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webextensions/taskpanes.xml" ContentType="application/vnd.ms-office.webextensiontaskpan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extensions/webextension1.xml" ContentType="application/vnd.ms-office.webextension+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687" w:rsidRPr="007D6B36" w:rsidRDefault="00A95687" w:rsidP="00A95687">
      <w:pPr>
        <w:pStyle w:val="NoSpacing"/>
        <w:jc w:val="both"/>
        <w:rPr>
          <w:rFonts w:cs="Calibri"/>
          <w:color w:val="000000" w:themeColor="text1"/>
          <w:sz w:val="24"/>
          <w:szCs w:val="24"/>
          <w:lang w:val="bs-Latn-BA"/>
        </w:rPr>
      </w:pPr>
    </w:p>
    <w:p w:rsidR="00A95687" w:rsidRPr="007D6B36" w:rsidRDefault="00A95687" w:rsidP="00A95687">
      <w:pPr>
        <w:pStyle w:val="NoSpacing"/>
        <w:jc w:val="both"/>
        <w:rPr>
          <w:rFonts w:cs="Calibri"/>
          <w:color w:val="000000" w:themeColor="text1"/>
          <w:sz w:val="24"/>
          <w:szCs w:val="24"/>
          <w:lang w:val="bs-Latn-BA"/>
        </w:rPr>
      </w:pPr>
    </w:p>
    <w:p w:rsidR="00A95687" w:rsidRPr="007D6B36" w:rsidRDefault="00A95687" w:rsidP="00A95687">
      <w:pPr>
        <w:pStyle w:val="NoSpacing"/>
        <w:jc w:val="both"/>
        <w:rPr>
          <w:rFonts w:cs="Calibri"/>
          <w:color w:val="000000" w:themeColor="text1"/>
          <w:sz w:val="24"/>
          <w:szCs w:val="24"/>
          <w:lang w:val="bs-Latn-BA"/>
        </w:rPr>
      </w:pPr>
    </w:p>
    <w:p w:rsidR="00A95687" w:rsidRPr="00F23E83" w:rsidRDefault="00A95687" w:rsidP="008F64DF">
      <w:pPr>
        <w:pStyle w:val="NoSpacing"/>
        <w:jc w:val="center"/>
        <w:rPr>
          <w:rFonts w:cs="Calibri"/>
          <w:color w:val="000000" w:themeColor="text1"/>
          <w:sz w:val="24"/>
          <w:szCs w:val="24"/>
          <w:lang w:val="sr-Cyrl-BA"/>
        </w:rPr>
      </w:pPr>
    </w:p>
    <w:p w:rsidR="00A95687" w:rsidRPr="007D6B36" w:rsidRDefault="00A95687" w:rsidP="008F64DF">
      <w:pPr>
        <w:pStyle w:val="NoSpacing"/>
        <w:jc w:val="center"/>
        <w:rPr>
          <w:rFonts w:cs="Calibri"/>
          <w:color w:val="000000" w:themeColor="text1"/>
          <w:sz w:val="24"/>
          <w:szCs w:val="24"/>
          <w:lang w:val="bs-Latn-BA"/>
        </w:rPr>
      </w:pPr>
    </w:p>
    <w:p w:rsidR="00A95687" w:rsidRPr="007D6B36" w:rsidRDefault="00A95687" w:rsidP="008F64DF">
      <w:pPr>
        <w:pStyle w:val="NoSpacing"/>
        <w:jc w:val="center"/>
        <w:rPr>
          <w:rFonts w:cs="Calibri"/>
          <w:color w:val="000000" w:themeColor="text1"/>
          <w:sz w:val="24"/>
          <w:szCs w:val="24"/>
          <w:lang w:val="bs-Latn-BA"/>
        </w:rPr>
      </w:pPr>
    </w:p>
    <w:p w:rsidR="00A95687" w:rsidRPr="007D6B36" w:rsidRDefault="004664AB" w:rsidP="008F64DF">
      <w:pPr>
        <w:jc w:val="center"/>
        <w:rPr>
          <w:rFonts w:ascii="Calibri" w:eastAsia="Times New Roman" w:hAnsi="Calibri" w:cs="Calibri"/>
          <w:color w:val="000000" w:themeColor="text1"/>
          <w:sz w:val="24"/>
          <w:szCs w:val="24"/>
          <w:lang w:val="bs-Latn-BA" w:eastAsia="hr-HR"/>
        </w:rPr>
      </w:pPr>
      <w:r w:rsidRPr="004B100F">
        <w:rPr>
          <w:rFonts w:ascii="Times New Roman" w:eastAsia="Times New Roman" w:hAnsi="Times New Roman" w:cs="Times New Roman"/>
          <w:b/>
          <w:bCs/>
          <w:noProof/>
          <w:color w:val="FF0000"/>
          <w:sz w:val="24"/>
          <w:szCs w:val="24"/>
          <w:u w:val="single"/>
          <w:lang w:val="en-US"/>
        </w:rPr>
        <w:drawing>
          <wp:anchor distT="0" distB="0" distL="114300" distR="114300" simplePos="0" relativeHeight="251659264" behindDoc="1" locked="0" layoutInCell="1" allowOverlap="1">
            <wp:simplePos x="0" y="0"/>
            <wp:positionH relativeFrom="margin">
              <wp:posOffset>2100580</wp:posOffset>
            </wp:positionH>
            <wp:positionV relativeFrom="page">
              <wp:posOffset>2314575</wp:posOffset>
            </wp:positionV>
            <wp:extent cx="1847850" cy="1666875"/>
            <wp:effectExtent l="0" t="0" r="0" b="9525"/>
            <wp:wrapTight wrapText="bothSides">
              <wp:wrapPolygon edited="0">
                <wp:start x="0" y="0"/>
                <wp:lineTo x="0" y="21477"/>
                <wp:lineTo x="21377" y="21477"/>
                <wp:lineTo x="21377" y="0"/>
                <wp:lineTo x="0" y="0"/>
              </wp:wrapPolygon>
            </wp:wrapTight>
            <wp:docPr id="2" name="Picture 1" descr="Grb_Veli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Veliki"/>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47850" cy="1666875"/>
                    </a:xfrm>
                    <a:prstGeom prst="rect">
                      <a:avLst/>
                    </a:prstGeom>
                    <a:noFill/>
                    <a:ln w="9525">
                      <a:noFill/>
                      <a:miter lim="800000"/>
                      <a:headEnd/>
                      <a:tailEnd/>
                    </a:ln>
                  </pic:spPr>
                </pic:pic>
              </a:graphicData>
            </a:graphic>
          </wp:anchor>
        </w:drawing>
      </w:r>
    </w:p>
    <w:p w:rsidR="00A95687" w:rsidRPr="007D6B36" w:rsidRDefault="00A95687" w:rsidP="008F64DF">
      <w:pPr>
        <w:jc w:val="center"/>
        <w:rPr>
          <w:rFonts w:ascii="Calibri" w:eastAsia="Times New Roman" w:hAnsi="Calibri" w:cs="Calibri"/>
          <w:color w:val="000000" w:themeColor="text1"/>
          <w:sz w:val="24"/>
          <w:szCs w:val="24"/>
          <w:lang w:val="bs-Latn-BA" w:eastAsia="hr-HR"/>
        </w:rPr>
      </w:pPr>
    </w:p>
    <w:p w:rsidR="00A95687" w:rsidRPr="007D6B36" w:rsidRDefault="00A95687" w:rsidP="008F64DF">
      <w:pPr>
        <w:jc w:val="center"/>
        <w:rPr>
          <w:rFonts w:ascii="Calibri" w:eastAsia="Times New Roman" w:hAnsi="Calibri" w:cs="Calibri"/>
          <w:color w:val="000000" w:themeColor="text1"/>
          <w:sz w:val="24"/>
          <w:szCs w:val="24"/>
          <w:lang w:val="bs-Latn-BA" w:eastAsia="hr-HR"/>
        </w:rPr>
      </w:pPr>
    </w:p>
    <w:p w:rsidR="00A95687" w:rsidRPr="007D6B36" w:rsidRDefault="00A95687" w:rsidP="008F64DF">
      <w:pPr>
        <w:jc w:val="center"/>
        <w:rPr>
          <w:rFonts w:ascii="Calibri" w:eastAsia="Times New Roman" w:hAnsi="Calibri" w:cs="Calibri"/>
          <w:color w:val="000000" w:themeColor="text1"/>
          <w:sz w:val="24"/>
          <w:szCs w:val="24"/>
          <w:lang w:val="bs-Latn-BA" w:eastAsia="hr-HR"/>
        </w:rPr>
      </w:pPr>
    </w:p>
    <w:p w:rsidR="00A95687" w:rsidRPr="007D6B36" w:rsidRDefault="00A95687" w:rsidP="008F64DF">
      <w:pPr>
        <w:jc w:val="center"/>
        <w:rPr>
          <w:rFonts w:ascii="Calibri" w:eastAsia="Times New Roman" w:hAnsi="Calibri" w:cs="Calibri"/>
          <w:color w:val="000000" w:themeColor="text1"/>
          <w:sz w:val="24"/>
          <w:szCs w:val="24"/>
          <w:lang w:val="bs-Latn-BA" w:eastAsia="hr-HR"/>
        </w:rPr>
      </w:pPr>
    </w:p>
    <w:p w:rsidR="004664AB" w:rsidRDefault="004664AB" w:rsidP="008F64DF">
      <w:pPr>
        <w:jc w:val="center"/>
        <w:rPr>
          <w:rFonts w:ascii="Times New Roman" w:eastAsia="Times New Roman" w:hAnsi="Times New Roman" w:cs="Times New Roman"/>
          <w:b/>
          <w:bCs/>
          <w:color w:val="000000" w:themeColor="text1"/>
          <w:sz w:val="32"/>
          <w:szCs w:val="32"/>
          <w:lang w:eastAsia="hr-HR"/>
        </w:rPr>
      </w:pPr>
    </w:p>
    <w:p w:rsidR="004664AB" w:rsidRDefault="004664AB" w:rsidP="008F64DF">
      <w:pPr>
        <w:jc w:val="center"/>
        <w:rPr>
          <w:rFonts w:ascii="Times New Roman" w:eastAsia="Times New Roman" w:hAnsi="Times New Roman" w:cs="Times New Roman"/>
          <w:b/>
          <w:bCs/>
          <w:color w:val="000000" w:themeColor="text1"/>
          <w:sz w:val="32"/>
          <w:szCs w:val="32"/>
          <w:lang w:eastAsia="hr-HR"/>
        </w:rPr>
      </w:pPr>
    </w:p>
    <w:p w:rsidR="008F64DF" w:rsidRPr="008F64DF" w:rsidRDefault="008F64DF" w:rsidP="008F64DF">
      <w:pPr>
        <w:jc w:val="center"/>
        <w:rPr>
          <w:rFonts w:ascii="Times New Roman" w:eastAsia="Times New Roman" w:hAnsi="Times New Roman" w:cs="Times New Roman"/>
          <w:b/>
          <w:bCs/>
          <w:color w:val="000000" w:themeColor="text1"/>
          <w:sz w:val="32"/>
          <w:szCs w:val="32"/>
          <w:lang w:eastAsia="hr-HR"/>
        </w:rPr>
      </w:pPr>
    </w:p>
    <w:p w:rsidR="00FB73AB" w:rsidRDefault="001112A9" w:rsidP="00FB73AB">
      <w:pPr>
        <w:pStyle w:val="NoSpacing"/>
        <w:jc w:val="center"/>
        <w:rPr>
          <w:rFonts w:ascii="Times New Roman" w:hAnsi="Times New Roman"/>
          <w:b/>
          <w:bCs/>
          <w:sz w:val="32"/>
          <w:szCs w:val="32"/>
          <w:lang w:eastAsia="hr-HR"/>
        </w:rPr>
      </w:pPr>
      <w:r w:rsidRPr="00FB73AB">
        <w:rPr>
          <w:rFonts w:ascii="Times New Roman" w:hAnsi="Times New Roman"/>
          <w:b/>
          <w:bCs/>
          <w:sz w:val="32"/>
          <w:szCs w:val="32"/>
          <w:lang w:eastAsia="hr-HR"/>
        </w:rPr>
        <w:t>ГОДИШЊИ ИЗВЈЕШТАЈ</w:t>
      </w:r>
      <w:r w:rsidR="00FB73AB">
        <w:rPr>
          <w:rFonts w:ascii="Times New Roman" w:hAnsi="Times New Roman"/>
          <w:b/>
          <w:bCs/>
          <w:sz w:val="32"/>
          <w:szCs w:val="32"/>
          <w:lang w:eastAsia="hr-HR"/>
        </w:rPr>
        <w:t xml:space="preserve"> </w:t>
      </w:r>
      <w:r w:rsidRPr="00FB73AB">
        <w:rPr>
          <w:rFonts w:ascii="Times New Roman" w:hAnsi="Times New Roman"/>
          <w:b/>
          <w:bCs/>
          <w:sz w:val="32"/>
          <w:szCs w:val="32"/>
          <w:lang w:eastAsia="hr-HR"/>
        </w:rPr>
        <w:t xml:space="preserve">О РАДУ </w:t>
      </w:r>
    </w:p>
    <w:p w:rsidR="00A95687" w:rsidRPr="00FB73AB" w:rsidRDefault="001112A9" w:rsidP="00FB73AB">
      <w:pPr>
        <w:pStyle w:val="NoSpacing"/>
        <w:jc w:val="center"/>
        <w:rPr>
          <w:rFonts w:ascii="Times New Roman" w:hAnsi="Times New Roman"/>
          <w:b/>
          <w:bCs/>
          <w:sz w:val="32"/>
          <w:szCs w:val="32"/>
          <w:lang w:eastAsia="hr-HR"/>
        </w:rPr>
      </w:pPr>
      <w:r w:rsidRPr="00FB73AB">
        <w:rPr>
          <w:rFonts w:ascii="Times New Roman" w:hAnsi="Times New Roman"/>
          <w:b/>
          <w:bCs/>
          <w:sz w:val="32"/>
          <w:szCs w:val="32"/>
          <w:lang w:eastAsia="hr-HR"/>
        </w:rPr>
        <w:t>ГРАДОНАЧЕЛНИКА И ГРАДСКЕ УПРАВЕ ГРАДА БИЈЕЉИНА ЗА 2025. ГОДИНУ</w:t>
      </w:r>
    </w:p>
    <w:p w:rsidR="00A95687" w:rsidRPr="007D6B36" w:rsidRDefault="00A95687" w:rsidP="008F64DF">
      <w:pPr>
        <w:jc w:val="center"/>
        <w:rPr>
          <w:rFonts w:ascii="Calibri" w:eastAsia="Times New Roman" w:hAnsi="Calibri" w:cs="Calibri"/>
          <w:color w:val="000000" w:themeColor="text1"/>
          <w:sz w:val="24"/>
          <w:szCs w:val="24"/>
          <w:lang w:val="bs-Latn-BA" w:eastAsia="hr-HR"/>
        </w:rPr>
      </w:pPr>
    </w:p>
    <w:p w:rsidR="00A95687" w:rsidRDefault="00A95687" w:rsidP="008F64DF">
      <w:pPr>
        <w:jc w:val="center"/>
        <w:rPr>
          <w:rFonts w:ascii="Calibri" w:eastAsia="Times New Roman" w:hAnsi="Calibri" w:cs="Calibri"/>
          <w:color w:val="000000" w:themeColor="text1"/>
          <w:sz w:val="24"/>
          <w:szCs w:val="24"/>
          <w:lang w:val="bs-Latn-BA" w:eastAsia="hr-HR"/>
        </w:rPr>
      </w:pPr>
    </w:p>
    <w:p w:rsidR="001112A9" w:rsidRDefault="001112A9" w:rsidP="008F64DF">
      <w:pPr>
        <w:jc w:val="center"/>
        <w:rPr>
          <w:rFonts w:ascii="Calibri" w:eastAsia="Times New Roman" w:hAnsi="Calibri" w:cs="Calibri"/>
          <w:color w:val="000000" w:themeColor="text1"/>
          <w:sz w:val="24"/>
          <w:szCs w:val="24"/>
          <w:lang w:val="bs-Latn-BA" w:eastAsia="hr-HR"/>
        </w:rPr>
      </w:pPr>
    </w:p>
    <w:p w:rsidR="001112A9" w:rsidRDefault="001112A9" w:rsidP="00D92F20">
      <w:pPr>
        <w:rPr>
          <w:rFonts w:ascii="Calibri" w:eastAsia="Times New Roman" w:hAnsi="Calibri" w:cs="Calibri"/>
          <w:color w:val="000000" w:themeColor="text1"/>
          <w:sz w:val="24"/>
          <w:szCs w:val="24"/>
          <w:lang w:val="bs-Latn-BA" w:eastAsia="hr-HR"/>
        </w:rPr>
      </w:pPr>
    </w:p>
    <w:p w:rsidR="001112A9" w:rsidRDefault="001112A9" w:rsidP="00D92F20">
      <w:pPr>
        <w:rPr>
          <w:rFonts w:ascii="Calibri" w:eastAsia="Times New Roman" w:hAnsi="Calibri" w:cs="Calibri"/>
          <w:color w:val="000000" w:themeColor="text1"/>
          <w:sz w:val="24"/>
          <w:szCs w:val="24"/>
          <w:lang w:val="bs-Latn-BA" w:eastAsia="hr-HR"/>
        </w:rPr>
      </w:pPr>
    </w:p>
    <w:p w:rsidR="001112A9" w:rsidRDefault="001112A9" w:rsidP="00D92F20">
      <w:pPr>
        <w:rPr>
          <w:rFonts w:ascii="Calibri" w:eastAsia="Times New Roman" w:hAnsi="Calibri" w:cs="Calibri"/>
          <w:color w:val="000000" w:themeColor="text1"/>
          <w:sz w:val="24"/>
          <w:szCs w:val="24"/>
          <w:lang w:val="bs-Latn-BA" w:eastAsia="hr-HR"/>
        </w:rPr>
      </w:pPr>
    </w:p>
    <w:p w:rsidR="001112A9" w:rsidRDefault="001112A9" w:rsidP="00D92F20">
      <w:pPr>
        <w:rPr>
          <w:rFonts w:ascii="Calibri" w:eastAsia="Times New Roman" w:hAnsi="Calibri" w:cs="Calibri"/>
          <w:color w:val="000000" w:themeColor="text1"/>
          <w:sz w:val="24"/>
          <w:szCs w:val="24"/>
          <w:lang w:val="bs-Latn-BA" w:eastAsia="hr-HR"/>
        </w:rPr>
      </w:pPr>
    </w:p>
    <w:p w:rsidR="001112A9" w:rsidRDefault="001112A9" w:rsidP="00D92F20">
      <w:pPr>
        <w:rPr>
          <w:rFonts w:ascii="Calibri" w:eastAsia="Times New Roman" w:hAnsi="Calibri" w:cs="Calibri"/>
          <w:color w:val="000000" w:themeColor="text1"/>
          <w:sz w:val="24"/>
          <w:szCs w:val="24"/>
          <w:lang w:val="bs-Latn-BA" w:eastAsia="hr-HR"/>
        </w:rPr>
      </w:pPr>
    </w:p>
    <w:p w:rsidR="001112A9" w:rsidRDefault="001112A9" w:rsidP="00D92F20">
      <w:pPr>
        <w:rPr>
          <w:rFonts w:ascii="Calibri" w:eastAsia="Times New Roman" w:hAnsi="Calibri" w:cs="Calibri"/>
          <w:color w:val="000000" w:themeColor="text1"/>
          <w:sz w:val="24"/>
          <w:szCs w:val="24"/>
          <w:lang w:val="bs-Latn-BA" w:eastAsia="hr-HR"/>
        </w:rPr>
      </w:pPr>
    </w:p>
    <w:p w:rsidR="001112A9" w:rsidRDefault="001112A9" w:rsidP="00D92F20">
      <w:pPr>
        <w:rPr>
          <w:rFonts w:ascii="Calibri" w:eastAsia="Times New Roman" w:hAnsi="Calibri" w:cs="Calibri"/>
          <w:color w:val="000000" w:themeColor="text1"/>
          <w:sz w:val="24"/>
          <w:szCs w:val="24"/>
          <w:lang w:val="bs-Latn-BA" w:eastAsia="hr-HR"/>
        </w:rPr>
      </w:pPr>
    </w:p>
    <w:p w:rsidR="001112A9" w:rsidRDefault="001112A9" w:rsidP="00D92F20">
      <w:pPr>
        <w:rPr>
          <w:rFonts w:ascii="Calibri" w:eastAsia="Times New Roman" w:hAnsi="Calibri" w:cs="Calibri"/>
          <w:color w:val="000000" w:themeColor="text1"/>
          <w:sz w:val="24"/>
          <w:szCs w:val="24"/>
          <w:lang w:val="bs-Latn-BA" w:eastAsia="hr-HR"/>
        </w:rPr>
      </w:pPr>
    </w:p>
    <w:p w:rsidR="001112A9" w:rsidRDefault="001112A9" w:rsidP="00D92F20">
      <w:pPr>
        <w:rPr>
          <w:rFonts w:ascii="Calibri" w:eastAsia="Times New Roman" w:hAnsi="Calibri" w:cs="Calibri"/>
          <w:color w:val="000000" w:themeColor="text1"/>
          <w:sz w:val="24"/>
          <w:szCs w:val="24"/>
          <w:lang w:val="bs-Latn-BA" w:eastAsia="hr-HR"/>
        </w:rPr>
      </w:pPr>
    </w:p>
    <w:p w:rsidR="001112A9" w:rsidRDefault="001112A9" w:rsidP="00D92F20">
      <w:pPr>
        <w:rPr>
          <w:rFonts w:ascii="Calibri" w:eastAsia="Times New Roman" w:hAnsi="Calibri" w:cs="Calibri"/>
          <w:color w:val="000000" w:themeColor="text1"/>
          <w:sz w:val="24"/>
          <w:szCs w:val="24"/>
          <w:lang w:val="bs-Latn-BA" w:eastAsia="hr-HR"/>
        </w:rPr>
      </w:pPr>
    </w:p>
    <w:p w:rsidR="001112A9" w:rsidRDefault="001112A9" w:rsidP="00D92F20">
      <w:pPr>
        <w:rPr>
          <w:rFonts w:ascii="Calibri" w:eastAsia="Times New Roman" w:hAnsi="Calibri" w:cs="Calibri"/>
          <w:color w:val="000000" w:themeColor="text1"/>
          <w:sz w:val="24"/>
          <w:szCs w:val="24"/>
          <w:lang w:val="bs-Latn-BA" w:eastAsia="hr-HR"/>
        </w:rPr>
      </w:pPr>
    </w:p>
    <w:p w:rsidR="00917626" w:rsidRPr="001112A9" w:rsidRDefault="001112A9" w:rsidP="001112A9">
      <w:pPr>
        <w:pStyle w:val="EndnoteText"/>
        <w:spacing w:after="60"/>
        <w:jc w:val="center"/>
        <w:rPr>
          <w:rFonts w:ascii="Times New Roman" w:hAnsi="Times New Roman" w:cs="Times New Roman"/>
          <w:bCs/>
          <w:color w:val="000000" w:themeColor="text1"/>
          <w:sz w:val="24"/>
          <w:szCs w:val="24"/>
          <w:lang/>
        </w:rPr>
      </w:pPr>
      <w:r w:rsidRPr="001112A9">
        <w:rPr>
          <w:rFonts w:ascii="Times New Roman" w:hAnsi="Times New Roman" w:cs="Times New Roman"/>
          <w:bCs/>
          <w:color w:val="000000" w:themeColor="text1"/>
          <w:sz w:val="24"/>
          <w:szCs w:val="24"/>
          <w:lang/>
        </w:rPr>
        <w:t>Бијељина, мај 2026. године</w:t>
      </w:r>
    </w:p>
    <w:p w:rsidR="0035039D" w:rsidRPr="000573BB" w:rsidRDefault="0035039D" w:rsidP="0035039D">
      <w:pPr>
        <w:jc w:val="center"/>
        <w:rPr>
          <w:rFonts w:ascii="Times New Roman" w:hAnsi="Times New Roman" w:cs="Times New Roman"/>
          <w:b/>
          <w:sz w:val="24"/>
          <w:szCs w:val="20"/>
        </w:rPr>
      </w:pPr>
      <w:r w:rsidRPr="000573BB">
        <w:rPr>
          <w:rFonts w:ascii="Times New Roman" w:hAnsi="Times New Roman" w:cs="Times New Roman"/>
          <w:b/>
          <w:sz w:val="24"/>
          <w:szCs w:val="20"/>
        </w:rPr>
        <w:lastRenderedPageBreak/>
        <w:t xml:space="preserve">ГОДИШЊИ ИЗВЈЕШТАЈ О РАДУ </w:t>
      </w:r>
      <w:r>
        <w:rPr>
          <w:rFonts w:ascii="Times New Roman" w:hAnsi="Times New Roman" w:cs="Times New Roman"/>
          <w:b/>
          <w:bCs/>
          <w:color w:val="000000" w:themeColor="text1"/>
          <w:sz w:val="24"/>
          <w:szCs w:val="24"/>
          <w:lang w:val="sr-Cyrl-BA"/>
        </w:rPr>
        <w:t>КАБИНЕТА ГРАДОНАЧЕЛНИКА</w:t>
      </w:r>
      <w:r w:rsidRPr="004B4A36">
        <w:rPr>
          <w:rFonts w:ascii="Times New Roman" w:hAnsi="Times New Roman" w:cs="Times New Roman"/>
          <w:b/>
          <w:bCs/>
          <w:sz w:val="24"/>
          <w:szCs w:val="24"/>
        </w:rPr>
        <w:t xml:space="preserve"> </w:t>
      </w:r>
      <w:r w:rsidRPr="000573BB">
        <w:rPr>
          <w:rFonts w:ascii="Times New Roman" w:hAnsi="Times New Roman" w:cs="Times New Roman"/>
          <w:b/>
          <w:sz w:val="24"/>
          <w:szCs w:val="20"/>
        </w:rPr>
        <w:t xml:space="preserve">ЗА </w:t>
      </w:r>
      <w:r>
        <w:rPr>
          <w:rFonts w:ascii="Times New Roman" w:hAnsi="Times New Roman" w:cs="Times New Roman"/>
          <w:b/>
          <w:sz w:val="24"/>
          <w:szCs w:val="20"/>
        </w:rPr>
        <w:t>2025. ГОДИНУ</w:t>
      </w:r>
    </w:p>
    <w:p w:rsidR="0035039D" w:rsidRPr="001112A9" w:rsidRDefault="0035039D" w:rsidP="0035039D">
      <w:pPr>
        <w:pStyle w:val="NoSpacing"/>
        <w:jc w:val="both"/>
        <w:rPr>
          <w:rFonts w:ascii="Times New Roman" w:hAnsi="Times New Roman"/>
          <w:b/>
          <w:color w:val="000000" w:themeColor="text1"/>
          <w:sz w:val="24"/>
          <w:szCs w:val="24"/>
          <w:lang/>
        </w:rPr>
      </w:pPr>
    </w:p>
    <w:p w:rsidR="0035039D" w:rsidRPr="000573BB" w:rsidRDefault="0035039D" w:rsidP="0035039D">
      <w:pPr>
        <w:pStyle w:val="NoSpacing"/>
        <w:jc w:val="both"/>
        <w:rPr>
          <w:rFonts w:ascii="Times New Roman" w:hAnsi="Times New Roman"/>
          <w:color w:val="000000" w:themeColor="text1"/>
          <w:szCs w:val="24"/>
          <w:lang w:val="bs-Latn-BA"/>
        </w:rPr>
      </w:pPr>
    </w:p>
    <w:p w:rsidR="002A6DAE" w:rsidRPr="00404359" w:rsidRDefault="002A6DAE" w:rsidP="002A6DAE">
      <w:pPr>
        <w:pStyle w:val="NoSpacing"/>
        <w:numPr>
          <w:ilvl w:val="2"/>
          <w:numId w:val="2"/>
        </w:numPr>
        <w:ind w:left="720"/>
        <w:jc w:val="both"/>
        <w:rPr>
          <w:rFonts w:ascii="Times New Roman" w:hAnsi="Times New Roman"/>
          <w:b/>
          <w:bCs/>
          <w:color w:val="000000" w:themeColor="text1"/>
          <w:sz w:val="24"/>
          <w:szCs w:val="24"/>
          <w:lang w:val="bs-Latn-BA"/>
        </w:rPr>
      </w:pPr>
      <w:r w:rsidRPr="00404359">
        <w:rPr>
          <w:rFonts w:ascii="Times New Roman" w:hAnsi="Times New Roman"/>
          <w:b/>
          <w:bCs/>
          <w:color w:val="000000" w:themeColor="text1"/>
          <w:sz w:val="24"/>
          <w:szCs w:val="24"/>
        </w:rPr>
        <w:t>Осврт</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остварени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напредак</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реализацији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годишњег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плана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рада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укључујући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главна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достигнућа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републичког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органа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управе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или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јединице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локалне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самоуправе</w:t>
      </w:r>
    </w:p>
    <w:p w:rsidR="002A6DAE" w:rsidRPr="002A6DAE" w:rsidRDefault="002A6DAE" w:rsidP="002A6DAE">
      <w:pPr>
        <w:pStyle w:val="NoSpacing"/>
        <w:jc w:val="both"/>
        <w:rPr>
          <w:rFonts w:ascii="Times New Roman" w:hAnsi="Times New Roman"/>
          <w:sz w:val="24"/>
          <w:szCs w:val="24"/>
        </w:rPr>
      </w:pPr>
    </w:p>
    <w:p w:rsidR="0035039D" w:rsidRPr="002A6DAE" w:rsidRDefault="0035039D" w:rsidP="002A6DAE">
      <w:pPr>
        <w:pStyle w:val="NoSpacing"/>
        <w:jc w:val="both"/>
        <w:rPr>
          <w:rFonts w:ascii="Times New Roman" w:hAnsi="Times New Roman"/>
          <w:sz w:val="24"/>
          <w:szCs w:val="24"/>
        </w:rPr>
      </w:pPr>
      <w:r w:rsidRPr="002A6DAE">
        <w:rPr>
          <w:rFonts w:ascii="Times New Roman" w:hAnsi="Times New Roman"/>
          <w:sz w:val="24"/>
          <w:szCs w:val="24"/>
          <w:lang/>
        </w:rPr>
        <w:t>У 2025. години Кабинет градоначелника је извршавао све планиране активности у складу са Планом рада Кабинета градоначелника за 2025. годину. У оквиру реализације Плана рада, посебна пажња је посвећена</w:t>
      </w:r>
      <w:r w:rsidRPr="002A6DAE">
        <w:rPr>
          <w:rFonts w:ascii="Times New Roman" w:hAnsi="Times New Roman"/>
          <w:sz w:val="24"/>
          <w:szCs w:val="24"/>
        </w:rPr>
        <w:t xml:space="preserve"> </w:t>
      </w:r>
      <w:r w:rsidRPr="002A6DAE">
        <w:rPr>
          <w:rFonts w:ascii="Times New Roman" w:hAnsi="Times New Roman"/>
          <w:sz w:val="24"/>
          <w:szCs w:val="24"/>
          <w:lang/>
        </w:rPr>
        <w:t>координацији и комуникацији између одјељења, одсјека и служби Градске управе, као и између Градске управе, јавних установа, јавних предузећа и других партнера у реализацији планираних активности, као што су организације цивилног сектора, фондације,  удружења грађана, спортски клубови  итд. Посебна пажња је посвећена сарадњи са привредним сектором кроз активан рад Привредног савјета, на који су изношене различите теме од важности за привреду, што утицало да Град Бијељина поново добије</w:t>
      </w:r>
      <w:r w:rsidRPr="002A6DAE">
        <w:rPr>
          <w:rFonts w:ascii="Times New Roman" w:hAnsi="Times New Roman"/>
          <w:sz w:val="24"/>
          <w:szCs w:val="24"/>
        </w:rPr>
        <w:t xml:space="preserve"> BFC SEE сертификат</w:t>
      </w:r>
      <w:r w:rsidRPr="002A6DAE">
        <w:rPr>
          <w:rFonts w:ascii="Times New Roman" w:hAnsi="Times New Roman"/>
          <w:sz w:val="24"/>
          <w:szCs w:val="24"/>
          <w:lang/>
        </w:rPr>
        <w:t>, који</w:t>
      </w:r>
      <w:r w:rsidRPr="002A6DAE">
        <w:rPr>
          <w:rFonts w:ascii="Times New Roman" w:hAnsi="Times New Roman"/>
          <w:sz w:val="24"/>
          <w:szCs w:val="24"/>
        </w:rPr>
        <w:t xml:space="preserve"> представља важно признање за</w:t>
      </w:r>
      <w:r w:rsidRPr="002A6DAE">
        <w:rPr>
          <w:rFonts w:ascii="Times New Roman" w:hAnsi="Times New Roman"/>
          <w:sz w:val="24"/>
          <w:szCs w:val="24"/>
          <w:lang/>
        </w:rPr>
        <w:t xml:space="preserve"> Град</w:t>
      </w:r>
      <w:r w:rsidRPr="002A6DAE">
        <w:rPr>
          <w:rFonts w:ascii="Times New Roman" w:hAnsi="Times New Roman"/>
          <w:sz w:val="24"/>
          <w:szCs w:val="24"/>
        </w:rPr>
        <w:t>, који је испунио захтјевне стандарде у области привредног амбијента, ефикасности локалне администрације и подршке инвеститорима.</w:t>
      </w:r>
      <w:r w:rsidRPr="002A6DAE">
        <w:rPr>
          <w:rFonts w:ascii="Times New Roman" w:hAnsi="Times New Roman"/>
          <w:sz w:val="24"/>
          <w:szCs w:val="24"/>
          <w:lang/>
        </w:rPr>
        <w:t xml:space="preserve"> У области привреде посебно је потребно истаћи да су током 2025. године урађени сви кораци на оснивању Слободне зоне Бијељина која ће бити покретач извозно оријентисане привреде. </w:t>
      </w:r>
    </w:p>
    <w:p w:rsidR="00136E6C" w:rsidRPr="002A6DAE" w:rsidRDefault="00136E6C" w:rsidP="002A6DAE">
      <w:pPr>
        <w:pStyle w:val="NoSpacing"/>
        <w:jc w:val="both"/>
        <w:rPr>
          <w:rFonts w:ascii="Times New Roman" w:hAnsi="Times New Roman"/>
          <w:sz w:val="24"/>
          <w:szCs w:val="24"/>
          <w:lang w:val="sr-Cyrl-BA"/>
        </w:rPr>
      </w:pPr>
    </w:p>
    <w:p w:rsidR="00136E6C" w:rsidRPr="002A6DAE" w:rsidRDefault="0035039D" w:rsidP="002A6DAE">
      <w:pPr>
        <w:pStyle w:val="NoSpacing"/>
        <w:jc w:val="both"/>
        <w:rPr>
          <w:rFonts w:ascii="Times New Roman" w:hAnsi="Times New Roman"/>
          <w:sz w:val="24"/>
          <w:szCs w:val="24"/>
        </w:rPr>
      </w:pPr>
      <w:r w:rsidRPr="002A6DAE">
        <w:rPr>
          <w:rFonts w:ascii="Times New Roman" w:hAnsi="Times New Roman"/>
          <w:sz w:val="24"/>
          <w:szCs w:val="24"/>
          <w:lang w:val="sr-Cyrl-BA"/>
        </w:rPr>
        <w:t xml:space="preserve">Приоритети у раду Кабинета у 2025. години су као и до сада били у великој мјери посвећени медијском извјештавању јавности о свим догађајима, активностима, пројектима који су реализовани на нивоу Града Бијељина. Нарочита пажња је посвећена сарадњи са међународним организацијама у сврху промоције Града Бијељина, али и представљању припремљених пројеката за које је потребно обезбиједити финансирање, како би били пронађени механизми за обезбјеђивање дијела средстава путем међународних донатора. </w:t>
      </w:r>
    </w:p>
    <w:p w:rsidR="00136E6C" w:rsidRPr="002A6DAE" w:rsidRDefault="00136E6C" w:rsidP="002A6DAE">
      <w:pPr>
        <w:pStyle w:val="NoSpacing"/>
        <w:jc w:val="both"/>
        <w:rPr>
          <w:rFonts w:ascii="Times New Roman" w:hAnsi="Times New Roman"/>
          <w:sz w:val="24"/>
          <w:szCs w:val="24"/>
        </w:rPr>
      </w:pPr>
    </w:p>
    <w:p w:rsidR="00136E6C" w:rsidRPr="002A6DAE" w:rsidRDefault="0035039D" w:rsidP="002A6DAE">
      <w:pPr>
        <w:pStyle w:val="NoSpacing"/>
        <w:jc w:val="both"/>
        <w:rPr>
          <w:rFonts w:ascii="Times New Roman" w:hAnsi="Times New Roman"/>
          <w:sz w:val="24"/>
          <w:szCs w:val="24"/>
        </w:rPr>
      </w:pPr>
      <w:r w:rsidRPr="002A6DAE">
        <w:rPr>
          <w:rFonts w:ascii="Times New Roman" w:hAnsi="Times New Roman"/>
          <w:sz w:val="24"/>
          <w:szCs w:val="24"/>
          <w:lang w:val="sr-Cyrl-BA"/>
        </w:rPr>
        <w:t xml:space="preserve">Град Бијељина је успјешно презентован и на међународнбим конференцијама, као што су  Свјетски форум градоначелника који се одржава у Женеви, у организацији Уједињених нација, затим на Источном економском форуму, који се одржава у Владивостоку под покровитељством предсједника Руске Федерације Владимира Путина, али и на другим сличним догађајима гдје постоји прилика за размјену добрих пракси и размјену искустава. </w:t>
      </w:r>
    </w:p>
    <w:p w:rsidR="00136E6C" w:rsidRPr="002A6DAE" w:rsidRDefault="00136E6C" w:rsidP="002A6DAE">
      <w:pPr>
        <w:pStyle w:val="NoSpacing"/>
        <w:jc w:val="both"/>
        <w:rPr>
          <w:rFonts w:ascii="Times New Roman" w:hAnsi="Times New Roman"/>
          <w:sz w:val="24"/>
          <w:szCs w:val="24"/>
        </w:rPr>
      </w:pPr>
    </w:p>
    <w:p w:rsidR="0035039D" w:rsidRPr="002A6DAE" w:rsidRDefault="0035039D" w:rsidP="002A6DAE">
      <w:pPr>
        <w:pStyle w:val="NoSpacing"/>
        <w:jc w:val="both"/>
        <w:rPr>
          <w:rFonts w:ascii="Times New Roman" w:hAnsi="Times New Roman"/>
          <w:sz w:val="24"/>
          <w:szCs w:val="24"/>
          <w:lang w:val="sr-Cyrl-BA"/>
        </w:rPr>
      </w:pPr>
      <w:r w:rsidRPr="002A6DAE">
        <w:rPr>
          <w:rFonts w:ascii="Times New Roman" w:hAnsi="Times New Roman"/>
          <w:sz w:val="24"/>
          <w:szCs w:val="24"/>
          <w:lang w:val="sr-Cyrl-BA"/>
        </w:rPr>
        <w:t>Настављена је сарадња у оквиру Б40 мреже Балканских градова, којом је током 2025. године пресједавала Софија, оставарен запажен одлазак привредника као чланова Привредног савјета на Самит Б40 и пратећи Сајам привреде у Измир (Турска).  Нарочиту пажњу у 202</w:t>
      </w:r>
      <w:r w:rsidRPr="002A6DAE">
        <w:rPr>
          <w:rFonts w:ascii="Times New Roman" w:hAnsi="Times New Roman"/>
          <w:sz w:val="24"/>
          <w:szCs w:val="24"/>
          <w:lang/>
        </w:rPr>
        <w:t>5</w:t>
      </w:r>
      <w:r w:rsidRPr="002A6DAE">
        <w:rPr>
          <w:rFonts w:ascii="Times New Roman" w:hAnsi="Times New Roman"/>
          <w:sz w:val="24"/>
          <w:szCs w:val="24"/>
          <w:lang w:val="sr-Cyrl-BA"/>
        </w:rPr>
        <w:t>. години смо посветили комуникацији и координацији између различитих одјељења у циљу припремања пројектно-техничке документације за велике капиталне пројекте као што су: реконструкција Рачанске улице</w:t>
      </w:r>
      <w:r w:rsidRPr="002A6DAE">
        <w:rPr>
          <w:rFonts w:ascii="Times New Roman" w:hAnsi="Times New Roman"/>
          <w:sz w:val="24"/>
          <w:szCs w:val="24"/>
        </w:rPr>
        <w:t xml:space="preserve">, </w:t>
      </w:r>
      <w:r w:rsidRPr="002A6DAE">
        <w:rPr>
          <w:rFonts w:ascii="Times New Roman" w:hAnsi="Times New Roman"/>
          <w:sz w:val="24"/>
          <w:szCs w:val="24"/>
          <w:lang/>
        </w:rPr>
        <w:t>са припадајућим улицама Београдском и Живојина Мишића</w:t>
      </w:r>
      <w:r w:rsidRPr="002A6DAE">
        <w:rPr>
          <w:rFonts w:ascii="Times New Roman" w:hAnsi="Times New Roman"/>
          <w:sz w:val="24"/>
          <w:szCs w:val="24"/>
          <w:lang w:val="sr-Cyrl-BA"/>
        </w:rPr>
        <w:t xml:space="preserve"> и проширење канализације у овом дијелу града, наставак реконструкције Улице Стефана Дечанског, реконструкција локалног пута Бијељина-Амајлије, изградња спортске сале на Ковиљушама, реконструкција дјечијих игралишта и спортских терена, изградња нових вртића, бициклистичких стаза, реконструкција школских објеката и домова културе и друго. Сви ови прокјекти се доводе на ниво спремности ревидованих пројеката, до издавања грађевинске дозволе. </w:t>
      </w:r>
    </w:p>
    <w:p w:rsidR="0035039D" w:rsidRPr="002A6DAE" w:rsidRDefault="0035039D" w:rsidP="002A6DAE">
      <w:pPr>
        <w:pStyle w:val="NoSpacing"/>
        <w:jc w:val="both"/>
        <w:rPr>
          <w:rFonts w:ascii="Times New Roman" w:hAnsi="Times New Roman"/>
          <w:sz w:val="24"/>
          <w:szCs w:val="24"/>
          <w:lang w:val="sr-Cyrl-BA"/>
        </w:rPr>
      </w:pPr>
      <w:r w:rsidRPr="002A6DAE">
        <w:rPr>
          <w:rFonts w:ascii="Times New Roman" w:hAnsi="Times New Roman"/>
          <w:sz w:val="24"/>
          <w:szCs w:val="24"/>
          <w:lang/>
        </w:rPr>
        <w:lastRenderedPageBreak/>
        <w:t xml:space="preserve">Настављена је сарадња са братским и партнерским градовима у правцу размјене искустава на нивоу локалне самоуправе и заједничког конкурисања на предприступне прекограничне фондове. </w:t>
      </w:r>
      <w:r w:rsidRPr="002A6DAE">
        <w:rPr>
          <w:rFonts w:ascii="Times New Roman" w:hAnsi="Times New Roman"/>
          <w:sz w:val="24"/>
          <w:szCs w:val="24"/>
          <w:lang w:val="sr-Cyrl-BA"/>
        </w:rPr>
        <w:t xml:space="preserve"> </w:t>
      </w:r>
    </w:p>
    <w:p w:rsidR="00136E6C" w:rsidRPr="002A6DAE" w:rsidRDefault="00136E6C" w:rsidP="002A6DAE">
      <w:pPr>
        <w:pStyle w:val="NoSpacing"/>
        <w:jc w:val="both"/>
        <w:rPr>
          <w:rFonts w:ascii="Times New Roman" w:hAnsi="Times New Roman"/>
          <w:sz w:val="24"/>
          <w:szCs w:val="24"/>
        </w:rPr>
      </w:pPr>
    </w:p>
    <w:p w:rsidR="0035039D" w:rsidRPr="002A6DAE" w:rsidRDefault="0035039D" w:rsidP="002A6DAE">
      <w:pPr>
        <w:pStyle w:val="NoSpacing"/>
        <w:jc w:val="both"/>
        <w:rPr>
          <w:rFonts w:ascii="Times New Roman" w:hAnsi="Times New Roman"/>
          <w:sz w:val="24"/>
          <w:szCs w:val="24"/>
        </w:rPr>
      </w:pPr>
      <w:r w:rsidRPr="002A6DAE">
        <w:rPr>
          <w:rFonts w:ascii="Times New Roman" w:hAnsi="Times New Roman"/>
          <w:sz w:val="24"/>
          <w:szCs w:val="24"/>
          <w:lang w:val="sr-Cyrl-BA"/>
        </w:rPr>
        <w:t>Током 2025. године настављено је са унапређивањем градских манифестација којима координира Кабинет, прије свега двије најважније манифестације Зимски корзо и Пантелински дани, које представљају важан дио туристичке понуде Града Бијељина, а скоро све трошкове одржавања ових манифестација сноси искључиво Градска управа. Поред наведених манифестација потребно је истаћи и неке друге, као што су Дучићеви и Магини сати, Вишњићеви дани, Колективна вјенчања, али и манифестације које организују уз помоћ и подршку Града Бијељине партнерске организације као што су Мајске музичке свечаности,  фестивали „Примавера“,</w:t>
      </w:r>
      <w:r w:rsidR="00136E6C" w:rsidRPr="002A6DAE">
        <w:rPr>
          <w:rFonts w:ascii="Times New Roman" w:hAnsi="Times New Roman"/>
          <w:sz w:val="24"/>
          <w:szCs w:val="24"/>
        </w:rPr>
        <w:t xml:space="preserve"> </w:t>
      </w:r>
      <w:r w:rsidRPr="002A6DAE">
        <w:rPr>
          <w:rFonts w:ascii="Times New Roman" w:hAnsi="Times New Roman"/>
          <w:sz w:val="24"/>
          <w:szCs w:val="24"/>
          <w:lang w:val="sr-Cyrl-BA"/>
        </w:rPr>
        <w:t>„БН класик фест“, као и многи други догађаји из области културе, и спорта.</w:t>
      </w:r>
    </w:p>
    <w:p w:rsidR="00136E6C" w:rsidRPr="002A6DAE" w:rsidRDefault="00136E6C" w:rsidP="002A6DAE">
      <w:pPr>
        <w:pStyle w:val="NoSpacing"/>
        <w:jc w:val="both"/>
        <w:rPr>
          <w:rFonts w:ascii="Times New Roman" w:hAnsi="Times New Roman"/>
          <w:sz w:val="24"/>
          <w:szCs w:val="24"/>
        </w:rPr>
      </w:pPr>
    </w:p>
    <w:p w:rsidR="0035039D" w:rsidRPr="002A6DAE" w:rsidRDefault="0035039D" w:rsidP="002A6DAE">
      <w:pPr>
        <w:pStyle w:val="NoSpacing"/>
        <w:jc w:val="both"/>
        <w:rPr>
          <w:rFonts w:ascii="Times New Roman" w:hAnsi="Times New Roman"/>
          <w:sz w:val="24"/>
          <w:szCs w:val="24"/>
          <w:lang w:val="sr-Cyrl-BA"/>
        </w:rPr>
      </w:pPr>
      <w:r w:rsidRPr="002A6DAE">
        <w:rPr>
          <w:rFonts w:ascii="Times New Roman" w:hAnsi="Times New Roman"/>
          <w:sz w:val="24"/>
          <w:szCs w:val="24"/>
          <w:lang w:val="sr-Cyrl-BA"/>
        </w:rPr>
        <w:t>Кабинету градоначелника су се често обраћала бројна удружења грађана у циљу подршке организацији њихових програмских активности, укључујући организацију превоза, као и одласке на стратишта у завичаје избјеглих и расељених особа која су пребивалиште нашли у Бијељини, као и подршку вјерским организацијама из предратних општина.</w:t>
      </w:r>
    </w:p>
    <w:p w:rsidR="00136E6C" w:rsidRPr="002A6DAE" w:rsidRDefault="00136E6C" w:rsidP="002A6DAE">
      <w:pPr>
        <w:pStyle w:val="NoSpacing"/>
        <w:jc w:val="both"/>
        <w:rPr>
          <w:rFonts w:ascii="Times New Roman" w:hAnsi="Times New Roman"/>
          <w:sz w:val="24"/>
          <w:szCs w:val="24"/>
        </w:rPr>
      </w:pPr>
    </w:p>
    <w:p w:rsidR="0035039D" w:rsidRPr="002A6DAE" w:rsidRDefault="0035039D" w:rsidP="002A6DAE">
      <w:pPr>
        <w:pStyle w:val="NoSpacing"/>
        <w:jc w:val="both"/>
        <w:rPr>
          <w:rFonts w:ascii="Times New Roman" w:hAnsi="Times New Roman"/>
          <w:sz w:val="24"/>
          <w:szCs w:val="24"/>
          <w:lang w:val="sr-Cyrl-BA"/>
        </w:rPr>
      </w:pPr>
      <w:r w:rsidRPr="002A6DAE">
        <w:rPr>
          <w:rFonts w:ascii="Times New Roman" w:hAnsi="Times New Roman"/>
          <w:sz w:val="24"/>
          <w:szCs w:val="24"/>
          <w:lang w:val="sr-Cyrl-BA"/>
        </w:rPr>
        <w:t xml:space="preserve">Изражено је такође и повећање захтјева социјално угрожених особа и лица са озбиљним здравственим проблемима према Градоначелнику у циљу помоћи и подршке у превазилажењу поменутих животних стања, на која је немогуће оглушити се без одређене подршке, као и обезбјеђивање подршке лицима која су имала штету због пожара или другог штетног догађаја, што је такође током 2025. године изискивало реализацију већих финансијских средстава.    </w:t>
      </w:r>
    </w:p>
    <w:p w:rsidR="0035039D" w:rsidRPr="002A6DAE" w:rsidRDefault="0035039D" w:rsidP="002A6DAE">
      <w:pPr>
        <w:pStyle w:val="NoSpacing"/>
        <w:jc w:val="both"/>
        <w:rPr>
          <w:rFonts w:ascii="Times New Roman" w:hAnsi="Times New Roman"/>
          <w:color w:val="000000" w:themeColor="text1"/>
          <w:sz w:val="24"/>
          <w:szCs w:val="24"/>
          <w:lang w:val="bs-Latn-BA"/>
        </w:rPr>
      </w:pPr>
    </w:p>
    <w:p w:rsidR="002A6DAE" w:rsidRPr="00404359" w:rsidRDefault="002A6DAE" w:rsidP="002A6DAE">
      <w:pPr>
        <w:pStyle w:val="NoSpacing"/>
        <w:numPr>
          <w:ilvl w:val="2"/>
          <w:numId w:val="2"/>
        </w:numPr>
        <w:ind w:left="720"/>
        <w:jc w:val="both"/>
        <w:rPr>
          <w:rFonts w:ascii="Times New Roman" w:hAnsi="Times New Roman"/>
          <w:b/>
          <w:bCs/>
          <w:sz w:val="24"/>
          <w:szCs w:val="24"/>
          <w:lang w:val="bs-Latn-BA"/>
        </w:rPr>
      </w:pPr>
      <w:r w:rsidRPr="00404359">
        <w:rPr>
          <w:rFonts w:ascii="Times New Roman" w:hAnsi="Times New Roman"/>
          <w:b/>
          <w:bCs/>
          <w:sz w:val="24"/>
          <w:szCs w:val="24"/>
          <w:lang w:val="sr-Cyrl-CS"/>
        </w:rPr>
        <w:t>Осврт на главне ризике у току реализације годишњег плана рада и препоруке за наредни плански период</w:t>
      </w:r>
    </w:p>
    <w:p w:rsidR="002A6DAE" w:rsidRPr="002A6DAE" w:rsidRDefault="002A6DAE" w:rsidP="002A6DAE">
      <w:pPr>
        <w:pStyle w:val="NoSpacing"/>
        <w:jc w:val="both"/>
        <w:rPr>
          <w:rFonts w:ascii="Times New Roman" w:hAnsi="Times New Roman"/>
          <w:color w:val="000000" w:themeColor="text1"/>
          <w:lang w:val="bs-Latn-BA"/>
        </w:rPr>
      </w:pPr>
    </w:p>
    <w:p w:rsidR="002A6DAE" w:rsidRDefault="0035039D" w:rsidP="002A6DAE">
      <w:pPr>
        <w:pStyle w:val="NoSpacing"/>
        <w:jc w:val="both"/>
        <w:rPr>
          <w:rFonts w:ascii="Times New Roman" w:hAnsi="Times New Roman"/>
          <w:color w:val="000000" w:themeColor="text1"/>
          <w:lang w:val="bs-Latn-BA"/>
        </w:rPr>
      </w:pPr>
      <w:r>
        <w:rPr>
          <w:rFonts w:ascii="Times New Roman" w:hAnsi="Times New Roman"/>
          <w:sz w:val="24"/>
          <w:szCs w:val="24"/>
        </w:rPr>
        <w:t>Ризици који су били најизраженији током реализације Плана рада за 2025. годину су свакако прије свега финансијски ризик, јер је супротно приједлогу Буџета града за 2025. годину који је упућен од стране Градоначелника, буџет Кабинета драстично смањен што је отежавало реализацију планираних активности, и приморало управу да извршава реалокације како би могла да изврши планиране активности.</w:t>
      </w:r>
    </w:p>
    <w:p w:rsidR="002A6DAE" w:rsidRDefault="002A6DAE" w:rsidP="002A6DAE">
      <w:pPr>
        <w:pStyle w:val="NoSpacing"/>
        <w:jc w:val="both"/>
        <w:rPr>
          <w:rFonts w:ascii="Times New Roman" w:hAnsi="Times New Roman"/>
          <w:color w:val="000000" w:themeColor="text1"/>
          <w:lang w:val="bs-Latn-BA"/>
        </w:rPr>
      </w:pPr>
    </w:p>
    <w:p w:rsidR="002A6DAE" w:rsidRDefault="0035039D" w:rsidP="002A6DAE">
      <w:pPr>
        <w:pStyle w:val="NoSpacing"/>
        <w:jc w:val="both"/>
        <w:rPr>
          <w:rFonts w:ascii="Times New Roman" w:hAnsi="Times New Roman"/>
          <w:color w:val="000000" w:themeColor="text1"/>
          <w:lang w:val="bs-Latn-BA"/>
        </w:rPr>
      </w:pPr>
      <w:r>
        <w:rPr>
          <w:rFonts w:ascii="Times New Roman" w:hAnsi="Times New Roman"/>
          <w:sz w:val="24"/>
          <w:szCs w:val="24"/>
        </w:rPr>
        <w:t xml:space="preserve">Потребно је истаћи да је у 2025. години дошло до примјене измијењеног Закона о буџетском систему којим су од Бијељине узети вишемилионски износи, те је наконм Одлуке Уставног суда којим је стављен поменути Закон ван снаге потребно било и покренути тужбу за намирење накнаде штете, јер је Министарство финансија одбијало да добровољно плати износ који је одузет од Града. </w:t>
      </w:r>
    </w:p>
    <w:p w:rsidR="002A6DAE" w:rsidRDefault="002A6DAE" w:rsidP="002A6DAE">
      <w:pPr>
        <w:pStyle w:val="NoSpacing"/>
        <w:jc w:val="both"/>
        <w:rPr>
          <w:rFonts w:ascii="Times New Roman" w:hAnsi="Times New Roman"/>
          <w:color w:val="000000" w:themeColor="text1"/>
          <w:lang w:val="bs-Latn-BA"/>
        </w:rPr>
      </w:pPr>
    </w:p>
    <w:p w:rsidR="0035039D" w:rsidRPr="00B34D83" w:rsidRDefault="0035039D" w:rsidP="002A6DAE">
      <w:pPr>
        <w:pStyle w:val="NoSpacing"/>
        <w:jc w:val="both"/>
        <w:rPr>
          <w:rFonts w:ascii="Times New Roman" w:hAnsi="Times New Roman"/>
          <w:color w:val="000000" w:themeColor="text1"/>
          <w:lang w:val="bs-Latn-BA"/>
        </w:rPr>
      </w:pPr>
      <w:r>
        <w:rPr>
          <w:rFonts w:ascii="Times New Roman" w:hAnsi="Times New Roman"/>
          <w:sz w:val="24"/>
          <w:szCs w:val="24"/>
        </w:rPr>
        <w:t xml:space="preserve">Такође, ризик који често наступа када постоји финансијски ризик је и ризик репутације, јер  због кашњења у измирењу одређених обавеза, долази до неразумијевања од стране партнера у реализацији активности, јер и они имају обавезе према својим добављачима што повлачи израженији ризик у овој области. </w:t>
      </w:r>
    </w:p>
    <w:p w:rsidR="0035039D" w:rsidRPr="000573BB" w:rsidRDefault="0035039D" w:rsidP="0035039D">
      <w:pPr>
        <w:pStyle w:val="NoSpacing"/>
        <w:jc w:val="both"/>
        <w:rPr>
          <w:rFonts w:ascii="Times New Roman" w:hAnsi="Times New Roman"/>
          <w:color w:val="000000" w:themeColor="text1"/>
          <w:sz w:val="24"/>
          <w:szCs w:val="24"/>
          <w:lang w:val="bs-Latn-BA"/>
        </w:rPr>
      </w:pPr>
    </w:p>
    <w:p w:rsidR="0035039D" w:rsidRPr="007D6B36" w:rsidRDefault="0035039D" w:rsidP="0035039D">
      <w:pPr>
        <w:pStyle w:val="NoSpacing"/>
        <w:jc w:val="both"/>
        <w:rPr>
          <w:rFonts w:cs="Calibri"/>
          <w:color w:val="000000" w:themeColor="text1"/>
          <w:sz w:val="24"/>
          <w:szCs w:val="24"/>
          <w:lang w:val="bs-Latn-BA"/>
        </w:rPr>
      </w:pPr>
    </w:p>
    <w:p w:rsidR="0035039D" w:rsidRPr="0029797A" w:rsidRDefault="0035039D" w:rsidP="0035039D">
      <w:pPr>
        <w:rPr>
          <w:rFonts w:ascii="Calibri" w:eastAsia="Times New Roman" w:hAnsi="Calibri" w:cs="Calibri"/>
          <w:color w:val="000000" w:themeColor="text1"/>
          <w:sz w:val="24"/>
          <w:szCs w:val="24"/>
          <w:lang w:eastAsia="hr-HR"/>
        </w:rPr>
      </w:pPr>
    </w:p>
    <w:p w:rsidR="0035039D" w:rsidRPr="007D6B36" w:rsidRDefault="0035039D" w:rsidP="0035039D">
      <w:pPr>
        <w:rPr>
          <w:rFonts w:ascii="Calibri" w:eastAsia="Times New Roman" w:hAnsi="Calibri" w:cs="Calibri"/>
          <w:color w:val="000000" w:themeColor="text1"/>
          <w:sz w:val="24"/>
          <w:szCs w:val="24"/>
          <w:lang w:val="bs-Latn-BA" w:eastAsia="hr-HR"/>
        </w:rPr>
      </w:pPr>
    </w:p>
    <w:p w:rsidR="0035039D" w:rsidRPr="007D6B36" w:rsidRDefault="0035039D" w:rsidP="0035039D">
      <w:pPr>
        <w:rPr>
          <w:rFonts w:ascii="Calibri" w:eastAsia="Times New Roman" w:hAnsi="Calibri" w:cs="Calibri"/>
          <w:color w:val="000000" w:themeColor="text1"/>
          <w:sz w:val="24"/>
          <w:szCs w:val="24"/>
          <w:lang w:val="bs-Latn-BA" w:eastAsia="hr-HR"/>
        </w:rPr>
        <w:sectPr w:rsidR="0035039D" w:rsidRPr="007D6B36" w:rsidSect="001112A9">
          <w:footerReference w:type="default" r:id="rId12"/>
          <w:pgSz w:w="11906" w:h="16838"/>
          <w:pgMar w:top="1417" w:right="1417" w:bottom="1260" w:left="1417" w:header="708" w:footer="708" w:gutter="0"/>
          <w:cols w:space="708"/>
          <w:titlePg/>
          <w:docGrid w:linePitch="360"/>
        </w:sectPr>
      </w:pPr>
    </w:p>
    <w:p w:rsidR="0035039D" w:rsidRPr="00F22643" w:rsidRDefault="0035039D" w:rsidP="0035039D">
      <w:pPr>
        <w:spacing w:before="120" w:after="120" w:line="240" w:lineRule="auto"/>
        <w:rPr>
          <w:rFonts w:ascii="Calibri" w:hAnsi="Calibri" w:cs="Calibri"/>
          <w:b/>
          <w:sz w:val="24"/>
          <w:szCs w:val="28"/>
        </w:rPr>
      </w:pPr>
      <w:r w:rsidRPr="00F22643">
        <w:rPr>
          <w:rFonts w:ascii="Calibri" w:hAnsi="Calibri" w:cs="Calibri"/>
          <w:b/>
          <w:sz w:val="24"/>
          <w:szCs w:val="28"/>
        </w:rPr>
        <w:lastRenderedPageBreak/>
        <w:t xml:space="preserve">А. </w:t>
      </w:r>
      <w:r>
        <w:rPr>
          <w:rFonts w:ascii="Calibri" w:hAnsi="Calibri" w:cs="Calibri"/>
          <w:b/>
          <w:sz w:val="24"/>
          <w:szCs w:val="28"/>
        </w:rPr>
        <w:t xml:space="preserve"> </w:t>
      </w:r>
    </w:p>
    <w:tbl>
      <w:tblPr>
        <w:tblpPr w:leftFromText="180" w:rightFromText="180" w:vertAnchor="text"/>
        <w:tblW w:w="5000" w:type="pct"/>
        <w:tblCellMar>
          <w:left w:w="0" w:type="dxa"/>
          <w:right w:w="0" w:type="dxa"/>
        </w:tblCellMar>
        <w:tblLook w:val="04A0"/>
      </w:tblPr>
      <w:tblGrid>
        <w:gridCol w:w="9318"/>
        <w:gridCol w:w="1005"/>
        <w:gridCol w:w="1379"/>
        <w:gridCol w:w="1417"/>
        <w:gridCol w:w="1159"/>
      </w:tblGrid>
      <w:tr w:rsidR="0035039D" w:rsidRPr="002A6DAE" w:rsidTr="003E6F0F">
        <w:trPr>
          <w:trHeight w:val="20"/>
        </w:trPr>
        <w:tc>
          <w:tcPr>
            <w:tcW w:w="3272"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35039D" w:rsidRPr="002A6DAE" w:rsidRDefault="0035039D" w:rsidP="003E6F0F">
            <w:pPr>
              <w:spacing w:after="0" w:line="240" w:lineRule="auto"/>
              <w:jc w:val="center"/>
              <w:rPr>
                <w:rFonts w:ascii="Times New Roman" w:hAnsi="Times New Roman" w:cs="Times New Roman"/>
                <w:b/>
                <w:bCs/>
                <w:color w:val="000000" w:themeColor="text1"/>
              </w:rPr>
            </w:pPr>
          </w:p>
          <w:p w:rsidR="0035039D" w:rsidRPr="002A6DAE" w:rsidRDefault="0035039D" w:rsidP="003E6F0F">
            <w:pPr>
              <w:spacing w:after="0" w:line="240" w:lineRule="auto"/>
              <w:jc w:val="center"/>
              <w:rPr>
                <w:rFonts w:ascii="Times New Roman" w:hAnsi="Times New Roman" w:cs="Times New Roman"/>
                <w:bCs/>
                <w:vertAlign w:val="superscript"/>
              </w:rPr>
            </w:pPr>
            <w:r w:rsidRPr="002A6DAE">
              <w:rPr>
                <w:rFonts w:ascii="Times New Roman" w:hAnsi="Times New Roman" w:cs="Times New Roman"/>
                <w:b/>
                <w:bCs/>
              </w:rPr>
              <w:t xml:space="preserve">Мисија републичког органа управе или јединице локалне самоуправе  </w:t>
            </w:r>
          </w:p>
          <w:p w:rsidR="0035039D" w:rsidRPr="002A6DAE" w:rsidRDefault="0035039D" w:rsidP="003E6F0F">
            <w:pPr>
              <w:spacing w:before="20" w:after="20" w:line="240" w:lineRule="auto"/>
              <w:jc w:val="center"/>
              <w:rPr>
                <w:rFonts w:ascii="Times New Roman" w:eastAsia="Times New Roman" w:hAnsi="Times New Roman" w:cs="Times New Roman"/>
                <w:b/>
                <w:bCs/>
                <w:color w:val="000000" w:themeColor="text1"/>
              </w:rPr>
            </w:pPr>
            <w:r w:rsidRPr="002A6DAE">
              <w:rPr>
                <w:rFonts w:ascii="Times New Roman" w:hAnsi="Times New Roman" w:cs="Times New Roman"/>
                <w:b/>
                <w:bCs/>
                <w:color w:val="000000" w:themeColor="text1"/>
              </w:rPr>
              <w:t xml:space="preserve"> </w:t>
            </w:r>
          </w:p>
        </w:tc>
        <w:tc>
          <w:tcPr>
            <w:tcW w:w="1728" w:type="pct"/>
            <w:gridSpan w:val="4"/>
            <w:tcBorders>
              <w:top w:val="single" w:sz="4" w:space="0" w:color="auto"/>
              <w:left w:val="single" w:sz="4" w:space="0" w:color="auto"/>
              <w:bottom w:val="single" w:sz="4" w:space="0" w:color="auto"/>
              <w:right w:val="single" w:sz="8" w:space="0" w:color="auto"/>
            </w:tcBorders>
            <w:shd w:val="clear" w:color="auto" w:fill="D0CECE"/>
            <w:vAlign w:val="center"/>
          </w:tcPr>
          <w:p w:rsidR="0035039D" w:rsidRPr="002A6DAE" w:rsidRDefault="0035039D" w:rsidP="003E6F0F">
            <w:pPr>
              <w:spacing w:after="0" w:line="240" w:lineRule="auto"/>
              <w:jc w:val="center"/>
              <w:rPr>
                <w:rFonts w:ascii="Times New Roman" w:hAnsi="Times New Roman" w:cs="Times New Roman"/>
                <w:color w:val="000000" w:themeColor="text1"/>
              </w:rPr>
            </w:pPr>
            <w:r w:rsidRPr="002A6DAE">
              <w:rPr>
                <w:rFonts w:ascii="Times New Roman" w:hAnsi="Times New Roman" w:cs="Times New Roman"/>
                <w:b/>
                <w:bCs/>
                <w:color w:val="000000" w:themeColor="text1"/>
              </w:rPr>
              <w:t xml:space="preserve">Извори и износи планираних </w:t>
            </w:r>
            <w:r w:rsidRPr="002A6DAE">
              <w:rPr>
                <w:rFonts w:ascii="Times New Roman" w:hAnsi="Times New Roman" w:cs="Times New Roman"/>
                <w:b/>
                <w:bCs/>
                <w:color w:val="000000" w:themeColor="text1"/>
                <w:lang w:val="bs-Cyrl-BA"/>
              </w:rPr>
              <w:t xml:space="preserve">и извршених </w:t>
            </w:r>
            <w:r w:rsidRPr="002A6DAE">
              <w:rPr>
                <w:rFonts w:ascii="Times New Roman" w:hAnsi="Times New Roman" w:cs="Times New Roman"/>
                <w:b/>
                <w:bCs/>
                <w:color w:val="000000" w:themeColor="text1"/>
              </w:rPr>
              <w:t xml:space="preserve">финансијских средстава </w:t>
            </w:r>
            <w:r w:rsidRPr="002A6DAE">
              <w:rPr>
                <w:rFonts w:ascii="Times New Roman" w:hAnsi="Times New Roman" w:cs="Times New Roman"/>
                <w:b/>
                <w:bCs/>
              </w:rPr>
              <w:t xml:space="preserve">у </w:t>
            </w:r>
            <w:r w:rsidRPr="002A6DAE">
              <w:rPr>
                <w:rFonts w:ascii="Times New Roman" w:hAnsi="Times New Roman" w:cs="Times New Roman"/>
                <w:b/>
                <w:bCs/>
                <w:color w:val="000000" w:themeColor="text1"/>
              </w:rPr>
              <w:t>КМ</w:t>
            </w:r>
          </w:p>
        </w:tc>
      </w:tr>
      <w:tr w:rsidR="0035039D" w:rsidRPr="002A6DAE" w:rsidTr="003E6F0F">
        <w:trPr>
          <w:trHeight w:val="20"/>
        </w:trPr>
        <w:tc>
          <w:tcPr>
            <w:tcW w:w="3272" w:type="pct"/>
            <w:vMerge/>
            <w:tcBorders>
              <w:left w:val="single" w:sz="8" w:space="0" w:color="auto"/>
              <w:bottom w:val="single" w:sz="4" w:space="0" w:color="auto"/>
              <w:right w:val="single" w:sz="4" w:space="0" w:color="auto"/>
            </w:tcBorders>
            <w:vAlign w:val="center"/>
            <w:hideMark/>
          </w:tcPr>
          <w:p w:rsidR="0035039D" w:rsidRPr="002A6DAE" w:rsidRDefault="0035039D" w:rsidP="003E6F0F">
            <w:pPr>
              <w:spacing w:after="0" w:line="240" w:lineRule="auto"/>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0CECE"/>
            <w:vAlign w:val="center"/>
          </w:tcPr>
          <w:p w:rsidR="0035039D" w:rsidRPr="002A6DAE" w:rsidRDefault="0035039D" w:rsidP="003E6F0F">
            <w:pPr>
              <w:spacing w:after="0" w:line="240" w:lineRule="auto"/>
              <w:jc w:val="center"/>
              <w:rPr>
                <w:rFonts w:ascii="Times New Roman" w:hAnsi="Times New Roman" w:cs="Times New Roman"/>
                <w:color w:val="000000" w:themeColor="text1"/>
              </w:rPr>
            </w:pPr>
            <w:r w:rsidRPr="002A6DAE">
              <w:rPr>
                <w:rFonts w:ascii="Times New Roman" w:hAnsi="Times New Roman" w:cs="Times New Roman"/>
                <w:bCs/>
                <w:color w:val="000000" w:themeColor="text1"/>
              </w:rPr>
              <w:t>Извори</w:t>
            </w:r>
          </w:p>
        </w:tc>
        <w:tc>
          <w:tcPr>
            <w:tcW w:w="492"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35039D" w:rsidRPr="002A6DAE" w:rsidRDefault="0035039D" w:rsidP="003E6F0F">
            <w:pPr>
              <w:spacing w:after="0" w:line="240" w:lineRule="auto"/>
              <w:jc w:val="center"/>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Планирани износи</w:t>
            </w:r>
          </w:p>
        </w:tc>
        <w:tc>
          <w:tcPr>
            <w:tcW w:w="505"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35039D" w:rsidRPr="002A6DAE" w:rsidRDefault="0035039D" w:rsidP="003E6F0F">
            <w:pPr>
              <w:spacing w:after="0" w:line="240" w:lineRule="auto"/>
              <w:jc w:val="center"/>
              <w:rPr>
                <w:rFonts w:ascii="Times New Roman" w:hAnsi="Times New Roman" w:cs="Times New Roman"/>
                <w:color w:val="000000" w:themeColor="text1"/>
              </w:rPr>
            </w:pPr>
            <w:r w:rsidRPr="002A6DAE">
              <w:rPr>
                <w:rFonts w:ascii="Times New Roman" w:hAnsi="Times New Roman" w:cs="Times New Roman"/>
                <w:color w:val="000000" w:themeColor="text1"/>
              </w:rPr>
              <w:t>Извршени износи</w:t>
            </w:r>
          </w:p>
        </w:tc>
        <w:tc>
          <w:tcPr>
            <w:tcW w:w="392"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35039D" w:rsidRPr="002A6DAE" w:rsidRDefault="0035039D" w:rsidP="003E6F0F">
            <w:pPr>
              <w:spacing w:after="0" w:line="240" w:lineRule="auto"/>
              <w:jc w:val="center"/>
              <w:rPr>
                <w:rFonts w:ascii="Times New Roman" w:hAnsi="Times New Roman" w:cs="Times New Roman"/>
                <w:color w:val="000000" w:themeColor="text1"/>
                <w:lang w:val="en-US"/>
              </w:rPr>
            </w:pPr>
            <w:r w:rsidRPr="002A6DAE">
              <w:rPr>
                <w:rFonts w:ascii="Times New Roman" w:hAnsi="Times New Roman" w:cs="Times New Roman"/>
                <w:color w:val="000000" w:themeColor="text1"/>
                <w:lang w:val="bs-Cyrl-BA"/>
              </w:rPr>
              <w:t>Проценат извршења</w:t>
            </w:r>
          </w:p>
        </w:tc>
      </w:tr>
      <w:tr w:rsidR="0035039D" w:rsidRPr="002A6DAE" w:rsidTr="003E6F0F">
        <w:trPr>
          <w:trHeight w:val="237"/>
        </w:trPr>
        <w:tc>
          <w:tcPr>
            <w:tcW w:w="3272"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35039D" w:rsidRPr="002A6DAE" w:rsidRDefault="0035039D" w:rsidP="003E6F0F">
            <w:pPr>
              <w:spacing w:after="0" w:line="240" w:lineRule="auto"/>
              <w:jc w:val="center"/>
              <w:rPr>
                <w:rFonts w:ascii="Times New Roman" w:hAnsi="Times New Roman" w:cs="Times New Roman"/>
                <w:color w:val="000000" w:themeColor="text1"/>
              </w:rPr>
            </w:pPr>
            <w:r w:rsidRPr="002A6DAE">
              <w:rPr>
                <w:rFonts w:ascii="Times New Roman" w:hAnsi="Times New Roman" w:cs="Times New Roman"/>
                <w:b/>
                <w:bCs/>
                <w:color w:val="000000" w:themeColor="text1"/>
              </w:rPr>
              <w:t>Унаприједити квалитет живота и осигурати останак становништва побољшањем демографске структуре</w:t>
            </w:r>
            <w:r w:rsidRPr="002A6DAE">
              <w:rPr>
                <w:rFonts w:ascii="Times New Roman" w:hAnsi="Times New Roman" w:cs="Times New Roman"/>
                <w:b/>
                <w:bCs/>
                <w:color w:val="000000" w:themeColor="text1"/>
                <w:lang w:val="bs-Latn-BA"/>
              </w:rPr>
              <w:t>, паметни</w:t>
            </w:r>
            <w:r w:rsidRPr="002A6DAE">
              <w:rPr>
                <w:rFonts w:ascii="Times New Roman" w:hAnsi="Times New Roman" w:cs="Times New Roman"/>
                <w:b/>
                <w:bCs/>
                <w:color w:val="000000" w:themeColor="text1"/>
                <w:lang w:val="sr-Cyrl-BA"/>
              </w:rPr>
              <w:t>м</w:t>
            </w:r>
            <w:r w:rsidRPr="002A6DAE">
              <w:rPr>
                <w:rFonts w:ascii="Times New Roman" w:hAnsi="Times New Roman" w:cs="Times New Roman"/>
                <w:b/>
                <w:bCs/>
                <w:color w:val="000000" w:themeColor="text1"/>
                <w:lang w:val="bs-Latn-BA"/>
              </w:rPr>
              <w:t xml:space="preserve"> раст</w:t>
            </w:r>
            <w:r w:rsidRPr="002A6DAE">
              <w:rPr>
                <w:rFonts w:ascii="Times New Roman" w:hAnsi="Times New Roman" w:cs="Times New Roman"/>
                <w:b/>
                <w:bCs/>
                <w:color w:val="000000" w:themeColor="text1"/>
                <w:lang w:val="sr-Cyrl-BA"/>
              </w:rPr>
              <w:t>ом</w:t>
            </w:r>
            <w:r w:rsidRPr="002A6DAE">
              <w:rPr>
                <w:rFonts w:ascii="Times New Roman" w:hAnsi="Times New Roman" w:cs="Times New Roman"/>
                <w:b/>
                <w:bCs/>
                <w:color w:val="000000" w:themeColor="text1"/>
                <w:lang w:val="bs-Latn-BA"/>
              </w:rPr>
              <w:t xml:space="preserve"> локалне економије и интегрисани</w:t>
            </w:r>
            <w:r w:rsidRPr="002A6DAE">
              <w:rPr>
                <w:rFonts w:ascii="Times New Roman" w:hAnsi="Times New Roman" w:cs="Times New Roman"/>
                <w:b/>
                <w:bCs/>
                <w:color w:val="000000" w:themeColor="text1"/>
                <w:lang w:val="sr-Cyrl-BA"/>
              </w:rPr>
              <w:t>м</w:t>
            </w:r>
            <w:r w:rsidRPr="002A6DAE">
              <w:rPr>
                <w:rFonts w:ascii="Times New Roman" w:hAnsi="Times New Roman" w:cs="Times New Roman"/>
                <w:b/>
                <w:bCs/>
                <w:color w:val="000000" w:themeColor="text1"/>
                <w:lang w:val="bs-Latn-BA"/>
              </w:rPr>
              <w:t xml:space="preserve"> приступ</w:t>
            </w:r>
            <w:r w:rsidRPr="002A6DAE">
              <w:rPr>
                <w:rFonts w:ascii="Times New Roman" w:hAnsi="Times New Roman" w:cs="Times New Roman"/>
                <w:b/>
                <w:bCs/>
                <w:color w:val="000000" w:themeColor="text1"/>
                <w:lang w:val="sr-Cyrl-BA"/>
              </w:rPr>
              <w:t>ом</w:t>
            </w:r>
            <w:r w:rsidRPr="002A6DAE">
              <w:rPr>
                <w:rFonts w:ascii="Times New Roman" w:hAnsi="Times New Roman" w:cs="Times New Roman"/>
                <w:b/>
                <w:bCs/>
                <w:color w:val="000000" w:themeColor="text1"/>
                <w:lang w:val="bs-Latn-BA"/>
              </w:rPr>
              <w:t xml:space="preserve"> заштити животне средине</w:t>
            </w:r>
            <w:r w:rsidRPr="002A6DAE">
              <w:rPr>
                <w:rFonts w:ascii="Times New Roman" w:hAnsi="Times New Roman" w:cs="Times New Roman"/>
                <w:b/>
                <w:bCs/>
                <w:color w:val="000000" w:themeColor="text1"/>
                <w:lang w:val="sr-Cyrl-BA"/>
              </w:rPr>
              <w:t>, уз ефикасно управљање јавним ресурсима и услугама.</w:t>
            </w:r>
          </w:p>
          <w:p w:rsidR="0035039D" w:rsidRPr="002A6DAE" w:rsidRDefault="0035039D" w:rsidP="003E6F0F">
            <w:pPr>
              <w:spacing w:after="0" w:line="240" w:lineRule="auto"/>
              <w:jc w:val="center"/>
              <w:rPr>
                <w:rFonts w:ascii="Times New Roman" w:hAnsi="Times New Roman" w:cs="Times New Roman"/>
                <w:color w:val="000000" w:themeColor="text1"/>
              </w:rPr>
            </w:pPr>
          </w:p>
          <w:p w:rsidR="0035039D" w:rsidRPr="002A6DAE" w:rsidRDefault="0035039D" w:rsidP="003E6F0F">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35039D" w:rsidRPr="002A6DAE" w:rsidRDefault="0035039D" w:rsidP="003E6F0F">
            <w:pPr>
              <w:spacing w:after="0" w:line="240" w:lineRule="auto"/>
              <w:ind w:left="72"/>
              <w:rPr>
                <w:rFonts w:ascii="Times New Roman" w:eastAsia="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039D" w:rsidRPr="002A6DAE" w:rsidRDefault="0035039D" w:rsidP="002A6DAE">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rPr>
              <w:t xml:space="preserve">     266.000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039D" w:rsidRPr="004664AB" w:rsidRDefault="004664AB" w:rsidP="002A6DAE">
            <w:pPr>
              <w:spacing w:after="0" w:line="240" w:lineRule="auto"/>
              <w:jc w:val="right"/>
              <w:rPr>
                <w:rFonts w:ascii="Times New Roman" w:hAnsi="Times New Roman" w:cs="Times New Roman"/>
                <w:color w:val="000000" w:themeColor="text1"/>
                <w:lang/>
              </w:rPr>
            </w:pPr>
            <w:r w:rsidRPr="004664AB">
              <w:rPr>
                <w:rFonts w:ascii="Times New Roman" w:eastAsia="Times New Roman" w:hAnsi="Times New Roman" w:cs="Times New Roman"/>
                <w:color w:val="000000" w:themeColor="text1"/>
                <w:lang/>
              </w:rPr>
              <w:t>1.577.902,89</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039D" w:rsidRPr="004664AB" w:rsidRDefault="004664AB" w:rsidP="002A6DAE">
            <w:pPr>
              <w:spacing w:after="0" w:line="240" w:lineRule="auto"/>
              <w:jc w:val="right"/>
              <w:rPr>
                <w:rFonts w:ascii="Times New Roman" w:hAnsi="Times New Roman" w:cs="Times New Roman"/>
                <w:color w:val="000000" w:themeColor="text1"/>
                <w:lang/>
              </w:rPr>
            </w:pPr>
            <w:r>
              <w:rPr>
                <w:rFonts w:ascii="Times New Roman" w:hAnsi="Times New Roman" w:cs="Times New Roman"/>
                <w:color w:val="000000" w:themeColor="text1"/>
                <w:lang/>
              </w:rPr>
              <w:t>593,19%</w:t>
            </w:r>
          </w:p>
        </w:tc>
      </w:tr>
      <w:tr w:rsidR="0035039D" w:rsidRPr="002A6DAE" w:rsidTr="003E6F0F">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35039D" w:rsidRPr="002A6DAE" w:rsidRDefault="0035039D" w:rsidP="003E6F0F">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35039D" w:rsidRPr="002A6DAE" w:rsidRDefault="0035039D" w:rsidP="003E6F0F">
            <w:pPr>
              <w:spacing w:after="0" w:line="240" w:lineRule="auto"/>
              <w:ind w:left="72"/>
              <w:rPr>
                <w:rFonts w:ascii="Times New Roman" w:eastAsia="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039D" w:rsidRPr="002A6DAE" w:rsidRDefault="0035039D" w:rsidP="002A6DAE">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lang/>
              </w:rPr>
              <w:t xml:space="preserve">                  </w:t>
            </w:r>
            <w:r w:rsidRPr="002A6DAE">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039D" w:rsidRPr="002A6DAE" w:rsidRDefault="004664AB" w:rsidP="002A6DAE">
            <w:pPr>
              <w:spacing w:after="0" w:line="240" w:lineRule="auto"/>
              <w:jc w:val="right"/>
              <w:rPr>
                <w:rFonts w:ascii="Times New Roman" w:hAnsi="Times New Roman" w:cs="Times New Roman"/>
                <w:color w:val="000000" w:themeColor="text1"/>
                <w:lang w:val="bs-Cyrl-BA"/>
              </w:rPr>
            </w:pPr>
            <w:r>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039D" w:rsidRPr="002A6DAE" w:rsidRDefault="004664AB" w:rsidP="002A6DAE">
            <w:pPr>
              <w:spacing w:after="0" w:line="240" w:lineRule="auto"/>
              <w:jc w:val="right"/>
              <w:rPr>
                <w:rFonts w:ascii="Times New Roman" w:hAnsi="Times New Roman" w:cs="Times New Roman"/>
                <w:color w:val="000000" w:themeColor="text1"/>
                <w:lang w:val="bs-Cyrl-BA"/>
              </w:rPr>
            </w:pPr>
            <w:r>
              <w:rPr>
                <w:rFonts w:ascii="Times New Roman" w:hAnsi="Times New Roman" w:cs="Times New Roman"/>
                <w:color w:val="000000" w:themeColor="text1"/>
                <w:lang w:val="bs-Cyrl-BA"/>
              </w:rPr>
              <w:t>0</w:t>
            </w:r>
          </w:p>
        </w:tc>
      </w:tr>
      <w:tr w:rsidR="0035039D" w:rsidRPr="002A6DAE" w:rsidTr="003E6F0F">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35039D" w:rsidRPr="002A6DAE" w:rsidRDefault="0035039D" w:rsidP="003E6F0F">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35039D" w:rsidRPr="002A6DAE" w:rsidRDefault="0035039D" w:rsidP="003E6F0F">
            <w:pPr>
              <w:spacing w:after="0" w:line="240" w:lineRule="auto"/>
              <w:ind w:left="72"/>
              <w:rPr>
                <w:rFonts w:ascii="Times New Roman" w:eastAsia="Times New Roman" w:hAnsi="Times New Roman" w:cs="Times New Roman"/>
                <w:b/>
                <w:bCs/>
                <w:color w:val="000000" w:themeColor="text1"/>
                <w:highlight w:val="yellow"/>
              </w:rPr>
            </w:pPr>
            <w:r w:rsidRPr="002A6DAE">
              <w:rPr>
                <w:rFonts w:ascii="Times New Roman" w:hAnsi="Times New Roman" w:cs="Times New Roman"/>
                <w:b/>
                <w:bCs/>
                <w:color w:val="000000" w:themeColor="text1"/>
              </w:rPr>
              <w:t>Донације / Грант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039D" w:rsidRPr="002A6DAE" w:rsidRDefault="0035039D" w:rsidP="002A6DAE">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lang/>
              </w:rPr>
              <w:t xml:space="preserve">                  </w:t>
            </w:r>
            <w:r w:rsidRPr="002A6DAE">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039D" w:rsidRPr="002A6DAE" w:rsidRDefault="004664AB" w:rsidP="002A6DAE">
            <w:pPr>
              <w:spacing w:after="0" w:line="240" w:lineRule="auto"/>
              <w:jc w:val="right"/>
              <w:rPr>
                <w:rFonts w:ascii="Times New Roman" w:hAnsi="Times New Roman" w:cs="Times New Roman"/>
                <w:color w:val="000000" w:themeColor="text1"/>
                <w:lang w:val="bs-Cyrl-BA"/>
              </w:rPr>
            </w:pPr>
            <w:r>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039D" w:rsidRPr="002A6DAE" w:rsidRDefault="004664AB" w:rsidP="002A6DAE">
            <w:pPr>
              <w:spacing w:after="0" w:line="240" w:lineRule="auto"/>
              <w:jc w:val="right"/>
              <w:rPr>
                <w:rFonts w:ascii="Times New Roman" w:hAnsi="Times New Roman" w:cs="Times New Roman"/>
                <w:color w:val="000000" w:themeColor="text1"/>
                <w:lang w:val="bs-Cyrl-BA"/>
              </w:rPr>
            </w:pPr>
            <w:r>
              <w:rPr>
                <w:rFonts w:ascii="Times New Roman" w:hAnsi="Times New Roman" w:cs="Times New Roman"/>
                <w:color w:val="000000" w:themeColor="text1"/>
                <w:lang w:val="bs-Cyrl-BA"/>
              </w:rPr>
              <w:t>0</w:t>
            </w:r>
          </w:p>
        </w:tc>
      </w:tr>
      <w:tr w:rsidR="0035039D" w:rsidRPr="002A6DAE" w:rsidTr="003E6F0F">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35039D" w:rsidRPr="002A6DAE" w:rsidRDefault="0035039D" w:rsidP="003E6F0F">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35039D" w:rsidRPr="002A6DAE" w:rsidRDefault="0035039D" w:rsidP="003E6F0F">
            <w:pPr>
              <w:spacing w:after="0" w:line="240" w:lineRule="auto"/>
              <w:ind w:left="72"/>
              <w:rPr>
                <w:rFonts w:ascii="Times New Roman" w:eastAsia="Times New Roman" w:hAnsi="Times New Roman" w:cs="Times New Roman"/>
                <w:b/>
                <w:bCs/>
                <w:color w:val="000000" w:themeColor="text1"/>
              </w:rPr>
            </w:pPr>
            <w:r w:rsidRPr="002A6DAE">
              <w:rPr>
                <w:rFonts w:ascii="Times New Roman" w:hAnsi="Times New Roman" w:cs="Times New Roman"/>
                <w:b/>
                <w:bCs/>
                <w:color w:val="000000" w:themeColor="text1"/>
              </w:rPr>
              <w:t xml:space="preserve">Остало </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039D" w:rsidRPr="002A6DAE" w:rsidRDefault="0035039D" w:rsidP="002A6DAE">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lang/>
              </w:rPr>
              <w:t xml:space="preserve">                  </w:t>
            </w:r>
            <w:r w:rsidRPr="002A6DAE">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039D" w:rsidRPr="002A6DAE" w:rsidRDefault="004664AB" w:rsidP="002A6DAE">
            <w:pPr>
              <w:spacing w:after="0" w:line="240" w:lineRule="auto"/>
              <w:jc w:val="right"/>
              <w:rPr>
                <w:rFonts w:ascii="Times New Roman" w:hAnsi="Times New Roman" w:cs="Times New Roman"/>
                <w:color w:val="000000" w:themeColor="text1"/>
                <w:lang w:val="bs-Cyrl-BA"/>
              </w:rPr>
            </w:pPr>
            <w:r>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5039D" w:rsidRPr="002A6DAE" w:rsidRDefault="004664AB" w:rsidP="002A6DAE">
            <w:pPr>
              <w:spacing w:after="0" w:line="240" w:lineRule="auto"/>
              <w:jc w:val="right"/>
              <w:rPr>
                <w:rFonts w:ascii="Times New Roman" w:hAnsi="Times New Roman" w:cs="Times New Roman"/>
                <w:color w:val="000000" w:themeColor="text1"/>
                <w:lang w:val="bs-Cyrl-BA"/>
              </w:rPr>
            </w:pPr>
            <w:r>
              <w:rPr>
                <w:rFonts w:ascii="Times New Roman" w:hAnsi="Times New Roman" w:cs="Times New Roman"/>
                <w:color w:val="000000" w:themeColor="text1"/>
                <w:lang w:val="bs-Cyrl-BA"/>
              </w:rPr>
              <w:t>0</w:t>
            </w:r>
          </w:p>
        </w:tc>
      </w:tr>
      <w:tr w:rsidR="0035039D" w:rsidRPr="002A6DAE" w:rsidTr="003E6F0F">
        <w:trPr>
          <w:trHeight w:val="237"/>
        </w:trPr>
        <w:tc>
          <w:tcPr>
            <w:tcW w:w="3272"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35039D" w:rsidRPr="002A6DAE" w:rsidRDefault="0035039D" w:rsidP="003E6F0F">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5039D" w:rsidRPr="002A6DAE" w:rsidRDefault="0035039D" w:rsidP="003E6F0F">
            <w:pPr>
              <w:spacing w:after="0" w:line="240" w:lineRule="auto"/>
              <w:ind w:left="72"/>
              <w:rPr>
                <w:rFonts w:ascii="Times New Roman" w:hAnsi="Times New Roman" w:cs="Times New Roman"/>
                <w:color w:val="000000" w:themeColor="text1"/>
              </w:rPr>
            </w:pPr>
            <w:r w:rsidRPr="002A6DAE">
              <w:rPr>
                <w:rFonts w:ascii="Times New Roman" w:hAnsi="Times New Roman" w:cs="Times New Roman"/>
                <w:b/>
                <w:bCs/>
                <w:color w:val="000000" w:themeColor="text1"/>
              </w:rPr>
              <w:t>Укупно</w:t>
            </w:r>
          </w:p>
        </w:tc>
        <w:tc>
          <w:tcPr>
            <w:tcW w:w="4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35039D" w:rsidRPr="004664AB" w:rsidRDefault="0035039D" w:rsidP="002A6DAE">
            <w:pPr>
              <w:spacing w:after="0" w:line="240" w:lineRule="auto"/>
              <w:jc w:val="right"/>
              <w:rPr>
                <w:rFonts w:ascii="Times New Roman" w:hAnsi="Times New Roman" w:cs="Times New Roman"/>
                <w:b/>
                <w:bCs/>
                <w:color w:val="000000" w:themeColor="text1"/>
              </w:rPr>
            </w:pPr>
            <w:r w:rsidRPr="004664AB">
              <w:rPr>
                <w:rFonts w:ascii="Times New Roman" w:hAnsi="Times New Roman" w:cs="Times New Roman"/>
                <w:b/>
                <w:bCs/>
                <w:color w:val="000000" w:themeColor="text1"/>
              </w:rPr>
              <w:t xml:space="preserve">     266.000</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35039D" w:rsidRPr="002A6DAE" w:rsidRDefault="004664AB" w:rsidP="002A6DAE">
            <w:pPr>
              <w:spacing w:after="0" w:line="240" w:lineRule="auto"/>
              <w:jc w:val="right"/>
              <w:rPr>
                <w:rFonts w:ascii="Times New Roman" w:hAnsi="Times New Roman" w:cs="Times New Roman"/>
                <w:color w:val="000000" w:themeColor="text1"/>
              </w:rPr>
            </w:pPr>
            <w:r w:rsidRPr="002A6DAE">
              <w:rPr>
                <w:rFonts w:ascii="Times New Roman" w:eastAsia="Times New Roman" w:hAnsi="Times New Roman" w:cs="Times New Roman"/>
                <w:b/>
                <w:bCs/>
                <w:color w:val="000000" w:themeColor="text1"/>
                <w:lang/>
              </w:rPr>
              <w:t>1.577.902,89</w:t>
            </w: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35039D" w:rsidRPr="004664AB" w:rsidRDefault="004664AB" w:rsidP="002A6DAE">
            <w:pPr>
              <w:spacing w:after="0" w:line="240" w:lineRule="auto"/>
              <w:jc w:val="right"/>
              <w:rPr>
                <w:rFonts w:ascii="Times New Roman" w:hAnsi="Times New Roman" w:cs="Times New Roman"/>
                <w:b/>
                <w:bCs/>
                <w:color w:val="000000" w:themeColor="text1"/>
                <w:lang/>
              </w:rPr>
            </w:pPr>
            <w:r w:rsidRPr="004664AB">
              <w:rPr>
                <w:rFonts w:ascii="Times New Roman" w:hAnsi="Times New Roman" w:cs="Times New Roman"/>
                <w:b/>
                <w:bCs/>
                <w:color w:val="000000" w:themeColor="text1"/>
                <w:lang/>
              </w:rPr>
              <w:t>593,19%</w:t>
            </w:r>
          </w:p>
        </w:tc>
      </w:tr>
    </w:tbl>
    <w:p w:rsidR="0035039D" w:rsidRDefault="0035039D" w:rsidP="0035039D">
      <w:pPr>
        <w:spacing w:after="0" w:line="240" w:lineRule="auto"/>
        <w:jc w:val="both"/>
        <w:rPr>
          <w:rFonts w:ascii="Calibri" w:eastAsia="Times New Roman" w:hAnsi="Calibri" w:cs="Calibri"/>
          <w:color w:val="000000"/>
          <w:szCs w:val="24"/>
          <w:lang w:eastAsia="hr-HR"/>
        </w:rPr>
      </w:pPr>
    </w:p>
    <w:p w:rsidR="0035039D" w:rsidRPr="001112A9" w:rsidRDefault="0035039D" w:rsidP="001112A9">
      <w:pPr>
        <w:spacing w:after="0" w:line="240" w:lineRule="auto"/>
        <w:jc w:val="both"/>
        <w:rPr>
          <w:rFonts w:ascii="Calibri" w:hAnsi="Calibri" w:cs="Calibri"/>
          <w:b/>
          <w:color w:val="000000" w:themeColor="text1"/>
          <w:sz w:val="24"/>
          <w:szCs w:val="24"/>
          <w:lang w:val="en-US"/>
        </w:rPr>
      </w:pPr>
      <w:r w:rsidRPr="007D6B36">
        <w:rPr>
          <w:rFonts w:ascii="Calibri" w:hAnsi="Calibri" w:cs="Calibri"/>
          <w:b/>
          <w:color w:val="000000" w:themeColor="text1"/>
          <w:sz w:val="24"/>
          <w:szCs w:val="24"/>
        </w:rPr>
        <w:t xml:space="preserve">В. </w:t>
      </w:r>
    </w:p>
    <w:tbl>
      <w:tblPr>
        <w:tblpPr w:leftFromText="180" w:rightFromText="180" w:vertAnchor="text" w:tblpX="-10"/>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119"/>
        <w:gridCol w:w="7211"/>
      </w:tblGrid>
      <w:tr w:rsidR="0035039D" w:rsidRPr="002A6DAE" w:rsidTr="003E6F0F">
        <w:trPr>
          <w:trHeight w:val="20"/>
        </w:trPr>
        <w:tc>
          <w:tcPr>
            <w:tcW w:w="2484" w:type="pct"/>
            <w:shd w:val="clear" w:color="auto" w:fill="DEEAF6" w:themeFill="accent1" w:themeFillTint="33"/>
            <w:tcMar>
              <w:top w:w="0" w:type="dxa"/>
              <w:left w:w="108" w:type="dxa"/>
              <w:bottom w:w="0" w:type="dxa"/>
              <w:right w:w="108" w:type="dxa"/>
            </w:tcMar>
            <w:vAlign w:val="center"/>
          </w:tcPr>
          <w:p w:rsidR="0035039D" w:rsidRPr="002A6DAE" w:rsidRDefault="0035039D" w:rsidP="003E6F0F">
            <w:pPr>
              <w:spacing w:after="0" w:line="240" w:lineRule="auto"/>
              <w:rPr>
                <w:rFonts w:ascii="Times New Roman" w:eastAsia="Calibri" w:hAnsi="Times New Roman" w:cs="Times New Roman"/>
                <w:b/>
                <w:color w:val="000000"/>
                <w:lang w:val="sr-Cyrl-BA"/>
              </w:rPr>
            </w:pPr>
            <w:r w:rsidRPr="002A6DAE">
              <w:rPr>
                <w:rFonts w:ascii="Times New Roman" w:eastAsia="Calibri" w:hAnsi="Times New Roman" w:cs="Times New Roman"/>
                <w:b/>
                <w:color w:val="000000"/>
                <w:lang w:val="sr-Cyrl-BA"/>
              </w:rPr>
              <w:t xml:space="preserve">Административна подршка у ефикасном пружању </w:t>
            </w:r>
          </w:p>
          <w:p w:rsidR="0035039D" w:rsidRPr="002A6DAE" w:rsidRDefault="0035039D" w:rsidP="003E6F0F">
            <w:pPr>
              <w:spacing w:after="0" w:line="240" w:lineRule="auto"/>
              <w:rPr>
                <w:rFonts w:ascii="Times New Roman" w:hAnsi="Times New Roman" w:cs="Times New Roman"/>
                <w:b/>
                <w:color w:val="000000"/>
              </w:rPr>
            </w:pPr>
            <w:r w:rsidRPr="002A6DAE">
              <w:rPr>
                <w:rFonts w:ascii="Times New Roman" w:eastAsia="Calibri" w:hAnsi="Times New Roman" w:cs="Times New Roman"/>
                <w:b/>
                <w:color w:val="000000"/>
                <w:lang w:val="sr-Cyrl-BA"/>
              </w:rPr>
              <w:t>јавних услуга</w:t>
            </w:r>
            <w:r w:rsidRPr="002A6DAE">
              <w:rPr>
                <w:rFonts w:ascii="Times New Roman" w:eastAsia="Calibri" w:hAnsi="Times New Roman" w:cs="Times New Roman"/>
                <w:b/>
                <w:color w:val="000000"/>
                <w:lang w:val="bs-Latn-BA"/>
              </w:rPr>
              <w:t xml:space="preserve"> Градске управе </w:t>
            </w:r>
            <w:r w:rsidRPr="002A6DAE">
              <w:rPr>
                <w:rFonts w:ascii="Times New Roman" w:hAnsi="Times New Roman" w:cs="Times New Roman"/>
                <w:b/>
                <w:color w:val="000000"/>
              </w:rPr>
              <w:t>- РЕДОВНИ ПОСЛОВИ</w:t>
            </w:r>
          </w:p>
          <w:p w:rsidR="0035039D" w:rsidRPr="002A6DAE" w:rsidRDefault="0035039D" w:rsidP="003E6F0F">
            <w:pPr>
              <w:spacing w:after="0" w:line="240" w:lineRule="auto"/>
              <w:rPr>
                <w:rFonts w:ascii="Times New Roman" w:eastAsia="Times New Roman" w:hAnsi="Times New Roman" w:cs="Times New Roman"/>
                <w:b/>
                <w:lang w:val="bs-Cyrl-BA"/>
              </w:rPr>
            </w:pPr>
          </w:p>
        </w:tc>
        <w:tc>
          <w:tcPr>
            <w:tcW w:w="2516" w:type="pct"/>
            <w:shd w:val="clear" w:color="auto" w:fill="DEEAF6" w:themeFill="accent1" w:themeFillTint="33"/>
          </w:tcPr>
          <w:p w:rsidR="0035039D" w:rsidRPr="002A6DAE" w:rsidRDefault="0035039D" w:rsidP="003E6F0F">
            <w:pPr>
              <w:spacing w:after="0" w:line="240" w:lineRule="auto"/>
              <w:rPr>
                <w:rFonts w:ascii="Times New Roman" w:hAnsi="Times New Roman" w:cs="Times New Roman"/>
                <w:b/>
                <w:bCs/>
                <w:lang/>
              </w:rPr>
            </w:pPr>
            <w:r w:rsidRPr="002A6DAE">
              <w:rPr>
                <w:rFonts w:ascii="Times New Roman" w:hAnsi="Times New Roman" w:cs="Times New Roman"/>
                <w:b/>
                <w:bCs/>
              </w:rPr>
              <w:t>Назив и шифра програма</w:t>
            </w:r>
          </w:p>
          <w:p w:rsidR="0035039D" w:rsidRPr="002A6DAE" w:rsidRDefault="0035039D" w:rsidP="003E6F0F">
            <w:pPr>
              <w:spacing w:after="0" w:line="240" w:lineRule="auto"/>
              <w:rPr>
                <w:rFonts w:ascii="Times New Roman" w:eastAsia="Times New Roman" w:hAnsi="Times New Roman" w:cs="Times New Roman"/>
                <w:b/>
                <w:color w:val="000000" w:themeColor="text1"/>
                <w:lang/>
              </w:rPr>
            </w:pPr>
            <w:r w:rsidRPr="002A6DAE">
              <w:rPr>
                <w:rFonts w:ascii="Times New Roman" w:eastAsia="Times New Roman" w:hAnsi="Times New Roman" w:cs="Times New Roman"/>
                <w:b/>
                <w:color w:val="000000" w:themeColor="text1"/>
                <w:lang/>
              </w:rPr>
              <w:t>КАБИНЕТ ГРАДОНАЧЕЛНИКА 0005120</w:t>
            </w:r>
          </w:p>
          <w:p w:rsidR="0035039D" w:rsidRPr="002A6DAE" w:rsidRDefault="0035039D" w:rsidP="003E6F0F">
            <w:pPr>
              <w:spacing w:after="0" w:line="240" w:lineRule="auto"/>
              <w:rPr>
                <w:rFonts w:ascii="Times New Roman" w:hAnsi="Times New Roman" w:cs="Times New Roman"/>
                <w:b/>
                <w:bCs/>
              </w:rPr>
            </w:pPr>
          </w:p>
        </w:tc>
      </w:tr>
      <w:tr w:rsidR="0035039D" w:rsidRPr="002A6DAE" w:rsidTr="003E6F0F">
        <w:trPr>
          <w:trHeight w:val="20"/>
        </w:trPr>
        <w:tc>
          <w:tcPr>
            <w:tcW w:w="5000" w:type="pct"/>
            <w:gridSpan w:val="2"/>
            <w:shd w:val="clear" w:color="auto" w:fill="FFFFFF" w:themeFill="background1"/>
            <w:tcMar>
              <w:top w:w="0" w:type="dxa"/>
              <w:left w:w="108" w:type="dxa"/>
              <w:bottom w:w="0" w:type="dxa"/>
              <w:right w:w="108" w:type="dxa"/>
            </w:tcMar>
            <w:vAlign w:val="center"/>
          </w:tcPr>
          <w:p w:rsidR="0035039D" w:rsidRPr="002A6DAE" w:rsidRDefault="0035039D" w:rsidP="003E6F0F">
            <w:pPr>
              <w:spacing w:after="0"/>
              <w:rPr>
                <w:rFonts w:ascii="Times New Roman" w:hAnsi="Times New Roman" w:cs="Times New Roman"/>
                <w:b/>
                <w:color w:val="000000"/>
                <w:lang w:val="sr-Cyrl-BA"/>
              </w:rPr>
            </w:pPr>
            <w:r w:rsidRPr="002A6DAE">
              <w:rPr>
                <w:rFonts w:ascii="Times New Roman" w:hAnsi="Times New Roman" w:cs="Times New Roman"/>
                <w:b/>
                <w:color w:val="000000" w:themeColor="text1"/>
              </w:rPr>
              <w:t>Стратешки документ, стратешки циљ и приоритет:</w:t>
            </w:r>
            <w:r w:rsidRPr="002A6DAE">
              <w:rPr>
                <w:rFonts w:ascii="Times New Roman" w:hAnsi="Times New Roman" w:cs="Times New Roman"/>
                <w:b/>
                <w:color w:val="000000"/>
                <w:lang w:val="sr-Cyrl-BA"/>
              </w:rPr>
              <w:t xml:space="preserve"> Стратегија развоја Града Бијељина 2024-2030; </w:t>
            </w:r>
          </w:p>
          <w:p w:rsidR="0035039D" w:rsidRPr="002A6DAE" w:rsidRDefault="0035039D" w:rsidP="003E6F0F">
            <w:pPr>
              <w:spacing w:after="0" w:line="240" w:lineRule="auto"/>
              <w:rPr>
                <w:rFonts w:ascii="Times New Roman" w:hAnsi="Times New Roman" w:cs="Times New Roman"/>
                <w:b/>
                <w:bCs/>
                <w:color w:val="000000" w:themeColor="text1"/>
              </w:rPr>
            </w:pPr>
          </w:p>
        </w:tc>
      </w:tr>
    </w:tbl>
    <w:tbl>
      <w:tblPr>
        <w:tblW w:w="50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67"/>
        <w:gridCol w:w="2408"/>
        <w:gridCol w:w="1606"/>
        <w:gridCol w:w="1738"/>
        <w:gridCol w:w="1470"/>
        <w:gridCol w:w="1738"/>
        <w:gridCol w:w="1603"/>
        <w:gridCol w:w="1609"/>
      </w:tblGrid>
      <w:tr w:rsidR="0035039D" w:rsidRPr="002A6DAE" w:rsidTr="00DD2763">
        <w:trPr>
          <w:trHeight w:val="883"/>
          <w:jc w:val="center"/>
        </w:trPr>
        <w:tc>
          <w:tcPr>
            <w:tcW w:w="785" w:type="pct"/>
            <w:vMerge w:val="restart"/>
            <w:tcBorders>
              <w:right w:val="single" w:sz="4" w:space="0" w:color="auto"/>
            </w:tcBorders>
            <w:shd w:val="clear" w:color="auto" w:fill="D0CECE" w:themeFill="background2" w:themeFillShade="E6"/>
            <w:vAlign w:val="center"/>
          </w:tcPr>
          <w:p w:rsidR="0035039D" w:rsidRPr="002A6DAE" w:rsidRDefault="0035039D" w:rsidP="00DD2763">
            <w:pPr>
              <w:spacing w:after="0" w:line="240" w:lineRule="auto"/>
              <w:jc w:val="center"/>
              <w:rPr>
                <w:rFonts w:ascii="Times New Roman" w:hAnsi="Times New Roman" w:cs="Times New Roman"/>
                <w:b/>
              </w:rPr>
            </w:pPr>
            <w:r w:rsidRPr="002A6DAE">
              <w:rPr>
                <w:rFonts w:ascii="Times New Roman" w:hAnsi="Times New Roman" w:cs="Times New Roman"/>
                <w:b/>
              </w:rPr>
              <w:t>Кључни стратешки пројекат / пројекат / активности</w:t>
            </w:r>
          </w:p>
          <w:p w:rsidR="0035039D" w:rsidRPr="002A6DAE" w:rsidRDefault="0035039D" w:rsidP="00DD2763">
            <w:pPr>
              <w:spacing w:after="0" w:line="240" w:lineRule="auto"/>
              <w:jc w:val="center"/>
              <w:rPr>
                <w:rFonts w:ascii="Times New Roman" w:eastAsia="Times New Roman" w:hAnsi="Times New Roman" w:cs="Times New Roman"/>
                <w:color w:val="000000" w:themeColor="text1"/>
                <w:lang w:val="bs-Cyrl-BA"/>
              </w:rPr>
            </w:pPr>
          </w:p>
        </w:tc>
        <w:tc>
          <w:tcPr>
            <w:tcW w:w="834" w:type="pct"/>
            <w:vMerge w:val="restart"/>
            <w:tcBorders>
              <w:left w:val="single" w:sz="4" w:space="0" w:color="auto"/>
            </w:tcBorders>
            <w:shd w:val="clear" w:color="auto" w:fill="D0CECE" w:themeFill="background2" w:themeFillShade="E6"/>
            <w:vAlign w:val="center"/>
          </w:tcPr>
          <w:p w:rsidR="0035039D" w:rsidRPr="002A6DAE" w:rsidRDefault="0035039D" w:rsidP="003E6F0F">
            <w:pPr>
              <w:spacing w:after="0" w:line="240" w:lineRule="auto"/>
              <w:jc w:val="center"/>
              <w:rPr>
                <w:rFonts w:ascii="Times New Roman" w:eastAsia="Times New Roman" w:hAnsi="Times New Roman" w:cs="Times New Roman"/>
                <w:b/>
                <w:color w:val="000000" w:themeColor="text1"/>
              </w:rPr>
            </w:pPr>
            <w:r w:rsidRPr="002A6DAE">
              <w:rPr>
                <w:rFonts w:ascii="Times New Roman" w:hAnsi="Times New Roman" w:cs="Times New Roman"/>
                <w:b/>
              </w:rPr>
              <w:t xml:space="preserve">Индикатор на нивоу очекиваног резултата кључног стратешког пројекта / пројекта активности </w:t>
            </w:r>
          </w:p>
        </w:tc>
        <w:tc>
          <w:tcPr>
            <w:tcW w:w="556" w:type="pct"/>
            <w:vMerge w:val="restart"/>
            <w:shd w:val="clear" w:color="auto" w:fill="D0CECE" w:themeFill="background2" w:themeFillShade="E6"/>
            <w:vAlign w:val="center"/>
          </w:tcPr>
          <w:p w:rsidR="0035039D" w:rsidRPr="002A6DAE" w:rsidRDefault="0035039D" w:rsidP="003E6F0F">
            <w:pPr>
              <w:spacing w:after="0" w:line="240" w:lineRule="auto"/>
              <w:jc w:val="center"/>
              <w:rPr>
                <w:rFonts w:ascii="Times New Roman" w:eastAsia="Times New Roman" w:hAnsi="Times New Roman" w:cs="Times New Roman"/>
                <w:b/>
                <w:color w:val="000000" w:themeColor="text1"/>
              </w:rPr>
            </w:pPr>
            <w:r w:rsidRPr="002A6DAE">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602" w:type="pct"/>
            <w:vMerge w:val="restart"/>
            <w:shd w:val="clear" w:color="auto" w:fill="D0CECE" w:themeFill="background2" w:themeFillShade="E6"/>
            <w:vAlign w:val="center"/>
          </w:tcPr>
          <w:p w:rsidR="0035039D" w:rsidRPr="002A6DAE" w:rsidRDefault="0035039D" w:rsidP="003E6F0F">
            <w:pPr>
              <w:spacing w:after="0" w:line="240" w:lineRule="auto"/>
              <w:jc w:val="center"/>
              <w:rPr>
                <w:rFonts w:ascii="Times New Roman" w:eastAsia="Times New Roman" w:hAnsi="Times New Roman" w:cs="Times New Roman"/>
                <w:i/>
              </w:rPr>
            </w:pPr>
            <w:r w:rsidRPr="002A6DAE">
              <w:rPr>
                <w:rFonts w:ascii="Times New Roman" w:hAnsi="Times New Roman" w:cs="Times New Roman"/>
                <w:b/>
              </w:rPr>
              <w:t>Носилац</w:t>
            </w:r>
          </w:p>
          <w:p w:rsidR="0035039D" w:rsidRPr="002A6DAE" w:rsidRDefault="0035039D" w:rsidP="003E6F0F">
            <w:pPr>
              <w:spacing w:after="0" w:line="240" w:lineRule="auto"/>
              <w:jc w:val="center"/>
              <w:rPr>
                <w:rFonts w:ascii="Times New Roman" w:eastAsia="Times New Roman" w:hAnsi="Times New Roman" w:cs="Times New Roman"/>
                <w:i/>
              </w:rPr>
            </w:pPr>
            <w:r w:rsidRPr="002A6DAE">
              <w:rPr>
                <w:rFonts w:ascii="Times New Roman" w:hAnsi="Times New Roman" w:cs="Times New Roman"/>
                <w:i/>
              </w:rPr>
              <w:t>(најмањи организаци-они дио)</w:t>
            </w:r>
          </w:p>
        </w:tc>
        <w:tc>
          <w:tcPr>
            <w:tcW w:w="2223" w:type="pct"/>
            <w:gridSpan w:val="4"/>
            <w:shd w:val="clear" w:color="auto" w:fill="D0CECE" w:themeFill="background2" w:themeFillShade="E6"/>
            <w:vAlign w:val="center"/>
          </w:tcPr>
          <w:p w:rsidR="0035039D" w:rsidRPr="002A6DAE" w:rsidRDefault="0035039D" w:rsidP="003E6F0F">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b/>
                <w:bCs/>
                <w:color w:val="000000" w:themeColor="text1"/>
              </w:rPr>
              <w:t>Извори и износи планираних и извршених финансијских средстава у КМ</w:t>
            </w:r>
          </w:p>
        </w:tc>
      </w:tr>
      <w:tr w:rsidR="0035039D" w:rsidRPr="002A6DAE" w:rsidTr="00DD2763">
        <w:trPr>
          <w:trHeight w:val="473"/>
          <w:jc w:val="center"/>
        </w:trPr>
        <w:tc>
          <w:tcPr>
            <w:tcW w:w="785" w:type="pct"/>
            <w:vMerge/>
            <w:tcBorders>
              <w:right w:val="single" w:sz="4" w:space="0" w:color="auto"/>
            </w:tcBorders>
            <w:shd w:val="clear" w:color="auto" w:fill="D0CECE" w:themeFill="background2" w:themeFillShade="E6"/>
            <w:vAlign w:val="center"/>
          </w:tcPr>
          <w:p w:rsidR="0035039D" w:rsidRPr="002A6DAE" w:rsidRDefault="0035039D" w:rsidP="00DD2763">
            <w:pPr>
              <w:spacing w:after="0" w:line="240" w:lineRule="auto"/>
              <w:jc w:val="center"/>
              <w:rPr>
                <w:rFonts w:ascii="Times New Roman" w:eastAsia="Times New Roman" w:hAnsi="Times New Roman" w:cs="Times New Roman"/>
                <w:color w:val="000000" w:themeColor="text1"/>
              </w:rPr>
            </w:pPr>
          </w:p>
        </w:tc>
        <w:tc>
          <w:tcPr>
            <w:tcW w:w="834" w:type="pct"/>
            <w:vMerge/>
            <w:tcBorders>
              <w:left w:val="single" w:sz="4" w:space="0" w:color="auto"/>
            </w:tcBorders>
            <w:shd w:val="clear" w:color="auto" w:fill="D0CECE" w:themeFill="background2" w:themeFillShade="E6"/>
            <w:vAlign w:val="center"/>
          </w:tcPr>
          <w:p w:rsidR="0035039D" w:rsidRPr="002A6DAE" w:rsidRDefault="0035039D" w:rsidP="003E6F0F">
            <w:pPr>
              <w:spacing w:after="0" w:line="240" w:lineRule="auto"/>
              <w:jc w:val="center"/>
              <w:rPr>
                <w:rFonts w:ascii="Times New Roman" w:eastAsia="Times New Roman" w:hAnsi="Times New Roman" w:cs="Times New Roman"/>
                <w:color w:val="000000" w:themeColor="text1"/>
              </w:rPr>
            </w:pPr>
          </w:p>
        </w:tc>
        <w:tc>
          <w:tcPr>
            <w:tcW w:w="556" w:type="pct"/>
            <w:vMerge/>
            <w:shd w:val="clear" w:color="auto" w:fill="D0CECE" w:themeFill="background2" w:themeFillShade="E6"/>
            <w:vAlign w:val="center"/>
          </w:tcPr>
          <w:p w:rsidR="0035039D" w:rsidRPr="002A6DAE" w:rsidRDefault="0035039D" w:rsidP="003E6F0F">
            <w:pPr>
              <w:spacing w:after="0" w:line="240" w:lineRule="auto"/>
              <w:jc w:val="center"/>
              <w:rPr>
                <w:rFonts w:ascii="Times New Roman" w:eastAsia="Times New Roman" w:hAnsi="Times New Roman" w:cs="Times New Roman"/>
                <w:b/>
                <w:color w:val="000000" w:themeColor="text1"/>
              </w:rPr>
            </w:pPr>
          </w:p>
        </w:tc>
        <w:tc>
          <w:tcPr>
            <w:tcW w:w="602" w:type="pct"/>
            <w:vMerge/>
            <w:shd w:val="clear" w:color="auto" w:fill="D0CECE" w:themeFill="background2" w:themeFillShade="E6"/>
            <w:vAlign w:val="center"/>
          </w:tcPr>
          <w:p w:rsidR="0035039D" w:rsidRPr="002A6DAE" w:rsidRDefault="0035039D" w:rsidP="003E6F0F">
            <w:pPr>
              <w:spacing w:after="0" w:line="240" w:lineRule="auto"/>
              <w:jc w:val="center"/>
              <w:rPr>
                <w:rFonts w:ascii="Times New Roman" w:eastAsia="Times New Roman" w:hAnsi="Times New Roman" w:cs="Times New Roman"/>
                <w:b/>
              </w:rPr>
            </w:pPr>
          </w:p>
        </w:tc>
        <w:tc>
          <w:tcPr>
            <w:tcW w:w="509" w:type="pct"/>
            <w:shd w:val="clear" w:color="auto" w:fill="D0CECE" w:themeFill="background2" w:themeFillShade="E6"/>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bCs/>
                <w:color w:val="000000" w:themeColor="text1"/>
              </w:rPr>
              <w:t>Извори</w:t>
            </w:r>
          </w:p>
        </w:tc>
        <w:tc>
          <w:tcPr>
            <w:tcW w:w="602" w:type="pct"/>
            <w:shd w:val="clear" w:color="auto" w:fill="D0CECE" w:themeFill="background2" w:themeFillShade="E6"/>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color w:val="000000" w:themeColor="text1"/>
                <w:lang w:val="bs-Cyrl-BA"/>
              </w:rPr>
              <w:t>Планирани износи</w:t>
            </w:r>
          </w:p>
        </w:tc>
        <w:tc>
          <w:tcPr>
            <w:tcW w:w="555" w:type="pct"/>
            <w:shd w:val="clear" w:color="auto" w:fill="D0CECE" w:themeFill="background2" w:themeFillShade="E6"/>
            <w:vAlign w:val="center"/>
          </w:tcPr>
          <w:p w:rsidR="0035039D" w:rsidRPr="002A6DAE" w:rsidRDefault="0035039D" w:rsidP="003E6F0F">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color w:val="000000" w:themeColor="text1"/>
              </w:rPr>
              <w:t>Извршени износи</w:t>
            </w:r>
          </w:p>
        </w:tc>
        <w:tc>
          <w:tcPr>
            <w:tcW w:w="557" w:type="pct"/>
            <w:shd w:val="clear" w:color="auto" w:fill="D0CECE" w:themeFill="background2" w:themeFillShade="E6"/>
            <w:vAlign w:val="center"/>
          </w:tcPr>
          <w:p w:rsidR="0035039D" w:rsidRPr="002A6DAE" w:rsidRDefault="0035039D" w:rsidP="003E6F0F">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color w:val="000000" w:themeColor="text1"/>
                <w:lang w:val="bs-Cyrl-BA"/>
              </w:rPr>
              <w:t>Проценат извршења</w:t>
            </w:r>
          </w:p>
        </w:tc>
      </w:tr>
      <w:tr w:rsidR="0035039D" w:rsidRPr="002A6DAE" w:rsidTr="00DD2763">
        <w:trPr>
          <w:trHeight w:val="20"/>
          <w:jc w:val="center"/>
        </w:trPr>
        <w:tc>
          <w:tcPr>
            <w:tcW w:w="785" w:type="pct"/>
            <w:vMerge w:val="restart"/>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lang w:val="bs-Cyrl-BA"/>
              </w:rPr>
            </w:pPr>
            <w:r w:rsidRPr="002A6DAE">
              <w:rPr>
                <w:rFonts w:ascii="Times New Roman" w:eastAsia="Times New Roman" w:hAnsi="Times New Roman" w:cs="Times New Roman"/>
                <w:color w:val="000000" w:themeColor="text1"/>
                <w:lang/>
              </w:rPr>
              <w:t>Информисање јавности</w:t>
            </w:r>
          </w:p>
        </w:tc>
        <w:tc>
          <w:tcPr>
            <w:tcW w:w="834" w:type="pct"/>
            <w:vMerge w:val="restart"/>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hAnsi="Times New Roman" w:cs="Times New Roman"/>
                <w:color w:val="000000"/>
                <w:lang/>
              </w:rPr>
            </w:pPr>
          </w:p>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color w:val="000000"/>
                <w:lang w:val="sr-Cyrl-BA"/>
              </w:rPr>
              <w:t>Број објављених информација за медије и одржаних конференција за медије</w:t>
            </w:r>
          </w:p>
        </w:tc>
        <w:tc>
          <w:tcPr>
            <w:tcW w:w="556" w:type="pct"/>
            <w:vMerge w:val="restart"/>
            <w:vAlign w:val="center"/>
          </w:tcPr>
          <w:p w:rsidR="0035039D" w:rsidRPr="002A6DAE" w:rsidRDefault="0035039D" w:rsidP="00B45164">
            <w:pPr>
              <w:pStyle w:val="ListParagraph"/>
              <w:spacing w:after="0" w:line="240" w:lineRule="auto"/>
              <w:ind w:left="72"/>
              <w:jc w:val="center"/>
              <w:rPr>
                <w:rFonts w:ascii="Times New Roman" w:eastAsia="Times New Roman" w:hAnsi="Times New Roman" w:cs="Times New Roman"/>
                <w:color w:val="000000" w:themeColor="text1"/>
              </w:rPr>
            </w:pPr>
          </w:p>
        </w:tc>
        <w:tc>
          <w:tcPr>
            <w:tcW w:w="602" w:type="pct"/>
            <w:vMerge w:val="restart"/>
            <w:vAlign w:val="center"/>
          </w:tcPr>
          <w:p w:rsidR="0035039D" w:rsidRPr="002A6DAE" w:rsidRDefault="0035039D" w:rsidP="00B45164">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35039D" w:rsidRPr="002A6DAE" w:rsidRDefault="0035039D" w:rsidP="00B45164">
            <w:pPr>
              <w:spacing w:after="0" w:line="240" w:lineRule="auto"/>
              <w:jc w:val="center"/>
              <w:rPr>
                <w:rFonts w:ascii="Times New Roman" w:hAnsi="Times New Roman" w:cs="Times New Roman"/>
                <w:lang w:val="sr-Cyrl-BA"/>
              </w:rPr>
            </w:pPr>
            <w:r w:rsidRPr="002A6DAE">
              <w:rPr>
                <w:rFonts w:ascii="Times New Roman" w:hAnsi="Times New Roman" w:cs="Times New Roman"/>
                <w:lang w:val="sr-Cyrl-BA"/>
              </w:rPr>
              <w:t>Град Бијељина – Кабинет</w:t>
            </w:r>
          </w:p>
          <w:p w:rsidR="0035039D" w:rsidRPr="002A6DAE" w:rsidRDefault="0035039D" w:rsidP="00B45164">
            <w:pPr>
              <w:spacing w:after="0" w:line="240" w:lineRule="auto"/>
              <w:jc w:val="center"/>
              <w:rPr>
                <w:rFonts w:ascii="Times New Roman" w:hAnsi="Times New Roman" w:cs="Times New Roman"/>
                <w:lang w:val="sr-Cyrl-BA"/>
              </w:rPr>
            </w:pPr>
            <w:r w:rsidRPr="002A6DAE">
              <w:rPr>
                <w:rFonts w:ascii="Times New Roman" w:hAnsi="Times New Roman" w:cs="Times New Roman"/>
                <w:lang w:val="sr-Cyrl-BA"/>
              </w:rPr>
              <w:t>Градоначелника</w:t>
            </w:r>
          </w:p>
          <w:p w:rsidR="0035039D" w:rsidRPr="002A6DAE" w:rsidRDefault="0035039D" w:rsidP="00B45164">
            <w:pPr>
              <w:autoSpaceDE w:val="0"/>
              <w:autoSpaceDN w:val="0"/>
              <w:adjustRightInd w:val="0"/>
              <w:spacing w:after="0" w:line="240" w:lineRule="auto"/>
              <w:jc w:val="center"/>
              <w:rPr>
                <w:rFonts w:ascii="Times New Roman" w:eastAsia="Times New Roman" w:hAnsi="Times New Roman" w:cs="Times New Roman"/>
                <w:color w:val="000000" w:themeColor="text1"/>
                <w:lang w:val="en-US"/>
              </w:rPr>
            </w:pPr>
          </w:p>
        </w:tc>
        <w:tc>
          <w:tcPr>
            <w:tcW w:w="509" w:type="pct"/>
            <w:shd w:val="clear" w:color="auto" w:fill="FFFFFF" w:themeFill="background1"/>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602" w:type="pct"/>
            <w:shd w:val="clear" w:color="auto" w:fill="FFFFFF" w:themeFill="background1"/>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val="en-US"/>
              </w:rPr>
            </w:pPr>
            <w:r w:rsidRPr="002A6DAE">
              <w:rPr>
                <w:rFonts w:ascii="Times New Roman" w:eastAsia="Times New Roman" w:hAnsi="Times New Roman" w:cs="Times New Roman"/>
                <w:bCs/>
                <w:color w:val="000000" w:themeColor="text1"/>
                <w:lang w:val="en-US"/>
              </w:rPr>
              <w:t>30.000</w:t>
            </w:r>
          </w:p>
        </w:tc>
        <w:tc>
          <w:tcPr>
            <w:tcW w:w="555" w:type="pct"/>
            <w:shd w:val="clear" w:color="auto" w:fill="FFFFFF" w:themeFill="background1"/>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6,996.40</w:t>
            </w:r>
          </w:p>
        </w:tc>
        <w:tc>
          <w:tcPr>
            <w:tcW w:w="557" w:type="pct"/>
            <w:shd w:val="clear" w:color="auto" w:fill="FFFFFF" w:themeFill="background1"/>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23,32%</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i/>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i/>
                <w:color w:val="000000" w:themeColor="text1"/>
              </w:rPr>
            </w:pPr>
          </w:p>
        </w:tc>
        <w:tc>
          <w:tcPr>
            <w:tcW w:w="509" w:type="pct"/>
            <w:shd w:val="clear" w:color="auto" w:fill="FFFFFF" w:themeFill="background1"/>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602" w:type="pct"/>
            <w:shd w:val="clear" w:color="auto" w:fill="FFFFFF" w:themeFill="background1"/>
            <w:vAlign w:val="center"/>
          </w:tcPr>
          <w:p w:rsidR="0035039D" w:rsidRPr="002A6DAE" w:rsidRDefault="0035039D" w:rsidP="003E6F0F">
            <w:pPr>
              <w:spacing w:after="0" w:line="240" w:lineRule="auto"/>
              <w:jc w:val="center"/>
              <w:rPr>
                <w:rFonts w:ascii="Times New Roman" w:eastAsia="Times New Roman" w:hAnsi="Times New Roman" w:cs="Times New Roman"/>
                <w:color w:val="000000" w:themeColor="text1"/>
                <w:lang/>
              </w:rPr>
            </w:pPr>
            <w:r w:rsidRPr="002A6DAE">
              <w:rPr>
                <w:rFonts w:ascii="Times New Roman" w:hAnsi="Times New Roman" w:cs="Times New Roman"/>
                <w:color w:val="000000" w:themeColor="text1"/>
              </w:rPr>
              <w:t>0</w:t>
            </w:r>
          </w:p>
        </w:tc>
        <w:tc>
          <w:tcPr>
            <w:tcW w:w="555" w:type="pct"/>
            <w:shd w:val="clear" w:color="auto" w:fill="FFFFFF" w:themeFill="background1"/>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shd w:val="clear" w:color="auto" w:fill="FFFFFF" w:themeFill="background1"/>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shd w:val="clear" w:color="auto" w:fill="FFFFFF" w:themeFill="background1"/>
            <w:vAlign w:val="center"/>
          </w:tcPr>
          <w:p w:rsidR="0035039D" w:rsidRPr="002A6DAE" w:rsidRDefault="0035039D" w:rsidP="003E6F0F">
            <w:pPr>
              <w:tabs>
                <w:tab w:val="left" w:pos="351"/>
              </w:tabs>
              <w:spacing w:after="0" w:line="240" w:lineRule="auto"/>
              <w:ind w:left="72"/>
              <w:rPr>
                <w:rFonts w:ascii="Times New Roman" w:hAnsi="Times New Roman" w:cs="Times New Roman"/>
                <w:b/>
                <w:bCs/>
                <w:color w:val="000000" w:themeColor="text1"/>
                <w:highlight w:val="yellow"/>
              </w:rPr>
            </w:pPr>
            <w:r w:rsidRPr="002A6DAE">
              <w:rPr>
                <w:rFonts w:ascii="Times New Roman" w:hAnsi="Times New Roman" w:cs="Times New Roman"/>
                <w:b/>
                <w:bCs/>
                <w:color w:val="000000" w:themeColor="text1"/>
              </w:rPr>
              <w:t>Донације / Грант</w:t>
            </w:r>
          </w:p>
        </w:tc>
        <w:tc>
          <w:tcPr>
            <w:tcW w:w="602" w:type="pct"/>
            <w:shd w:val="clear" w:color="auto" w:fill="FFFFFF" w:themeFill="background1"/>
            <w:vAlign w:val="center"/>
          </w:tcPr>
          <w:p w:rsidR="0035039D" w:rsidRPr="002A6DAE" w:rsidRDefault="0035039D" w:rsidP="003E6F0F">
            <w:pPr>
              <w:spacing w:after="0" w:line="240" w:lineRule="auto"/>
              <w:jc w:val="center"/>
              <w:rPr>
                <w:rFonts w:ascii="Times New Roman" w:eastAsia="Times New Roman" w:hAnsi="Times New Roman" w:cs="Times New Roman"/>
                <w:color w:val="000000" w:themeColor="text1"/>
                <w:lang/>
              </w:rPr>
            </w:pPr>
            <w:r w:rsidRPr="002A6DAE">
              <w:rPr>
                <w:rFonts w:ascii="Times New Roman" w:hAnsi="Times New Roman" w:cs="Times New Roman"/>
                <w:color w:val="000000" w:themeColor="text1"/>
              </w:rPr>
              <w:t>0</w:t>
            </w:r>
          </w:p>
        </w:tc>
        <w:tc>
          <w:tcPr>
            <w:tcW w:w="555" w:type="pct"/>
            <w:shd w:val="clear" w:color="auto" w:fill="FFFFFF" w:themeFill="background1"/>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shd w:val="clear" w:color="auto" w:fill="FFFFFF" w:themeFill="background1"/>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shd w:val="clear" w:color="auto" w:fill="FFFFFF" w:themeFill="background1"/>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Остало</w:t>
            </w:r>
          </w:p>
        </w:tc>
        <w:tc>
          <w:tcPr>
            <w:tcW w:w="602" w:type="pct"/>
            <w:shd w:val="clear" w:color="auto" w:fill="FFFFFF" w:themeFill="background1"/>
            <w:vAlign w:val="center"/>
          </w:tcPr>
          <w:p w:rsidR="0035039D" w:rsidRPr="002A6DAE" w:rsidRDefault="0035039D" w:rsidP="003E6F0F">
            <w:pPr>
              <w:spacing w:after="0" w:line="240" w:lineRule="auto"/>
              <w:jc w:val="center"/>
              <w:rPr>
                <w:rFonts w:ascii="Times New Roman" w:eastAsia="Times New Roman" w:hAnsi="Times New Roman" w:cs="Times New Roman"/>
                <w:color w:val="000000" w:themeColor="text1"/>
                <w:lang/>
              </w:rPr>
            </w:pPr>
            <w:r w:rsidRPr="002A6DAE">
              <w:rPr>
                <w:rFonts w:ascii="Times New Roman" w:hAnsi="Times New Roman" w:cs="Times New Roman"/>
                <w:color w:val="000000" w:themeColor="text1"/>
              </w:rPr>
              <w:t>0</w:t>
            </w:r>
          </w:p>
        </w:tc>
        <w:tc>
          <w:tcPr>
            <w:tcW w:w="555" w:type="pct"/>
            <w:shd w:val="clear" w:color="auto" w:fill="FFFFFF" w:themeFill="background1"/>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shd w:val="clear" w:color="auto" w:fill="FFFFFF" w:themeFill="background1"/>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tcBorders>
              <w:bottom w:val="single" w:sz="4" w:space="0" w:color="000000"/>
            </w:tcBorders>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ind w:left="72"/>
              <w:rPr>
                <w:rFonts w:ascii="Times New Roman" w:eastAsia="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
                <w:color w:val="000000" w:themeColor="text1"/>
                <w:lang w:val="en-US"/>
              </w:rPr>
            </w:pPr>
            <w:r w:rsidRPr="002A6DAE">
              <w:rPr>
                <w:rFonts w:ascii="Times New Roman" w:hAnsi="Times New Roman" w:cs="Times New Roman"/>
                <w:color w:val="000000" w:themeColor="text1"/>
                <w:lang w:val="en-US"/>
              </w:rPr>
              <w:t>30.000</w:t>
            </w:r>
          </w:p>
        </w:tc>
        <w:tc>
          <w:tcPr>
            <w:tcW w:w="555"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6,996,40</w:t>
            </w:r>
          </w:p>
        </w:tc>
        <w:tc>
          <w:tcPr>
            <w:tcW w:w="557"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23,32%</w:t>
            </w:r>
          </w:p>
        </w:tc>
      </w:tr>
      <w:tr w:rsidR="0035039D" w:rsidRPr="002A6DAE" w:rsidTr="00DD2763">
        <w:trPr>
          <w:trHeight w:val="20"/>
          <w:jc w:val="center"/>
        </w:trPr>
        <w:tc>
          <w:tcPr>
            <w:tcW w:w="785" w:type="pct"/>
            <w:vMerge w:val="restart"/>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lang/>
              </w:rPr>
            </w:pPr>
            <w:r w:rsidRPr="002A6DAE">
              <w:rPr>
                <w:rFonts w:ascii="Times New Roman" w:eastAsia="Times New Roman" w:hAnsi="Times New Roman" w:cs="Times New Roman"/>
                <w:color w:val="000000" w:themeColor="text1"/>
                <w:lang/>
              </w:rPr>
              <w:t xml:space="preserve">Консултанске услуге </w:t>
            </w:r>
            <w:r w:rsidRPr="002A6DAE">
              <w:rPr>
                <w:rFonts w:ascii="Times New Roman" w:eastAsia="Times New Roman" w:hAnsi="Times New Roman" w:cs="Times New Roman"/>
                <w:color w:val="000000" w:themeColor="text1"/>
                <w:lang/>
              </w:rPr>
              <w:lastRenderedPageBreak/>
              <w:t>и услуге комерцијалне ревизије</w:t>
            </w:r>
          </w:p>
        </w:tc>
        <w:tc>
          <w:tcPr>
            <w:tcW w:w="834" w:type="pct"/>
            <w:vMerge w:val="restart"/>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bCs/>
                <w:color w:val="000000" w:themeColor="text1"/>
                <w:lang/>
              </w:rPr>
              <w:lastRenderedPageBreak/>
              <w:t xml:space="preserve">Број урађених анализа </w:t>
            </w:r>
            <w:r w:rsidRPr="002A6DAE">
              <w:rPr>
                <w:rFonts w:ascii="Times New Roman" w:eastAsia="Times New Roman" w:hAnsi="Times New Roman" w:cs="Times New Roman"/>
                <w:bCs/>
                <w:color w:val="000000" w:themeColor="text1"/>
                <w:lang/>
              </w:rPr>
              <w:lastRenderedPageBreak/>
              <w:t>процеса рада у Градској управи или јавним установама и предузећима у циљу унапређења процеса рада или добијања нових знања и/или документа</w:t>
            </w:r>
          </w:p>
        </w:tc>
        <w:tc>
          <w:tcPr>
            <w:tcW w:w="556" w:type="pct"/>
            <w:vMerge w:val="restart"/>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restart"/>
            <w:vAlign w:val="center"/>
          </w:tcPr>
          <w:p w:rsidR="0035039D" w:rsidRPr="002A6DAE" w:rsidRDefault="0035039D" w:rsidP="00B45164">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35039D" w:rsidRPr="002A6DAE" w:rsidRDefault="0035039D" w:rsidP="00B45164">
            <w:pPr>
              <w:spacing w:after="0" w:line="240" w:lineRule="auto"/>
              <w:jc w:val="center"/>
              <w:rPr>
                <w:rFonts w:ascii="Times New Roman" w:hAnsi="Times New Roman" w:cs="Times New Roman"/>
                <w:lang w:val="sr-Cyrl-BA"/>
              </w:rPr>
            </w:pPr>
            <w:r w:rsidRPr="002A6DAE">
              <w:rPr>
                <w:rFonts w:ascii="Times New Roman" w:hAnsi="Times New Roman" w:cs="Times New Roman"/>
                <w:lang w:val="sr-Cyrl-BA"/>
              </w:rPr>
              <w:lastRenderedPageBreak/>
              <w:t>Град Бијељина – Кабинет</w:t>
            </w:r>
          </w:p>
          <w:p w:rsidR="0035039D" w:rsidRPr="002A6DAE" w:rsidRDefault="0035039D" w:rsidP="00B45164">
            <w:pPr>
              <w:spacing w:after="0" w:line="240" w:lineRule="auto"/>
              <w:jc w:val="center"/>
              <w:rPr>
                <w:rFonts w:ascii="Times New Roman" w:hAnsi="Times New Roman" w:cs="Times New Roman"/>
                <w:lang w:val="sr-Cyrl-BA"/>
              </w:rPr>
            </w:pPr>
            <w:r w:rsidRPr="002A6DAE">
              <w:rPr>
                <w:rFonts w:ascii="Times New Roman" w:hAnsi="Times New Roman" w:cs="Times New Roman"/>
                <w:lang w:val="sr-Cyrl-BA"/>
              </w:rPr>
              <w:t>Градоначелника</w:t>
            </w:r>
          </w:p>
          <w:p w:rsidR="0035039D" w:rsidRPr="002A6DAE" w:rsidRDefault="0035039D" w:rsidP="00B45164">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lastRenderedPageBreak/>
              <w:t>Буџет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val="en-US"/>
              </w:rPr>
            </w:pPr>
            <w:r w:rsidRPr="002A6DAE">
              <w:rPr>
                <w:rFonts w:ascii="Times New Roman" w:hAnsi="Times New Roman" w:cs="Times New Roman"/>
                <w:color w:val="000000" w:themeColor="text1"/>
                <w:lang w:val="en-US"/>
              </w:rPr>
              <w:t>20.000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tcBorders>
              <w:bottom w:val="single" w:sz="4" w:space="0" w:color="000000"/>
            </w:tcBorders>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
                <w:color w:val="000000" w:themeColor="text1"/>
                <w:lang w:val="en-US"/>
              </w:rPr>
            </w:pPr>
            <w:r w:rsidRPr="002A6DAE">
              <w:rPr>
                <w:rFonts w:ascii="Times New Roman" w:hAnsi="Times New Roman" w:cs="Times New Roman"/>
                <w:color w:val="000000" w:themeColor="text1"/>
                <w:lang w:val="en-US"/>
              </w:rPr>
              <w:t>20.000</w:t>
            </w:r>
          </w:p>
        </w:tc>
        <w:tc>
          <w:tcPr>
            <w:tcW w:w="555"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restart"/>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lang/>
              </w:rPr>
              <w:t>Трошкови репрезентације</w:t>
            </w:r>
          </w:p>
        </w:tc>
        <w:tc>
          <w:tcPr>
            <w:tcW w:w="834" w:type="pct"/>
            <w:vMerge w:val="restart"/>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lang/>
              </w:rPr>
              <w:t>Број одржаних пријема, састанака са међународним организацијама, обиљежавање значајних датума као што је Слава града, као и учешће у другим догађајима од значаја за град.</w:t>
            </w:r>
          </w:p>
        </w:tc>
        <w:tc>
          <w:tcPr>
            <w:tcW w:w="556" w:type="pct"/>
            <w:vMerge w:val="restart"/>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restart"/>
            <w:vAlign w:val="center"/>
          </w:tcPr>
          <w:p w:rsidR="0035039D" w:rsidRPr="002A6DAE" w:rsidRDefault="0035039D" w:rsidP="00B45164">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35039D" w:rsidRPr="002A6DAE" w:rsidRDefault="0035039D" w:rsidP="00B45164">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35039D" w:rsidRPr="002A6DAE" w:rsidRDefault="0035039D" w:rsidP="00B45164">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35039D" w:rsidRPr="002A6DAE" w:rsidRDefault="0035039D" w:rsidP="00B45164">
            <w:pPr>
              <w:spacing w:after="0" w:line="240" w:lineRule="auto"/>
              <w:jc w:val="center"/>
              <w:rPr>
                <w:rFonts w:ascii="Times New Roman" w:hAnsi="Times New Roman" w:cs="Times New Roman"/>
                <w:lang w:val="sr-Cyrl-BA"/>
              </w:rPr>
            </w:pPr>
            <w:r w:rsidRPr="002A6DAE">
              <w:rPr>
                <w:rFonts w:ascii="Times New Roman" w:hAnsi="Times New Roman" w:cs="Times New Roman"/>
                <w:lang w:val="sr-Cyrl-BA"/>
              </w:rPr>
              <w:t>Град Бијељина – Кабинет</w:t>
            </w:r>
          </w:p>
          <w:p w:rsidR="0035039D" w:rsidRPr="002A6DAE" w:rsidRDefault="0035039D" w:rsidP="00B45164">
            <w:pPr>
              <w:spacing w:after="0" w:line="240" w:lineRule="auto"/>
              <w:jc w:val="center"/>
              <w:rPr>
                <w:rFonts w:ascii="Times New Roman" w:hAnsi="Times New Roman" w:cs="Times New Roman"/>
                <w:lang w:val="sr-Cyrl-BA"/>
              </w:rPr>
            </w:pPr>
            <w:r w:rsidRPr="002A6DAE">
              <w:rPr>
                <w:rFonts w:ascii="Times New Roman" w:hAnsi="Times New Roman" w:cs="Times New Roman"/>
                <w:lang w:val="sr-Cyrl-BA"/>
              </w:rPr>
              <w:t>Градоначелника</w:t>
            </w:r>
          </w:p>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val="en-US"/>
              </w:rPr>
            </w:pPr>
            <w:r w:rsidRPr="002A6DAE">
              <w:rPr>
                <w:rFonts w:ascii="Times New Roman" w:hAnsi="Times New Roman" w:cs="Times New Roman"/>
                <w:color w:val="000000" w:themeColor="text1"/>
                <w:lang w:val="en-US"/>
              </w:rPr>
              <w:t>30.000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163.158,35</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543,86%</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tcBorders>
              <w:bottom w:val="single" w:sz="4" w:space="0" w:color="000000"/>
            </w:tcBorders>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
                <w:color w:val="000000" w:themeColor="text1"/>
                <w:lang w:val="en-US"/>
              </w:rPr>
            </w:pPr>
            <w:r w:rsidRPr="002A6DAE">
              <w:rPr>
                <w:rFonts w:ascii="Times New Roman" w:hAnsi="Times New Roman" w:cs="Times New Roman"/>
                <w:color w:val="000000" w:themeColor="text1"/>
                <w:lang w:val="en-US"/>
              </w:rPr>
              <w:t>30.000</w:t>
            </w:r>
          </w:p>
        </w:tc>
        <w:tc>
          <w:tcPr>
            <w:tcW w:w="555"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163.158,35</w:t>
            </w:r>
          </w:p>
        </w:tc>
        <w:tc>
          <w:tcPr>
            <w:tcW w:w="557"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543,86%</w:t>
            </w:r>
          </w:p>
        </w:tc>
      </w:tr>
      <w:tr w:rsidR="0035039D" w:rsidRPr="002A6DAE" w:rsidTr="00DD2763">
        <w:trPr>
          <w:trHeight w:val="20"/>
          <w:jc w:val="center"/>
        </w:trPr>
        <w:tc>
          <w:tcPr>
            <w:tcW w:w="785" w:type="pct"/>
            <w:vMerge w:val="restart"/>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lang/>
              </w:rPr>
              <w:t>Пантелински дани и Зимски корзо</w:t>
            </w:r>
          </w:p>
        </w:tc>
        <w:tc>
          <w:tcPr>
            <w:tcW w:w="834" w:type="pct"/>
            <w:vMerge w:val="restart"/>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bCs/>
                <w:color w:val="000000" w:themeColor="text1"/>
                <w:lang/>
              </w:rPr>
              <w:t>Организација и одржавање двије највеће градске манифестације Пантелински дани и Зимски корзо</w:t>
            </w:r>
          </w:p>
        </w:tc>
        <w:tc>
          <w:tcPr>
            <w:tcW w:w="556" w:type="pct"/>
            <w:vMerge w:val="restart"/>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restart"/>
            <w:vAlign w:val="center"/>
          </w:tcPr>
          <w:p w:rsidR="0035039D" w:rsidRPr="002A6DAE" w:rsidRDefault="0035039D" w:rsidP="00B45164">
            <w:pPr>
              <w:spacing w:after="0" w:line="240" w:lineRule="auto"/>
              <w:jc w:val="center"/>
              <w:rPr>
                <w:rFonts w:ascii="Times New Roman" w:hAnsi="Times New Roman" w:cs="Times New Roman"/>
                <w:lang w:val="sr-Cyrl-BA"/>
              </w:rPr>
            </w:pPr>
          </w:p>
          <w:p w:rsidR="0035039D" w:rsidRPr="002A6DAE" w:rsidRDefault="0035039D" w:rsidP="00B45164">
            <w:pPr>
              <w:spacing w:after="0" w:line="240" w:lineRule="auto"/>
              <w:jc w:val="center"/>
              <w:rPr>
                <w:rFonts w:ascii="Times New Roman" w:hAnsi="Times New Roman" w:cs="Times New Roman"/>
                <w:lang w:val="sr-Cyrl-BA"/>
              </w:rPr>
            </w:pPr>
            <w:r w:rsidRPr="002A6DAE">
              <w:rPr>
                <w:rFonts w:ascii="Times New Roman" w:hAnsi="Times New Roman" w:cs="Times New Roman"/>
                <w:lang w:val="sr-Cyrl-BA"/>
              </w:rPr>
              <w:t>Град Бијељина – Кабинет</w:t>
            </w:r>
          </w:p>
          <w:p w:rsidR="0035039D" w:rsidRPr="002A6DAE" w:rsidRDefault="0035039D" w:rsidP="00B45164">
            <w:pPr>
              <w:spacing w:after="0" w:line="240" w:lineRule="auto"/>
              <w:jc w:val="center"/>
              <w:rPr>
                <w:rFonts w:ascii="Times New Roman" w:hAnsi="Times New Roman" w:cs="Times New Roman"/>
                <w:lang w:val="sr-Cyrl-BA"/>
              </w:rPr>
            </w:pPr>
            <w:r w:rsidRPr="002A6DAE">
              <w:rPr>
                <w:rFonts w:ascii="Times New Roman" w:hAnsi="Times New Roman" w:cs="Times New Roman"/>
                <w:lang w:val="sr-Cyrl-BA"/>
              </w:rPr>
              <w:t>Градоначелника</w:t>
            </w:r>
          </w:p>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val="en-US"/>
              </w:rPr>
            </w:pPr>
            <w:r w:rsidRPr="002A6DAE">
              <w:rPr>
                <w:rFonts w:ascii="Times New Roman" w:hAnsi="Times New Roman" w:cs="Times New Roman"/>
                <w:color w:val="000000" w:themeColor="text1"/>
                <w:lang w:val="en-US"/>
              </w:rPr>
              <w:t>50.000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501.305,03</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1002,61%</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tcBorders>
              <w:bottom w:val="single" w:sz="4" w:space="0" w:color="000000"/>
            </w:tcBorders>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
                <w:color w:val="000000" w:themeColor="text1"/>
                <w:lang w:val="en-US"/>
              </w:rPr>
            </w:pPr>
            <w:r w:rsidRPr="002A6DAE">
              <w:rPr>
                <w:rFonts w:ascii="Times New Roman" w:hAnsi="Times New Roman" w:cs="Times New Roman"/>
                <w:color w:val="000000" w:themeColor="text1"/>
                <w:lang w:val="en-US"/>
              </w:rPr>
              <w:t>50.000</w:t>
            </w:r>
          </w:p>
        </w:tc>
        <w:tc>
          <w:tcPr>
            <w:tcW w:w="555"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lang/>
              </w:rPr>
              <w:t>501.305,03</w:t>
            </w:r>
          </w:p>
        </w:tc>
        <w:tc>
          <w:tcPr>
            <w:tcW w:w="557"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1002,61%</w:t>
            </w:r>
          </w:p>
        </w:tc>
      </w:tr>
      <w:tr w:rsidR="0035039D" w:rsidRPr="002A6DAE" w:rsidTr="00DD2763">
        <w:trPr>
          <w:trHeight w:val="20"/>
          <w:jc w:val="center"/>
        </w:trPr>
        <w:tc>
          <w:tcPr>
            <w:tcW w:w="785" w:type="pct"/>
            <w:vMerge w:val="restart"/>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lang/>
              </w:rPr>
              <w:t>Идејна рјешења, пројекти, стратешки циљеви</w:t>
            </w:r>
          </w:p>
        </w:tc>
        <w:tc>
          <w:tcPr>
            <w:tcW w:w="834" w:type="pct"/>
            <w:vMerge w:val="restart"/>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bCs/>
                <w:color w:val="000000" w:themeColor="text1"/>
                <w:lang/>
              </w:rPr>
              <w:t>Број израђених идејних рјешења или припрема пројеката у циљу остваривања стратешких циљева и мјера</w:t>
            </w:r>
          </w:p>
        </w:tc>
        <w:tc>
          <w:tcPr>
            <w:tcW w:w="556" w:type="pct"/>
            <w:vMerge w:val="restart"/>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lang/>
              </w:rPr>
            </w:pPr>
          </w:p>
        </w:tc>
        <w:tc>
          <w:tcPr>
            <w:tcW w:w="602" w:type="pct"/>
            <w:vMerge w:val="restart"/>
            <w:vAlign w:val="center"/>
          </w:tcPr>
          <w:p w:rsidR="0035039D" w:rsidRPr="002A6DAE" w:rsidRDefault="0035039D" w:rsidP="00B45164">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35039D" w:rsidRPr="002A6DAE" w:rsidRDefault="0035039D" w:rsidP="00B45164">
            <w:pPr>
              <w:spacing w:after="0" w:line="240" w:lineRule="auto"/>
              <w:jc w:val="center"/>
              <w:rPr>
                <w:rFonts w:ascii="Times New Roman" w:hAnsi="Times New Roman" w:cs="Times New Roman"/>
                <w:lang w:val="sr-Cyrl-BA"/>
              </w:rPr>
            </w:pPr>
            <w:r w:rsidRPr="002A6DAE">
              <w:rPr>
                <w:rFonts w:ascii="Times New Roman" w:hAnsi="Times New Roman" w:cs="Times New Roman"/>
                <w:lang w:val="sr-Cyrl-BA"/>
              </w:rPr>
              <w:t>Град Бијељина – Кабинет</w:t>
            </w:r>
          </w:p>
          <w:p w:rsidR="0035039D" w:rsidRPr="002A6DAE" w:rsidRDefault="0035039D" w:rsidP="00B45164">
            <w:pPr>
              <w:spacing w:after="0" w:line="240" w:lineRule="auto"/>
              <w:jc w:val="center"/>
              <w:rPr>
                <w:rFonts w:ascii="Times New Roman" w:hAnsi="Times New Roman" w:cs="Times New Roman"/>
                <w:lang w:val="sr-Cyrl-BA"/>
              </w:rPr>
            </w:pPr>
            <w:r w:rsidRPr="002A6DAE">
              <w:rPr>
                <w:rFonts w:ascii="Times New Roman" w:hAnsi="Times New Roman" w:cs="Times New Roman"/>
                <w:lang w:val="sr-Cyrl-BA"/>
              </w:rPr>
              <w:t>Градоначелника</w:t>
            </w:r>
          </w:p>
          <w:p w:rsidR="0035039D" w:rsidRPr="002A6DAE" w:rsidRDefault="0035039D" w:rsidP="00B45164">
            <w:pPr>
              <w:spacing w:after="0" w:line="240" w:lineRule="auto"/>
              <w:jc w:val="center"/>
              <w:rPr>
                <w:rFonts w:ascii="Times New Roman" w:eastAsia="Times New Roman" w:hAnsi="Times New Roman" w:cs="Times New Roman"/>
                <w:b/>
                <w:color w:val="000000" w:themeColor="text1"/>
                <w:lang/>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hAnsi="Times New Roman" w:cs="Times New Roman"/>
                <w:color w:val="000000" w:themeColor="text1"/>
                <w:lang/>
              </w:rPr>
            </w:pPr>
            <w:r w:rsidRPr="002A6DAE">
              <w:rPr>
                <w:rFonts w:ascii="Times New Roman" w:hAnsi="Times New Roman" w:cs="Times New Roman"/>
                <w:color w:val="000000" w:themeColor="text1"/>
                <w:lang/>
              </w:rPr>
              <w:t>20.000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hAnsi="Times New Roman" w:cs="Times New Roman"/>
                <w:color w:val="000000" w:themeColor="text1"/>
                <w:lang/>
              </w:rPr>
            </w:pPr>
            <w:r w:rsidRPr="002A6DAE">
              <w:rPr>
                <w:rFonts w:ascii="Times New Roman" w:hAnsi="Times New Roman" w:cs="Times New Roman"/>
                <w:color w:val="000000" w:themeColor="text1"/>
                <w:lang/>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hAnsi="Times New Roman" w:cs="Times New Roman"/>
                <w:color w:val="000000" w:themeColor="text1"/>
                <w:lang/>
              </w:rPr>
            </w:pPr>
            <w:r w:rsidRPr="002A6DAE">
              <w:rPr>
                <w:rFonts w:ascii="Times New Roman" w:hAnsi="Times New Roman" w:cs="Times New Roman"/>
                <w:color w:val="000000" w:themeColor="text1"/>
                <w:lang/>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hAnsi="Times New Roman" w:cs="Times New Roman"/>
                <w:color w:val="000000" w:themeColor="text1"/>
                <w:lang/>
              </w:rPr>
            </w:pPr>
            <w:r w:rsidRPr="002A6DAE">
              <w:rPr>
                <w:rFonts w:ascii="Times New Roman" w:hAnsi="Times New Roman" w:cs="Times New Roman"/>
                <w:color w:val="000000" w:themeColor="text1"/>
                <w:lang/>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tcBorders>
              <w:bottom w:val="single" w:sz="4" w:space="0" w:color="000000"/>
            </w:tcBorders>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hAnsi="Times New Roman" w:cs="Times New Roman"/>
                <w:color w:val="000000" w:themeColor="text1"/>
                <w:lang/>
              </w:rPr>
            </w:pPr>
            <w:r w:rsidRPr="002A6DAE">
              <w:rPr>
                <w:rFonts w:ascii="Times New Roman" w:hAnsi="Times New Roman" w:cs="Times New Roman"/>
                <w:color w:val="000000" w:themeColor="text1"/>
                <w:lang/>
              </w:rPr>
              <w:t>20.000</w:t>
            </w:r>
          </w:p>
        </w:tc>
        <w:tc>
          <w:tcPr>
            <w:tcW w:w="555"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restart"/>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rPr>
            </w:pPr>
          </w:p>
          <w:p w:rsidR="0035039D" w:rsidRPr="002A6DAE" w:rsidRDefault="0035039D" w:rsidP="00DD2763">
            <w:pPr>
              <w:spacing w:after="0" w:line="240" w:lineRule="auto"/>
              <w:rPr>
                <w:rFonts w:ascii="Times New Roman" w:eastAsia="Times New Roman" w:hAnsi="Times New Roman" w:cs="Times New Roman"/>
                <w:color w:val="000000" w:themeColor="text1"/>
                <w:lang/>
              </w:rPr>
            </w:pPr>
            <w:r w:rsidRPr="002A6DAE">
              <w:rPr>
                <w:rFonts w:ascii="Times New Roman" w:eastAsia="Times New Roman" w:hAnsi="Times New Roman" w:cs="Times New Roman"/>
                <w:color w:val="000000" w:themeColor="text1"/>
                <w:lang/>
              </w:rPr>
              <w:t>Текуће помоћи – ванредне помоћи</w:t>
            </w:r>
          </w:p>
        </w:tc>
        <w:tc>
          <w:tcPr>
            <w:tcW w:w="834" w:type="pct"/>
            <w:vMerge w:val="restart"/>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lang/>
              </w:rPr>
              <w:t xml:space="preserve">Помоћи за грађане услед настанка несрећног случаја, изненадне болести или штете од ванредних </w:t>
            </w:r>
            <w:r w:rsidRPr="002A6DAE">
              <w:rPr>
                <w:rFonts w:ascii="Times New Roman" w:eastAsia="Times New Roman" w:hAnsi="Times New Roman" w:cs="Times New Roman"/>
                <w:color w:val="000000" w:themeColor="text1"/>
                <w:lang/>
              </w:rPr>
              <w:lastRenderedPageBreak/>
              <w:t>ситуација или елементарних непогода</w:t>
            </w:r>
          </w:p>
        </w:tc>
        <w:tc>
          <w:tcPr>
            <w:tcW w:w="556" w:type="pct"/>
            <w:vMerge w:val="restart"/>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restart"/>
            <w:vAlign w:val="center"/>
          </w:tcPr>
          <w:p w:rsidR="0035039D" w:rsidRPr="002A6DAE" w:rsidRDefault="0035039D" w:rsidP="00B45164">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35039D" w:rsidRPr="002A6DAE" w:rsidRDefault="0035039D" w:rsidP="00B45164">
            <w:pPr>
              <w:spacing w:after="0" w:line="240" w:lineRule="auto"/>
              <w:jc w:val="center"/>
              <w:rPr>
                <w:rFonts w:ascii="Times New Roman" w:hAnsi="Times New Roman" w:cs="Times New Roman"/>
                <w:lang w:val="sr-Cyrl-BA"/>
              </w:rPr>
            </w:pPr>
            <w:r w:rsidRPr="002A6DAE">
              <w:rPr>
                <w:rFonts w:ascii="Times New Roman" w:hAnsi="Times New Roman" w:cs="Times New Roman"/>
                <w:lang w:val="sr-Cyrl-BA"/>
              </w:rPr>
              <w:t>Град Бијељина – Кабинет</w:t>
            </w:r>
          </w:p>
          <w:p w:rsidR="0035039D" w:rsidRPr="002A6DAE" w:rsidRDefault="0035039D" w:rsidP="00B45164">
            <w:pPr>
              <w:spacing w:after="0" w:line="240" w:lineRule="auto"/>
              <w:jc w:val="center"/>
              <w:rPr>
                <w:rFonts w:ascii="Times New Roman" w:hAnsi="Times New Roman" w:cs="Times New Roman"/>
                <w:lang w:val="sr-Cyrl-BA"/>
              </w:rPr>
            </w:pPr>
            <w:r w:rsidRPr="002A6DAE">
              <w:rPr>
                <w:rFonts w:ascii="Times New Roman" w:hAnsi="Times New Roman" w:cs="Times New Roman"/>
                <w:lang w:val="sr-Cyrl-BA"/>
              </w:rPr>
              <w:t>Градоначелника</w:t>
            </w:r>
          </w:p>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lastRenderedPageBreak/>
              <w:t>Буџет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hAnsi="Times New Roman" w:cs="Times New Roman"/>
                <w:color w:val="000000" w:themeColor="text1"/>
                <w:lang w:val="en-US"/>
              </w:rPr>
            </w:pPr>
            <w:r w:rsidRPr="002A6DAE">
              <w:rPr>
                <w:rFonts w:ascii="Times New Roman" w:hAnsi="Times New Roman" w:cs="Times New Roman"/>
                <w:color w:val="000000" w:themeColor="text1"/>
                <w:lang w:val="en-US"/>
              </w:rPr>
              <w:t>35.000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373.259,13</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rPr>
              <w:t>1066,45</w:t>
            </w:r>
            <w:r w:rsidRPr="002A6DAE">
              <w:rPr>
                <w:rFonts w:ascii="Times New Roman" w:eastAsia="Times New Roman" w:hAnsi="Times New Roman" w:cs="Times New Roman"/>
                <w:bCs/>
                <w:color w:val="000000" w:themeColor="text1"/>
                <w:lang/>
              </w:rPr>
              <w:t>%</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hAnsi="Times New Roman" w:cs="Times New Roman"/>
                <w:color w:val="000000" w:themeColor="text1"/>
                <w:lang/>
              </w:rPr>
            </w:pPr>
            <w:r w:rsidRPr="002A6DAE">
              <w:rPr>
                <w:rFonts w:ascii="Times New Roman" w:hAnsi="Times New Roman" w:cs="Times New Roman"/>
                <w:color w:val="000000" w:themeColor="text1"/>
                <w:lang/>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hAnsi="Times New Roman" w:cs="Times New Roman"/>
                <w:color w:val="000000" w:themeColor="text1"/>
                <w:lang/>
              </w:rPr>
            </w:pPr>
            <w:r w:rsidRPr="002A6DAE">
              <w:rPr>
                <w:rFonts w:ascii="Times New Roman" w:hAnsi="Times New Roman" w:cs="Times New Roman"/>
                <w:color w:val="000000" w:themeColor="text1"/>
                <w:lang/>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hAnsi="Times New Roman" w:cs="Times New Roman"/>
                <w:color w:val="000000" w:themeColor="text1"/>
                <w:lang/>
              </w:rPr>
            </w:pPr>
            <w:r w:rsidRPr="002A6DAE">
              <w:rPr>
                <w:rFonts w:ascii="Times New Roman" w:hAnsi="Times New Roman" w:cs="Times New Roman"/>
                <w:color w:val="000000" w:themeColor="text1"/>
                <w:lang/>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tcBorders>
              <w:bottom w:val="single" w:sz="4" w:space="0" w:color="000000"/>
            </w:tcBorders>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hAnsi="Times New Roman" w:cs="Times New Roman"/>
                <w:color w:val="000000" w:themeColor="text1"/>
                <w:lang w:val="en-US"/>
              </w:rPr>
            </w:pPr>
            <w:r w:rsidRPr="002A6DAE">
              <w:rPr>
                <w:rFonts w:ascii="Times New Roman" w:hAnsi="Times New Roman" w:cs="Times New Roman"/>
                <w:color w:val="000000" w:themeColor="text1"/>
                <w:lang w:val="en-US"/>
              </w:rPr>
              <w:t>35.000</w:t>
            </w:r>
          </w:p>
        </w:tc>
        <w:tc>
          <w:tcPr>
            <w:tcW w:w="555"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373.259,13</w:t>
            </w:r>
          </w:p>
        </w:tc>
        <w:tc>
          <w:tcPr>
            <w:tcW w:w="557"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1066,45%</w:t>
            </w:r>
          </w:p>
        </w:tc>
      </w:tr>
      <w:tr w:rsidR="0035039D" w:rsidRPr="002A6DAE" w:rsidTr="00DD2763">
        <w:trPr>
          <w:trHeight w:val="20"/>
          <w:jc w:val="center"/>
        </w:trPr>
        <w:tc>
          <w:tcPr>
            <w:tcW w:w="785" w:type="pct"/>
            <w:vMerge w:val="restart"/>
            <w:vAlign w:val="center"/>
          </w:tcPr>
          <w:p w:rsidR="0035039D" w:rsidRPr="002A6DAE" w:rsidRDefault="0035039D" w:rsidP="00DD2763">
            <w:pPr>
              <w:spacing w:after="0" w:line="240" w:lineRule="auto"/>
              <w:rPr>
                <w:rFonts w:ascii="Times New Roman" w:eastAsia="Times New Roman" w:hAnsi="Times New Roman" w:cs="Times New Roman"/>
                <w:color w:val="000000" w:themeColor="text1"/>
                <w:lang/>
              </w:rPr>
            </w:pPr>
            <w:r w:rsidRPr="002A6DAE">
              <w:rPr>
                <w:rFonts w:ascii="Times New Roman" w:eastAsia="Times New Roman" w:hAnsi="Times New Roman" w:cs="Times New Roman"/>
                <w:color w:val="000000" w:themeColor="text1"/>
                <w:lang/>
              </w:rPr>
              <w:lastRenderedPageBreak/>
              <w:t>Текући трошкови за остварење планираних активности и промоцију Града (дневнице за службена путовања, режијски материјал, путни трошкови, афирамција општина у окружењу и покровитељства промотивних догађаја)</w:t>
            </w:r>
          </w:p>
        </w:tc>
        <w:tc>
          <w:tcPr>
            <w:tcW w:w="834" w:type="pct"/>
            <w:vMerge w:val="restart"/>
            <w:tcBorders>
              <w:right w:val="single" w:sz="4" w:space="0" w:color="auto"/>
            </w:tcBorders>
            <w:shd w:val="clear" w:color="auto" w:fill="FFFFFF" w:themeFill="background1"/>
            <w:vAlign w:val="center"/>
          </w:tcPr>
          <w:p w:rsidR="0035039D" w:rsidRPr="002A6DAE" w:rsidRDefault="0035039D" w:rsidP="00B45164">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bCs/>
                <w:color w:val="000000" w:themeColor="text1"/>
                <w:lang/>
              </w:rPr>
              <w:t>Сарадња са братским општинама, као и одласци на промотивне догађаје у циљу промовисања активности града на регионалном и међунарадном нивоу</w:t>
            </w:r>
          </w:p>
        </w:tc>
        <w:tc>
          <w:tcPr>
            <w:tcW w:w="556" w:type="pct"/>
            <w:vMerge w:val="restart"/>
            <w:vAlign w:val="center"/>
          </w:tcPr>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602" w:type="pct"/>
            <w:vMerge w:val="restart"/>
            <w:vAlign w:val="center"/>
          </w:tcPr>
          <w:p w:rsidR="0035039D" w:rsidRPr="002A6DAE" w:rsidRDefault="0035039D" w:rsidP="00B45164">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35039D" w:rsidRPr="002A6DAE" w:rsidRDefault="0035039D" w:rsidP="00B45164">
            <w:pPr>
              <w:spacing w:after="0" w:line="240" w:lineRule="auto"/>
              <w:jc w:val="center"/>
              <w:rPr>
                <w:rFonts w:ascii="Times New Roman" w:hAnsi="Times New Roman" w:cs="Times New Roman"/>
                <w:lang w:val="sr-Cyrl-BA"/>
              </w:rPr>
            </w:pPr>
            <w:r w:rsidRPr="002A6DAE">
              <w:rPr>
                <w:rFonts w:ascii="Times New Roman" w:hAnsi="Times New Roman" w:cs="Times New Roman"/>
                <w:lang w:val="sr-Cyrl-BA"/>
              </w:rPr>
              <w:t>Град Бијељина – Кабинет</w:t>
            </w:r>
          </w:p>
          <w:p w:rsidR="0035039D" w:rsidRPr="002A6DAE" w:rsidRDefault="0035039D" w:rsidP="00B45164">
            <w:pPr>
              <w:spacing w:after="0" w:line="240" w:lineRule="auto"/>
              <w:jc w:val="center"/>
              <w:rPr>
                <w:rFonts w:ascii="Times New Roman" w:hAnsi="Times New Roman" w:cs="Times New Roman"/>
                <w:lang w:val="sr-Cyrl-BA"/>
              </w:rPr>
            </w:pPr>
            <w:r w:rsidRPr="002A6DAE">
              <w:rPr>
                <w:rFonts w:ascii="Times New Roman" w:hAnsi="Times New Roman" w:cs="Times New Roman"/>
                <w:lang w:val="sr-Cyrl-BA"/>
              </w:rPr>
              <w:t>Градоначелника</w:t>
            </w:r>
          </w:p>
          <w:p w:rsidR="0035039D" w:rsidRPr="002A6DAE" w:rsidRDefault="0035039D" w:rsidP="00B45164">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hAnsi="Times New Roman" w:cs="Times New Roman"/>
                <w:color w:val="000000" w:themeColor="text1"/>
                <w:lang w:val="en-US"/>
              </w:rPr>
            </w:pPr>
            <w:r w:rsidRPr="002A6DAE">
              <w:rPr>
                <w:rFonts w:ascii="Times New Roman" w:hAnsi="Times New Roman" w:cs="Times New Roman"/>
                <w:color w:val="000000" w:themeColor="text1"/>
                <w:lang w:val="en-US"/>
              </w:rPr>
              <w:t>81.000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533.183,98</w:t>
            </w:r>
          </w:p>
        </w:tc>
        <w:tc>
          <w:tcPr>
            <w:tcW w:w="557" w:type="pct"/>
            <w:tcBorders>
              <w:bottom w:val="single" w:sz="4" w:space="0" w:color="000000"/>
            </w:tcBorders>
            <w:vAlign w:val="center"/>
          </w:tcPr>
          <w:p w:rsidR="0035039D" w:rsidRPr="002A6DAE" w:rsidRDefault="0035039D" w:rsidP="003E6F0F">
            <w:pPr>
              <w:spacing w:after="0" w:line="36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rPr>
              <w:t>658,25</w:t>
            </w:r>
            <w:r w:rsidRPr="002A6DAE">
              <w:rPr>
                <w:rFonts w:ascii="Times New Roman" w:eastAsia="Times New Roman" w:hAnsi="Times New Roman" w:cs="Times New Roman"/>
                <w:bCs/>
                <w:color w:val="000000" w:themeColor="text1"/>
                <w:lang/>
              </w:rPr>
              <w:t>%</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jc w:val="center"/>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tcPr>
          <w:p w:rsidR="0035039D" w:rsidRPr="002A6DAE" w:rsidRDefault="0035039D" w:rsidP="003E6F0F">
            <w:pPr>
              <w:spacing w:after="0" w:line="240" w:lineRule="auto"/>
              <w:jc w:val="center"/>
              <w:rPr>
                <w:rFonts w:ascii="Times New Roman" w:eastAsia="Times New Roman" w:hAnsi="Times New Roman" w:cs="Times New Roman"/>
                <w:color w:val="000000" w:themeColor="text1"/>
              </w:rPr>
            </w:pPr>
          </w:p>
        </w:tc>
        <w:tc>
          <w:tcPr>
            <w:tcW w:w="556" w:type="pct"/>
            <w:vMerge/>
          </w:tcPr>
          <w:p w:rsidR="0035039D" w:rsidRPr="002A6DAE" w:rsidRDefault="0035039D" w:rsidP="003E6F0F">
            <w:pPr>
              <w:spacing w:after="0" w:line="240" w:lineRule="auto"/>
              <w:jc w:val="center"/>
              <w:rPr>
                <w:rFonts w:ascii="Times New Roman" w:eastAsia="Times New Roman" w:hAnsi="Times New Roman" w:cs="Times New Roman"/>
                <w:b/>
                <w:color w:val="000000" w:themeColor="text1"/>
              </w:rPr>
            </w:pPr>
          </w:p>
        </w:tc>
        <w:tc>
          <w:tcPr>
            <w:tcW w:w="602" w:type="pct"/>
            <w:vMerge/>
          </w:tcPr>
          <w:p w:rsidR="0035039D" w:rsidRPr="002A6DAE" w:rsidRDefault="0035039D" w:rsidP="003E6F0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hAnsi="Times New Roman" w:cs="Times New Roman"/>
                <w:color w:val="000000" w:themeColor="text1"/>
                <w:lang/>
              </w:rPr>
            </w:pPr>
            <w:r w:rsidRPr="002A6DAE">
              <w:rPr>
                <w:rFonts w:ascii="Times New Roman" w:hAnsi="Times New Roman" w:cs="Times New Roman"/>
                <w:color w:val="000000" w:themeColor="text1"/>
                <w:lang/>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jc w:val="center"/>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tcPr>
          <w:p w:rsidR="0035039D" w:rsidRPr="002A6DAE" w:rsidRDefault="0035039D" w:rsidP="003E6F0F">
            <w:pPr>
              <w:spacing w:after="0" w:line="240" w:lineRule="auto"/>
              <w:jc w:val="center"/>
              <w:rPr>
                <w:rFonts w:ascii="Times New Roman" w:eastAsia="Times New Roman" w:hAnsi="Times New Roman" w:cs="Times New Roman"/>
                <w:color w:val="000000" w:themeColor="text1"/>
              </w:rPr>
            </w:pPr>
          </w:p>
        </w:tc>
        <w:tc>
          <w:tcPr>
            <w:tcW w:w="556" w:type="pct"/>
            <w:vMerge/>
          </w:tcPr>
          <w:p w:rsidR="0035039D" w:rsidRPr="002A6DAE" w:rsidRDefault="0035039D" w:rsidP="003E6F0F">
            <w:pPr>
              <w:spacing w:after="0" w:line="240" w:lineRule="auto"/>
              <w:jc w:val="center"/>
              <w:rPr>
                <w:rFonts w:ascii="Times New Roman" w:eastAsia="Times New Roman" w:hAnsi="Times New Roman" w:cs="Times New Roman"/>
                <w:b/>
                <w:color w:val="000000" w:themeColor="text1"/>
              </w:rPr>
            </w:pPr>
          </w:p>
        </w:tc>
        <w:tc>
          <w:tcPr>
            <w:tcW w:w="602" w:type="pct"/>
            <w:vMerge/>
          </w:tcPr>
          <w:p w:rsidR="0035039D" w:rsidRPr="002A6DAE" w:rsidRDefault="0035039D" w:rsidP="003E6F0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hAnsi="Times New Roman" w:cs="Times New Roman"/>
                <w:color w:val="000000" w:themeColor="text1"/>
                <w:lang/>
              </w:rPr>
            </w:pPr>
            <w:r w:rsidRPr="002A6DAE">
              <w:rPr>
                <w:rFonts w:ascii="Times New Roman" w:hAnsi="Times New Roman" w:cs="Times New Roman"/>
                <w:color w:val="000000" w:themeColor="text1"/>
                <w:lang/>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vAlign w:val="center"/>
          </w:tcPr>
          <w:p w:rsidR="0035039D" w:rsidRPr="002A6DAE" w:rsidRDefault="0035039D" w:rsidP="00DD2763">
            <w:pPr>
              <w:spacing w:after="0" w:line="240" w:lineRule="auto"/>
              <w:jc w:val="center"/>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tcPr>
          <w:p w:rsidR="0035039D" w:rsidRPr="002A6DAE" w:rsidRDefault="0035039D" w:rsidP="003E6F0F">
            <w:pPr>
              <w:spacing w:after="0" w:line="240" w:lineRule="auto"/>
              <w:jc w:val="center"/>
              <w:rPr>
                <w:rFonts w:ascii="Times New Roman" w:eastAsia="Times New Roman" w:hAnsi="Times New Roman" w:cs="Times New Roman"/>
                <w:color w:val="000000" w:themeColor="text1"/>
              </w:rPr>
            </w:pPr>
          </w:p>
        </w:tc>
        <w:tc>
          <w:tcPr>
            <w:tcW w:w="556" w:type="pct"/>
            <w:vMerge/>
          </w:tcPr>
          <w:p w:rsidR="0035039D" w:rsidRPr="002A6DAE" w:rsidRDefault="0035039D" w:rsidP="003E6F0F">
            <w:pPr>
              <w:spacing w:after="0" w:line="240" w:lineRule="auto"/>
              <w:jc w:val="center"/>
              <w:rPr>
                <w:rFonts w:ascii="Times New Roman" w:eastAsia="Times New Roman" w:hAnsi="Times New Roman" w:cs="Times New Roman"/>
                <w:b/>
                <w:color w:val="000000" w:themeColor="text1"/>
              </w:rPr>
            </w:pPr>
          </w:p>
        </w:tc>
        <w:tc>
          <w:tcPr>
            <w:tcW w:w="602" w:type="pct"/>
            <w:vMerge/>
          </w:tcPr>
          <w:p w:rsidR="0035039D" w:rsidRPr="002A6DAE" w:rsidRDefault="0035039D" w:rsidP="003E6F0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35039D" w:rsidRPr="002A6DAE" w:rsidRDefault="0035039D" w:rsidP="003E6F0F">
            <w:pPr>
              <w:spacing w:after="0" w:line="240" w:lineRule="auto"/>
              <w:jc w:val="center"/>
              <w:rPr>
                <w:rFonts w:ascii="Times New Roman" w:hAnsi="Times New Roman" w:cs="Times New Roman"/>
                <w:color w:val="000000" w:themeColor="text1"/>
                <w:lang/>
              </w:rPr>
            </w:pPr>
            <w:r w:rsidRPr="002A6DAE">
              <w:rPr>
                <w:rFonts w:ascii="Times New Roman" w:hAnsi="Times New Roman" w:cs="Times New Roman"/>
                <w:color w:val="000000" w:themeColor="text1"/>
                <w:lang/>
              </w:rPr>
              <w:t>0</w:t>
            </w:r>
          </w:p>
        </w:tc>
        <w:tc>
          <w:tcPr>
            <w:tcW w:w="555"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785" w:type="pct"/>
            <w:vMerge/>
            <w:tcBorders>
              <w:bottom w:val="single" w:sz="4" w:space="0" w:color="000000"/>
            </w:tcBorders>
            <w:vAlign w:val="center"/>
          </w:tcPr>
          <w:p w:rsidR="0035039D" w:rsidRPr="002A6DAE" w:rsidRDefault="0035039D" w:rsidP="00DD2763">
            <w:pPr>
              <w:spacing w:after="0" w:line="240" w:lineRule="auto"/>
              <w:jc w:val="center"/>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tcPr>
          <w:p w:rsidR="0035039D" w:rsidRPr="002A6DAE" w:rsidRDefault="0035039D" w:rsidP="003E6F0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tcPr>
          <w:p w:rsidR="0035039D" w:rsidRPr="002A6DAE" w:rsidRDefault="0035039D" w:rsidP="003E6F0F">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tcPr>
          <w:p w:rsidR="0035039D" w:rsidRPr="002A6DAE" w:rsidRDefault="0035039D" w:rsidP="003E6F0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hAnsi="Times New Roman" w:cs="Times New Roman"/>
                <w:color w:val="000000" w:themeColor="text1"/>
                <w:lang w:val="en-US"/>
              </w:rPr>
            </w:pPr>
            <w:r w:rsidRPr="002A6DAE">
              <w:rPr>
                <w:rFonts w:ascii="Times New Roman" w:hAnsi="Times New Roman" w:cs="Times New Roman"/>
                <w:color w:val="000000" w:themeColor="text1"/>
                <w:lang w:val="en-US"/>
              </w:rPr>
              <w:t>81.000</w:t>
            </w:r>
          </w:p>
        </w:tc>
        <w:tc>
          <w:tcPr>
            <w:tcW w:w="555"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533.183,98</w:t>
            </w:r>
          </w:p>
        </w:tc>
        <w:tc>
          <w:tcPr>
            <w:tcW w:w="557" w:type="pct"/>
            <w:tcBorders>
              <w:bottom w:val="single" w:sz="4" w:space="0" w:color="000000"/>
            </w:tcBorders>
            <w:shd w:val="clear" w:color="auto" w:fill="F2F2F2" w:themeFill="background1" w:themeFillShade="F2"/>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rPr>
              <w:t>658,25</w:t>
            </w:r>
            <w:r w:rsidRPr="002A6DAE">
              <w:rPr>
                <w:rFonts w:ascii="Times New Roman" w:eastAsia="Times New Roman" w:hAnsi="Times New Roman" w:cs="Times New Roman"/>
                <w:bCs/>
                <w:color w:val="000000" w:themeColor="text1"/>
                <w:lang/>
              </w:rPr>
              <w:t>%</w:t>
            </w:r>
          </w:p>
        </w:tc>
      </w:tr>
      <w:tr w:rsidR="0035039D" w:rsidRPr="002A6DAE" w:rsidTr="00DD2763">
        <w:trPr>
          <w:trHeight w:val="20"/>
          <w:jc w:val="center"/>
        </w:trPr>
        <w:tc>
          <w:tcPr>
            <w:tcW w:w="2777" w:type="pct"/>
            <w:gridSpan w:val="4"/>
            <w:vMerge w:val="restart"/>
            <w:shd w:val="clear" w:color="auto" w:fill="DEEAF6" w:themeFill="accent1" w:themeFillTint="33"/>
            <w:vAlign w:val="center"/>
          </w:tcPr>
          <w:p w:rsidR="0035039D" w:rsidRPr="002A6DAE" w:rsidRDefault="0035039D" w:rsidP="00DD2763">
            <w:pPr>
              <w:spacing w:after="0" w:line="240" w:lineRule="auto"/>
              <w:jc w:val="center"/>
              <w:rPr>
                <w:rFonts w:ascii="Times New Roman" w:eastAsia="Calibri" w:hAnsi="Times New Roman" w:cs="Times New Roman"/>
                <w:b/>
                <w:color w:val="000000"/>
                <w:lang w:val="sr-Cyrl-BA"/>
              </w:rPr>
            </w:pPr>
            <w:r w:rsidRPr="002A6DAE">
              <w:rPr>
                <w:rFonts w:ascii="Times New Roman" w:hAnsi="Times New Roman" w:cs="Times New Roman"/>
                <w:b/>
                <w:color w:val="000000" w:themeColor="text1"/>
              </w:rPr>
              <w:t xml:space="preserve">Укупно за мјеру </w:t>
            </w:r>
            <w:r w:rsidRPr="002A6DAE">
              <w:rPr>
                <w:rFonts w:ascii="Times New Roman" w:eastAsia="Calibri" w:hAnsi="Times New Roman" w:cs="Times New Roman"/>
                <w:b/>
                <w:color w:val="000000"/>
                <w:lang w:val="sr-Cyrl-BA"/>
              </w:rPr>
              <w:t>Административна подршка у ефикасном пружању</w:t>
            </w:r>
          </w:p>
          <w:p w:rsidR="0035039D" w:rsidRPr="002A6DAE" w:rsidRDefault="0035039D" w:rsidP="00DD2763">
            <w:pPr>
              <w:spacing w:after="0" w:line="240" w:lineRule="auto"/>
              <w:jc w:val="center"/>
              <w:rPr>
                <w:rFonts w:ascii="Times New Roman" w:eastAsia="Times New Roman" w:hAnsi="Times New Roman" w:cs="Times New Roman"/>
                <w:bCs/>
                <w:color w:val="000000" w:themeColor="text1"/>
              </w:rPr>
            </w:pPr>
            <w:r w:rsidRPr="002A6DAE">
              <w:rPr>
                <w:rFonts w:ascii="Times New Roman" w:eastAsia="Calibri" w:hAnsi="Times New Roman" w:cs="Times New Roman"/>
                <w:b/>
                <w:color w:val="000000"/>
                <w:lang w:val="sr-Cyrl-BA"/>
              </w:rPr>
              <w:t>јавних услуга</w:t>
            </w:r>
            <w:r w:rsidRPr="002A6DAE">
              <w:rPr>
                <w:rFonts w:ascii="Times New Roman" w:eastAsia="Calibri" w:hAnsi="Times New Roman" w:cs="Times New Roman"/>
                <w:b/>
                <w:color w:val="000000"/>
                <w:lang w:val="bs-Latn-BA"/>
              </w:rPr>
              <w:t xml:space="preserve"> Градске управе</w:t>
            </w:r>
          </w:p>
        </w:tc>
        <w:tc>
          <w:tcPr>
            <w:tcW w:w="509" w:type="pct"/>
            <w:shd w:val="clear" w:color="auto" w:fill="DEEAF6" w:themeFill="accent1" w:themeFillTint="33"/>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602" w:type="pct"/>
            <w:tcBorders>
              <w:right w:val="single" w:sz="4" w:space="0" w:color="auto"/>
            </w:tcBorders>
            <w:shd w:val="clear" w:color="auto" w:fill="DEEAF6" w:themeFill="accent1" w:themeFillTint="33"/>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val="en-US"/>
              </w:rPr>
            </w:pPr>
            <w:r w:rsidRPr="002A6DAE">
              <w:rPr>
                <w:rFonts w:ascii="Times New Roman" w:eastAsia="Times New Roman" w:hAnsi="Times New Roman" w:cs="Times New Roman"/>
                <w:color w:val="000000" w:themeColor="text1"/>
                <w:lang w:val="en-US"/>
              </w:rPr>
              <w:t>266.000</w:t>
            </w:r>
          </w:p>
        </w:tc>
        <w:tc>
          <w:tcPr>
            <w:tcW w:w="555" w:type="pct"/>
            <w:tcBorders>
              <w:left w:val="single" w:sz="4" w:space="0" w:color="auto"/>
            </w:tcBorders>
            <w:shd w:val="clear" w:color="auto" w:fill="DEEAF6" w:themeFill="accent1" w:themeFillTint="33"/>
            <w:vAlign w:val="center"/>
          </w:tcPr>
          <w:p w:rsidR="0035039D" w:rsidRPr="002A6DAE" w:rsidRDefault="0035039D" w:rsidP="004664AB">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1.577.902,89</w:t>
            </w:r>
          </w:p>
        </w:tc>
        <w:tc>
          <w:tcPr>
            <w:tcW w:w="557" w:type="pct"/>
            <w:shd w:val="clear" w:color="auto" w:fill="DEEAF6" w:themeFill="accent1" w:themeFillTint="33"/>
            <w:vAlign w:val="center"/>
          </w:tcPr>
          <w:p w:rsidR="0035039D" w:rsidRPr="002A6DAE" w:rsidRDefault="0035039D" w:rsidP="003E6F0F">
            <w:pPr>
              <w:spacing w:after="0" w:line="240" w:lineRule="auto"/>
              <w:jc w:val="center"/>
              <w:rPr>
                <w:rFonts w:ascii="Times New Roman" w:eastAsia="Times New Roman" w:hAnsi="Times New Roman" w:cs="Times New Roman"/>
                <w:color w:val="000000" w:themeColor="text1"/>
                <w:lang/>
              </w:rPr>
            </w:pPr>
            <w:r w:rsidRPr="002A6DAE">
              <w:rPr>
                <w:rFonts w:ascii="Times New Roman" w:eastAsia="Times New Roman" w:hAnsi="Times New Roman" w:cs="Times New Roman"/>
                <w:color w:val="000000" w:themeColor="text1"/>
              </w:rPr>
              <w:t>593,19</w:t>
            </w:r>
            <w:r w:rsidRPr="002A6DAE">
              <w:rPr>
                <w:rFonts w:ascii="Times New Roman" w:eastAsia="Times New Roman" w:hAnsi="Times New Roman" w:cs="Times New Roman"/>
                <w:color w:val="000000" w:themeColor="text1"/>
                <w:lang/>
              </w:rPr>
              <w:t>%</w:t>
            </w:r>
          </w:p>
        </w:tc>
      </w:tr>
      <w:tr w:rsidR="0035039D" w:rsidRPr="002A6DAE" w:rsidTr="00DD2763">
        <w:trPr>
          <w:trHeight w:val="20"/>
          <w:jc w:val="center"/>
        </w:trPr>
        <w:tc>
          <w:tcPr>
            <w:tcW w:w="2777" w:type="pct"/>
            <w:gridSpan w:val="4"/>
            <w:vMerge/>
            <w:shd w:val="clear" w:color="auto" w:fill="DEEAF6" w:themeFill="accent1" w:themeFillTint="33"/>
            <w:vAlign w:val="center"/>
          </w:tcPr>
          <w:p w:rsidR="0035039D" w:rsidRPr="002A6DAE" w:rsidRDefault="0035039D" w:rsidP="00DD2763">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602" w:type="pct"/>
            <w:tcBorders>
              <w:right w:val="single" w:sz="4" w:space="0" w:color="auto"/>
            </w:tcBorders>
            <w:shd w:val="clear" w:color="auto" w:fill="DEEAF6" w:themeFill="accent1" w:themeFillTint="33"/>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35039D" w:rsidRPr="002A6DAE" w:rsidRDefault="0035039D" w:rsidP="004664AB">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2777" w:type="pct"/>
            <w:gridSpan w:val="4"/>
            <w:vMerge/>
            <w:shd w:val="clear" w:color="auto" w:fill="DEEAF6" w:themeFill="accent1" w:themeFillTint="33"/>
            <w:vAlign w:val="center"/>
          </w:tcPr>
          <w:p w:rsidR="0035039D" w:rsidRPr="002A6DAE" w:rsidRDefault="0035039D" w:rsidP="00DD2763">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35039D" w:rsidRPr="002A6DAE" w:rsidRDefault="0035039D" w:rsidP="003E6F0F">
            <w:pPr>
              <w:spacing w:after="0" w:line="240" w:lineRule="auto"/>
              <w:ind w:left="72"/>
              <w:rPr>
                <w:rFonts w:ascii="Times New Roman" w:hAnsi="Times New Roman" w:cs="Times New Roman"/>
                <w:b/>
                <w:bCs/>
                <w:color w:val="000000" w:themeColor="text1"/>
                <w:highlight w:val="yellow"/>
              </w:rPr>
            </w:pPr>
            <w:r w:rsidRPr="002A6DAE">
              <w:rPr>
                <w:rFonts w:ascii="Times New Roman" w:hAnsi="Times New Roman" w:cs="Times New Roman"/>
                <w:b/>
                <w:bCs/>
                <w:color w:val="000000" w:themeColor="text1"/>
              </w:rPr>
              <w:t>Донације / Грант</w:t>
            </w:r>
          </w:p>
        </w:tc>
        <w:tc>
          <w:tcPr>
            <w:tcW w:w="602" w:type="pct"/>
            <w:tcBorders>
              <w:right w:val="single" w:sz="4" w:space="0" w:color="auto"/>
            </w:tcBorders>
            <w:shd w:val="clear" w:color="auto" w:fill="DEEAF6" w:themeFill="accent1" w:themeFillTint="33"/>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35039D" w:rsidRPr="002A6DAE" w:rsidRDefault="0035039D" w:rsidP="004664AB">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2777" w:type="pct"/>
            <w:gridSpan w:val="4"/>
            <w:vMerge/>
            <w:shd w:val="clear" w:color="auto" w:fill="DEEAF6" w:themeFill="accent1" w:themeFillTint="33"/>
            <w:vAlign w:val="center"/>
          </w:tcPr>
          <w:p w:rsidR="0035039D" w:rsidRPr="002A6DAE" w:rsidRDefault="0035039D" w:rsidP="00DD2763">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 xml:space="preserve">Остало </w:t>
            </w:r>
          </w:p>
        </w:tc>
        <w:tc>
          <w:tcPr>
            <w:tcW w:w="602" w:type="pct"/>
            <w:tcBorders>
              <w:right w:val="single" w:sz="4" w:space="0" w:color="auto"/>
            </w:tcBorders>
            <w:shd w:val="clear" w:color="auto" w:fill="DEEAF6" w:themeFill="accent1" w:themeFillTint="33"/>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hAnsi="Times New Roman" w:cs="Times New Roman"/>
                <w:color w:val="000000"/>
                <w:lang w:val="bs-Latn-BA"/>
              </w:rPr>
              <w:t>0</w:t>
            </w:r>
          </w:p>
        </w:tc>
        <w:tc>
          <w:tcPr>
            <w:tcW w:w="555" w:type="pct"/>
            <w:tcBorders>
              <w:left w:val="single" w:sz="4" w:space="0" w:color="auto"/>
            </w:tcBorders>
            <w:shd w:val="clear" w:color="auto" w:fill="DEEAF6" w:themeFill="accent1" w:themeFillTint="33"/>
            <w:vAlign w:val="center"/>
          </w:tcPr>
          <w:p w:rsidR="0035039D" w:rsidRPr="002A6DAE" w:rsidRDefault="0035039D" w:rsidP="004664AB">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35039D" w:rsidRPr="002A6DAE" w:rsidRDefault="0035039D" w:rsidP="003E6F0F">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35039D" w:rsidRPr="002A6DAE" w:rsidTr="00DD2763">
        <w:trPr>
          <w:trHeight w:val="20"/>
          <w:jc w:val="center"/>
        </w:trPr>
        <w:tc>
          <w:tcPr>
            <w:tcW w:w="2777" w:type="pct"/>
            <w:gridSpan w:val="4"/>
            <w:vMerge/>
            <w:shd w:val="clear" w:color="auto" w:fill="DEEAF6" w:themeFill="accent1" w:themeFillTint="33"/>
            <w:vAlign w:val="center"/>
          </w:tcPr>
          <w:p w:rsidR="0035039D" w:rsidRPr="002A6DAE" w:rsidRDefault="0035039D" w:rsidP="00DD2763">
            <w:pPr>
              <w:spacing w:after="12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35039D" w:rsidRPr="002A6DAE" w:rsidRDefault="0035039D" w:rsidP="003E6F0F">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602" w:type="pct"/>
            <w:tcBorders>
              <w:right w:val="single" w:sz="4" w:space="0" w:color="auto"/>
            </w:tcBorders>
            <w:shd w:val="clear" w:color="auto" w:fill="DEEAF6" w:themeFill="accent1" w:themeFillTint="33"/>
            <w:vAlign w:val="center"/>
          </w:tcPr>
          <w:p w:rsidR="0035039D" w:rsidRPr="002A6DAE" w:rsidRDefault="0035039D" w:rsidP="003E6F0F">
            <w:pPr>
              <w:spacing w:after="120" w:line="240" w:lineRule="auto"/>
              <w:jc w:val="center"/>
              <w:rPr>
                <w:rFonts w:ascii="Times New Roman" w:eastAsia="Times New Roman" w:hAnsi="Times New Roman" w:cs="Times New Roman"/>
                <w:b/>
                <w:bCs/>
                <w:color w:val="000000" w:themeColor="text1"/>
                <w:lang w:val="en-US"/>
              </w:rPr>
            </w:pPr>
            <w:r w:rsidRPr="002A6DAE">
              <w:rPr>
                <w:rFonts w:ascii="Times New Roman" w:eastAsia="Times New Roman" w:hAnsi="Times New Roman" w:cs="Times New Roman"/>
                <w:b/>
                <w:bCs/>
                <w:color w:val="000000" w:themeColor="text1"/>
                <w:lang w:val="en-US"/>
              </w:rPr>
              <w:t>266.000</w:t>
            </w:r>
          </w:p>
        </w:tc>
        <w:tc>
          <w:tcPr>
            <w:tcW w:w="555" w:type="pct"/>
            <w:tcBorders>
              <w:left w:val="single" w:sz="4" w:space="0" w:color="auto"/>
            </w:tcBorders>
            <w:shd w:val="clear" w:color="auto" w:fill="DEEAF6" w:themeFill="accent1" w:themeFillTint="33"/>
            <w:vAlign w:val="center"/>
          </w:tcPr>
          <w:p w:rsidR="0035039D" w:rsidRPr="002A6DAE" w:rsidRDefault="0035039D" w:rsidP="004664AB">
            <w:pPr>
              <w:spacing w:after="120" w:line="240" w:lineRule="auto"/>
              <w:jc w:val="center"/>
              <w:rPr>
                <w:rFonts w:ascii="Times New Roman" w:eastAsia="Times New Roman" w:hAnsi="Times New Roman" w:cs="Times New Roman"/>
                <w:b/>
                <w:bCs/>
                <w:color w:val="000000" w:themeColor="text1"/>
                <w:lang/>
              </w:rPr>
            </w:pPr>
            <w:r w:rsidRPr="002A6DAE">
              <w:rPr>
                <w:rFonts w:ascii="Times New Roman" w:eastAsia="Times New Roman" w:hAnsi="Times New Roman" w:cs="Times New Roman"/>
                <w:b/>
                <w:bCs/>
                <w:color w:val="000000" w:themeColor="text1"/>
                <w:lang/>
              </w:rPr>
              <w:t>1.577.902,89</w:t>
            </w:r>
          </w:p>
        </w:tc>
        <w:tc>
          <w:tcPr>
            <w:tcW w:w="557" w:type="pct"/>
            <w:shd w:val="clear" w:color="auto" w:fill="DEEAF6" w:themeFill="accent1" w:themeFillTint="33"/>
            <w:vAlign w:val="center"/>
          </w:tcPr>
          <w:p w:rsidR="0035039D" w:rsidRPr="002A6DAE" w:rsidRDefault="0035039D" w:rsidP="003E6F0F">
            <w:pPr>
              <w:spacing w:after="12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593,19%</w:t>
            </w:r>
          </w:p>
        </w:tc>
      </w:tr>
    </w:tbl>
    <w:p w:rsidR="0035039D" w:rsidRPr="002A51B9" w:rsidRDefault="0035039D" w:rsidP="0035039D">
      <w:pPr>
        <w:pStyle w:val="EndnoteText"/>
        <w:spacing w:after="60"/>
        <w:jc w:val="both"/>
        <w:rPr>
          <w:lang w:val="bs-Cyrl-BA"/>
        </w:rPr>
      </w:pPr>
    </w:p>
    <w:p w:rsidR="0035039D" w:rsidRDefault="0035039D" w:rsidP="0035039D">
      <w:pPr>
        <w:spacing w:after="120" w:line="240" w:lineRule="auto"/>
        <w:jc w:val="both"/>
        <w:rPr>
          <w:rFonts w:ascii="Calibri" w:hAnsi="Calibri" w:cs="Calibri"/>
          <w:b/>
          <w:color w:val="000000" w:themeColor="text1"/>
          <w:sz w:val="24"/>
          <w:szCs w:val="24"/>
        </w:rPr>
      </w:pPr>
    </w:p>
    <w:p w:rsidR="0035039D" w:rsidRPr="0035039D" w:rsidRDefault="0035039D" w:rsidP="000D69F3">
      <w:pPr>
        <w:spacing w:before="60"/>
        <w:jc w:val="both"/>
        <w:rPr>
          <w:color w:val="000000" w:themeColor="text1"/>
          <w:lang/>
        </w:rPr>
        <w:sectPr w:rsidR="0035039D" w:rsidRPr="0035039D" w:rsidSect="00C22B10">
          <w:footerReference w:type="default" r:id="rId13"/>
          <w:pgSz w:w="16838" w:h="11906" w:orient="landscape"/>
          <w:pgMar w:top="1411" w:right="1411" w:bottom="1411" w:left="1267" w:header="706" w:footer="706" w:gutter="0"/>
          <w:cols w:space="708"/>
          <w:docGrid w:linePitch="360"/>
        </w:sectPr>
      </w:pPr>
    </w:p>
    <w:p w:rsidR="000F5643" w:rsidRPr="002A6DAE" w:rsidRDefault="000F5643" w:rsidP="000F5643">
      <w:pPr>
        <w:jc w:val="center"/>
        <w:rPr>
          <w:rFonts w:ascii="Times New Roman" w:hAnsi="Times New Roman" w:cs="Times New Roman"/>
          <w:b/>
          <w:color w:val="000000" w:themeColor="text1"/>
          <w:sz w:val="24"/>
          <w:szCs w:val="24"/>
        </w:rPr>
      </w:pPr>
      <w:r w:rsidRPr="002A6DAE">
        <w:rPr>
          <w:rFonts w:ascii="Times New Roman" w:hAnsi="Times New Roman" w:cs="Times New Roman"/>
          <w:b/>
          <w:sz w:val="24"/>
          <w:szCs w:val="24"/>
        </w:rPr>
        <w:lastRenderedPageBreak/>
        <w:t xml:space="preserve">ГОДИШЊИ ИЗВЈЕШТАЈ О РАДУ </w:t>
      </w:r>
      <w:r w:rsidRPr="002A6DAE">
        <w:rPr>
          <w:rFonts w:ascii="Times New Roman" w:hAnsi="Times New Roman" w:cs="Times New Roman"/>
          <w:b/>
          <w:color w:val="000000" w:themeColor="text1"/>
          <w:sz w:val="24"/>
          <w:szCs w:val="24"/>
        </w:rPr>
        <w:t>ТЕРИТОРИЈАЛНЕ ВАТРОГАСНО-СПАСИЛАЧКЕ ЈЕДИНИЦЕ</w:t>
      </w:r>
      <w:r w:rsidR="009C6BC7" w:rsidRPr="002A6DAE">
        <w:rPr>
          <w:rFonts w:ascii="Times New Roman" w:hAnsi="Times New Roman" w:cs="Times New Roman"/>
          <w:b/>
          <w:color w:val="000000" w:themeColor="text1"/>
          <w:sz w:val="24"/>
          <w:szCs w:val="24"/>
        </w:rPr>
        <w:t xml:space="preserve"> </w:t>
      </w:r>
      <w:r w:rsidRPr="002A6DAE">
        <w:rPr>
          <w:rFonts w:ascii="Times New Roman" w:hAnsi="Times New Roman" w:cs="Times New Roman"/>
          <w:b/>
          <w:sz w:val="24"/>
          <w:szCs w:val="24"/>
        </w:rPr>
        <w:t>ЗА 2025. ГОДИНУ</w:t>
      </w:r>
    </w:p>
    <w:p w:rsidR="000F5643" w:rsidRPr="002A6DAE" w:rsidRDefault="000F5643" w:rsidP="000F5643">
      <w:pPr>
        <w:pStyle w:val="NoSpacing"/>
        <w:jc w:val="both"/>
        <w:rPr>
          <w:rFonts w:ascii="Times New Roman" w:hAnsi="Times New Roman"/>
          <w:b/>
          <w:color w:val="000000" w:themeColor="text1"/>
          <w:sz w:val="24"/>
          <w:szCs w:val="24"/>
          <w:lang w:val="bs-Latn-BA"/>
        </w:rPr>
      </w:pPr>
    </w:p>
    <w:p w:rsidR="000F5643" w:rsidRPr="002A6DAE" w:rsidRDefault="000F5643" w:rsidP="00DD2763">
      <w:pPr>
        <w:pStyle w:val="NoSpacing"/>
        <w:numPr>
          <w:ilvl w:val="0"/>
          <w:numId w:val="36"/>
        </w:numPr>
        <w:jc w:val="both"/>
        <w:rPr>
          <w:rFonts w:ascii="Times New Roman" w:hAnsi="Times New Roman"/>
          <w:b/>
          <w:bCs/>
          <w:color w:val="000000" w:themeColor="text1"/>
          <w:sz w:val="24"/>
          <w:szCs w:val="24"/>
          <w:lang w:val="bs-Latn-BA"/>
        </w:rPr>
      </w:pPr>
      <w:r w:rsidRPr="002A6DAE">
        <w:rPr>
          <w:rFonts w:ascii="Times New Roman" w:hAnsi="Times New Roman"/>
          <w:b/>
          <w:bCs/>
          <w:color w:val="000000" w:themeColor="text1"/>
          <w:sz w:val="24"/>
          <w:szCs w:val="24"/>
        </w:rPr>
        <w:t>Осврт</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на</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остварени</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напредак</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у</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реализацији</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годишњег</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плана</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рада</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укључујући</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главна</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достигнућа</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републичког</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органа</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управе</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или</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јединице</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локалне</w:t>
      </w:r>
      <w:r w:rsidRPr="002A6DAE">
        <w:rPr>
          <w:rFonts w:ascii="Times New Roman" w:hAnsi="Times New Roman"/>
          <w:b/>
          <w:bCs/>
          <w:color w:val="000000" w:themeColor="text1"/>
          <w:sz w:val="24"/>
          <w:szCs w:val="24"/>
          <w:lang w:val="bs-Latn-BA"/>
        </w:rPr>
        <w:t xml:space="preserve"> </w:t>
      </w:r>
      <w:r w:rsidRPr="002A6DAE">
        <w:rPr>
          <w:rFonts w:ascii="Times New Roman" w:hAnsi="Times New Roman"/>
          <w:b/>
          <w:bCs/>
          <w:color w:val="000000" w:themeColor="text1"/>
          <w:sz w:val="24"/>
          <w:szCs w:val="24"/>
        </w:rPr>
        <w:t>самоуправе</w:t>
      </w:r>
    </w:p>
    <w:p w:rsidR="000F5643" w:rsidRPr="002A6DAE" w:rsidRDefault="000F5643" w:rsidP="000F5643">
      <w:pPr>
        <w:pStyle w:val="NoSpacing"/>
        <w:ind w:left="720"/>
        <w:jc w:val="both"/>
        <w:rPr>
          <w:rFonts w:ascii="Times New Roman" w:hAnsi="Times New Roman"/>
          <w:color w:val="000000" w:themeColor="text1"/>
          <w:sz w:val="24"/>
          <w:szCs w:val="24"/>
          <w:lang w:val="bs-Latn-BA"/>
        </w:rPr>
      </w:pPr>
    </w:p>
    <w:p w:rsidR="000F5643" w:rsidRPr="002A6DAE" w:rsidRDefault="000F5643" w:rsidP="003C0D22">
      <w:pPr>
        <w:pStyle w:val="NoSpacing"/>
        <w:jc w:val="both"/>
        <w:rPr>
          <w:rFonts w:ascii="Times New Roman" w:hAnsi="Times New Roman"/>
          <w:sz w:val="24"/>
          <w:szCs w:val="24"/>
          <w:lang w:val="sr-Latn-BA"/>
        </w:rPr>
      </w:pPr>
      <w:r w:rsidRPr="002A6DAE">
        <w:rPr>
          <w:rFonts w:ascii="Times New Roman" w:hAnsi="Times New Roman"/>
          <w:color w:val="000000" w:themeColor="text1"/>
          <w:sz w:val="24"/>
          <w:szCs w:val="24"/>
        </w:rPr>
        <w:t>Теритотијална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ватрогасно</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спасилачка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јединица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града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Бијељина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је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у</w:t>
      </w:r>
      <w:r w:rsidRPr="002A6DAE">
        <w:rPr>
          <w:rFonts w:ascii="Times New Roman" w:hAnsi="Times New Roman"/>
          <w:color w:val="000000" w:themeColor="text1"/>
          <w:sz w:val="24"/>
          <w:szCs w:val="24"/>
          <w:lang w:val="bs-Latn-BA"/>
        </w:rPr>
        <w:t xml:space="preserve"> 2025 </w:t>
      </w:r>
      <w:r w:rsidRPr="002A6DAE">
        <w:rPr>
          <w:rFonts w:ascii="Times New Roman" w:hAnsi="Times New Roman"/>
          <w:color w:val="000000" w:themeColor="text1"/>
          <w:sz w:val="24"/>
          <w:szCs w:val="24"/>
        </w:rPr>
        <w:t>години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била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је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посвећена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обављању</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своје</w:t>
      </w:r>
      <w:r w:rsidRPr="002A6DAE">
        <w:rPr>
          <w:rFonts w:ascii="Times New Roman" w:hAnsi="Times New Roman"/>
          <w:color w:val="000000" w:themeColor="text1"/>
          <w:sz w:val="24"/>
          <w:szCs w:val="24"/>
          <w:lang w:val="bs-Latn-BA"/>
        </w:rPr>
        <w:t xml:space="preserve"> </w:t>
      </w:r>
      <w:r w:rsidRPr="002A6DAE">
        <w:rPr>
          <w:rFonts w:ascii="Times New Roman" w:hAnsi="Times New Roman"/>
          <w:sz w:val="24"/>
          <w:szCs w:val="24"/>
        </w:rPr>
        <w:t>основне</w:t>
      </w:r>
      <w:r w:rsidRPr="002A6DAE">
        <w:rPr>
          <w:rFonts w:ascii="Times New Roman" w:hAnsi="Times New Roman"/>
          <w:sz w:val="24"/>
          <w:szCs w:val="24"/>
          <w:lang w:val="bs-Latn-BA"/>
        </w:rPr>
        <w:t xml:space="preserve"> </w:t>
      </w:r>
      <w:r w:rsidRPr="002A6DAE">
        <w:rPr>
          <w:rFonts w:ascii="Times New Roman" w:hAnsi="Times New Roman"/>
          <w:sz w:val="24"/>
          <w:szCs w:val="24"/>
        </w:rPr>
        <w:t>дјелатност</w:t>
      </w:r>
      <w:r w:rsidRPr="002A6DAE">
        <w:rPr>
          <w:rFonts w:ascii="Times New Roman" w:hAnsi="Times New Roman"/>
          <w:sz w:val="24"/>
          <w:szCs w:val="24"/>
          <w:lang w:val="bs-Latn-BA"/>
        </w:rPr>
        <w:t xml:space="preserve"> </w:t>
      </w:r>
      <w:r w:rsidRPr="002A6DAE">
        <w:rPr>
          <w:rFonts w:ascii="Times New Roman" w:hAnsi="Times New Roman"/>
          <w:sz w:val="24"/>
          <w:szCs w:val="24"/>
        </w:rPr>
        <w:t>а</w:t>
      </w:r>
      <w:r w:rsidRPr="002A6DAE">
        <w:rPr>
          <w:rFonts w:ascii="Times New Roman" w:hAnsi="Times New Roman"/>
          <w:sz w:val="24"/>
          <w:szCs w:val="24"/>
          <w:lang w:val="bs-Latn-BA"/>
        </w:rPr>
        <w:t xml:space="preserve"> </w:t>
      </w:r>
      <w:r w:rsidRPr="002A6DAE">
        <w:rPr>
          <w:rFonts w:ascii="Times New Roman" w:hAnsi="Times New Roman"/>
          <w:sz w:val="24"/>
          <w:szCs w:val="24"/>
        </w:rPr>
        <w:t>која</w:t>
      </w:r>
      <w:r w:rsidRPr="002A6DAE">
        <w:rPr>
          <w:rFonts w:ascii="Times New Roman" w:hAnsi="Times New Roman"/>
          <w:sz w:val="24"/>
          <w:szCs w:val="24"/>
          <w:lang w:val="bs-Latn-BA"/>
        </w:rPr>
        <w:t xml:space="preserve"> </w:t>
      </w:r>
      <w:r w:rsidRPr="002A6DAE">
        <w:rPr>
          <w:rFonts w:ascii="Times New Roman" w:hAnsi="Times New Roman"/>
          <w:sz w:val="24"/>
          <w:szCs w:val="24"/>
        </w:rPr>
        <w:t>се</w:t>
      </w:r>
      <w:r w:rsidRPr="002A6DAE">
        <w:rPr>
          <w:rFonts w:ascii="Times New Roman" w:hAnsi="Times New Roman"/>
          <w:sz w:val="24"/>
          <w:szCs w:val="24"/>
          <w:lang w:val="bs-Latn-BA"/>
        </w:rPr>
        <w:t xml:space="preserve"> </w:t>
      </w:r>
      <w:r w:rsidRPr="002A6DAE">
        <w:rPr>
          <w:rFonts w:ascii="Times New Roman" w:hAnsi="Times New Roman"/>
          <w:sz w:val="24"/>
          <w:szCs w:val="24"/>
        </w:rPr>
        <w:t>односи</w:t>
      </w:r>
      <w:r w:rsidRPr="002A6DAE">
        <w:rPr>
          <w:rFonts w:ascii="Times New Roman" w:hAnsi="Times New Roman"/>
          <w:sz w:val="24"/>
          <w:szCs w:val="24"/>
          <w:lang w:val="bs-Latn-BA"/>
        </w:rPr>
        <w:t xml:space="preserve"> </w:t>
      </w:r>
      <w:r w:rsidRPr="002A6DAE">
        <w:rPr>
          <w:rFonts w:ascii="Times New Roman" w:hAnsi="Times New Roman"/>
          <w:sz w:val="24"/>
          <w:szCs w:val="24"/>
        </w:rPr>
        <w:t>на</w:t>
      </w:r>
      <w:r w:rsidRPr="002A6DAE">
        <w:rPr>
          <w:rFonts w:ascii="Times New Roman" w:hAnsi="Times New Roman"/>
          <w:sz w:val="24"/>
          <w:szCs w:val="24"/>
          <w:lang w:val="bs-Latn-BA"/>
        </w:rPr>
        <w:t xml:space="preserve"> </w:t>
      </w:r>
      <w:r w:rsidRPr="002A6DAE">
        <w:rPr>
          <w:rFonts w:ascii="Times New Roman" w:hAnsi="Times New Roman"/>
          <w:sz w:val="24"/>
          <w:szCs w:val="24"/>
        </w:rPr>
        <w:t>спровођењу</w:t>
      </w:r>
      <w:r w:rsidRPr="002A6DAE">
        <w:rPr>
          <w:rFonts w:ascii="Times New Roman" w:hAnsi="Times New Roman"/>
          <w:sz w:val="24"/>
          <w:szCs w:val="24"/>
          <w:lang w:val="bs-Latn-BA"/>
        </w:rPr>
        <w:t xml:space="preserve"> </w:t>
      </w:r>
      <w:r w:rsidRPr="002A6DAE">
        <w:rPr>
          <w:rFonts w:ascii="Times New Roman" w:hAnsi="Times New Roman"/>
          <w:sz w:val="24"/>
          <w:szCs w:val="24"/>
        </w:rPr>
        <w:t>превентивних</w:t>
      </w:r>
      <w:r w:rsidRPr="002A6DAE">
        <w:rPr>
          <w:rFonts w:ascii="Times New Roman" w:hAnsi="Times New Roman"/>
          <w:sz w:val="24"/>
          <w:szCs w:val="24"/>
          <w:lang w:val="bs-Latn-BA"/>
        </w:rPr>
        <w:t xml:space="preserve"> </w:t>
      </w:r>
      <w:r w:rsidRPr="002A6DAE">
        <w:rPr>
          <w:rFonts w:ascii="Times New Roman" w:hAnsi="Times New Roman"/>
          <w:sz w:val="24"/>
          <w:szCs w:val="24"/>
        </w:rPr>
        <w:t>мјера</w:t>
      </w:r>
      <w:r w:rsidRPr="002A6DAE">
        <w:rPr>
          <w:rFonts w:ascii="Times New Roman" w:hAnsi="Times New Roman"/>
          <w:sz w:val="24"/>
          <w:szCs w:val="24"/>
          <w:lang w:val="bs-Latn-BA"/>
        </w:rPr>
        <w:t xml:space="preserve"> </w:t>
      </w:r>
      <w:r w:rsidRPr="002A6DAE">
        <w:rPr>
          <w:rFonts w:ascii="Times New Roman" w:hAnsi="Times New Roman"/>
          <w:sz w:val="24"/>
          <w:szCs w:val="24"/>
        </w:rPr>
        <w:t>заштите</w:t>
      </w:r>
      <w:r w:rsidRPr="002A6DAE">
        <w:rPr>
          <w:rFonts w:ascii="Times New Roman" w:hAnsi="Times New Roman"/>
          <w:sz w:val="24"/>
          <w:szCs w:val="24"/>
          <w:lang w:val="bs-Latn-BA"/>
        </w:rPr>
        <w:t xml:space="preserve"> </w:t>
      </w:r>
      <w:r w:rsidRPr="002A6DAE">
        <w:rPr>
          <w:rFonts w:ascii="Times New Roman" w:hAnsi="Times New Roman"/>
          <w:sz w:val="24"/>
          <w:szCs w:val="24"/>
        </w:rPr>
        <w:t>од</w:t>
      </w:r>
      <w:r w:rsidRPr="002A6DAE">
        <w:rPr>
          <w:rFonts w:ascii="Times New Roman" w:hAnsi="Times New Roman"/>
          <w:sz w:val="24"/>
          <w:szCs w:val="24"/>
          <w:lang w:val="bs-Latn-BA"/>
        </w:rPr>
        <w:t xml:space="preserve"> </w:t>
      </w:r>
      <w:r w:rsidRPr="002A6DAE">
        <w:rPr>
          <w:rFonts w:ascii="Times New Roman" w:hAnsi="Times New Roman"/>
          <w:sz w:val="24"/>
          <w:szCs w:val="24"/>
        </w:rPr>
        <w:t>пожара</w:t>
      </w:r>
      <w:r w:rsidRPr="002A6DAE">
        <w:rPr>
          <w:rFonts w:ascii="Times New Roman" w:hAnsi="Times New Roman"/>
          <w:sz w:val="24"/>
          <w:szCs w:val="24"/>
          <w:lang w:val="bs-Latn-BA"/>
        </w:rPr>
        <w:t xml:space="preserve"> </w:t>
      </w:r>
      <w:r w:rsidRPr="002A6DAE">
        <w:rPr>
          <w:rFonts w:ascii="Times New Roman" w:hAnsi="Times New Roman"/>
          <w:sz w:val="24"/>
          <w:szCs w:val="24"/>
        </w:rPr>
        <w:t>које</w:t>
      </w:r>
      <w:r w:rsidRPr="002A6DAE">
        <w:rPr>
          <w:rFonts w:ascii="Times New Roman" w:hAnsi="Times New Roman"/>
          <w:sz w:val="24"/>
          <w:szCs w:val="24"/>
          <w:lang w:val="bs-Latn-BA"/>
        </w:rPr>
        <w:t xml:space="preserve"> </w:t>
      </w:r>
      <w:r w:rsidRPr="002A6DAE">
        <w:rPr>
          <w:rFonts w:ascii="Times New Roman" w:hAnsi="Times New Roman"/>
          <w:sz w:val="24"/>
          <w:szCs w:val="24"/>
        </w:rPr>
        <w:t>су</w:t>
      </w:r>
      <w:r w:rsidRPr="002A6DAE">
        <w:rPr>
          <w:rFonts w:ascii="Times New Roman" w:hAnsi="Times New Roman"/>
          <w:sz w:val="24"/>
          <w:szCs w:val="24"/>
          <w:lang w:val="bs-Latn-BA"/>
        </w:rPr>
        <w:t xml:space="preserve"> </w:t>
      </w:r>
      <w:r w:rsidRPr="002A6DAE">
        <w:rPr>
          <w:rFonts w:ascii="Times New Roman" w:hAnsi="Times New Roman"/>
          <w:sz w:val="24"/>
          <w:szCs w:val="24"/>
        </w:rPr>
        <w:t>у</w:t>
      </w:r>
      <w:r w:rsidRPr="002A6DAE">
        <w:rPr>
          <w:rFonts w:ascii="Times New Roman" w:hAnsi="Times New Roman"/>
          <w:sz w:val="24"/>
          <w:szCs w:val="24"/>
          <w:lang w:val="bs-Latn-BA"/>
        </w:rPr>
        <w:t xml:space="preserve"> </w:t>
      </w:r>
      <w:r w:rsidRPr="002A6DAE">
        <w:rPr>
          <w:rFonts w:ascii="Times New Roman" w:hAnsi="Times New Roman"/>
          <w:sz w:val="24"/>
          <w:szCs w:val="24"/>
        </w:rPr>
        <w:t>функцији</w:t>
      </w:r>
      <w:r w:rsidRPr="002A6DAE">
        <w:rPr>
          <w:rFonts w:ascii="Times New Roman" w:hAnsi="Times New Roman"/>
          <w:sz w:val="24"/>
          <w:szCs w:val="24"/>
          <w:lang w:val="bs-Latn-BA"/>
        </w:rPr>
        <w:t xml:space="preserve"> </w:t>
      </w:r>
      <w:r w:rsidRPr="002A6DAE">
        <w:rPr>
          <w:rFonts w:ascii="Times New Roman" w:hAnsi="Times New Roman"/>
          <w:sz w:val="24"/>
          <w:szCs w:val="24"/>
        </w:rPr>
        <w:t>благовремености</w:t>
      </w:r>
      <w:r w:rsidRPr="002A6DAE">
        <w:rPr>
          <w:rFonts w:ascii="Times New Roman" w:hAnsi="Times New Roman"/>
          <w:sz w:val="24"/>
          <w:szCs w:val="24"/>
          <w:lang w:val="bs-Latn-BA"/>
        </w:rPr>
        <w:t xml:space="preserve"> </w:t>
      </w:r>
      <w:r w:rsidRPr="002A6DAE">
        <w:rPr>
          <w:rFonts w:ascii="Times New Roman" w:hAnsi="Times New Roman"/>
          <w:sz w:val="24"/>
          <w:szCs w:val="24"/>
        </w:rPr>
        <w:t>и</w:t>
      </w:r>
      <w:r w:rsidRPr="002A6DAE">
        <w:rPr>
          <w:rFonts w:ascii="Times New Roman" w:hAnsi="Times New Roman"/>
          <w:sz w:val="24"/>
          <w:szCs w:val="24"/>
          <w:lang w:val="bs-Latn-BA"/>
        </w:rPr>
        <w:t xml:space="preserve"> </w:t>
      </w:r>
      <w:r w:rsidRPr="002A6DAE">
        <w:rPr>
          <w:rFonts w:ascii="Times New Roman" w:hAnsi="Times New Roman"/>
          <w:sz w:val="24"/>
          <w:szCs w:val="24"/>
        </w:rPr>
        <w:t>повећања</w:t>
      </w:r>
      <w:r w:rsidRPr="002A6DAE">
        <w:rPr>
          <w:rFonts w:ascii="Times New Roman" w:hAnsi="Times New Roman"/>
          <w:sz w:val="24"/>
          <w:szCs w:val="24"/>
          <w:lang w:val="bs-Latn-BA"/>
        </w:rPr>
        <w:t xml:space="preserve"> </w:t>
      </w:r>
      <w:r w:rsidRPr="002A6DAE">
        <w:rPr>
          <w:rFonts w:ascii="Times New Roman" w:hAnsi="Times New Roman"/>
          <w:sz w:val="24"/>
          <w:szCs w:val="24"/>
        </w:rPr>
        <w:t>ефикасности</w:t>
      </w:r>
      <w:r w:rsidRPr="002A6DAE">
        <w:rPr>
          <w:rFonts w:ascii="Times New Roman" w:hAnsi="Times New Roman"/>
          <w:sz w:val="24"/>
          <w:szCs w:val="24"/>
          <w:lang w:val="bs-Latn-BA"/>
        </w:rPr>
        <w:t xml:space="preserve"> </w:t>
      </w:r>
      <w:r w:rsidRPr="002A6DAE">
        <w:rPr>
          <w:rFonts w:ascii="Times New Roman" w:hAnsi="Times New Roman"/>
          <w:sz w:val="24"/>
          <w:szCs w:val="24"/>
        </w:rPr>
        <w:t>ватрогасне</w:t>
      </w:r>
      <w:r w:rsidRPr="002A6DAE">
        <w:rPr>
          <w:rFonts w:ascii="Times New Roman" w:hAnsi="Times New Roman"/>
          <w:sz w:val="24"/>
          <w:szCs w:val="24"/>
          <w:lang w:val="bs-Latn-BA"/>
        </w:rPr>
        <w:t xml:space="preserve"> </w:t>
      </w:r>
      <w:r w:rsidRPr="002A6DAE">
        <w:rPr>
          <w:rFonts w:ascii="Times New Roman" w:hAnsi="Times New Roman"/>
          <w:sz w:val="24"/>
          <w:szCs w:val="24"/>
        </w:rPr>
        <w:t>интервенције</w:t>
      </w:r>
      <w:r w:rsidRPr="002A6DAE">
        <w:rPr>
          <w:rFonts w:ascii="Times New Roman" w:hAnsi="Times New Roman"/>
          <w:sz w:val="24"/>
          <w:szCs w:val="24"/>
          <w:lang w:val="bs-Latn-BA"/>
        </w:rPr>
        <w:t xml:space="preserve">, </w:t>
      </w:r>
      <w:r w:rsidRPr="002A6DAE">
        <w:rPr>
          <w:rFonts w:ascii="Times New Roman" w:hAnsi="Times New Roman"/>
          <w:sz w:val="24"/>
          <w:szCs w:val="24"/>
        </w:rPr>
        <w:t>гашење</w:t>
      </w:r>
      <w:r w:rsidRPr="002A6DAE">
        <w:rPr>
          <w:rFonts w:ascii="Times New Roman" w:hAnsi="Times New Roman"/>
          <w:sz w:val="24"/>
          <w:szCs w:val="24"/>
          <w:lang w:val="bs-Latn-BA"/>
        </w:rPr>
        <w:t xml:space="preserve"> </w:t>
      </w:r>
      <w:r w:rsidRPr="002A6DAE">
        <w:rPr>
          <w:rFonts w:ascii="Times New Roman" w:hAnsi="Times New Roman"/>
          <w:sz w:val="24"/>
          <w:szCs w:val="24"/>
        </w:rPr>
        <w:t>пожара</w:t>
      </w:r>
      <w:r w:rsidRPr="002A6DAE">
        <w:rPr>
          <w:rFonts w:ascii="Times New Roman" w:hAnsi="Times New Roman"/>
          <w:sz w:val="24"/>
          <w:szCs w:val="24"/>
          <w:lang w:val="bs-Latn-BA"/>
        </w:rPr>
        <w:t xml:space="preserve"> </w:t>
      </w:r>
      <w:r w:rsidRPr="002A6DAE">
        <w:rPr>
          <w:rFonts w:ascii="Times New Roman" w:hAnsi="Times New Roman"/>
          <w:sz w:val="24"/>
          <w:szCs w:val="24"/>
        </w:rPr>
        <w:t>и</w:t>
      </w:r>
      <w:r w:rsidRPr="002A6DAE">
        <w:rPr>
          <w:rFonts w:ascii="Times New Roman" w:hAnsi="Times New Roman"/>
          <w:sz w:val="24"/>
          <w:szCs w:val="24"/>
          <w:lang w:val="bs-Latn-BA"/>
        </w:rPr>
        <w:t xml:space="preserve"> </w:t>
      </w:r>
      <w:r w:rsidRPr="002A6DAE">
        <w:rPr>
          <w:rFonts w:ascii="Times New Roman" w:hAnsi="Times New Roman"/>
          <w:sz w:val="24"/>
          <w:szCs w:val="24"/>
        </w:rPr>
        <w:t>спасавање</w:t>
      </w:r>
      <w:r w:rsidRPr="002A6DAE">
        <w:rPr>
          <w:rFonts w:ascii="Times New Roman" w:hAnsi="Times New Roman"/>
          <w:sz w:val="24"/>
          <w:szCs w:val="24"/>
          <w:lang w:val="bs-Latn-BA"/>
        </w:rPr>
        <w:t xml:space="preserve"> </w:t>
      </w:r>
      <w:r w:rsidRPr="002A6DAE">
        <w:rPr>
          <w:rFonts w:ascii="Times New Roman" w:hAnsi="Times New Roman"/>
          <w:sz w:val="24"/>
          <w:szCs w:val="24"/>
        </w:rPr>
        <w:t>људи</w:t>
      </w:r>
      <w:r w:rsidRPr="002A6DAE">
        <w:rPr>
          <w:rFonts w:ascii="Times New Roman" w:hAnsi="Times New Roman"/>
          <w:sz w:val="24"/>
          <w:szCs w:val="24"/>
          <w:lang w:val="bs-Latn-BA"/>
        </w:rPr>
        <w:t xml:space="preserve"> </w:t>
      </w:r>
      <w:r w:rsidRPr="002A6DAE">
        <w:rPr>
          <w:rFonts w:ascii="Times New Roman" w:hAnsi="Times New Roman"/>
          <w:sz w:val="24"/>
          <w:szCs w:val="24"/>
        </w:rPr>
        <w:t>угрожених</w:t>
      </w:r>
      <w:r w:rsidRPr="002A6DAE">
        <w:rPr>
          <w:rFonts w:ascii="Times New Roman" w:hAnsi="Times New Roman"/>
          <w:sz w:val="24"/>
          <w:szCs w:val="24"/>
          <w:lang w:val="bs-Latn-BA"/>
        </w:rPr>
        <w:t xml:space="preserve"> </w:t>
      </w:r>
      <w:r w:rsidRPr="002A6DAE">
        <w:rPr>
          <w:rFonts w:ascii="Times New Roman" w:hAnsi="Times New Roman"/>
          <w:sz w:val="24"/>
          <w:szCs w:val="24"/>
        </w:rPr>
        <w:t>пожаром</w:t>
      </w:r>
      <w:r w:rsidRPr="002A6DAE">
        <w:rPr>
          <w:rFonts w:ascii="Times New Roman" w:hAnsi="Times New Roman"/>
          <w:sz w:val="24"/>
          <w:szCs w:val="24"/>
          <w:lang w:val="bs-Latn-BA"/>
        </w:rPr>
        <w:t xml:space="preserve"> </w:t>
      </w:r>
      <w:r w:rsidRPr="002A6DAE">
        <w:rPr>
          <w:rFonts w:ascii="Times New Roman" w:hAnsi="Times New Roman"/>
          <w:sz w:val="24"/>
          <w:szCs w:val="24"/>
        </w:rPr>
        <w:t>и</w:t>
      </w:r>
      <w:r w:rsidRPr="002A6DAE">
        <w:rPr>
          <w:rFonts w:ascii="Times New Roman" w:hAnsi="Times New Roman"/>
          <w:sz w:val="24"/>
          <w:szCs w:val="24"/>
          <w:lang w:val="bs-Latn-BA"/>
        </w:rPr>
        <w:t xml:space="preserve"> </w:t>
      </w:r>
      <w:r w:rsidRPr="002A6DAE">
        <w:rPr>
          <w:rFonts w:ascii="Times New Roman" w:hAnsi="Times New Roman"/>
          <w:sz w:val="24"/>
          <w:szCs w:val="24"/>
        </w:rPr>
        <w:t>елементарним</w:t>
      </w:r>
      <w:r w:rsidRPr="002A6DAE">
        <w:rPr>
          <w:rFonts w:ascii="Times New Roman" w:hAnsi="Times New Roman"/>
          <w:sz w:val="24"/>
          <w:szCs w:val="24"/>
          <w:lang w:val="bs-Latn-BA"/>
        </w:rPr>
        <w:t xml:space="preserve"> </w:t>
      </w:r>
      <w:r w:rsidRPr="002A6DAE">
        <w:rPr>
          <w:rFonts w:ascii="Times New Roman" w:hAnsi="Times New Roman"/>
          <w:sz w:val="24"/>
          <w:szCs w:val="24"/>
        </w:rPr>
        <w:t>непогодама</w:t>
      </w:r>
      <w:r w:rsidRPr="002A6DAE">
        <w:rPr>
          <w:rFonts w:ascii="Times New Roman" w:hAnsi="Times New Roman"/>
          <w:sz w:val="24"/>
          <w:szCs w:val="24"/>
          <w:lang w:val="bs-Latn-BA"/>
        </w:rPr>
        <w:t xml:space="preserve">, </w:t>
      </w:r>
      <w:r w:rsidRPr="002A6DAE">
        <w:rPr>
          <w:rFonts w:ascii="Times New Roman" w:hAnsi="Times New Roman"/>
          <w:sz w:val="24"/>
          <w:szCs w:val="24"/>
        </w:rPr>
        <w:t>спровођење</w:t>
      </w:r>
      <w:r w:rsidRPr="002A6DAE">
        <w:rPr>
          <w:rFonts w:ascii="Times New Roman" w:hAnsi="Times New Roman"/>
          <w:sz w:val="24"/>
          <w:szCs w:val="24"/>
          <w:lang w:val="bs-Latn-BA"/>
        </w:rPr>
        <w:t xml:space="preserve"> </w:t>
      </w:r>
      <w:r w:rsidRPr="002A6DAE">
        <w:rPr>
          <w:rFonts w:ascii="Times New Roman" w:hAnsi="Times New Roman"/>
          <w:sz w:val="24"/>
          <w:szCs w:val="24"/>
        </w:rPr>
        <w:t>мјера</w:t>
      </w:r>
      <w:r w:rsidRPr="002A6DAE">
        <w:rPr>
          <w:rFonts w:ascii="Times New Roman" w:hAnsi="Times New Roman"/>
          <w:sz w:val="24"/>
          <w:szCs w:val="24"/>
          <w:lang w:val="bs-Latn-BA"/>
        </w:rPr>
        <w:t xml:space="preserve"> </w:t>
      </w:r>
      <w:r w:rsidRPr="002A6DAE">
        <w:rPr>
          <w:rFonts w:ascii="Times New Roman" w:hAnsi="Times New Roman"/>
          <w:sz w:val="24"/>
          <w:szCs w:val="24"/>
        </w:rPr>
        <w:t>заштите</w:t>
      </w:r>
      <w:r w:rsidRPr="002A6DAE">
        <w:rPr>
          <w:rFonts w:ascii="Times New Roman" w:hAnsi="Times New Roman"/>
          <w:sz w:val="24"/>
          <w:szCs w:val="24"/>
          <w:lang w:val="bs-Latn-BA"/>
        </w:rPr>
        <w:t xml:space="preserve"> </w:t>
      </w:r>
      <w:r w:rsidRPr="002A6DAE">
        <w:rPr>
          <w:rFonts w:ascii="Times New Roman" w:hAnsi="Times New Roman"/>
          <w:sz w:val="24"/>
          <w:szCs w:val="24"/>
        </w:rPr>
        <w:t>од</w:t>
      </w:r>
      <w:r w:rsidRPr="002A6DAE">
        <w:rPr>
          <w:rFonts w:ascii="Times New Roman" w:hAnsi="Times New Roman"/>
          <w:sz w:val="24"/>
          <w:szCs w:val="24"/>
          <w:lang w:val="bs-Latn-BA"/>
        </w:rPr>
        <w:t xml:space="preserve"> </w:t>
      </w:r>
      <w:r w:rsidRPr="002A6DAE">
        <w:rPr>
          <w:rFonts w:ascii="Times New Roman" w:hAnsi="Times New Roman"/>
          <w:sz w:val="24"/>
          <w:szCs w:val="24"/>
        </w:rPr>
        <w:t>пожара</w:t>
      </w:r>
      <w:r w:rsidRPr="002A6DAE">
        <w:rPr>
          <w:rFonts w:ascii="Times New Roman" w:hAnsi="Times New Roman"/>
          <w:sz w:val="24"/>
          <w:szCs w:val="24"/>
          <w:lang w:val="bs-Latn-BA"/>
        </w:rPr>
        <w:t xml:space="preserve"> </w:t>
      </w:r>
      <w:r w:rsidRPr="002A6DAE">
        <w:rPr>
          <w:rFonts w:ascii="Times New Roman" w:hAnsi="Times New Roman"/>
          <w:sz w:val="24"/>
          <w:szCs w:val="24"/>
        </w:rPr>
        <w:t>утврђених</w:t>
      </w:r>
      <w:r w:rsidRPr="002A6DAE">
        <w:rPr>
          <w:rFonts w:ascii="Times New Roman" w:hAnsi="Times New Roman"/>
          <w:sz w:val="24"/>
          <w:szCs w:val="24"/>
          <w:lang w:val="bs-Latn-BA"/>
        </w:rPr>
        <w:t xml:space="preserve"> </w:t>
      </w:r>
      <w:r w:rsidRPr="002A6DAE">
        <w:rPr>
          <w:rFonts w:ascii="Times New Roman" w:hAnsi="Times New Roman"/>
          <w:sz w:val="24"/>
          <w:szCs w:val="24"/>
        </w:rPr>
        <w:t>планом</w:t>
      </w:r>
      <w:r w:rsidRPr="002A6DAE">
        <w:rPr>
          <w:rFonts w:ascii="Times New Roman" w:hAnsi="Times New Roman"/>
          <w:sz w:val="24"/>
          <w:szCs w:val="24"/>
          <w:lang w:val="bs-Latn-BA"/>
        </w:rPr>
        <w:t xml:space="preserve"> </w:t>
      </w:r>
      <w:r w:rsidRPr="002A6DAE">
        <w:rPr>
          <w:rFonts w:ascii="Times New Roman" w:hAnsi="Times New Roman"/>
          <w:sz w:val="24"/>
          <w:szCs w:val="24"/>
        </w:rPr>
        <w:t>заштите</w:t>
      </w:r>
      <w:r w:rsidRPr="002A6DAE">
        <w:rPr>
          <w:rFonts w:ascii="Times New Roman" w:hAnsi="Times New Roman"/>
          <w:sz w:val="24"/>
          <w:szCs w:val="24"/>
          <w:lang w:val="bs-Latn-BA"/>
        </w:rPr>
        <w:t xml:space="preserve"> </w:t>
      </w:r>
      <w:r w:rsidRPr="002A6DAE">
        <w:rPr>
          <w:rFonts w:ascii="Times New Roman" w:hAnsi="Times New Roman"/>
          <w:sz w:val="24"/>
          <w:szCs w:val="24"/>
        </w:rPr>
        <w:t>од</w:t>
      </w:r>
      <w:r w:rsidRPr="002A6DAE">
        <w:rPr>
          <w:rFonts w:ascii="Times New Roman" w:hAnsi="Times New Roman"/>
          <w:sz w:val="24"/>
          <w:szCs w:val="24"/>
          <w:lang w:val="bs-Latn-BA"/>
        </w:rPr>
        <w:t xml:space="preserve"> </w:t>
      </w:r>
      <w:r w:rsidRPr="002A6DAE">
        <w:rPr>
          <w:rFonts w:ascii="Times New Roman" w:hAnsi="Times New Roman"/>
          <w:sz w:val="24"/>
          <w:szCs w:val="24"/>
        </w:rPr>
        <w:t>пожара</w:t>
      </w:r>
      <w:r w:rsidRPr="002A6DAE">
        <w:rPr>
          <w:rFonts w:ascii="Times New Roman" w:hAnsi="Times New Roman"/>
          <w:sz w:val="24"/>
          <w:szCs w:val="24"/>
          <w:lang w:val="bs-Latn-BA"/>
        </w:rPr>
        <w:t xml:space="preserve"> </w:t>
      </w:r>
      <w:r w:rsidRPr="002A6DAE">
        <w:rPr>
          <w:rFonts w:ascii="Times New Roman" w:hAnsi="Times New Roman"/>
          <w:sz w:val="24"/>
          <w:szCs w:val="24"/>
        </w:rPr>
        <w:t>града</w:t>
      </w:r>
      <w:r w:rsidRPr="002A6DAE">
        <w:rPr>
          <w:rFonts w:ascii="Times New Roman" w:hAnsi="Times New Roman"/>
          <w:sz w:val="24"/>
          <w:szCs w:val="24"/>
          <w:lang w:val="bs-Latn-BA"/>
        </w:rPr>
        <w:t xml:space="preserve"> </w:t>
      </w:r>
      <w:r w:rsidRPr="002A6DAE">
        <w:rPr>
          <w:rFonts w:ascii="Times New Roman" w:hAnsi="Times New Roman"/>
          <w:sz w:val="24"/>
          <w:szCs w:val="24"/>
        </w:rPr>
        <w:t>Бијељине</w:t>
      </w:r>
      <w:r w:rsidRPr="002A6DAE">
        <w:rPr>
          <w:rFonts w:ascii="Times New Roman" w:hAnsi="Times New Roman"/>
          <w:sz w:val="24"/>
          <w:szCs w:val="24"/>
          <w:lang w:val="bs-Latn-BA"/>
        </w:rPr>
        <w:t xml:space="preserve">. </w:t>
      </w:r>
      <w:r w:rsidRPr="002A6DAE">
        <w:rPr>
          <w:rFonts w:ascii="Times New Roman" w:hAnsi="Times New Roman"/>
          <w:sz w:val="24"/>
          <w:szCs w:val="24"/>
        </w:rPr>
        <w:t>Поред</w:t>
      </w:r>
      <w:r w:rsidRPr="002A6DAE">
        <w:rPr>
          <w:rFonts w:ascii="Times New Roman" w:hAnsi="Times New Roman"/>
          <w:sz w:val="24"/>
          <w:szCs w:val="24"/>
          <w:lang w:val="bs-Latn-BA"/>
        </w:rPr>
        <w:t xml:space="preserve"> </w:t>
      </w:r>
      <w:r w:rsidRPr="002A6DAE">
        <w:rPr>
          <w:rFonts w:ascii="Times New Roman" w:hAnsi="Times New Roman"/>
          <w:sz w:val="24"/>
          <w:szCs w:val="24"/>
        </w:rPr>
        <w:t>основне</w:t>
      </w:r>
      <w:r w:rsidRPr="002A6DAE">
        <w:rPr>
          <w:rFonts w:ascii="Times New Roman" w:hAnsi="Times New Roman"/>
          <w:sz w:val="24"/>
          <w:szCs w:val="24"/>
          <w:lang w:val="bs-Latn-BA"/>
        </w:rPr>
        <w:t xml:space="preserve"> </w:t>
      </w:r>
      <w:r w:rsidRPr="002A6DAE">
        <w:rPr>
          <w:rFonts w:ascii="Times New Roman" w:hAnsi="Times New Roman"/>
          <w:sz w:val="24"/>
          <w:szCs w:val="24"/>
        </w:rPr>
        <w:t>дјелатности</w:t>
      </w:r>
      <w:r w:rsidRPr="002A6DAE">
        <w:rPr>
          <w:rFonts w:ascii="Times New Roman" w:hAnsi="Times New Roman"/>
          <w:sz w:val="24"/>
          <w:szCs w:val="24"/>
          <w:lang w:val="bs-Latn-BA"/>
        </w:rPr>
        <w:t xml:space="preserve">, </w:t>
      </w:r>
      <w:r w:rsidRPr="002A6DAE">
        <w:rPr>
          <w:rFonts w:ascii="Times New Roman" w:hAnsi="Times New Roman"/>
          <w:sz w:val="24"/>
          <w:szCs w:val="24"/>
        </w:rPr>
        <w:t>Територијална</w:t>
      </w:r>
      <w:r w:rsidRPr="002A6DAE">
        <w:rPr>
          <w:rFonts w:ascii="Times New Roman" w:hAnsi="Times New Roman"/>
          <w:sz w:val="24"/>
          <w:szCs w:val="24"/>
          <w:lang w:val="bs-Latn-BA"/>
        </w:rPr>
        <w:t xml:space="preserve"> </w:t>
      </w:r>
      <w:r w:rsidRPr="002A6DAE">
        <w:rPr>
          <w:rFonts w:ascii="Times New Roman" w:hAnsi="Times New Roman"/>
          <w:sz w:val="24"/>
          <w:szCs w:val="24"/>
        </w:rPr>
        <w:t>ватрогасно</w:t>
      </w:r>
      <w:r w:rsidRPr="002A6DAE">
        <w:rPr>
          <w:rFonts w:ascii="Times New Roman" w:hAnsi="Times New Roman"/>
          <w:sz w:val="24"/>
          <w:szCs w:val="24"/>
          <w:lang w:val="bs-Latn-BA"/>
        </w:rPr>
        <w:t xml:space="preserve"> </w:t>
      </w:r>
      <w:r w:rsidRPr="002A6DAE">
        <w:rPr>
          <w:rFonts w:ascii="Times New Roman" w:hAnsi="Times New Roman"/>
          <w:sz w:val="24"/>
          <w:szCs w:val="24"/>
        </w:rPr>
        <w:t>спасилачка</w:t>
      </w:r>
      <w:r w:rsidRPr="002A6DAE">
        <w:rPr>
          <w:rFonts w:ascii="Times New Roman" w:hAnsi="Times New Roman"/>
          <w:sz w:val="24"/>
          <w:szCs w:val="24"/>
          <w:lang w:val="bs-Latn-BA"/>
        </w:rPr>
        <w:t xml:space="preserve"> </w:t>
      </w:r>
      <w:r w:rsidRPr="002A6DAE">
        <w:rPr>
          <w:rFonts w:ascii="Times New Roman" w:hAnsi="Times New Roman"/>
          <w:sz w:val="24"/>
          <w:szCs w:val="24"/>
        </w:rPr>
        <w:t>јединица</w:t>
      </w:r>
      <w:r w:rsidRPr="002A6DAE">
        <w:rPr>
          <w:rFonts w:ascii="Times New Roman" w:hAnsi="Times New Roman"/>
          <w:sz w:val="24"/>
          <w:szCs w:val="24"/>
          <w:lang w:val="bs-Latn-BA"/>
        </w:rPr>
        <w:t xml:space="preserve"> </w:t>
      </w:r>
      <w:r w:rsidRPr="002A6DAE">
        <w:rPr>
          <w:rFonts w:ascii="Times New Roman" w:hAnsi="Times New Roman"/>
          <w:sz w:val="24"/>
          <w:szCs w:val="24"/>
        </w:rPr>
        <w:t>обавља</w:t>
      </w:r>
      <w:r w:rsidRPr="002A6DAE">
        <w:rPr>
          <w:rFonts w:ascii="Times New Roman" w:hAnsi="Times New Roman"/>
          <w:sz w:val="24"/>
          <w:szCs w:val="24"/>
          <w:lang w:val="bs-Latn-BA"/>
        </w:rPr>
        <w:t xml:space="preserve"> </w:t>
      </w:r>
      <w:r w:rsidRPr="002A6DAE">
        <w:rPr>
          <w:rFonts w:ascii="Times New Roman" w:hAnsi="Times New Roman"/>
          <w:sz w:val="24"/>
          <w:szCs w:val="24"/>
        </w:rPr>
        <w:t>и</w:t>
      </w:r>
      <w:r w:rsidRPr="002A6DAE">
        <w:rPr>
          <w:rFonts w:ascii="Times New Roman" w:hAnsi="Times New Roman"/>
          <w:sz w:val="24"/>
          <w:szCs w:val="24"/>
          <w:lang w:val="bs-Latn-BA"/>
        </w:rPr>
        <w:t xml:space="preserve"> </w:t>
      </w:r>
      <w:r w:rsidRPr="002A6DAE">
        <w:rPr>
          <w:rFonts w:ascii="Times New Roman" w:hAnsi="Times New Roman"/>
          <w:sz w:val="24"/>
          <w:szCs w:val="24"/>
        </w:rPr>
        <w:t>друге</w:t>
      </w:r>
      <w:r w:rsidRPr="002A6DAE">
        <w:rPr>
          <w:rFonts w:ascii="Times New Roman" w:hAnsi="Times New Roman"/>
          <w:sz w:val="24"/>
          <w:szCs w:val="24"/>
          <w:lang w:val="bs-Latn-BA"/>
        </w:rPr>
        <w:t xml:space="preserve"> </w:t>
      </w:r>
      <w:r w:rsidRPr="002A6DAE">
        <w:rPr>
          <w:rFonts w:ascii="Times New Roman" w:hAnsi="Times New Roman"/>
          <w:sz w:val="24"/>
          <w:szCs w:val="24"/>
        </w:rPr>
        <w:t>послове</w:t>
      </w:r>
      <w:r w:rsidRPr="002A6DAE">
        <w:rPr>
          <w:rFonts w:ascii="Times New Roman" w:hAnsi="Times New Roman"/>
          <w:sz w:val="24"/>
          <w:szCs w:val="24"/>
          <w:lang w:val="bs-Latn-BA"/>
        </w:rPr>
        <w:t xml:space="preserve"> </w:t>
      </w:r>
      <w:r w:rsidRPr="002A6DAE">
        <w:rPr>
          <w:rFonts w:ascii="Times New Roman" w:hAnsi="Times New Roman"/>
          <w:sz w:val="24"/>
          <w:szCs w:val="24"/>
        </w:rPr>
        <w:t>везане</w:t>
      </w:r>
      <w:r w:rsidRPr="002A6DAE">
        <w:rPr>
          <w:rFonts w:ascii="Times New Roman" w:hAnsi="Times New Roman"/>
          <w:sz w:val="24"/>
          <w:szCs w:val="24"/>
          <w:lang w:val="bs-Latn-BA"/>
        </w:rPr>
        <w:t xml:space="preserve"> </w:t>
      </w:r>
      <w:r w:rsidRPr="002A6DAE">
        <w:rPr>
          <w:rFonts w:ascii="Times New Roman" w:hAnsi="Times New Roman"/>
          <w:sz w:val="24"/>
          <w:szCs w:val="24"/>
        </w:rPr>
        <w:t>за</w:t>
      </w:r>
      <w:r w:rsidRPr="002A6DAE">
        <w:rPr>
          <w:rFonts w:ascii="Times New Roman" w:hAnsi="Times New Roman"/>
          <w:sz w:val="24"/>
          <w:szCs w:val="24"/>
          <w:lang w:val="bs-Latn-BA"/>
        </w:rPr>
        <w:t xml:space="preserve"> </w:t>
      </w:r>
      <w:r w:rsidRPr="002A6DAE">
        <w:rPr>
          <w:rFonts w:ascii="Times New Roman" w:hAnsi="Times New Roman"/>
          <w:sz w:val="24"/>
          <w:szCs w:val="24"/>
        </w:rPr>
        <w:t>пружање</w:t>
      </w:r>
      <w:r w:rsidRPr="002A6DAE">
        <w:rPr>
          <w:rFonts w:ascii="Times New Roman" w:hAnsi="Times New Roman"/>
          <w:sz w:val="24"/>
          <w:szCs w:val="24"/>
          <w:lang w:val="bs-Latn-BA"/>
        </w:rPr>
        <w:t xml:space="preserve"> </w:t>
      </w:r>
      <w:r w:rsidRPr="002A6DAE">
        <w:rPr>
          <w:rFonts w:ascii="Times New Roman" w:hAnsi="Times New Roman"/>
          <w:sz w:val="24"/>
          <w:szCs w:val="24"/>
        </w:rPr>
        <w:t>помоћи</w:t>
      </w:r>
      <w:r w:rsidRPr="002A6DAE">
        <w:rPr>
          <w:rFonts w:ascii="Times New Roman" w:hAnsi="Times New Roman"/>
          <w:sz w:val="24"/>
          <w:szCs w:val="24"/>
          <w:lang w:val="bs-Latn-BA"/>
        </w:rPr>
        <w:t xml:space="preserve"> </w:t>
      </w:r>
      <w:r w:rsidRPr="002A6DAE">
        <w:rPr>
          <w:rFonts w:ascii="Times New Roman" w:hAnsi="Times New Roman"/>
          <w:sz w:val="24"/>
          <w:szCs w:val="24"/>
        </w:rPr>
        <w:t>грађанима</w:t>
      </w:r>
      <w:r w:rsidRPr="002A6DAE">
        <w:rPr>
          <w:rFonts w:ascii="Times New Roman" w:hAnsi="Times New Roman"/>
          <w:sz w:val="24"/>
          <w:szCs w:val="24"/>
          <w:lang w:val="bs-Latn-BA"/>
        </w:rPr>
        <w:t xml:space="preserve"> </w:t>
      </w:r>
      <w:r w:rsidRPr="002A6DAE">
        <w:rPr>
          <w:rFonts w:ascii="Times New Roman" w:hAnsi="Times New Roman"/>
          <w:sz w:val="24"/>
          <w:szCs w:val="24"/>
        </w:rPr>
        <w:t>Бијељине</w:t>
      </w:r>
      <w:r w:rsidRPr="002A6DAE">
        <w:rPr>
          <w:rFonts w:ascii="Times New Roman" w:hAnsi="Times New Roman"/>
          <w:sz w:val="24"/>
          <w:szCs w:val="24"/>
          <w:lang w:val="bs-Latn-BA"/>
        </w:rPr>
        <w:t xml:space="preserve">, </w:t>
      </w:r>
      <w:r w:rsidRPr="002A6DAE">
        <w:rPr>
          <w:rFonts w:ascii="Times New Roman" w:hAnsi="Times New Roman"/>
          <w:sz w:val="24"/>
          <w:szCs w:val="24"/>
        </w:rPr>
        <w:t>а</w:t>
      </w:r>
      <w:r w:rsidRPr="002A6DAE">
        <w:rPr>
          <w:rFonts w:ascii="Times New Roman" w:hAnsi="Times New Roman"/>
          <w:sz w:val="24"/>
          <w:szCs w:val="24"/>
          <w:lang w:val="bs-Latn-BA"/>
        </w:rPr>
        <w:t xml:space="preserve"> </w:t>
      </w:r>
      <w:r w:rsidRPr="002A6DAE">
        <w:rPr>
          <w:rFonts w:ascii="Times New Roman" w:hAnsi="Times New Roman"/>
          <w:sz w:val="24"/>
          <w:szCs w:val="24"/>
        </w:rPr>
        <w:t>односи</w:t>
      </w:r>
      <w:r w:rsidRPr="002A6DAE">
        <w:rPr>
          <w:rFonts w:ascii="Times New Roman" w:hAnsi="Times New Roman"/>
          <w:sz w:val="24"/>
          <w:szCs w:val="24"/>
          <w:lang w:val="bs-Latn-BA"/>
        </w:rPr>
        <w:t xml:space="preserve"> </w:t>
      </w:r>
      <w:r w:rsidRPr="002A6DAE">
        <w:rPr>
          <w:rFonts w:ascii="Times New Roman" w:hAnsi="Times New Roman"/>
          <w:sz w:val="24"/>
          <w:szCs w:val="24"/>
        </w:rPr>
        <w:t>се</w:t>
      </w:r>
      <w:r w:rsidRPr="002A6DAE">
        <w:rPr>
          <w:rFonts w:ascii="Times New Roman" w:hAnsi="Times New Roman"/>
          <w:sz w:val="24"/>
          <w:szCs w:val="24"/>
          <w:lang w:val="bs-Latn-BA"/>
        </w:rPr>
        <w:t xml:space="preserve"> </w:t>
      </w:r>
      <w:r w:rsidRPr="002A6DAE">
        <w:rPr>
          <w:rFonts w:ascii="Times New Roman" w:hAnsi="Times New Roman"/>
          <w:sz w:val="24"/>
          <w:szCs w:val="24"/>
        </w:rPr>
        <w:t>на</w:t>
      </w:r>
      <w:r w:rsidRPr="002A6DAE">
        <w:rPr>
          <w:rFonts w:ascii="Times New Roman" w:hAnsi="Times New Roman"/>
          <w:sz w:val="24"/>
          <w:szCs w:val="24"/>
          <w:lang w:val="bs-Latn-BA"/>
        </w:rPr>
        <w:t xml:space="preserve"> </w:t>
      </w:r>
      <w:r w:rsidRPr="002A6DAE">
        <w:rPr>
          <w:rFonts w:ascii="Times New Roman" w:hAnsi="Times New Roman"/>
          <w:sz w:val="24"/>
          <w:szCs w:val="24"/>
        </w:rPr>
        <w:t>снабдјевање</w:t>
      </w:r>
      <w:r w:rsidRPr="002A6DAE">
        <w:rPr>
          <w:rFonts w:ascii="Times New Roman" w:hAnsi="Times New Roman"/>
          <w:sz w:val="24"/>
          <w:szCs w:val="24"/>
          <w:lang w:val="bs-Latn-BA"/>
        </w:rPr>
        <w:t xml:space="preserve"> </w:t>
      </w:r>
      <w:r w:rsidRPr="002A6DAE">
        <w:rPr>
          <w:rFonts w:ascii="Times New Roman" w:hAnsi="Times New Roman"/>
          <w:sz w:val="24"/>
          <w:szCs w:val="24"/>
        </w:rPr>
        <w:t>грађана</w:t>
      </w:r>
      <w:r w:rsidRPr="002A6DAE">
        <w:rPr>
          <w:rFonts w:ascii="Times New Roman" w:hAnsi="Times New Roman"/>
          <w:sz w:val="24"/>
          <w:szCs w:val="24"/>
          <w:lang w:val="bs-Latn-BA"/>
        </w:rPr>
        <w:t xml:space="preserve"> </w:t>
      </w:r>
      <w:r w:rsidRPr="002A6DAE">
        <w:rPr>
          <w:rFonts w:ascii="Times New Roman" w:hAnsi="Times New Roman"/>
          <w:sz w:val="24"/>
          <w:szCs w:val="24"/>
        </w:rPr>
        <w:t>водом</w:t>
      </w:r>
      <w:r w:rsidRPr="002A6DAE">
        <w:rPr>
          <w:rFonts w:ascii="Times New Roman" w:hAnsi="Times New Roman"/>
          <w:sz w:val="24"/>
          <w:szCs w:val="24"/>
          <w:lang w:val="bs-Latn-BA"/>
        </w:rPr>
        <w:t xml:space="preserve"> </w:t>
      </w:r>
      <w:r w:rsidRPr="002A6DAE">
        <w:rPr>
          <w:rFonts w:ascii="Times New Roman" w:hAnsi="Times New Roman"/>
          <w:sz w:val="24"/>
          <w:szCs w:val="24"/>
        </w:rPr>
        <w:t>за</w:t>
      </w:r>
      <w:r w:rsidRPr="002A6DAE">
        <w:rPr>
          <w:rFonts w:ascii="Times New Roman" w:hAnsi="Times New Roman"/>
          <w:sz w:val="24"/>
          <w:szCs w:val="24"/>
          <w:lang w:val="bs-Latn-BA"/>
        </w:rPr>
        <w:t xml:space="preserve"> </w:t>
      </w:r>
      <w:r w:rsidRPr="002A6DAE">
        <w:rPr>
          <w:rFonts w:ascii="Times New Roman" w:hAnsi="Times New Roman"/>
          <w:sz w:val="24"/>
          <w:szCs w:val="24"/>
        </w:rPr>
        <w:t>пиће</w:t>
      </w:r>
      <w:r w:rsidRPr="002A6DAE">
        <w:rPr>
          <w:rFonts w:ascii="Times New Roman" w:hAnsi="Times New Roman"/>
          <w:sz w:val="24"/>
          <w:szCs w:val="24"/>
          <w:lang w:val="bs-Latn-BA"/>
        </w:rPr>
        <w:t>,</w:t>
      </w:r>
      <w:r w:rsidRPr="002A6DAE">
        <w:rPr>
          <w:rFonts w:ascii="Times New Roman" w:hAnsi="Times New Roman"/>
          <w:sz w:val="24"/>
          <w:szCs w:val="24"/>
        </w:rPr>
        <w:t>ватрогасно</w:t>
      </w:r>
      <w:r w:rsidRPr="002A6DAE">
        <w:rPr>
          <w:rFonts w:ascii="Times New Roman" w:hAnsi="Times New Roman"/>
          <w:sz w:val="24"/>
          <w:szCs w:val="24"/>
          <w:lang w:val="bs-Latn-BA"/>
        </w:rPr>
        <w:t xml:space="preserve"> </w:t>
      </w:r>
      <w:r w:rsidRPr="002A6DAE">
        <w:rPr>
          <w:rFonts w:ascii="Times New Roman" w:hAnsi="Times New Roman"/>
          <w:sz w:val="24"/>
          <w:szCs w:val="24"/>
        </w:rPr>
        <w:t>обезбеђење</w:t>
      </w:r>
      <w:r w:rsidRPr="002A6DAE">
        <w:rPr>
          <w:rFonts w:ascii="Times New Roman" w:hAnsi="Times New Roman"/>
          <w:sz w:val="24"/>
          <w:szCs w:val="24"/>
          <w:lang w:val="bs-Latn-BA"/>
        </w:rPr>
        <w:t xml:space="preserve"> </w:t>
      </w:r>
      <w:r w:rsidRPr="002A6DAE">
        <w:rPr>
          <w:rFonts w:ascii="Times New Roman" w:hAnsi="Times New Roman"/>
          <w:sz w:val="24"/>
          <w:szCs w:val="24"/>
        </w:rPr>
        <w:t>разних</w:t>
      </w:r>
      <w:r w:rsidRPr="002A6DAE">
        <w:rPr>
          <w:rFonts w:ascii="Times New Roman" w:hAnsi="Times New Roman"/>
          <w:sz w:val="24"/>
          <w:szCs w:val="24"/>
          <w:lang w:val="bs-Latn-BA"/>
        </w:rPr>
        <w:t xml:space="preserve"> </w:t>
      </w:r>
      <w:r w:rsidRPr="002A6DAE">
        <w:rPr>
          <w:rFonts w:ascii="Times New Roman" w:hAnsi="Times New Roman"/>
          <w:sz w:val="24"/>
          <w:szCs w:val="24"/>
        </w:rPr>
        <w:t>културних</w:t>
      </w:r>
      <w:r w:rsidRPr="002A6DAE">
        <w:rPr>
          <w:rFonts w:ascii="Times New Roman" w:hAnsi="Times New Roman"/>
          <w:sz w:val="24"/>
          <w:szCs w:val="24"/>
          <w:lang w:val="bs-Latn-BA"/>
        </w:rPr>
        <w:t>,</w:t>
      </w:r>
      <w:r w:rsidRPr="002A6DAE">
        <w:rPr>
          <w:rFonts w:ascii="Times New Roman" w:hAnsi="Times New Roman"/>
          <w:sz w:val="24"/>
          <w:szCs w:val="24"/>
        </w:rPr>
        <w:t>спортских</w:t>
      </w:r>
      <w:r w:rsidRPr="002A6DAE">
        <w:rPr>
          <w:rFonts w:ascii="Times New Roman" w:hAnsi="Times New Roman"/>
          <w:sz w:val="24"/>
          <w:szCs w:val="24"/>
          <w:lang w:val="bs-Latn-BA"/>
        </w:rPr>
        <w:t xml:space="preserve"> </w:t>
      </w:r>
      <w:r w:rsidRPr="002A6DAE">
        <w:rPr>
          <w:rFonts w:ascii="Times New Roman" w:hAnsi="Times New Roman"/>
          <w:sz w:val="24"/>
          <w:szCs w:val="24"/>
        </w:rPr>
        <w:t>и</w:t>
      </w:r>
      <w:r w:rsidRPr="002A6DAE">
        <w:rPr>
          <w:rFonts w:ascii="Times New Roman" w:hAnsi="Times New Roman"/>
          <w:sz w:val="24"/>
          <w:szCs w:val="24"/>
          <w:lang w:val="bs-Latn-BA"/>
        </w:rPr>
        <w:t xml:space="preserve"> </w:t>
      </w:r>
      <w:r w:rsidRPr="002A6DAE">
        <w:rPr>
          <w:rFonts w:ascii="Times New Roman" w:hAnsi="Times New Roman"/>
          <w:sz w:val="24"/>
          <w:szCs w:val="24"/>
        </w:rPr>
        <w:t>других</w:t>
      </w:r>
      <w:r w:rsidRPr="002A6DAE">
        <w:rPr>
          <w:rFonts w:ascii="Times New Roman" w:hAnsi="Times New Roman"/>
          <w:sz w:val="24"/>
          <w:szCs w:val="24"/>
          <w:lang w:val="bs-Latn-BA"/>
        </w:rPr>
        <w:t xml:space="preserve"> </w:t>
      </w:r>
      <w:r w:rsidRPr="002A6DAE">
        <w:rPr>
          <w:rFonts w:ascii="Times New Roman" w:hAnsi="Times New Roman"/>
          <w:sz w:val="24"/>
          <w:szCs w:val="24"/>
        </w:rPr>
        <w:t>манифестација</w:t>
      </w:r>
      <w:r w:rsidRPr="002A6DAE">
        <w:rPr>
          <w:rFonts w:ascii="Times New Roman" w:hAnsi="Times New Roman"/>
          <w:sz w:val="24"/>
          <w:szCs w:val="24"/>
          <w:lang w:val="bs-Latn-BA"/>
        </w:rPr>
        <w:t xml:space="preserve"> </w:t>
      </w:r>
      <w:r w:rsidRPr="002A6DAE">
        <w:rPr>
          <w:rFonts w:ascii="Times New Roman" w:hAnsi="Times New Roman"/>
          <w:sz w:val="24"/>
          <w:szCs w:val="24"/>
        </w:rPr>
        <w:t>које</w:t>
      </w:r>
      <w:r w:rsidRPr="002A6DAE">
        <w:rPr>
          <w:rFonts w:ascii="Times New Roman" w:hAnsi="Times New Roman"/>
          <w:sz w:val="24"/>
          <w:szCs w:val="24"/>
          <w:lang w:val="bs-Latn-BA"/>
        </w:rPr>
        <w:t xml:space="preserve"> </w:t>
      </w:r>
      <w:r w:rsidRPr="002A6DAE">
        <w:rPr>
          <w:rFonts w:ascii="Times New Roman" w:hAnsi="Times New Roman"/>
          <w:sz w:val="24"/>
          <w:szCs w:val="24"/>
        </w:rPr>
        <w:t>се</w:t>
      </w:r>
      <w:r w:rsidRPr="002A6DAE">
        <w:rPr>
          <w:rFonts w:ascii="Times New Roman" w:hAnsi="Times New Roman"/>
          <w:sz w:val="24"/>
          <w:szCs w:val="24"/>
          <w:lang w:val="bs-Latn-BA"/>
        </w:rPr>
        <w:t xml:space="preserve"> </w:t>
      </w:r>
      <w:r w:rsidRPr="002A6DAE">
        <w:rPr>
          <w:rFonts w:ascii="Times New Roman" w:hAnsi="Times New Roman"/>
          <w:sz w:val="24"/>
          <w:szCs w:val="24"/>
        </w:rPr>
        <w:t>одржавају</w:t>
      </w:r>
      <w:r w:rsidRPr="002A6DAE">
        <w:rPr>
          <w:rFonts w:ascii="Times New Roman" w:hAnsi="Times New Roman"/>
          <w:sz w:val="24"/>
          <w:szCs w:val="24"/>
          <w:lang w:val="bs-Latn-BA"/>
        </w:rPr>
        <w:t xml:space="preserve"> </w:t>
      </w:r>
      <w:r w:rsidRPr="002A6DAE">
        <w:rPr>
          <w:rFonts w:ascii="Times New Roman" w:hAnsi="Times New Roman"/>
          <w:sz w:val="24"/>
          <w:szCs w:val="24"/>
        </w:rPr>
        <w:t>на</w:t>
      </w:r>
      <w:r w:rsidRPr="002A6DAE">
        <w:rPr>
          <w:rFonts w:ascii="Times New Roman" w:hAnsi="Times New Roman"/>
          <w:sz w:val="24"/>
          <w:szCs w:val="24"/>
          <w:lang w:val="bs-Latn-BA"/>
        </w:rPr>
        <w:t xml:space="preserve"> </w:t>
      </w:r>
      <w:r w:rsidRPr="002A6DAE">
        <w:rPr>
          <w:rFonts w:ascii="Times New Roman" w:hAnsi="Times New Roman"/>
          <w:sz w:val="24"/>
          <w:szCs w:val="24"/>
        </w:rPr>
        <w:t>подручју</w:t>
      </w:r>
      <w:r w:rsidRPr="002A6DAE">
        <w:rPr>
          <w:rFonts w:ascii="Times New Roman" w:hAnsi="Times New Roman"/>
          <w:sz w:val="24"/>
          <w:szCs w:val="24"/>
          <w:lang w:val="bs-Latn-BA"/>
        </w:rPr>
        <w:t xml:space="preserve"> </w:t>
      </w:r>
      <w:r w:rsidRPr="002A6DAE">
        <w:rPr>
          <w:rFonts w:ascii="Times New Roman" w:hAnsi="Times New Roman"/>
          <w:sz w:val="24"/>
          <w:szCs w:val="24"/>
        </w:rPr>
        <w:t>града</w:t>
      </w:r>
      <w:r w:rsidRPr="002A6DAE">
        <w:rPr>
          <w:rFonts w:ascii="Times New Roman" w:hAnsi="Times New Roman"/>
          <w:sz w:val="24"/>
          <w:szCs w:val="24"/>
          <w:lang w:val="bs-Latn-BA"/>
        </w:rPr>
        <w:t xml:space="preserve"> </w:t>
      </w:r>
      <w:r w:rsidRPr="002A6DAE">
        <w:rPr>
          <w:rFonts w:ascii="Times New Roman" w:hAnsi="Times New Roman"/>
          <w:sz w:val="24"/>
          <w:szCs w:val="24"/>
        </w:rPr>
        <w:t>Бијељина</w:t>
      </w:r>
      <w:r w:rsidRPr="002A6DAE">
        <w:rPr>
          <w:rFonts w:ascii="Times New Roman" w:hAnsi="Times New Roman"/>
          <w:sz w:val="24"/>
          <w:szCs w:val="24"/>
          <w:lang w:val="sr-Cyrl-CS"/>
        </w:rPr>
        <w:t>,као и пружање других помоћи грађанима у складу са својом опремљеношћу и оспособљеношћу. ТВСЈ је у 2025</w:t>
      </w:r>
      <w:r w:rsidRPr="002A6DAE">
        <w:rPr>
          <w:rFonts w:ascii="Times New Roman" w:hAnsi="Times New Roman"/>
          <w:sz w:val="24"/>
          <w:szCs w:val="24"/>
          <w:lang/>
        </w:rPr>
        <w:t>.</w:t>
      </w:r>
      <w:r w:rsidRPr="002A6DAE">
        <w:rPr>
          <w:rFonts w:ascii="Times New Roman" w:hAnsi="Times New Roman"/>
          <w:sz w:val="24"/>
          <w:szCs w:val="24"/>
          <w:lang w:val="sr-Cyrl-CS"/>
        </w:rPr>
        <w:t xml:space="preserve"> години имала 406 интервенција, од тога 155 интервенција на гашењу пожара на отвореном простору.</w:t>
      </w:r>
    </w:p>
    <w:p w:rsidR="000F5643" w:rsidRPr="002A6DAE" w:rsidRDefault="000F5643" w:rsidP="003C0D22">
      <w:pPr>
        <w:pStyle w:val="NoSpacing"/>
        <w:jc w:val="both"/>
        <w:rPr>
          <w:rFonts w:ascii="Times New Roman" w:hAnsi="Times New Roman"/>
          <w:sz w:val="24"/>
          <w:szCs w:val="24"/>
          <w:lang w:val="sr-Latn-BA"/>
        </w:rPr>
      </w:pPr>
    </w:p>
    <w:p w:rsidR="000F5643" w:rsidRPr="002A6DAE" w:rsidRDefault="000F5643" w:rsidP="003C0D22">
      <w:pPr>
        <w:pStyle w:val="NoSpacing"/>
        <w:jc w:val="both"/>
        <w:rPr>
          <w:rFonts w:ascii="Times New Roman" w:hAnsi="Times New Roman"/>
          <w:sz w:val="24"/>
          <w:szCs w:val="24"/>
          <w:lang w:val="sr-Cyrl-CS"/>
        </w:rPr>
      </w:pPr>
      <w:r w:rsidRPr="002A6DAE">
        <w:rPr>
          <w:rFonts w:ascii="Times New Roman" w:hAnsi="Times New Roman"/>
          <w:sz w:val="24"/>
          <w:szCs w:val="24"/>
          <w:lang w:val="sr-Cyrl-CS"/>
        </w:rPr>
        <w:t>Територијална ватрогасно спасилачка јединица је теорески и практично оспособљавала своје ватрогасце кроз предавања и ватрогасне вјежбе на основу плана и програма за стручно оспособљавање ватрогасаца у ТВСЈ све са циљем бржег,</w:t>
      </w:r>
      <w:r w:rsidRPr="002A6DAE">
        <w:rPr>
          <w:rFonts w:ascii="Times New Roman" w:hAnsi="Times New Roman"/>
          <w:sz w:val="24"/>
          <w:szCs w:val="24"/>
          <w:lang/>
        </w:rPr>
        <w:t xml:space="preserve"> </w:t>
      </w:r>
      <w:r w:rsidRPr="002A6DAE">
        <w:rPr>
          <w:rFonts w:ascii="Times New Roman" w:hAnsi="Times New Roman"/>
          <w:sz w:val="24"/>
          <w:szCs w:val="24"/>
          <w:lang w:val="sr-Cyrl-CS"/>
        </w:rPr>
        <w:t>стручнијег и квалитетнијег пружања услуга грађанима.</w:t>
      </w:r>
      <w:r w:rsidR="003C0D22" w:rsidRPr="002A6DAE">
        <w:rPr>
          <w:rFonts w:ascii="Times New Roman" w:hAnsi="Times New Roman"/>
          <w:sz w:val="24"/>
          <w:szCs w:val="24"/>
          <w:lang/>
        </w:rPr>
        <w:t xml:space="preserve"> </w:t>
      </w:r>
      <w:r w:rsidRPr="002A6DAE">
        <w:rPr>
          <w:rFonts w:ascii="Times New Roman" w:hAnsi="Times New Roman"/>
          <w:sz w:val="24"/>
          <w:szCs w:val="24"/>
          <w:lang w:val="sr-Cyrl-CS"/>
        </w:rPr>
        <w:t>Поред основне дјелатности ТВСЈ је  активно радила на реализацији послова и задатака планираних планом рада за 2025.годину.</w:t>
      </w:r>
    </w:p>
    <w:p w:rsidR="000F5643" w:rsidRPr="002A6DAE" w:rsidRDefault="000F5643" w:rsidP="003C0D22">
      <w:pPr>
        <w:pStyle w:val="NoSpacing"/>
        <w:jc w:val="both"/>
        <w:rPr>
          <w:rFonts w:ascii="Times New Roman" w:hAnsi="Times New Roman"/>
          <w:sz w:val="24"/>
          <w:szCs w:val="24"/>
          <w:lang w:val="sr-Latn-BA"/>
        </w:rPr>
      </w:pPr>
    </w:p>
    <w:p w:rsidR="000F5643" w:rsidRPr="002A6DAE" w:rsidRDefault="000F5643" w:rsidP="003C0D22">
      <w:pPr>
        <w:pStyle w:val="NoSpacing"/>
        <w:jc w:val="both"/>
        <w:rPr>
          <w:rFonts w:ascii="Times New Roman" w:hAnsi="Times New Roman"/>
          <w:sz w:val="24"/>
          <w:szCs w:val="24"/>
          <w:lang w:val="sr-Latn-BA"/>
        </w:rPr>
      </w:pPr>
      <w:r w:rsidRPr="002A6DAE">
        <w:rPr>
          <w:rFonts w:ascii="Times New Roman" w:hAnsi="Times New Roman"/>
          <w:sz w:val="24"/>
          <w:szCs w:val="24"/>
          <w:lang w:val="sr-Cyrl-CS"/>
        </w:rPr>
        <w:t>Стратешки циљ ТВСЈ је изградња новог ватрогасног дома</w:t>
      </w:r>
      <w:r w:rsidRPr="002A6DAE">
        <w:rPr>
          <w:rFonts w:ascii="Times New Roman" w:hAnsi="Times New Roman"/>
          <w:sz w:val="24"/>
          <w:szCs w:val="24"/>
          <w:lang/>
        </w:rPr>
        <w:t xml:space="preserve">. </w:t>
      </w:r>
      <w:r w:rsidRPr="002A6DAE">
        <w:rPr>
          <w:rFonts w:ascii="Times New Roman" w:hAnsi="Times New Roman"/>
          <w:sz w:val="24"/>
          <w:szCs w:val="24"/>
          <w:lang w:val="sr-Cyrl-CS"/>
        </w:rPr>
        <w:t>За његову изградњу   буџетом су планирана финансијска средства 700.000,00 КМ. Расписана је јавна набавка за изградњу пете фазе изградње ватрогасног дома.</w:t>
      </w:r>
      <w:r w:rsidRPr="002A6DAE">
        <w:rPr>
          <w:rFonts w:ascii="Times New Roman" w:hAnsi="Times New Roman"/>
          <w:sz w:val="24"/>
          <w:szCs w:val="24"/>
          <w:lang/>
        </w:rPr>
        <w:t xml:space="preserve"> </w:t>
      </w:r>
      <w:r w:rsidRPr="002A6DAE">
        <w:rPr>
          <w:rFonts w:ascii="Times New Roman" w:hAnsi="Times New Roman"/>
          <w:sz w:val="24"/>
          <w:szCs w:val="24"/>
          <w:lang w:val="sr-Cyrl-CS"/>
        </w:rPr>
        <w:t>Након спроведеног поступка  јавне набавке и е- аукције изабран је најповољнији понуђач ДОО „Призма“ из Бијељине, вриједност предвиђених радова је  547.560,00 КМ.</w:t>
      </w:r>
    </w:p>
    <w:p w:rsidR="000F5643" w:rsidRPr="002A6DAE" w:rsidRDefault="000F5643" w:rsidP="003C0D22">
      <w:pPr>
        <w:pStyle w:val="NoSpacing"/>
        <w:jc w:val="both"/>
        <w:rPr>
          <w:rFonts w:ascii="Times New Roman" w:hAnsi="Times New Roman"/>
          <w:sz w:val="24"/>
          <w:szCs w:val="24"/>
          <w:lang w:val="sr-Latn-BA"/>
        </w:rPr>
      </w:pPr>
    </w:p>
    <w:p w:rsidR="000F5643" w:rsidRPr="002A6DAE" w:rsidRDefault="000F5643" w:rsidP="003C0D22">
      <w:pPr>
        <w:pStyle w:val="NoSpacing"/>
        <w:jc w:val="both"/>
        <w:rPr>
          <w:rFonts w:ascii="Times New Roman" w:hAnsi="Times New Roman"/>
          <w:sz w:val="24"/>
          <w:szCs w:val="24"/>
          <w:lang w:val="sr-Cyrl-CS"/>
        </w:rPr>
      </w:pPr>
      <w:r w:rsidRPr="002A6DAE">
        <w:rPr>
          <w:rFonts w:ascii="Times New Roman" w:hAnsi="Times New Roman"/>
          <w:sz w:val="24"/>
          <w:szCs w:val="24"/>
          <w:lang w:val="sr-Cyrl-CS"/>
        </w:rPr>
        <w:t>Територијална ватрогасно спасилачка јединица у 2025. години добила је ново навално ватрогасно возило, примопредаја возила је извршена у августу мјесецу 2025.године.</w:t>
      </w:r>
      <w:r w:rsidR="003C0D22" w:rsidRPr="002A6DAE">
        <w:rPr>
          <w:rFonts w:ascii="Times New Roman" w:hAnsi="Times New Roman"/>
          <w:sz w:val="24"/>
          <w:szCs w:val="24"/>
          <w:lang/>
        </w:rPr>
        <w:t xml:space="preserve"> </w:t>
      </w:r>
      <w:r w:rsidRPr="002A6DAE">
        <w:rPr>
          <w:rFonts w:ascii="Times New Roman" w:hAnsi="Times New Roman"/>
          <w:sz w:val="24"/>
          <w:szCs w:val="24"/>
          <w:lang w:val="sr-Cyrl-CS"/>
        </w:rPr>
        <w:t>Вриједност навалног ватрогасног возила је 488.826,00 КМ.Финансијска сретства  за набавку ватрогасног возила су обезбјеђена у буџету за 2024 године.</w:t>
      </w:r>
    </w:p>
    <w:p w:rsidR="003C0D22" w:rsidRPr="002A6DAE" w:rsidRDefault="003C0D22" w:rsidP="003C0D22">
      <w:pPr>
        <w:pStyle w:val="NoSpacing"/>
        <w:jc w:val="both"/>
        <w:rPr>
          <w:rFonts w:ascii="Times New Roman" w:hAnsi="Times New Roman"/>
          <w:sz w:val="24"/>
          <w:szCs w:val="24"/>
          <w:lang/>
        </w:rPr>
      </w:pPr>
    </w:p>
    <w:p w:rsidR="000F5643" w:rsidRPr="002A6DAE" w:rsidRDefault="000F5643" w:rsidP="003C0D22">
      <w:pPr>
        <w:pStyle w:val="NoSpacing"/>
        <w:jc w:val="both"/>
        <w:rPr>
          <w:rFonts w:ascii="Times New Roman" w:hAnsi="Times New Roman"/>
          <w:sz w:val="24"/>
          <w:szCs w:val="24"/>
          <w:lang w:val="sr-Latn-BA"/>
        </w:rPr>
      </w:pPr>
      <w:r w:rsidRPr="002A6DAE">
        <w:rPr>
          <w:rFonts w:ascii="Times New Roman" w:hAnsi="Times New Roman"/>
          <w:sz w:val="24"/>
          <w:szCs w:val="24"/>
          <w:lang w:val="sr-Cyrl-CS"/>
        </w:rPr>
        <w:t>У извјештајној години врешено је редовно одржавање ватрогасних возила и заједничке ватрогасне опреме.</w:t>
      </w:r>
      <w:r w:rsidR="003C0D22" w:rsidRPr="002A6DAE">
        <w:rPr>
          <w:rFonts w:ascii="Times New Roman" w:hAnsi="Times New Roman"/>
          <w:sz w:val="24"/>
          <w:szCs w:val="24"/>
          <w:lang/>
        </w:rPr>
        <w:t xml:space="preserve"> </w:t>
      </w:r>
      <w:r w:rsidRPr="002A6DAE">
        <w:rPr>
          <w:rFonts w:ascii="Times New Roman" w:hAnsi="Times New Roman"/>
          <w:sz w:val="24"/>
          <w:szCs w:val="24"/>
          <w:lang w:val="sr-Cyrl-CS"/>
        </w:rPr>
        <w:t>Извршена је набавка личне опреме за ватрогасце , као и набавка заједничке ватрогасне опреме.</w:t>
      </w:r>
      <w:r w:rsidR="003C0D22" w:rsidRPr="002A6DAE">
        <w:rPr>
          <w:rFonts w:ascii="Times New Roman" w:hAnsi="Times New Roman"/>
          <w:sz w:val="24"/>
          <w:szCs w:val="24"/>
          <w:lang/>
        </w:rPr>
        <w:t xml:space="preserve"> </w:t>
      </w:r>
      <w:r w:rsidRPr="002A6DAE">
        <w:rPr>
          <w:rFonts w:ascii="Times New Roman" w:hAnsi="Times New Roman"/>
          <w:sz w:val="24"/>
          <w:szCs w:val="24"/>
          <w:lang w:val="sr-Cyrl-CS"/>
        </w:rPr>
        <w:t>Обезбјеђене су употребне дозволе за ватрогасну опрему за коју је то прописано.</w:t>
      </w:r>
      <w:r w:rsidR="003C0D22" w:rsidRPr="002A6DAE">
        <w:rPr>
          <w:rFonts w:ascii="Times New Roman" w:hAnsi="Times New Roman"/>
          <w:sz w:val="24"/>
          <w:szCs w:val="24"/>
          <w:lang/>
        </w:rPr>
        <w:t xml:space="preserve"> </w:t>
      </w:r>
      <w:r w:rsidRPr="002A6DAE">
        <w:rPr>
          <w:rFonts w:ascii="Times New Roman" w:hAnsi="Times New Roman"/>
          <w:sz w:val="24"/>
          <w:szCs w:val="24"/>
          <w:lang w:val="sr-Cyrl-CS"/>
        </w:rPr>
        <w:t>За све ватрогасце урађен је систематски љекарски преглед.</w:t>
      </w:r>
    </w:p>
    <w:p w:rsidR="000F5643" w:rsidRPr="002A6DAE" w:rsidRDefault="000F5643" w:rsidP="000F5643">
      <w:pPr>
        <w:pStyle w:val="NoSpacing"/>
        <w:jc w:val="both"/>
        <w:rPr>
          <w:rFonts w:ascii="Times New Roman" w:hAnsi="Times New Roman"/>
          <w:color w:val="000000" w:themeColor="text1"/>
          <w:sz w:val="24"/>
          <w:szCs w:val="24"/>
          <w:lang w:val="sr-Cyrl-CS"/>
        </w:rPr>
      </w:pPr>
    </w:p>
    <w:p w:rsidR="000F5643" w:rsidRPr="002A6DAE" w:rsidRDefault="000F5643" w:rsidP="00DD2763">
      <w:pPr>
        <w:pStyle w:val="NoSpacing"/>
        <w:numPr>
          <w:ilvl w:val="0"/>
          <w:numId w:val="36"/>
        </w:numPr>
        <w:jc w:val="both"/>
        <w:rPr>
          <w:rFonts w:ascii="Times New Roman" w:hAnsi="Times New Roman"/>
          <w:b/>
          <w:bCs/>
          <w:sz w:val="24"/>
          <w:szCs w:val="24"/>
          <w:lang w:val="bs-Latn-BA"/>
        </w:rPr>
      </w:pPr>
      <w:r w:rsidRPr="002A6DAE">
        <w:rPr>
          <w:rFonts w:ascii="Times New Roman" w:hAnsi="Times New Roman"/>
          <w:b/>
          <w:bCs/>
          <w:sz w:val="24"/>
          <w:szCs w:val="24"/>
          <w:lang w:val="sr-Cyrl-CS"/>
        </w:rPr>
        <w:t>Осврт на главне ризике у току реализације годишњег плана рада и препоруке за наредни плански период</w:t>
      </w:r>
    </w:p>
    <w:p w:rsidR="000F5643" w:rsidRPr="002A6DAE" w:rsidRDefault="000F5643" w:rsidP="000F5643">
      <w:pPr>
        <w:pStyle w:val="NoSpacing"/>
        <w:jc w:val="both"/>
        <w:rPr>
          <w:rFonts w:ascii="Times New Roman" w:hAnsi="Times New Roman"/>
          <w:color w:val="000000" w:themeColor="text1"/>
          <w:sz w:val="24"/>
          <w:szCs w:val="24"/>
          <w:lang/>
        </w:rPr>
      </w:pPr>
    </w:p>
    <w:p w:rsidR="003C0D22" w:rsidRPr="002A6DAE" w:rsidRDefault="000F5643" w:rsidP="000F5643">
      <w:pPr>
        <w:pStyle w:val="NoSpacing"/>
        <w:jc w:val="both"/>
        <w:rPr>
          <w:rFonts w:ascii="Times New Roman" w:hAnsi="Times New Roman"/>
          <w:color w:val="000000" w:themeColor="text1"/>
          <w:sz w:val="24"/>
          <w:szCs w:val="24"/>
          <w:lang w:val="bs-Latn-BA"/>
        </w:rPr>
      </w:pPr>
      <w:r w:rsidRPr="002A6DAE">
        <w:rPr>
          <w:rFonts w:ascii="Times New Roman" w:hAnsi="Times New Roman"/>
          <w:color w:val="000000" w:themeColor="text1"/>
          <w:sz w:val="24"/>
          <w:szCs w:val="24"/>
          <w:lang/>
        </w:rPr>
        <w:t>Успјешност</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реализација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Плана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рада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за</w:t>
      </w:r>
      <w:r w:rsidRPr="002A6DAE">
        <w:rPr>
          <w:rFonts w:ascii="Times New Roman" w:hAnsi="Times New Roman"/>
          <w:color w:val="000000" w:themeColor="text1"/>
          <w:sz w:val="24"/>
          <w:szCs w:val="24"/>
          <w:lang w:val="bs-Latn-BA"/>
        </w:rPr>
        <w:t xml:space="preserve"> 2025</w:t>
      </w:r>
      <w:r w:rsidR="003C0D22"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годину</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прати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разни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ризици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који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утичу</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на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извршење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плана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рада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ТВСЈ</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за</w:t>
      </w:r>
      <w:r w:rsidRPr="002A6DAE">
        <w:rPr>
          <w:rFonts w:ascii="Times New Roman" w:hAnsi="Times New Roman"/>
          <w:color w:val="000000" w:themeColor="text1"/>
          <w:sz w:val="24"/>
          <w:szCs w:val="24"/>
          <w:lang w:val="bs-Latn-BA"/>
        </w:rPr>
        <w:t xml:space="preserve"> 2025 </w:t>
      </w:r>
      <w:r w:rsidRPr="002A6DAE">
        <w:rPr>
          <w:rFonts w:ascii="Times New Roman" w:hAnsi="Times New Roman"/>
          <w:color w:val="000000" w:themeColor="text1"/>
          <w:sz w:val="24"/>
          <w:szCs w:val="24"/>
          <w:lang/>
        </w:rPr>
        <w:t>годину</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који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се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односе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на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поштовање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рокова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покретања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завршетка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јавне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набавке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квалитета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урађених</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радова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испоручене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lang/>
        </w:rPr>
        <w:t>робе</w:t>
      </w:r>
      <w:r w:rsidRPr="002A6DAE">
        <w:rPr>
          <w:rFonts w:ascii="Times New Roman" w:hAnsi="Times New Roman"/>
          <w:color w:val="000000" w:themeColor="text1"/>
          <w:sz w:val="24"/>
          <w:szCs w:val="24"/>
          <w:lang w:val="bs-Latn-BA"/>
        </w:rPr>
        <w:t>.</w:t>
      </w:r>
    </w:p>
    <w:p w:rsidR="000F5643" w:rsidRPr="002A6DAE" w:rsidRDefault="000F5643" w:rsidP="000F5643">
      <w:pPr>
        <w:pStyle w:val="NoSpacing"/>
        <w:jc w:val="both"/>
        <w:rPr>
          <w:rFonts w:ascii="Times New Roman" w:hAnsi="Times New Roman"/>
          <w:color w:val="000000" w:themeColor="text1"/>
          <w:sz w:val="24"/>
          <w:szCs w:val="24"/>
          <w:lang w:val="bs-Latn-BA"/>
        </w:rPr>
      </w:pPr>
      <w:r w:rsidRPr="002A6DAE">
        <w:rPr>
          <w:rFonts w:ascii="Times New Roman" w:hAnsi="Times New Roman"/>
          <w:color w:val="000000" w:themeColor="text1"/>
          <w:sz w:val="24"/>
          <w:szCs w:val="24"/>
        </w:rPr>
        <w:t>Најчешћи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ризици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за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успјешно</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квалитетно</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извршење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плана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рада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су</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квалитетно</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на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вријеме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планирање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усвајање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буџета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града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Бијељина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доношење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плана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јавних</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набавки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lastRenderedPageBreak/>
        <w:t>покретање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јавне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набавке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жалбе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које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се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често</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дешавају</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на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расписану</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јавну</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набавку</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у</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неким</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случајевима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се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дешава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понављање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јавне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набавке</w:t>
      </w:r>
      <w:r w:rsidRPr="002A6DAE">
        <w:rPr>
          <w:rFonts w:ascii="Times New Roman" w:hAnsi="Times New Roman"/>
          <w:color w:val="000000" w:themeColor="text1"/>
          <w:sz w:val="24"/>
          <w:szCs w:val="24"/>
          <w:lang w:val="bs-Latn-BA"/>
        </w:rPr>
        <w:t>.</w:t>
      </w:r>
    </w:p>
    <w:p w:rsidR="003C0D22" w:rsidRPr="002A6DAE" w:rsidRDefault="003C0D22" w:rsidP="000F5643">
      <w:pPr>
        <w:pStyle w:val="NoSpacing"/>
        <w:jc w:val="both"/>
        <w:rPr>
          <w:rFonts w:ascii="Times New Roman" w:hAnsi="Times New Roman"/>
          <w:color w:val="000000" w:themeColor="text1"/>
          <w:sz w:val="24"/>
          <w:szCs w:val="24"/>
          <w:lang w:val="bs-Latn-BA"/>
        </w:rPr>
      </w:pPr>
    </w:p>
    <w:p w:rsidR="000F5643" w:rsidRPr="002A6DAE" w:rsidRDefault="000F5643" w:rsidP="000F5643">
      <w:pPr>
        <w:pStyle w:val="NoSpacing"/>
        <w:jc w:val="both"/>
        <w:rPr>
          <w:rFonts w:ascii="Times New Roman" w:hAnsi="Times New Roman"/>
          <w:color w:val="000000" w:themeColor="text1"/>
          <w:sz w:val="24"/>
          <w:szCs w:val="24"/>
          <w:lang w:val="bs-Latn-BA"/>
        </w:rPr>
      </w:pPr>
      <w:r w:rsidRPr="002A6DAE">
        <w:rPr>
          <w:rFonts w:ascii="Times New Roman" w:hAnsi="Times New Roman"/>
          <w:color w:val="000000" w:themeColor="text1"/>
          <w:sz w:val="24"/>
          <w:szCs w:val="24"/>
        </w:rPr>
        <w:t>Поред</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горе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наведених</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ризика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који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утичу</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на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успјешно</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квалитетно</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извршење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плана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рада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ТВСЈ</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за</w:t>
      </w:r>
      <w:r w:rsidRPr="002A6DAE">
        <w:rPr>
          <w:rFonts w:ascii="Times New Roman" w:hAnsi="Times New Roman"/>
          <w:color w:val="000000" w:themeColor="text1"/>
          <w:sz w:val="24"/>
          <w:szCs w:val="24"/>
          <w:lang w:val="bs-Latn-BA"/>
        </w:rPr>
        <w:t xml:space="preserve"> 2025. </w:t>
      </w:r>
      <w:r w:rsidRPr="002A6DAE">
        <w:rPr>
          <w:rFonts w:ascii="Times New Roman" w:hAnsi="Times New Roman"/>
          <w:color w:val="000000" w:themeColor="text1"/>
          <w:sz w:val="24"/>
          <w:szCs w:val="24"/>
        </w:rPr>
        <w:t>годину</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успјели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смо</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да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у</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потпуности</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реализујемо</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план</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рада</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Територијално</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ватрогасно</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спасилачке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јединице</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у</w:t>
      </w:r>
      <w:r w:rsidRPr="002A6DAE">
        <w:rPr>
          <w:rFonts w:ascii="Times New Roman" w:hAnsi="Times New Roman"/>
          <w:color w:val="000000" w:themeColor="text1"/>
          <w:sz w:val="24"/>
          <w:szCs w:val="24"/>
          <w:lang w:val="bs-Latn-BA"/>
        </w:rPr>
        <w:t xml:space="preserve"> </w:t>
      </w:r>
      <w:r w:rsidRPr="002A6DAE">
        <w:rPr>
          <w:rFonts w:ascii="Times New Roman" w:hAnsi="Times New Roman"/>
          <w:color w:val="000000" w:themeColor="text1"/>
          <w:sz w:val="24"/>
          <w:szCs w:val="24"/>
        </w:rPr>
        <w:t>потпуности</w:t>
      </w:r>
      <w:r w:rsidRPr="002A6DAE">
        <w:rPr>
          <w:rFonts w:ascii="Times New Roman" w:hAnsi="Times New Roman"/>
          <w:color w:val="000000" w:themeColor="text1"/>
          <w:sz w:val="24"/>
          <w:szCs w:val="24"/>
          <w:lang w:val="bs-Latn-BA"/>
        </w:rPr>
        <w:t>.</w:t>
      </w:r>
    </w:p>
    <w:p w:rsidR="000F5643" w:rsidRPr="007D6B36" w:rsidRDefault="000F5643" w:rsidP="000F5643">
      <w:pPr>
        <w:pStyle w:val="NoSpacing"/>
        <w:jc w:val="both"/>
        <w:rPr>
          <w:rFonts w:cs="Calibri"/>
          <w:color w:val="000000" w:themeColor="text1"/>
          <w:sz w:val="24"/>
          <w:szCs w:val="24"/>
          <w:lang w:val="bs-Latn-BA"/>
        </w:rPr>
      </w:pPr>
    </w:p>
    <w:p w:rsidR="000F5643" w:rsidRPr="00F23E83" w:rsidRDefault="000F5643" w:rsidP="000F5643">
      <w:pPr>
        <w:pStyle w:val="NoSpacing"/>
        <w:jc w:val="both"/>
        <w:rPr>
          <w:rFonts w:cs="Calibri"/>
          <w:color w:val="000000" w:themeColor="text1"/>
          <w:sz w:val="24"/>
          <w:szCs w:val="24"/>
          <w:lang w:val="sr-Cyrl-BA"/>
        </w:rPr>
      </w:pPr>
    </w:p>
    <w:p w:rsidR="000F5643" w:rsidRPr="007D6B36" w:rsidRDefault="000F5643" w:rsidP="000F5643">
      <w:pPr>
        <w:pStyle w:val="NoSpacing"/>
        <w:jc w:val="both"/>
        <w:rPr>
          <w:rFonts w:cs="Calibri"/>
          <w:color w:val="000000" w:themeColor="text1"/>
          <w:sz w:val="24"/>
          <w:szCs w:val="24"/>
          <w:lang w:val="bs-Latn-BA"/>
        </w:rPr>
      </w:pPr>
    </w:p>
    <w:p w:rsidR="000F5643" w:rsidRPr="003A614C" w:rsidRDefault="000F5643" w:rsidP="000F5643">
      <w:pPr>
        <w:pStyle w:val="NoSpacing"/>
        <w:jc w:val="both"/>
        <w:rPr>
          <w:rFonts w:cs="Calibri"/>
          <w:color w:val="000000" w:themeColor="text1"/>
          <w:lang w:val="bs-Latn-BA"/>
        </w:rPr>
      </w:pPr>
    </w:p>
    <w:p w:rsidR="000F5643" w:rsidRPr="007D6B36" w:rsidRDefault="000F5643" w:rsidP="000F5643">
      <w:pPr>
        <w:rPr>
          <w:rFonts w:ascii="Calibri" w:eastAsia="Times New Roman" w:hAnsi="Calibri" w:cs="Calibri"/>
          <w:color w:val="000000" w:themeColor="text1"/>
          <w:sz w:val="24"/>
          <w:szCs w:val="24"/>
          <w:lang w:val="bs-Latn-BA" w:eastAsia="hr-HR"/>
        </w:rPr>
      </w:pPr>
    </w:p>
    <w:p w:rsidR="000F5643" w:rsidRPr="007D6B36" w:rsidRDefault="000F5643" w:rsidP="000F5643">
      <w:pPr>
        <w:rPr>
          <w:rFonts w:ascii="Calibri" w:eastAsia="Times New Roman" w:hAnsi="Calibri" w:cs="Calibri"/>
          <w:color w:val="000000" w:themeColor="text1"/>
          <w:sz w:val="24"/>
          <w:szCs w:val="24"/>
          <w:lang w:val="bs-Latn-BA" w:eastAsia="hr-HR"/>
        </w:rPr>
      </w:pPr>
    </w:p>
    <w:p w:rsidR="000F5643" w:rsidRPr="007D6B36" w:rsidRDefault="000F5643" w:rsidP="000F5643">
      <w:pPr>
        <w:rPr>
          <w:rFonts w:ascii="Calibri" w:eastAsia="Times New Roman" w:hAnsi="Calibri" w:cs="Calibri"/>
          <w:color w:val="000000" w:themeColor="text1"/>
          <w:sz w:val="24"/>
          <w:szCs w:val="24"/>
          <w:lang w:val="bs-Latn-BA" w:eastAsia="hr-HR"/>
        </w:rPr>
      </w:pPr>
    </w:p>
    <w:p w:rsidR="000F5643" w:rsidRPr="007D6B36" w:rsidRDefault="000F5643" w:rsidP="000F5643">
      <w:pPr>
        <w:rPr>
          <w:rFonts w:ascii="Calibri" w:eastAsia="Times New Roman" w:hAnsi="Calibri" w:cs="Calibri"/>
          <w:color w:val="000000" w:themeColor="text1"/>
          <w:sz w:val="24"/>
          <w:szCs w:val="24"/>
          <w:lang w:val="bs-Latn-BA" w:eastAsia="hr-HR"/>
        </w:rPr>
      </w:pPr>
    </w:p>
    <w:p w:rsidR="000F5643" w:rsidRPr="007D6B36" w:rsidRDefault="000F5643" w:rsidP="000F5643">
      <w:pPr>
        <w:rPr>
          <w:rFonts w:ascii="Calibri" w:eastAsia="Times New Roman" w:hAnsi="Calibri" w:cs="Calibri"/>
          <w:color w:val="000000" w:themeColor="text1"/>
          <w:sz w:val="24"/>
          <w:szCs w:val="24"/>
          <w:lang w:val="bs-Latn-BA" w:eastAsia="hr-HR"/>
        </w:rPr>
      </w:pPr>
    </w:p>
    <w:p w:rsidR="000F5643" w:rsidRPr="007D6B36" w:rsidRDefault="000F5643" w:rsidP="000F5643">
      <w:pPr>
        <w:rPr>
          <w:rFonts w:ascii="Calibri" w:eastAsia="Times New Roman" w:hAnsi="Calibri" w:cs="Calibri"/>
          <w:color w:val="000000" w:themeColor="text1"/>
          <w:sz w:val="24"/>
          <w:szCs w:val="24"/>
          <w:lang w:val="bs-Latn-BA" w:eastAsia="hr-HR"/>
        </w:rPr>
      </w:pPr>
    </w:p>
    <w:p w:rsidR="000F5643" w:rsidRPr="007D6B36" w:rsidRDefault="000F5643" w:rsidP="000F5643">
      <w:pPr>
        <w:rPr>
          <w:rFonts w:ascii="Calibri" w:eastAsia="Times New Roman" w:hAnsi="Calibri" w:cs="Calibri"/>
          <w:color w:val="000000" w:themeColor="text1"/>
          <w:sz w:val="24"/>
          <w:szCs w:val="24"/>
          <w:lang w:val="bs-Latn-BA" w:eastAsia="hr-HR"/>
        </w:rPr>
      </w:pPr>
    </w:p>
    <w:p w:rsidR="000F5643" w:rsidRPr="007D6B36" w:rsidRDefault="000F5643" w:rsidP="000F5643">
      <w:pPr>
        <w:rPr>
          <w:rFonts w:ascii="Calibri" w:eastAsia="Times New Roman" w:hAnsi="Calibri" w:cs="Calibri"/>
          <w:color w:val="000000" w:themeColor="text1"/>
          <w:sz w:val="24"/>
          <w:szCs w:val="24"/>
          <w:lang w:val="bs-Latn-BA" w:eastAsia="hr-HR"/>
        </w:rPr>
      </w:pPr>
    </w:p>
    <w:p w:rsidR="000F5643" w:rsidRPr="007D6B36" w:rsidRDefault="000F5643" w:rsidP="000F5643">
      <w:pPr>
        <w:rPr>
          <w:rFonts w:ascii="Calibri" w:eastAsia="Times New Roman" w:hAnsi="Calibri" w:cs="Calibri"/>
          <w:color w:val="000000" w:themeColor="text1"/>
          <w:sz w:val="24"/>
          <w:szCs w:val="24"/>
          <w:lang w:val="bs-Latn-BA" w:eastAsia="hr-HR"/>
        </w:rPr>
        <w:sectPr w:rsidR="000F5643" w:rsidRPr="007D6B36" w:rsidSect="000F5643">
          <w:pgSz w:w="11906" w:h="16838"/>
          <w:pgMar w:top="1417" w:right="1417" w:bottom="1260" w:left="1417" w:header="708" w:footer="708" w:gutter="0"/>
          <w:cols w:space="708"/>
          <w:docGrid w:linePitch="360"/>
        </w:sectPr>
      </w:pPr>
    </w:p>
    <w:p w:rsidR="000F5643" w:rsidRPr="00F22643" w:rsidRDefault="000F5643" w:rsidP="000F5643">
      <w:pPr>
        <w:spacing w:before="120" w:after="120" w:line="240" w:lineRule="auto"/>
        <w:rPr>
          <w:rFonts w:ascii="Calibri" w:hAnsi="Calibri" w:cs="Calibri"/>
          <w:b/>
          <w:sz w:val="24"/>
          <w:szCs w:val="28"/>
        </w:rPr>
      </w:pPr>
      <w:r w:rsidRPr="00F22643">
        <w:rPr>
          <w:rFonts w:ascii="Calibri" w:hAnsi="Calibri" w:cs="Calibri"/>
          <w:b/>
          <w:sz w:val="24"/>
          <w:szCs w:val="28"/>
        </w:rPr>
        <w:lastRenderedPageBreak/>
        <w:t xml:space="preserve">А. </w:t>
      </w:r>
    </w:p>
    <w:tbl>
      <w:tblPr>
        <w:tblpPr w:leftFromText="180" w:rightFromText="180" w:vertAnchor="text"/>
        <w:tblW w:w="5000" w:type="pct"/>
        <w:tblCellMar>
          <w:left w:w="0" w:type="dxa"/>
          <w:right w:w="0" w:type="dxa"/>
        </w:tblCellMar>
        <w:tblLook w:val="04A0"/>
      </w:tblPr>
      <w:tblGrid>
        <w:gridCol w:w="10016"/>
        <w:gridCol w:w="1211"/>
        <w:gridCol w:w="1471"/>
        <w:gridCol w:w="1511"/>
        <w:gridCol w:w="1163"/>
      </w:tblGrid>
      <w:tr w:rsidR="000F5643" w:rsidRPr="002A6DAE" w:rsidTr="00B13DEE">
        <w:trPr>
          <w:trHeight w:val="20"/>
        </w:trPr>
        <w:tc>
          <w:tcPr>
            <w:tcW w:w="3272"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0F5643" w:rsidRPr="002A6DAE" w:rsidRDefault="000F5643" w:rsidP="00B13DEE">
            <w:pPr>
              <w:spacing w:after="0" w:line="240" w:lineRule="auto"/>
              <w:jc w:val="center"/>
              <w:rPr>
                <w:rFonts w:ascii="Times New Roman" w:hAnsi="Times New Roman" w:cs="Times New Roman"/>
                <w:b/>
                <w:bCs/>
                <w:color w:val="000000" w:themeColor="text1"/>
              </w:rPr>
            </w:pPr>
          </w:p>
          <w:p w:rsidR="000F5643" w:rsidRPr="002A6DAE" w:rsidRDefault="000F5643" w:rsidP="00B13DEE">
            <w:pPr>
              <w:spacing w:after="0" w:line="240" w:lineRule="auto"/>
              <w:jc w:val="center"/>
              <w:rPr>
                <w:rFonts w:ascii="Times New Roman" w:hAnsi="Times New Roman" w:cs="Times New Roman"/>
                <w:bCs/>
                <w:vertAlign w:val="superscript"/>
              </w:rPr>
            </w:pPr>
            <w:r w:rsidRPr="002A6DAE">
              <w:rPr>
                <w:rFonts w:ascii="Times New Roman" w:hAnsi="Times New Roman" w:cs="Times New Roman"/>
                <w:b/>
                <w:bCs/>
              </w:rPr>
              <w:t xml:space="preserve">Мисија републичког органа управе или јединице локалне самоуправе  </w:t>
            </w:r>
          </w:p>
          <w:p w:rsidR="000F5643" w:rsidRPr="002A6DAE" w:rsidRDefault="000F5643" w:rsidP="00B13DEE">
            <w:pPr>
              <w:spacing w:before="20" w:after="20" w:line="240" w:lineRule="auto"/>
              <w:jc w:val="center"/>
              <w:rPr>
                <w:rFonts w:ascii="Times New Roman" w:eastAsia="Times New Roman" w:hAnsi="Times New Roman" w:cs="Times New Roman"/>
                <w:b/>
                <w:bCs/>
                <w:color w:val="000000" w:themeColor="text1"/>
              </w:rPr>
            </w:pPr>
          </w:p>
        </w:tc>
        <w:tc>
          <w:tcPr>
            <w:tcW w:w="1728" w:type="pct"/>
            <w:gridSpan w:val="4"/>
            <w:tcBorders>
              <w:top w:val="single" w:sz="4" w:space="0" w:color="auto"/>
              <w:left w:val="single" w:sz="4" w:space="0" w:color="auto"/>
              <w:bottom w:val="single" w:sz="4" w:space="0" w:color="auto"/>
              <w:right w:val="single" w:sz="8" w:space="0" w:color="auto"/>
            </w:tcBorders>
            <w:shd w:val="clear" w:color="auto" w:fill="D0CECE"/>
            <w:vAlign w:val="center"/>
          </w:tcPr>
          <w:p w:rsidR="000F5643" w:rsidRPr="002A6DAE" w:rsidRDefault="000F5643" w:rsidP="00B13DEE">
            <w:pPr>
              <w:spacing w:after="0" w:line="240" w:lineRule="auto"/>
              <w:jc w:val="center"/>
              <w:rPr>
                <w:rFonts w:ascii="Times New Roman" w:hAnsi="Times New Roman" w:cs="Times New Roman"/>
                <w:color w:val="000000" w:themeColor="text1"/>
              </w:rPr>
            </w:pPr>
            <w:r w:rsidRPr="002A6DAE">
              <w:rPr>
                <w:rFonts w:ascii="Times New Roman" w:hAnsi="Times New Roman" w:cs="Times New Roman"/>
                <w:b/>
                <w:bCs/>
                <w:color w:val="000000" w:themeColor="text1"/>
              </w:rPr>
              <w:t xml:space="preserve">Извори и износи планираних </w:t>
            </w:r>
            <w:r w:rsidRPr="002A6DAE">
              <w:rPr>
                <w:rFonts w:ascii="Times New Roman" w:hAnsi="Times New Roman" w:cs="Times New Roman"/>
                <w:b/>
                <w:bCs/>
                <w:color w:val="000000" w:themeColor="text1"/>
                <w:lang w:val="bs-Cyrl-BA"/>
              </w:rPr>
              <w:t xml:space="preserve">и извршених </w:t>
            </w:r>
            <w:r w:rsidRPr="002A6DAE">
              <w:rPr>
                <w:rFonts w:ascii="Times New Roman" w:hAnsi="Times New Roman" w:cs="Times New Roman"/>
                <w:b/>
                <w:bCs/>
                <w:color w:val="000000" w:themeColor="text1"/>
              </w:rPr>
              <w:t xml:space="preserve">финансијских средстава </w:t>
            </w:r>
            <w:r w:rsidRPr="002A6DAE">
              <w:rPr>
                <w:rFonts w:ascii="Times New Roman" w:hAnsi="Times New Roman" w:cs="Times New Roman"/>
                <w:b/>
                <w:bCs/>
              </w:rPr>
              <w:t xml:space="preserve">у </w:t>
            </w:r>
            <w:r w:rsidRPr="002A6DAE">
              <w:rPr>
                <w:rFonts w:ascii="Times New Roman" w:hAnsi="Times New Roman" w:cs="Times New Roman"/>
                <w:b/>
                <w:bCs/>
                <w:color w:val="000000" w:themeColor="text1"/>
              </w:rPr>
              <w:t>КМ</w:t>
            </w:r>
          </w:p>
        </w:tc>
      </w:tr>
      <w:tr w:rsidR="000F5643" w:rsidRPr="002A6DAE" w:rsidTr="00B13DEE">
        <w:trPr>
          <w:trHeight w:val="20"/>
        </w:trPr>
        <w:tc>
          <w:tcPr>
            <w:tcW w:w="3272" w:type="pct"/>
            <w:vMerge/>
            <w:tcBorders>
              <w:left w:val="single" w:sz="8" w:space="0" w:color="auto"/>
              <w:bottom w:val="single" w:sz="4" w:space="0" w:color="auto"/>
              <w:right w:val="single" w:sz="4" w:space="0" w:color="auto"/>
            </w:tcBorders>
            <w:vAlign w:val="center"/>
            <w:hideMark/>
          </w:tcPr>
          <w:p w:rsidR="000F5643" w:rsidRPr="002A6DAE" w:rsidRDefault="000F5643" w:rsidP="00B13DEE">
            <w:pPr>
              <w:spacing w:after="0" w:line="240" w:lineRule="auto"/>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0CECE"/>
            <w:vAlign w:val="center"/>
          </w:tcPr>
          <w:p w:rsidR="000F5643" w:rsidRPr="002A6DAE" w:rsidRDefault="000F5643" w:rsidP="00B13DEE">
            <w:pPr>
              <w:spacing w:after="0" w:line="240" w:lineRule="auto"/>
              <w:jc w:val="center"/>
              <w:rPr>
                <w:rFonts w:ascii="Times New Roman" w:hAnsi="Times New Roman" w:cs="Times New Roman"/>
                <w:color w:val="000000" w:themeColor="text1"/>
              </w:rPr>
            </w:pPr>
            <w:r w:rsidRPr="002A6DAE">
              <w:rPr>
                <w:rFonts w:ascii="Times New Roman" w:hAnsi="Times New Roman" w:cs="Times New Roman"/>
                <w:bCs/>
                <w:color w:val="000000" w:themeColor="text1"/>
              </w:rPr>
              <w:t>Извори</w:t>
            </w:r>
          </w:p>
        </w:tc>
        <w:tc>
          <w:tcPr>
            <w:tcW w:w="492"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0F5643" w:rsidRPr="002A6DAE" w:rsidRDefault="000F5643" w:rsidP="00B13DEE">
            <w:pPr>
              <w:spacing w:after="0" w:line="240" w:lineRule="auto"/>
              <w:jc w:val="center"/>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Планирани износи</w:t>
            </w:r>
          </w:p>
        </w:tc>
        <w:tc>
          <w:tcPr>
            <w:tcW w:w="505"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0F5643" w:rsidRPr="002A6DAE" w:rsidRDefault="000F5643" w:rsidP="00B13DEE">
            <w:pPr>
              <w:spacing w:after="0" w:line="240" w:lineRule="auto"/>
              <w:jc w:val="center"/>
              <w:rPr>
                <w:rFonts w:ascii="Times New Roman" w:hAnsi="Times New Roman" w:cs="Times New Roman"/>
                <w:color w:val="000000" w:themeColor="text1"/>
              </w:rPr>
            </w:pPr>
            <w:r w:rsidRPr="002A6DAE">
              <w:rPr>
                <w:rFonts w:ascii="Times New Roman" w:hAnsi="Times New Roman" w:cs="Times New Roman"/>
                <w:color w:val="000000" w:themeColor="text1"/>
              </w:rPr>
              <w:t>Извршени износи</w:t>
            </w:r>
          </w:p>
        </w:tc>
        <w:tc>
          <w:tcPr>
            <w:tcW w:w="392"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0F5643" w:rsidRPr="002A6DAE" w:rsidRDefault="000F5643" w:rsidP="00B13DEE">
            <w:pPr>
              <w:spacing w:after="0" w:line="240" w:lineRule="auto"/>
              <w:jc w:val="center"/>
              <w:rPr>
                <w:rFonts w:ascii="Times New Roman" w:hAnsi="Times New Roman" w:cs="Times New Roman"/>
                <w:color w:val="000000" w:themeColor="text1"/>
                <w:lang w:val="en-US"/>
              </w:rPr>
            </w:pPr>
            <w:r w:rsidRPr="002A6DAE">
              <w:rPr>
                <w:rFonts w:ascii="Times New Roman" w:hAnsi="Times New Roman" w:cs="Times New Roman"/>
                <w:color w:val="000000" w:themeColor="text1"/>
                <w:lang w:val="bs-Cyrl-BA"/>
              </w:rPr>
              <w:t>Проценат извршења</w:t>
            </w:r>
          </w:p>
        </w:tc>
      </w:tr>
      <w:tr w:rsidR="000F5643" w:rsidRPr="002A6DAE" w:rsidTr="00B13DEE">
        <w:trPr>
          <w:trHeight w:val="237"/>
        </w:trPr>
        <w:tc>
          <w:tcPr>
            <w:tcW w:w="3272"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0F5643" w:rsidRPr="002A6DAE" w:rsidRDefault="000F5643" w:rsidP="00B13DEE">
            <w:pPr>
              <w:spacing w:after="0" w:line="240" w:lineRule="auto"/>
              <w:jc w:val="center"/>
              <w:rPr>
                <w:rFonts w:ascii="Times New Roman" w:hAnsi="Times New Roman" w:cs="Times New Roman"/>
                <w:color w:val="000000" w:themeColor="text1"/>
              </w:rPr>
            </w:pPr>
            <w:r w:rsidRPr="002A6DAE">
              <w:rPr>
                <w:rFonts w:ascii="Times New Roman" w:hAnsi="Times New Roman" w:cs="Times New Roman"/>
                <w:b/>
                <w:bCs/>
                <w:color w:val="000000" w:themeColor="text1"/>
              </w:rPr>
              <w:t>Унаприједити квалитет живота и осигурати останак становништва побољшањем демографске структуре</w:t>
            </w:r>
            <w:r w:rsidRPr="002A6DAE">
              <w:rPr>
                <w:rFonts w:ascii="Times New Roman" w:hAnsi="Times New Roman" w:cs="Times New Roman"/>
                <w:b/>
                <w:bCs/>
                <w:color w:val="000000" w:themeColor="text1"/>
                <w:lang w:val="bs-Latn-BA"/>
              </w:rPr>
              <w:t>, паметни</w:t>
            </w:r>
            <w:r w:rsidRPr="002A6DAE">
              <w:rPr>
                <w:rFonts w:ascii="Times New Roman" w:hAnsi="Times New Roman" w:cs="Times New Roman"/>
                <w:b/>
                <w:bCs/>
                <w:color w:val="000000" w:themeColor="text1"/>
                <w:lang w:val="sr-Cyrl-BA"/>
              </w:rPr>
              <w:t>м</w:t>
            </w:r>
            <w:r w:rsidRPr="002A6DAE">
              <w:rPr>
                <w:rFonts w:ascii="Times New Roman" w:hAnsi="Times New Roman" w:cs="Times New Roman"/>
                <w:b/>
                <w:bCs/>
                <w:color w:val="000000" w:themeColor="text1"/>
                <w:lang w:val="bs-Latn-BA"/>
              </w:rPr>
              <w:t xml:space="preserve"> раст</w:t>
            </w:r>
            <w:r w:rsidRPr="002A6DAE">
              <w:rPr>
                <w:rFonts w:ascii="Times New Roman" w:hAnsi="Times New Roman" w:cs="Times New Roman"/>
                <w:b/>
                <w:bCs/>
                <w:color w:val="000000" w:themeColor="text1"/>
                <w:lang w:val="sr-Cyrl-BA"/>
              </w:rPr>
              <w:t>ом</w:t>
            </w:r>
            <w:r w:rsidRPr="002A6DAE">
              <w:rPr>
                <w:rFonts w:ascii="Times New Roman" w:hAnsi="Times New Roman" w:cs="Times New Roman"/>
                <w:b/>
                <w:bCs/>
                <w:color w:val="000000" w:themeColor="text1"/>
                <w:lang w:val="bs-Latn-BA"/>
              </w:rPr>
              <w:t xml:space="preserve"> локалне економије и интегрисани</w:t>
            </w:r>
            <w:r w:rsidRPr="002A6DAE">
              <w:rPr>
                <w:rFonts w:ascii="Times New Roman" w:hAnsi="Times New Roman" w:cs="Times New Roman"/>
                <w:b/>
                <w:bCs/>
                <w:color w:val="000000" w:themeColor="text1"/>
                <w:lang w:val="sr-Cyrl-BA"/>
              </w:rPr>
              <w:t>м</w:t>
            </w:r>
            <w:r w:rsidRPr="002A6DAE">
              <w:rPr>
                <w:rFonts w:ascii="Times New Roman" w:hAnsi="Times New Roman" w:cs="Times New Roman"/>
                <w:b/>
                <w:bCs/>
                <w:color w:val="000000" w:themeColor="text1"/>
                <w:lang w:val="bs-Latn-BA"/>
              </w:rPr>
              <w:t xml:space="preserve"> приступ</w:t>
            </w:r>
            <w:r w:rsidRPr="002A6DAE">
              <w:rPr>
                <w:rFonts w:ascii="Times New Roman" w:hAnsi="Times New Roman" w:cs="Times New Roman"/>
                <w:b/>
                <w:bCs/>
                <w:color w:val="000000" w:themeColor="text1"/>
                <w:lang w:val="sr-Cyrl-BA"/>
              </w:rPr>
              <w:t>ом</w:t>
            </w:r>
            <w:r w:rsidRPr="002A6DAE">
              <w:rPr>
                <w:rFonts w:ascii="Times New Roman" w:hAnsi="Times New Roman" w:cs="Times New Roman"/>
                <w:b/>
                <w:bCs/>
                <w:color w:val="000000" w:themeColor="text1"/>
                <w:lang w:val="bs-Latn-BA"/>
              </w:rPr>
              <w:t xml:space="preserve"> заштити животне средине</w:t>
            </w:r>
            <w:r w:rsidRPr="002A6DAE">
              <w:rPr>
                <w:rFonts w:ascii="Times New Roman" w:hAnsi="Times New Roman" w:cs="Times New Roman"/>
                <w:b/>
                <w:bCs/>
                <w:color w:val="000000" w:themeColor="text1"/>
                <w:lang w:val="sr-Cyrl-BA"/>
              </w:rPr>
              <w:t>, уз ефикасно управљање јавним ресурсима и услугама.</w:t>
            </w:r>
          </w:p>
          <w:p w:rsidR="000F5643" w:rsidRPr="002A6DAE" w:rsidRDefault="000F5643" w:rsidP="00B13DEE">
            <w:pPr>
              <w:spacing w:after="0" w:line="240" w:lineRule="auto"/>
              <w:jc w:val="center"/>
              <w:rPr>
                <w:rFonts w:ascii="Times New Roman" w:hAnsi="Times New Roman" w:cs="Times New Roman"/>
                <w:color w:val="000000" w:themeColor="text1"/>
              </w:rPr>
            </w:pPr>
          </w:p>
          <w:p w:rsidR="000F5643" w:rsidRPr="002A6DAE" w:rsidRDefault="000F5643" w:rsidP="00B13DEE">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5643" w:rsidRPr="002A6DAE" w:rsidRDefault="000F5643" w:rsidP="00B13DEE">
            <w:pPr>
              <w:spacing w:after="0" w:line="240" w:lineRule="auto"/>
              <w:ind w:left="72"/>
              <w:rPr>
                <w:rFonts w:ascii="Times New Roman" w:eastAsia="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5643" w:rsidRPr="002A6DAE" w:rsidRDefault="000F5643" w:rsidP="009C6BC7">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sr-Latn-BA"/>
              </w:rPr>
              <w:t>934.0</w:t>
            </w:r>
            <w:r w:rsidRPr="002A6DAE">
              <w:rPr>
                <w:rFonts w:ascii="Times New Roman" w:hAnsi="Times New Roman" w:cs="Times New Roman"/>
                <w:color w:val="000000" w:themeColor="text1"/>
                <w:lang w:val="bs-Cyrl-BA"/>
              </w:rPr>
              <w:t>00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5643" w:rsidRPr="002A6DAE" w:rsidRDefault="000F5643" w:rsidP="009C6BC7">
            <w:pPr>
              <w:spacing w:after="0" w:line="240" w:lineRule="auto"/>
              <w:jc w:val="right"/>
              <w:rPr>
                <w:rFonts w:ascii="Times New Roman" w:hAnsi="Times New Roman" w:cs="Times New Roman"/>
                <w:color w:val="000000" w:themeColor="text1"/>
              </w:rPr>
            </w:pPr>
            <w:r w:rsidRPr="002A6DAE">
              <w:rPr>
                <w:rFonts w:ascii="Times New Roman" w:hAnsi="Times New Roman" w:cs="Times New Roman"/>
                <w:color w:val="000000" w:themeColor="text1"/>
              </w:rPr>
              <w:t>683.915,33</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5643" w:rsidRPr="002A6DAE" w:rsidRDefault="000F5643" w:rsidP="009C6BC7">
            <w:pPr>
              <w:spacing w:after="0" w:line="240" w:lineRule="auto"/>
              <w:jc w:val="right"/>
              <w:rPr>
                <w:rFonts w:ascii="Times New Roman" w:hAnsi="Times New Roman" w:cs="Times New Roman"/>
                <w:color w:val="000000" w:themeColor="text1"/>
              </w:rPr>
            </w:pPr>
            <w:r w:rsidRPr="002A6DAE">
              <w:rPr>
                <w:rFonts w:ascii="Times New Roman" w:hAnsi="Times New Roman" w:cs="Times New Roman"/>
                <w:color w:val="000000" w:themeColor="text1"/>
              </w:rPr>
              <w:t>73,22</w:t>
            </w:r>
          </w:p>
        </w:tc>
      </w:tr>
      <w:tr w:rsidR="000F5643" w:rsidRPr="002A6DAE" w:rsidTr="00B13DEE">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0F5643" w:rsidRPr="002A6DAE" w:rsidRDefault="000F5643" w:rsidP="00B13DEE">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5643" w:rsidRPr="002A6DAE" w:rsidRDefault="000F5643" w:rsidP="00B13DEE">
            <w:pPr>
              <w:spacing w:after="0" w:line="240" w:lineRule="auto"/>
              <w:ind w:left="72"/>
              <w:rPr>
                <w:rFonts w:ascii="Times New Roman" w:eastAsia="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5643" w:rsidRPr="002A6DAE" w:rsidRDefault="000F5643" w:rsidP="009C6BC7">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sr-Cyrl-BA"/>
              </w:rPr>
              <w:t xml:space="preserve">             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5643" w:rsidRPr="002A6DAE" w:rsidRDefault="000F5643" w:rsidP="009C6BC7">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5643" w:rsidRPr="002A6DAE" w:rsidRDefault="009C6BC7" w:rsidP="009C6BC7">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0</w:t>
            </w:r>
          </w:p>
        </w:tc>
      </w:tr>
      <w:tr w:rsidR="000F5643" w:rsidRPr="002A6DAE" w:rsidTr="00B13DEE">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0F5643" w:rsidRPr="002A6DAE" w:rsidRDefault="000F5643" w:rsidP="00B13DEE">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F5643" w:rsidRPr="002A6DAE" w:rsidRDefault="000F5643" w:rsidP="00B13DEE">
            <w:pPr>
              <w:spacing w:after="0" w:line="240" w:lineRule="auto"/>
              <w:ind w:left="72"/>
              <w:rPr>
                <w:rFonts w:ascii="Times New Roman" w:eastAsia="Times New Roman" w:hAnsi="Times New Roman" w:cs="Times New Roman"/>
                <w:b/>
                <w:bCs/>
                <w:color w:val="000000" w:themeColor="text1"/>
                <w:highlight w:val="yellow"/>
              </w:rPr>
            </w:pPr>
            <w:r w:rsidRPr="002A6DAE">
              <w:rPr>
                <w:rFonts w:ascii="Times New Roman" w:hAnsi="Times New Roman" w:cs="Times New Roman"/>
                <w:b/>
                <w:bCs/>
                <w:color w:val="000000" w:themeColor="text1"/>
              </w:rPr>
              <w:t>Донације / Грант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5643" w:rsidRPr="002A6DAE" w:rsidRDefault="000F5643" w:rsidP="009C6BC7">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sr-Cyrl-BA"/>
              </w:rPr>
              <w:t xml:space="preserve">             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5643" w:rsidRPr="002A6DAE" w:rsidRDefault="000F5643" w:rsidP="009C6BC7">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5643" w:rsidRPr="002A6DAE" w:rsidRDefault="009C6BC7" w:rsidP="009C6BC7">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0</w:t>
            </w:r>
          </w:p>
        </w:tc>
      </w:tr>
      <w:tr w:rsidR="000F5643" w:rsidRPr="002A6DAE" w:rsidTr="00B13DEE">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0F5643" w:rsidRPr="002A6DAE" w:rsidRDefault="000F5643" w:rsidP="00B13DEE">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F5643" w:rsidRPr="002A6DAE" w:rsidRDefault="000F5643" w:rsidP="00B13DEE">
            <w:pPr>
              <w:spacing w:after="0" w:line="240" w:lineRule="auto"/>
              <w:ind w:left="72"/>
              <w:rPr>
                <w:rFonts w:ascii="Times New Roman" w:eastAsia="Times New Roman" w:hAnsi="Times New Roman" w:cs="Times New Roman"/>
                <w:b/>
                <w:bCs/>
                <w:color w:val="000000" w:themeColor="text1"/>
              </w:rPr>
            </w:pPr>
            <w:r w:rsidRPr="002A6DAE">
              <w:rPr>
                <w:rFonts w:ascii="Times New Roman" w:hAnsi="Times New Roman" w:cs="Times New Roman"/>
                <w:b/>
                <w:bCs/>
                <w:color w:val="000000" w:themeColor="text1"/>
              </w:rPr>
              <w:t xml:space="preserve">Остало </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5643" w:rsidRPr="002A6DAE" w:rsidRDefault="000F5643" w:rsidP="009C6BC7">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sr-Cyrl-BA"/>
              </w:rPr>
              <w:t xml:space="preserve">             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5643" w:rsidRPr="002A6DAE" w:rsidRDefault="000F5643" w:rsidP="009C6BC7">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5643" w:rsidRPr="002A6DAE" w:rsidRDefault="009C6BC7" w:rsidP="009C6BC7">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0</w:t>
            </w:r>
          </w:p>
        </w:tc>
      </w:tr>
      <w:tr w:rsidR="000F5643" w:rsidRPr="002A6DAE" w:rsidTr="00B13DEE">
        <w:trPr>
          <w:trHeight w:val="237"/>
        </w:trPr>
        <w:tc>
          <w:tcPr>
            <w:tcW w:w="3272"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0F5643" w:rsidRPr="002A6DAE" w:rsidRDefault="000F5643" w:rsidP="00B13DEE">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0F5643" w:rsidRPr="002A6DAE" w:rsidRDefault="000F5643" w:rsidP="00B13DEE">
            <w:pPr>
              <w:spacing w:after="0" w:line="240" w:lineRule="auto"/>
              <w:ind w:left="72"/>
              <w:rPr>
                <w:rFonts w:ascii="Times New Roman" w:hAnsi="Times New Roman" w:cs="Times New Roman"/>
                <w:color w:val="000000" w:themeColor="text1"/>
              </w:rPr>
            </w:pPr>
            <w:r w:rsidRPr="002A6DAE">
              <w:rPr>
                <w:rFonts w:ascii="Times New Roman" w:hAnsi="Times New Roman" w:cs="Times New Roman"/>
                <w:b/>
                <w:bCs/>
                <w:color w:val="000000" w:themeColor="text1"/>
              </w:rPr>
              <w:t>Укупно</w:t>
            </w:r>
          </w:p>
        </w:tc>
        <w:tc>
          <w:tcPr>
            <w:tcW w:w="4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0F5643" w:rsidRPr="002A6DAE" w:rsidRDefault="000F5643" w:rsidP="009C6BC7">
            <w:pPr>
              <w:spacing w:after="0" w:line="240" w:lineRule="auto"/>
              <w:jc w:val="right"/>
              <w:rPr>
                <w:rFonts w:ascii="Times New Roman" w:hAnsi="Times New Roman" w:cs="Times New Roman"/>
                <w:color w:val="000000" w:themeColor="text1"/>
              </w:rPr>
            </w:pPr>
            <w:r w:rsidRPr="002A6DAE">
              <w:rPr>
                <w:rFonts w:ascii="Times New Roman" w:hAnsi="Times New Roman" w:cs="Times New Roman"/>
                <w:color w:val="000000" w:themeColor="text1"/>
                <w:lang w:val="sr-Latn-BA"/>
              </w:rPr>
              <w:t>934</w:t>
            </w:r>
            <w:r w:rsidRPr="002A6DAE">
              <w:rPr>
                <w:rFonts w:ascii="Times New Roman" w:hAnsi="Times New Roman" w:cs="Times New Roman"/>
                <w:color w:val="000000" w:themeColor="text1"/>
                <w:lang w:val="bs-Cyrl-BA"/>
              </w:rPr>
              <w:t>.</w:t>
            </w:r>
            <w:r w:rsidRPr="002A6DAE">
              <w:rPr>
                <w:rFonts w:ascii="Times New Roman" w:hAnsi="Times New Roman" w:cs="Times New Roman"/>
                <w:color w:val="000000" w:themeColor="text1"/>
                <w:lang w:val="sr-Latn-BA"/>
              </w:rPr>
              <w:t>0</w:t>
            </w:r>
            <w:r w:rsidRPr="002A6DAE">
              <w:rPr>
                <w:rFonts w:ascii="Times New Roman" w:hAnsi="Times New Roman" w:cs="Times New Roman"/>
                <w:color w:val="000000" w:themeColor="text1"/>
                <w:lang w:val="bs-Cyrl-BA"/>
              </w:rPr>
              <w:t>00</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0F5643" w:rsidRPr="002A6DAE" w:rsidRDefault="000F5643" w:rsidP="009C6BC7">
            <w:pPr>
              <w:spacing w:after="0" w:line="240" w:lineRule="auto"/>
              <w:jc w:val="right"/>
              <w:rPr>
                <w:rFonts w:ascii="Times New Roman" w:hAnsi="Times New Roman" w:cs="Times New Roman"/>
                <w:color w:val="000000" w:themeColor="text1"/>
              </w:rPr>
            </w:pPr>
            <w:r w:rsidRPr="002A6DAE">
              <w:rPr>
                <w:rFonts w:ascii="Times New Roman" w:hAnsi="Times New Roman" w:cs="Times New Roman"/>
                <w:color w:val="000000" w:themeColor="text1"/>
              </w:rPr>
              <w:t>683.915,33</w:t>
            </w: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0F5643" w:rsidRPr="002A6DAE" w:rsidRDefault="000F5643" w:rsidP="009C6BC7">
            <w:pPr>
              <w:spacing w:after="0" w:line="240" w:lineRule="auto"/>
              <w:jc w:val="right"/>
              <w:rPr>
                <w:rFonts w:ascii="Times New Roman" w:hAnsi="Times New Roman" w:cs="Times New Roman"/>
                <w:color w:val="000000" w:themeColor="text1"/>
              </w:rPr>
            </w:pPr>
            <w:r w:rsidRPr="002A6DAE">
              <w:rPr>
                <w:rFonts w:ascii="Times New Roman" w:hAnsi="Times New Roman" w:cs="Times New Roman"/>
                <w:color w:val="000000" w:themeColor="text1"/>
              </w:rPr>
              <w:t>73,22</w:t>
            </w:r>
          </w:p>
        </w:tc>
      </w:tr>
    </w:tbl>
    <w:p w:rsidR="000F5643" w:rsidRPr="002237C2" w:rsidRDefault="000F5643" w:rsidP="000F5643">
      <w:pPr>
        <w:spacing w:after="120" w:line="240" w:lineRule="auto"/>
        <w:jc w:val="both"/>
        <w:rPr>
          <w:rFonts w:ascii="Calibri" w:hAnsi="Calibri" w:cs="Calibri"/>
          <w:b/>
          <w:color w:val="FF0000"/>
          <w:sz w:val="24"/>
          <w:szCs w:val="24"/>
        </w:rPr>
      </w:pPr>
      <w:r w:rsidRPr="007D6B36">
        <w:rPr>
          <w:rFonts w:ascii="Calibri" w:hAnsi="Calibri" w:cs="Calibri"/>
          <w:b/>
          <w:color w:val="000000" w:themeColor="text1"/>
          <w:sz w:val="24"/>
          <w:szCs w:val="24"/>
        </w:rPr>
        <w:t xml:space="preserve">Б. </w:t>
      </w:r>
    </w:p>
    <w:tbl>
      <w:tblPr>
        <w:tblpPr w:leftFromText="180" w:rightFromText="180" w:vertAnchor="text" w:tblpX="-22"/>
        <w:tblW w:w="5012" w:type="pct"/>
        <w:tblLayout w:type="fixed"/>
        <w:tblCellMar>
          <w:left w:w="0" w:type="dxa"/>
          <w:right w:w="0" w:type="dxa"/>
        </w:tblCellMar>
        <w:tblLook w:val="04A0"/>
      </w:tblPr>
      <w:tblGrid>
        <w:gridCol w:w="1869"/>
        <w:gridCol w:w="2410"/>
        <w:gridCol w:w="2159"/>
        <w:gridCol w:w="2922"/>
        <w:gridCol w:w="1396"/>
        <w:gridCol w:w="1628"/>
        <w:gridCol w:w="3123"/>
      </w:tblGrid>
      <w:tr w:rsidR="000F5643" w:rsidRPr="002A6DAE" w:rsidTr="00DD2763">
        <w:trPr>
          <w:trHeight w:val="20"/>
        </w:trPr>
        <w:tc>
          <w:tcPr>
            <w:tcW w:w="603" w:type="pct"/>
            <w:vMerge w:val="restart"/>
            <w:tcBorders>
              <w:top w:val="single" w:sz="8" w:space="0" w:color="auto"/>
              <w:left w:val="single" w:sz="8" w:space="0" w:color="auto"/>
              <w:right w:val="single" w:sz="8" w:space="0" w:color="auto"/>
            </w:tcBorders>
            <w:shd w:val="clear" w:color="auto" w:fill="D0CECE"/>
            <w:tcMar>
              <w:top w:w="0" w:type="dxa"/>
              <w:left w:w="108" w:type="dxa"/>
              <w:bottom w:w="0" w:type="dxa"/>
              <w:right w:w="108" w:type="dxa"/>
            </w:tcMar>
            <w:vAlign w:val="center"/>
            <w:hideMark/>
          </w:tcPr>
          <w:p w:rsidR="000F5643" w:rsidRPr="002A6DAE" w:rsidRDefault="000F5643" w:rsidP="00DD2763">
            <w:pPr>
              <w:spacing w:after="0" w:line="240" w:lineRule="auto"/>
              <w:jc w:val="center"/>
              <w:rPr>
                <w:rFonts w:ascii="Times New Roman" w:hAnsi="Times New Roman" w:cs="Times New Roman"/>
              </w:rPr>
            </w:pPr>
            <w:r w:rsidRPr="002A6DAE">
              <w:rPr>
                <w:rFonts w:ascii="Times New Roman" w:hAnsi="Times New Roman" w:cs="Times New Roman"/>
                <w:b/>
                <w:bCs/>
              </w:rPr>
              <w:t>Мјера</w:t>
            </w:r>
          </w:p>
        </w:tc>
        <w:tc>
          <w:tcPr>
            <w:tcW w:w="777" w:type="pct"/>
            <w:vMerge w:val="restart"/>
            <w:tcBorders>
              <w:top w:val="single" w:sz="8" w:space="0" w:color="auto"/>
              <w:left w:val="single" w:sz="8" w:space="0" w:color="auto"/>
              <w:right w:val="single" w:sz="8" w:space="0" w:color="auto"/>
            </w:tcBorders>
            <w:shd w:val="clear" w:color="auto" w:fill="D0CECE"/>
            <w:tcMar>
              <w:top w:w="0" w:type="dxa"/>
              <w:left w:w="108" w:type="dxa"/>
              <w:bottom w:w="0" w:type="dxa"/>
              <w:right w:w="108" w:type="dxa"/>
            </w:tcMar>
            <w:vAlign w:val="center"/>
          </w:tcPr>
          <w:p w:rsidR="000F5643" w:rsidRPr="002A6DAE" w:rsidRDefault="000F5643" w:rsidP="00DD2763">
            <w:pPr>
              <w:spacing w:after="0" w:line="240" w:lineRule="auto"/>
              <w:jc w:val="center"/>
              <w:rPr>
                <w:rFonts w:ascii="Times New Roman" w:hAnsi="Times New Roman" w:cs="Times New Roman"/>
                <w:b/>
                <w:bCs/>
                <w:lang w:val="bs-Cyrl-BA"/>
              </w:rPr>
            </w:pPr>
            <w:r w:rsidRPr="002A6DAE">
              <w:rPr>
                <w:rFonts w:ascii="Times New Roman" w:hAnsi="Times New Roman" w:cs="Times New Roman"/>
                <w:b/>
                <w:bCs/>
                <w:lang w:val="bs-Cyrl-BA"/>
              </w:rPr>
              <w:t>Назив стратешког документа, стратешког циља и приоритета</w:t>
            </w:r>
          </w:p>
        </w:tc>
        <w:tc>
          <w:tcPr>
            <w:tcW w:w="696" w:type="pct"/>
            <w:vMerge w:val="restar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0F5643" w:rsidRPr="002A6DAE" w:rsidRDefault="000F5643" w:rsidP="00DD2763">
            <w:pPr>
              <w:spacing w:after="0" w:line="240" w:lineRule="auto"/>
              <w:jc w:val="center"/>
              <w:rPr>
                <w:rFonts w:ascii="Times New Roman" w:hAnsi="Times New Roman" w:cs="Times New Roman"/>
              </w:rPr>
            </w:pPr>
            <w:r w:rsidRPr="002A6DAE">
              <w:rPr>
                <w:rFonts w:ascii="Times New Roman" w:hAnsi="Times New Roman" w:cs="Times New Roman"/>
                <w:b/>
                <w:bCs/>
              </w:rPr>
              <w:t>Назив и шифра програма</w:t>
            </w:r>
          </w:p>
        </w:tc>
        <w:tc>
          <w:tcPr>
            <w:tcW w:w="942" w:type="pct"/>
            <w:vMerge w:val="restar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0F5643" w:rsidRPr="002A6DAE" w:rsidRDefault="000F5643" w:rsidP="00DD2763">
            <w:pPr>
              <w:spacing w:after="0" w:line="240" w:lineRule="auto"/>
              <w:jc w:val="center"/>
              <w:rPr>
                <w:rFonts w:ascii="Times New Roman" w:hAnsi="Times New Roman" w:cs="Times New Roman"/>
                <w:color w:val="000000" w:themeColor="text1"/>
              </w:rPr>
            </w:pPr>
            <w:r w:rsidRPr="002A6DAE">
              <w:rPr>
                <w:rFonts w:ascii="Times New Roman" w:hAnsi="Times New Roman" w:cs="Times New Roman"/>
                <w:b/>
                <w:bCs/>
                <w:color w:val="000000" w:themeColor="text1"/>
              </w:rPr>
              <w:t>Индикатори</w:t>
            </w:r>
          </w:p>
        </w:tc>
        <w:tc>
          <w:tcPr>
            <w:tcW w:w="1982" w:type="pct"/>
            <w:gridSpan w:val="3"/>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0F5643" w:rsidRPr="002A6DAE" w:rsidRDefault="000F5643" w:rsidP="002A6DAE">
            <w:pPr>
              <w:spacing w:after="0" w:line="240" w:lineRule="auto"/>
              <w:jc w:val="center"/>
              <w:rPr>
                <w:rFonts w:ascii="Times New Roman" w:hAnsi="Times New Roman" w:cs="Times New Roman"/>
                <w:color w:val="000000" w:themeColor="text1"/>
              </w:rPr>
            </w:pPr>
            <w:r w:rsidRPr="002A6DAE">
              <w:rPr>
                <w:rFonts w:ascii="Times New Roman" w:hAnsi="Times New Roman" w:cs="Times New Roman"/>
                <w:b/>
                <w:bCs/>
                <w:color w:val="000000" w:themeColor="text1"/>
              </w:rPr>
              <w:t>Циљна и реализована годишња вриједност</w:t>
            </w:r>
          </w:p>
        </w:tc>
      </w:tr>
      <w:tr w:rsidR="000F5643" w:rsidRPr="002A6DAE" w:rsidTr="00DD2763">
        <w:trPr>
          <w:trHeight w:val="20"/>
        </w:trPr>
        <w:tc>
          <w:tcPr>
            <w:tcW w:w="603" w:type="pct"/>
            <w:vMerge/>
            <w:tcBorders>
              <w:left w:val="single" w:sz="8" w:space="0" w:color="auto"/>
              <w:bottom w:val="single" w:sz="8" w:space="0" w:color="auto"/>
              <w:right w:val="single" w:sz="8" w:space="0" w:color="auto"/>
            </w:tcBorders>
            <w:vAlign w:val="center"/>
            <w:hideMark/>
          </w:tcPr>
          <w:p w:rsidR="000F5643" w:rsidRPr="002A6DAE" w:rsidRDefault="000F5643" w:rsidP="00DD2763">
            <w:pPr>
              <w:spacing w:after="0" w:line="240" w:lineRule="auto"/>
              <w:jc w:val="center"/>
              <w:rPr>
                <w:rFonts w:ascii="Times New Roman" w:hAnsi="Times New Roman" w:cs="Times New Roman"/>
                <w:color w:val="000000" w:themeColor="text1"/>
              </w:rPr>
            </w:pPr>
          </w:p>
        </w:tc>
        <w:tc>
          <w:tcPr>
            <w:tcW w:w="777" w:type="pct"/>
            <w:vMerge/>
            <w:tcBorders>
              <w:left w:val="single" w:sz="8" w:space="0" w:color="auto"/>
              <w:bottom w:val="single" w:sz="8" w:space="0" w:color="auto"/>
              <w:right w:val="single" w:sz="8" w:space="0" w:color="auto"/>
            </w:tcBorders>
            <w:vAlign w:val="center"/>
          </w:tcPr>
          <w:p w:rsidR="000F5643" w:rsidRPr="002A6DAE" w:rsidRDefault="000F5643" w:rsidP="00DD2763">
            <w:pPr>
              <w:spacing w:after="0" w:line="240" w:lineRule="auto"/>
              <w:jc w:val="center"/>
              <w:rPr>
                <w:rFonts w:ascii="Times New Roman" w:hAnsi="Times New Roman" w:cs="Times New Roman"/>
                <w:color w:val="000000" w:themeColor="text1"/>
              </w:rPr>
            </w:pPr>
          </w:p>
        </w:tc>
        <w:tc>
          <w:tcPr>
            <w:tcW w:w="696" w:type="pct"/>
            <w:vMerge/>
            <w:tcBorders>
              <w:top w:val="single" w:sz="8" w:space="0" w:color="auto"/>
              <w:left w:val="nil"/>
              <w:bottom w:val="single" w:sz="8" w:space="0" w:color="auto"/>
              <w:right w:val="single" w:sz="8" w:space="0" w:color="auto"/>
            </w:tcBorders>
            <w:vAlign w:val="center"/>
            <w:hideMark/>
          </w:tcPr>
          <w:p w:rsidR="000F5643" w:rsidRPr="002A6DAE" w:rsidRDefault="000F5643" w:rsidP="00DD2763">
            <w:pPr>
              <w:spacing w:after="0" w:line="240" w:lineRule="auto"/>
              <w:jc w:val="center"/>
              <w:rPr>
                <w:rFonts w:ascii="Times New Roman" w:hAnsi="Times New Roman" w:cs="Times New Roman"/>
                <w:color w:val="000000" w:themeColor="text1"/>
              </w:rPr>
            </w:pPr>
          </w:p>
        </w:tc>
        <w:tc>
          <w:tcPr>
            <w:tcW w:w="942" w:type="pct"/>
            <w:vMerge/>
            <w:tcBorders>
              <w:top w:val="single" w:sz="8" w:space="0" w:color="auto"/>
              <w:left w:val="nil"/>
              <w:bottom w:val="single" w:sz="8" w:space="0" w:color="auto"/>
              <w:right w:val="single" w:sz="8" w:space="0" w:color="auto"/>
            </w:tcBorders>
            <w:vAlign w:val="center"/>
            <w:hideMark/>
          </w:tcPr>
          <w:p w:rsidR="000F5643" w:rsidRPr="002A6DAE" w:rsidRDefault="000F5643" w:rsidP="00DD2763">
            <w:pPr>
              <w:spacing w:after="0" w:line="240" w:lineRule="auto"/>
              <w:jc w:val="center"/>
              <w:rPr>
                <w:rFonts w:ascii="Times New Roman" w:hAnsi="Times New Roman" w:cs="Times New Roman"/>
                <w:color w:val="000000" w:themeColor="text1"/>
              </w:rPr>
            </w:pPr>
          </w:p>
        </w:tc>
        <w:tc>
          <w:tcPr>
            <w:tcW w:w="450"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0F5643" w:rsidRPr="002A6DAE" w:rsidRDefault="000F5643" w:rsidP="002A6DAE">
            <w:pPr>
              <w:spacing w:after="0" w:line="240" w:lineRule="auto"/>
              <w:jc w:val="center"/>
              <w:rPr>
                <w:rFonts w:ascii="Times New Roman" w:hAnsi="Times New Roman" w:cs="Times New Roman"/>
                <w:color w:val="000000" w:themeColor="text1"/>
              </w:rPr>
            </w:pPr>
            <w:r w:rsidRPr="002A6DAE">
              <w:rPr>
                <w:rFonts w:ascii="Times New Roman" w:hAnsi="Times New Roman" w:cs="Times New Roman"/>
                <w:b/>
                <w:bCs/>
                <w:color w:val="000000" w:themeColor="text1"/>
              </w:rPr>
              <w:t>Циљна вриједност</w:t>
            </w:r>
          </w:p>
        </w:tc>
        <w:tc>
          <w:tcPr>
            <w:tcW w:w="525"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0F5643" w:rsidRPr="002A6DAE" w:rsidRDefault="000F5643" w:rsidP="002A6DAE">
            <w:pPr>
              <w:spacing w:after="0" w:line="240" w:lineRule="auto"/>
              <w:jc w:val="center"/>
              <w:rPr>
                <w:rFonts w:ascii="Times New Roman" w:hAnsi="Times New Roman" w:cs="Times New Roman"/>
                <w:color w:val="000000" w:themeColor="text1"/>
                <w:lang w:val="bs-Cyrl-BA"/>
              </w:rPr>
            </w:pPr>
            <w:r w:rsidRPr="002A6DAE">
              <w:rPr>
                <w:rFonts w:ascii="Times New Roman" w:hAnsi="Times New Roman" w:cs="Times New Roman"/>
                <w:b/>
                <w:bCs/>
                <w:color w:val="000000" w:themeColor="text1"/>
              </w:rPr>
              <w:t>Реализована вриједност</w:t>
            </w:r>
          </w:p>
        </w:tc>
        <w:tc>
          <w:tcPr>
            <w:tcW w:w="1007"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0F5643" w:rsidRPr="002A6DAE" w:rsidRDefault="000F5643" w:rsidP="002A6DAE">
            <w:pPr>
              <w:spacing w:after="0" w:line="240" w:lineRule="auto"/>
              <w:jc w:val="center"/>
              <w:rPr>
                <w:rFonts w:ascii="Times New Roman" w:hAnsi="Times New Roman" w:cs="Times New Roman"/>
                <w:b/>
                <w:color w:val="000000" w:themeColor="text1"/>
                <w:lang w:val="bs-Cyrl-BA"/>
              </w:rPr>
            </w:pPr>
            <w:r w:rsidRPr="002A6DAE">
              <w:rPr>
                <w:rFonts w:ascii="Times New Roman" w:hAnsi="Times New Roman" w:cs="Times New Roman"/>
                <w:b/>
                <w:color w:val="000000" w:themeColor="text1"/>
                <w:lang w:val="bs-Cyrl-BA"/>
              </w:rPr>
              <w:t>За неизвршено указати на разлоге</w:t>
            </w:r>
          </w:p>
        </w:tc>
      </w:tr>
      <w:tr w:rsidR="000F5643" w:rsidRPr="002A6DAE" w:rsidTr="00DD2763">
        <w:trPr>
          <w:trHeight w:val="4477"/>
        </w:trPr>
        <w:tc>
          <w:tcPr>
            <w:tcW w:w="603" w:type="pc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0F5643" w:rsidRPr="002A6DAE" w:rsidRDefault="000F5643" w:rsidP="00DD2763">
            <w:pPr>
              <w:spacing w:after="0" w:line="240" w:lineRule="auto"/>
              <w:rPr>
                <w:rFonts w:ascii="Times New Roman" w:hAnsi="Times New Roman" w:cs="Times New Roman"/>
                <w:color w:val="000000" w:themeColor="text1"/>
              </w:rPr>
            </w:pPr>
            <w:r w:rsidRPr="002A6DAE">
              <w:rPr>
                <w:rFonts w:ascii="Times New Roman" w:eastAsia="Calibri" w:hAnsi="Times New Roman" w:cs="Times New Roman"/>
                <w:color w:val="000000"/>
              </w:rPr>
              <w:t xml:space="preserve">3.3.2. </w:t>
            </w:r>
            <w:r w:rsidRPr="002A6DAE">
              <w:rPr>
                <w:rFonts w:ascii="Times New Roman" w:eastAsia="Calibri" w:hAnsi="Times New Roman" w:cs="Times New Roman"/>
                <w:color w:val="000000"/>
                <w:lang w:val="bs-Latn-BA"/>
              </w:rPr>
              <w:t>Јачање капацитета служби спасавања</w:t>
            </w:r>
          </w:p>
        </w:tc>
        <w:tc>
          <w:tcPr>
            <w:tcW w:w="777" w:type="pct"/>
            <w:tcBorders>
              <w:top w:val="single" w:sz="8" w:space="0" w:color="auto"/>
              <w:left w:val="single" w:sz="8" w:space="0" w:color="auto"/>
              <w:right w:val="single" w:sz="8" w:space="0" w:color="auto"/>
            </w:tcBorders>
            <w:tcMar>
              <w:top w:w="0" w:type="dxa"/>
              <w:left w:w="108" w:type="dxa"/>
              <w:bottom w:w="0" w:type="dxa"/>
              <w:right w:w="108" w:type="dxa"/>
            </w:tcMar>
            <w:vAlign w:val="center"/>
          </w:tcPr>
          <w:p w:rsidR="000F5643" w:rsidRPr="002A6DAE" w:rsidRDefault="000F5643" w:rsidP="00DD2763">
            <w:pPr>
              <w:spacing w:after="0"/>
              <w:jc w:val="center"/>
              <w:rPr>
                <w:rFonts w:ascii="Times New Roman" w:eastAsia="Calibri" w:hAnsi="Times New Roman" w:cs="Times New Roman"/>
                <w:color w:val="000000"/>
                <w:lang w:val="sr-Cyrl-BA"/>
              </w:rPr>
            </w:pPr>
            <w:r w:rsidRPr="002A6DAE">
              <w:rPr>
                <w:rFonts w:ascii="Times New Roman" w:eastAsia="Calibri" w:hAnsi="Times New Roman" w:cs="Times New Roman"/>
                <w:color w:val="000000"/>
                <w:lang w:val="sr-Cyrl-BA"/>
              </w:rPr>
              <w:t>Стратегија развоја Града Бијељина 2024-2030;</w:t>
            </w:r>
          </w:p>
          <w:p w:rsidR="000F5643" w:rsidRPr="002A6DAE" w:rsidRDefault="000F5643" w:rsidP="00DD2763">
            <w:pPr>
              <w:spacing w:after="0"/>
              <w:jc w:val="center"/>
              <w:rPr>
                <w:rFonts w:ascii="Times New Roman" w:eastAsia="Calibri" w:hAnsi="Times New Roman" w:cs="Times New Roman"/>
                <w:color w:val="000000"/>
                <w:lang w:val="sr-Cyrl-BA"/>
              </w:rPr>
            </w:pPr>
            <w:r w:rsidRPr="002A6DAE">
              <w:rPr>
                <w:rFonts w:ascii="Times New Roman" w:eastAsia="Calibri" w:hAnsi="Times New Roman" w:cs="Times New Roman"/>
                <w:color w:val="000000"/>
                <w:lang w:val="sr-Cyrl-BA"/>
              </w:rPr>
              <w:t xml:space="preserve">СЦ: </w:t>
            </w:r>
            <w:r w:rsidRPr="002A6DAE">
              <w:rPr>
                <w:rFonts w:ascii="Times New Roman" w:eastAsia="Calibri" w:hAnsi="Times New Roman" w:cs="Times New Roman"/>
                <w:color w:val="000000"/>
                <w:lang w:val="bs-Latn-BA"/>
              </w:rPr>
              <w:t>3</w:t>
            </w:r>
            <w:r w:rsidRPr="002A6DAE">
              <w:rPr>
                <w:rFonts w:ascii="Times New Roman" w:eastAsia="Calibri" w:hAnsi="Times New Roman" w:cs="Times New Roman"/>
                <w:color w:val="000000"/>
                <w:lang w:val="sr-Cyrl-BA"/>
              </w:rPr>
              <w:t>. Успоставити интегрисани приступ заштити животне средине уз одговорније коришћење природних ресурса и обновљивих извора енергије;</w:t>
            </w:r>
          </w:p>
          <w:p w:rsidR="000F5643" w:rsidRPr="002A6DAE" w:rsidRDefault="000F5643" w:rsidP="00DD2763">
            <w:pPr>
              <w:spacing w:after="0"/>
              <w:jc w:val="center"/>
              <w:rPr>
                <w:rFonts w:ascii="Times New Roman" w:eastAsia="Calibri" w:hAnsi="Times New Roman" w:cs="Times New Roman"/>
                <w:color w:val="000000"/>
                <w:lang w:val="sr-Cyrl-BA"/>
              </w:rPr>
            </w:pPr>
            <w:r w:rsidRPr="002A6DAE">
              <w:rPr>
                <w:rFonts w:ascii="Times New Roman" w:eastAsia="Calibri" w:hAnsi="Times New Roman" w:cs="Times New Roman"/>
                <w:color w:val="000000"/>
                <w:lang w:val="sr-Cyrl-BA"/>
              </w:rPr>
              <w:t xml:space="preserve">Приоритет </w:t>
            </w:r>
            <w:r w:rsidRPr="002A6DAE">
              <w:rPr>
                <w:rFonts w:ascii="Times New Roman" w:eastAsia="Calibri" w:hAnsi="Times New Roman" w:cs="Times New Roman"/>
                <w:color w:val="000000"/>
                <w:lang w:val="bs-Latn-BA"/>
              </w:rPr>
              <w:t>3</w:t>
            </w:r>
            <w:r w:rsidRPr="002A6DAE">
              <w:rPr>
                <w:rFonts w:ascii="Times New Roman" w:eastAsia="Calibri" w:hAnsi="Times New Roman" w:cs="Times New Roman"/>
                <w:color w:val="000000"/>
                <w:lang w:val="sr-Cyrl-BA"/>
              </w:rPr>
              <w:t>.3.Подићи ниво заштите од елементарних непогода</w:t>
            </w:r>
          </w:p>
        </w:tc>
        <w:tc>
          <w:tcPr>
            <w:tcW w:w="696" w:type="pct"/>
            <w:tcBorders>
              <w:top w:val="single" w:sz="8" w:space="0" w:color="auto"/>
              <w:left w:val="nil"/>
              <w:right w:val="single" w:sz="4" w:space="0" w:color="auto"/>
            </w:tcBorders>
            <w:tcMar>
              <w:top w:w="0" w:type="dxa"/>
              <w:left w:w="108" w:type="dxa"/>
              <w:bottom w:w="0" w:type="dxa"/>
              <w:right w:w="108" w:type="dxa"/>
            </w:tcMar>
            <w:vAlign w:val="center"/>
            <w:hideMark/>
          </w:tcPr>
          <w:p w:rsidR="000F5643" w:rsidRPr="002A6DAE" w:rsidRDefault="000F5643" w:rsidP="00DD2763">
            <w:pPr>
              <w:spacing w:after="0" w:line="240" w:lineRule="auto"/>
              <w:jc w:val="center"/>
              <w:rPr>
                <w:rFonts w:ascii="Times New Roman" w:hAnsi="Times New Roman" w:cs="Times New Roman"/>
                <w:bCs/>
                <w:color w:val="000000" w:themeColor="text1"/>
              </w:rPr>
            </w:pPr>
            <w:r w:rsidRPr="002A6DAE">
              <w:rPr>
                <w:rFonts w:ascii="Times New Roman" w:hAnsi="Times New Roman" w:cs="Times New Roman"/>
                <w:bCs/>
                <w:color w:val="000000" w:themeColor="text1"/>
              </w:rPr>
              <w:t>Територијална ватрогасно-спасилачка јединица 0005125</w:t>
            </w:r>
          </w:p>
        </w:tc>
        <w:tc>
          <w:tcPr>
            <w:tcW w:w="942"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F5643" w:rsidRPr="002A6DAE" w:rsidRDefault="000F5643" w:rsidP="00DD2763">
            <w:pPr>
              <w:spacing w:after="0" w:line="240" w:lineRule="auto"/>
              <w:jc w:val="center"/>
              <w:rPr>
                <w:rFonts w:ascii="Times New Roman" w:hAnsi="Times New Roman" w:cs="Times New Roman"/>
                <w:color w:val="000000" w:themeColor="text1"/>
              </w:rPr>
            </w:pPr>
            <w:r w:rsidRPr="002A6DAE">
              <w:rPr>
                <w:rFonts w:ascii="Times New Roman" w:hAnsi="Times New Roman" w:cs="Times New Roman"/>
                <w:color w:val="000000"/>
                <w:lang w:val="sr-Cyrl-BA"/>
              </w:rPr>
              <w:t>Изграђен и функционалан нови ватрогасни дом</w:t>
            </w:r>
          </w:p>
        </w:tc>
        <w:tc>
          <w:tcPr>
            <w:tcW w:w="45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F5643" w:rsidRPr="002A6DAE" w:rsidRDefault="000F5643" w:rsidP="002A6DAE">
            <w:pPr>
              <w:spacing w:after="0" w:line="240" w:lineRule="auto"/>
              <w:jc w:val="center"/>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  1</w:t>
            </w:r>
          </w:p>
        </w:tc>
        <w:tc>
          <w:tcPr>
            <w:tcW w:w="525" w:type="pct"/>
            <w:tcBorders>
              <w:top w:val="single" w:sz="4" w:space="0" w:color="auto"/>
              <w:left w:val="single" w:sz="4" w:space="0" w:color="auto"/>
              <w:right w:val="single" w:sz="8" w:space="0" w:color="auto"/>
            </w:tcBorders>
            <w:tcMar>
              <w:top w:w="0" w:type="dxa"/>
              <w:left w:w="108" w:type="dxa"/>
              <w:bottom w:w="0" w:type="dxa"/>
              <w:right w:w="108" w:type="dxa"/>
            </w:tcMar>
            <w:vAlign w:val="center"/>
            <w:hideMark/>
          </w:tcPr>
          <w:p w:rsidR="000F5643" w:rsidRPr="002A6DAE" w:rsidRDefault="000F5643" w:rsidP="002A6DAE">
            <w:pPr>
              <w:spacing w:after="0" w:line="240" w:lineRule="auto"/>
              <w:jc w:val="center"/>
              <w:rPr>
                <w:rFonts w:ascii="Times New Roman" w:hAnsi="Times New Roman" w:cs="Times New Roman"/>
                <w:color w:val="000000" w:themeColor="text1"/>
                <w:lang w:val="en-US"/>
              </w:rPr>
            </w:pPr>
            <w:r w:rsidRPr="002A6DAE">
              <w:rPr>
                <w:rFonts w:ascii="Times New Roman" w:hAnsi="Times New Roman" w:cs="Times New Roman"/>
                <w:color w:val="000000" w:themeColor="text1"/>
                <w:lang w:val="en-US"/>
              </w:rPr>
              <w:t>0</w:t>
            </w:r>
          </w:p>
        </w:tc>
        <w:tc>
          <w:tcPr>
            <w:tcW w:w="1007" w:type="pct"/>
            <w:tcBorders>
              <w:top w:val="single" w:sz="4" w:space="0" w:color="auto"/>
              <w:left w:val="nil"/>
              <w:right w:val="single" w:sz="8" w:space="0" w:color="auto"/>
            </w:tcBorders>
            <w:tcMar>
              <w:top w:w="0" w:type="dxa"/>
              <w:left w:w="108" w:type="dxa"/>
              <w:bottom w:w="0" w:type="dxa"/>
              <w:right w:w="108" w:type="dxa"/>
            </w:tcMar>
            <w:vAlign w:val="center"/>
            <w:hideMark/>
          </w:tcPr>
          <w:p w:rsidR="000F5643" w:rsidRPr="002A6DAE" w:rsidRDefault="000F5643" w:rsidP="002A6DAE">
            <w:pPr>
              <w:spacing w:after="0" w:line="240" w:lineRule="auto"/>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Изграђена пет</w:t>
            </w:r>
            <w:r w:rsidRPr="002A6DAE">
              <w:rPr>
                <w:rFonts w:ascii="Times New Roman" w:eastAsia="Times New Roman" w:hAnsi="Times New Roman" w:cs="Times New Roman"/>
                <w:color w:val="000000" w:themeColor="text1"/>
                <w:lang/>
              </w:rPr>
              <w:t>а</w:t>
            </w:r>
            <w:r w:rsidRPr="002A6DAE">
              <w:rPr>
                <w:rFonts w:ascii="Times New Roman" w:eastAsia="Times New Roman" w:hAnsi="Times New Roman" w:cs="Times New Roman"/>
                <w:color w:val="000000" w:themeColor="text1"/>
              </w:rPr>
              <w:t xml:space="preserve"> фаза. Извођач радова ДОО „ПРИЗМА“ из</w:t>
            </w:r>
          </w:p>
          <w:p w:rsidR="000F5643" w:rsidRPr="002A6DAE" w:rsidRDefault="000F5643" w:rsidP="002A6DAE">
            <w:pPr>
              <w:spacing w:after="0" w:line="240" w:lineRule="auto"/>
              <w:jc w:val="center"/>
              <w:rPr>
                <w:rFonts w:ascii="Times New Roman" w:hAnsi="Times New Roman" w:cs="Times New Roman"/>
                <w:color w:val="000000" w:themeColor="text1"/>
                <w:lang/>
              </w:rPr>
            </w:pPr>
            <w:r w:rsidRPr="002A6DAE">
              <w:rPr>
                <w:rFonts w:ascii="Times New Roman" w:eastAsia="Times New Roman" w:hAnsi="Times New Roman" w:cs="Times New Roman"/>
                <w:color w:val="000000" w:themeColor="text1"/>
              </w:rPr>
              <w:t>Бијељине</w:t>
            </w:r>
            <w:r w:rsidRPr="002A6DAE">
              <w:rPr>
                <w:rFonts w:ascii="Times New Roman" w:hAnsi="Times New Roman" w:cs="Times New Roman"/>
                <w:color w:val="000000" w:themeColor="text1"/>
                <w:lang w:val="bs-Cyrl-BA"/>
              </w:rPr>
              <w:t> </w:t>
            </w:r>
          </w:p>
        </w:tc>
      </w:tr>
    </w:tbl>
    <w:p w:rsidR="000F5643" w:rsidRDefault="000F5643" w:rsidP="000F5643">
      <w:pPr>
        <w:pStyle w:val="EndnoteText"/>
        <w:spacing w:after="60"/>
        <w:jc w:val="both"/>
        <w:rPr>
          <w:rFonts w:ascii="Calibri" w:hAnsi="Calibri" w:cs="Calibri"/>
          <w:b/>
          <w:color w:val="000000" w:themeColor="text1"/>
          <w:lang w:val="bs-Cyrl-BA"/>
        </w:rPr>
      </w:pPr>
    </w:p>
    <w:p w:rsidR="009C6BC7" w:rsidRDefault="009C6BC7" w:rsidP="000F5643">
      <w:pPr>
        <w:spacing w:after="0" w:line="240" w:lineRule="auto"/>
        <w:jc w:val="both"/>
        <w:rPr>
          <w:rFonts w:ascii="Calibri" w:hAnsi="Calibri" w:cs="Calibri"/>
          <w:b/>
          <w:color w:val="000000" w:themeColor="text1"/>
          <w:sz w:val="24"/>
          <w:szCs w:val="24"/>
          <w:lang/>
        </w:rPr>
      </w:pPr>
    </w:p>
    <w:p w:rsidR="000F5643" w:rsidRDefault="000F5643" w:rsidP="000F5643">
      <w:pPr>
        <w:spacing w:after="0" w:line="240" w:lineRule="auto"/>
        <w:jc w:val="both"/>
        <w:rPr>
          <w:rFonts w:ascii="Calibri" w:hAnsi="Calibri" w:cs="Calibri"/>
          <w:b/>
          <w:color w:val="000000" w:themeColor="text1"/>
          <w:sz w:val="24"/>
          <w:szCs w:val="24"/>
        </w:rPr>
      </w:pPr>
      <w:r w:rsidRPr="007D6B36">
        <w:rPr>
          <w:rFonts w:ascii="Calibri" w:hAnsi="Calibri" w:cs="Calibri"/>
          <w:b/>
          <w:color w:val="000000" w:themeColor="text1"/>
          <w:sz w:val="24"/>
          <w:szCs w:val="24"/>
        </w:rPr>
        <w:lastRenderedPageBreak/>
        <w:t xml:space="preserve">В. </w:t>
      </w:r>
    </w:p>
    <w:p w:rsidR="000F5643" w:rsidRPr="00515F44" w:rsidRDefault="000F5643" w:rsidP="000F5643">
      <w:pPr>
        <w:spacing w:after="0" w:line="240" w:lineRule="auto"/>
        <w:jc w:val="both"/>
        <w:rPr>
          <w:rFonts w:ascii="Calibri" w:eastAsia="Times New Roman" w:hAnsi="Calibri" w:cs="Calibri"/>
          <w:b/>
          <w:sz w:val="18"/>
          <w:szCs w:val="24"/>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0F5643" w:rsidRPr="002A6DAE" w:rsidTr="00B13DEE">
        <w:trPr>
          <w:trHeight w:val="20"/>
        </w:trPr>
        <w:tc>
          <w:tcPr>
            <w:tcW w:w="2500" w:type="pct"/>
            <w:shd w:val="clear" w:color="auto" w:fill="DEEAF6" w:themeFill="accent1" w:themeFillTint="33"/>
            <w:tcMar>
              <w:top w:w="0" w:type="dxa"/>
              <w:left w:w="108" w:type="dxa"/>
              <w:bottom w:w="0" w:type="dxa"/>
              <w:right w:w="108" w:type="dxa"/>
            </w:tcMar>
          </w:tcPr>
          <w:p w:rsidR="000F5643" w:rsidRPr="002A6DAE" w:rsidRDefault="000F5643" w:rsidP="00B13DEE">
            <w:pPr>
              <w:spacing w:after="0" w:line="240" w:lineRule="auto"/>
              <w:rPr>
                <w:rFonts w:ascii="Times New Roman" w:hAnsi="Times New Roman" w:cs="Times New Roman"/>
                <w:b/>
              </w:rPr>
            </w:pPr>
            <w:bookmarkStart w:id="0" w:name="_Hlk215813517"/>
            <w:r w:rsidRPr="002A6DAE">
              <w:rPr>
                <w:rFonts w:ascii="Times New Roman" w:hAnsi="Times New Roman" w:cs="Times New Roman"/>
                <w:b/>
              </w:rPr>
              <w:t>Редни број и мјера:</w:t>
            </w:r>
          </w:p>
          <w:p w:rsidR="000F5643" w:rsidRPr="002A6DAE" w:rsidRDefault="000F5643" w:rsidP="00B13DEE">
            <w:pPr>
              <w:spacing w:after="0" w:line="240" w:lineRule="auto"/>
              <w:rPr>
                <w:rFonts w:ascii="Times New Roman" w:eastAsia="Times New Roman" w:hAnsi="Times New Roman" w:cs="Times New Roman"/>
                <w:b/>
                <w:lang w:val="bs-Cyrl-BA"/>
              </w:rPr>
            </w:pPr>
            <w:r w:rsidRPr="002A6DAE">
              <w:rPr>
                <w:rFonts w:ascii="Times New Roman" w:eastAsia="Calibri" w:hAnsi="Times New Roman" w:cs="Times New Roman"/>
                <w:b/>
                <w:color w:val="000000"/>
              </w:rPr>
              <w:t>3</w:t>
            </w:r>
            <w:r w:rsidR="00567681" w:rsidRPr="002A6DAE">
              <w:rPr>
                <w:rFonts w:ascii="Times New Roman" w:eastAsia="Calibri" w:hAnsi="Times New Roman" w:cs="Times New Roman"/>
                <w:b/>
                <w:color w:val="000000"/>
                <w:lang/>
              </w:rPr>
              <w:t>.</w:t>
            </w:r>
            <w:r w:rsidRPr="002A6DAE">
              <w:rPr>
                <w:rFonts w:ascii="Times New Roman" w:eastAsia="Calibri" w:hAnsi="Times New Roman" w:cs="Times New Roman"/>
                <w:b/>
                <w:color w:val="000000"/>
              </w:rPr>
              <w:t xml:space="preserve">3.2. </w:t>
            </w:r>
            <w:r w:rsidRPr="002A6DAE">
              <w:rPr>
                <w:rFonts w:ascii="Times New Roman" w:eastAsia="Calibri" w:hAnsi="Times New Roman" w:cs="Times New Roman"/>
                <w:b/>
                <w:color w:val="000000"/>
                <w:lang w:val="bs-Latn-BA"/>
              </w:rPr>
              <w:t>Јачање капацитета служби спасавања</w:t>
            </w:r>
          </w:p>
        </w:tc>
        <w:tc>
          <w:tcPr>
            <w:tcW w:w="2500" w:type="pct"/>
            <w:shd w:val="clear" w:color="auto" w:fill="DEEAF6" w:themeFill="accent1" w:themeFillTint="33"/>
            <w:vAlign w:val="center"/>
          </w:tcPr>
          <w:p w:rsidR="000F5643" w:rsidRPr="002A6DAE" w:rsidRDefault="000F5643" w:rsidP="00B13DEE">
            <w:pPr>
              <w:spacing w:after="0" w:line="240" w:lineRule="auto"/>
              <w:rPr>
                <w:rFonts w:ascii="Times New Roman" w:hAnsi="Times New Roman" w:cs="Times New Roman"/>
                <w:b/>
                <w:bCs/>
              </w:rPr>
            </w:pPr>
            <w:r w:rsidRPr="002A6DAE">
              <w:rPr>
                <w:rFonts w:ascii="Times New Roman" w:hAnsi="Times New Roman" w:cs="Times New Roman"/>
                <w:b/>
                <w:bCs/>
              </w:rPr>
              <w:t>Назив и шифра програма:</w:t>
            </w:r>
          </w:p>
          <w:p w:rsidR="000F5643" w:rsidRPr="002A6DAE" w:rsidRDefault="000F5643" w:rsidP="00B13DEE">
            <w:pPr>
              <w:spacing w:after="0" w:line="240" w:lineRule="auto"/>
              <w:rPr>
                <w:rFonts w:ascii="Times New Roman" w:hAnsi="Times New Roman" w:cs="Times New Roman"/>
                <w:bCs/>
                <w:color w:val="000000" w:themeColor="text1"/>
              </w:rPr>
            </w:pPr>
            <w:r w:rsidRPr="002A6DAE">
              <w:rPr>
                <w:rFonts w:ascii="Times New Roman" w:hAnsi="Times New Roman" w:cs="Times New Roman"/>
                <w:bCs/>
                <w:color w:val="000000" w:themeColor="text1"/>
              </w:rPr>
              <w:t xml:space="preserve">Територијална ватрогасно-спасилачка јединица - </w:t>
            </w:r>
            <w:r w:rsidRPr="002A6DAE">
              <w:rPr>
                <w:rFonts w:ascii="Times New Roman" w:eastAsia="Times New Roman" w:hAnsi="Times New Roman" w:cs="Times New Roman"/>
                <w:bCs/>
                <w:color w:val="000000" w:themeColor="text1"/>
              </w:rPr>
              <w:t>0005125</w:t>
            </w:r>
          </w:p>
        </w:tc>
      </w:tr>
      <w:tr w:rsidR="000F5643" w:rsidRPr="002A6DAE" w:rsidTr="00B13DEE">
        <w:trPr>
          <w:trHeight w:val="20"/>
        </w:trPr>
        <w:tc>
          <w:tcPr>
            <w:tcW w:w="5000" w:type="pct"/>
            <w:gridSpan w:val="2"/>
            <w:shd w:val="clear" w:color="auto" w:fill="FFFFFF" w:themeFill="background1"/>
            <w:tcMar>
              <w:top w:w="0" w:type="dxa"/>
              <w:left w:w="108" w:type="dxa"/>
              <w:bottom w:w="0" w:type="dxa"/>
              <w:right w:w="108" w:type="dxa"/>
            </w:tcMar>
            <w:vAlign w:val="center"/>
          </w:tcPr>
          <w:p w:rsidR="000F5643" w:rsidRPr="002A6DAE" w:rsidRDefault="000F5643" w:rsidP="00B13DEE">
            <w:pPr>
              <w:spacing w:after="0" w:line="240" w:lineRule="auto"/>
              <w:rPr>
                <w:rFonts w:ascii="Times New Roman" w:hAnsi="Times New Roman" w:cs="Times New Roman"/>
                <w:b/>
                <w:color w:val="000000"/>
                <w:lang w:val="sr-Cyrl-BA"/>
              </w:rPr>
            </w:pPr>
            <w:r w:rsidRPr="002A6DAE">
              <w:rPr>
                <w:rFonts w:ascii="Times New Roman" w:eastAsia="Calibri" w:hAnsi="Times New Roman" w:cs="Times New Roman"/>
                <w:b/>
                <w:color w:val="000000"/>
                <w:lang w:val="sr-Cyrl-BA"/>
              </w:rPr>
              <w:t>Стратешки документ, стратешки циљ и приоритет:</w:t>
            </w:r>
            <w:r w:rsidR="00567681" w:rsidRPr="002A6DAE">
              <w:rPr>
                <w:rFonts w:ascii="Times New Roman" w:eastAsia="Calibri" w:hAnsi="Times New Roman" w:cs="Times New Roman"/>
                <w:b/>
                <w:color w:val="000000"/>
                <w:lang w:val="sr-Cyrl-BA"/>
              </w:rPr>
              <w:t xml:space="preserve"> </w:t>
            </w:r>
            <w:r w:rsidRPr="002A6DAE">
              <w:rPr>
                <w:rFonts w:ascii="Times New Roman" w:hAnsi="Times New Roman" w:cs="Times New Roman"/>
                <w:bCs/>
                <w:color w:val="000000"/>
                <w:lang w:val="sr-Cyrl-BA"/>
              </w:rPr>
              <w:t xml:space="preserve">Стратегија развоја Града Бијељина 2024-2030; </w:t>
            </w:r>
          </w:p>
          <w:p w:rsidR="000F5643" w:rsidRPr="002A6DAE" w:rsidRDefault="000F5643" w:rsidP="00B13DEE">
            <w:pPr>
              <w:spacing w:after="0" w:line="240" w:lineRule="auto"/>
              <w:rPr>
                <w:rFonts w:ascii="Times New Roman" w:hAnsi="Times New Roman" w:cs="Times New Roman"/>
                <w:bCs/>
                <w:color w:val="000000"/>
              </w:rPr>
            </w:pPr>
            <w:r w:rsidRPr="002A6DAE">
              <w:rPr>
                <w:rFonts w:ascii="Times New Roman" w:hAnsi="Times New Roman" w:cs="Times New Roman"/>
                <w:b/>
                <w:color w:val="000000"/>
                <w:lang w:val="sr-Cyrl-BA"/>
              </w:rPr>
              <w:t xml:space="preserve">СЦ: </w:t>
            </w:r>
            <w:r w:rsidRPr="002A6DAE">
              <w:rPr>
                <w:rFonts w:ascii="Times New Roman" w:hAnsi="Times New Roman" w:cs="Times New Roman"/>
                <w:b/>
                <w:color w:val="000000"/>
                <w:lang w:val="bs-Latn-BA"/>
              </w:rPr>
              <w:t>3</w:t>
            </w:r>
            <w:r w:rsidRPr="002A6DAE">
              <w:rPr>
                <w:rFonts w:ascii="Times New Roman" w:hAnsi="Times New Roman" w:cs="Times New Roman"/>
                <w:b/>
                <w:color w:val="000000"/>
                <w:lang w:val="sr-Cyrl-BA"/>
              </w:rPr>
              <w:t xml:space="preserve">. </w:t>
            </w:r>
            <w:r w:rsidRPr="002A6DAE">
              <w:rPr>
                <w:rFonts w:ascii="Times New Roman" w:hAnsi="Times New Roman" w:cs="Times New Roman"/>
                <w:bCs/>
                <w:color w:val="000000"/>
                <w:lang w:val="sr-Cyrl-BA"/>
              </w:rPr>
              <w:t>Успоставити интегрисани приступ заштити животне средине уз одговорније коришћење природних ресурса и обновљивих извора</w:t>
            </w:r>
            <w:r w:rsidR="00567681" w:rsidRPr="002A6DAE">
              <w:rPr>
                <w:rFonts w:ascii="Times New Roman" w:hAnsi="Times New Roman" w:cs="Times New Roman"/>
                <w:bCs/>
                <w:color w:val="000000"/>
                <w:lang w:val="sr-Cyrl-BA"/>
              </w:rPr>
              <w:t xml:space="preserve"> </w:t>
            </w:r>
            <w:r w:rsidRPr="002A6DAE">
              <w:rPr>
                <w:rFonts w:ascii="Times New Roman" w:hAnsi="Times New Roman" w:cs="Times New Roman"/>
                <w:bCs/>
                <w:color w:val="000000"/>
                <w:lang w:val="sr-Cyrl-BA"/>
              </w:rPr>
              <w:t xml:space="preserve">енергије; </w:t>
            </w:r>
          </w:p>
          <w:p w:rsidR="000F5643" w:rsidRPr="002A6DAE" w:rsidRDefault="000F5643" w:rsidP="00B13DEE">
            <w:pPr>
              <w:spacing w:after="0" w:line="240" w:lineRule="auto"/>
              <w:rPr>
                <w:rFonts w:ascii="Times New Roman" w:hAnsi="Times New Roman" w:cs="Times New Roman"/>
                <w:b/>
                <w:bCs/>
                <w:color w:val="000000" w:themeColor="text1"/>
              </w:rPr>
            </w:pPr>
            <w:r w:rsidRPr="002A6DAE">
              <w:rPr>
                <w:rFonts w:ascii="Times New Roman" w:hAnsi="Times New Roman" w:cs="Times New Roman"/>
                <w:b/>
                <w:color w:val="000000"/>
                <w:lang w:val="sr-Cyrl-BA"/>
              </w:rPr>
              <w:t xml:space="preserve">Приоритет </w:t>
            </w:r>
            <w:r w:rsidRPr="002A6DAE">
              <w:rPr>
                <w:rFonts w:ascii="Times New Roman" w:hAnsi="Times New Roman" w:cs="Times New Roman"/>
                <w:b/>
                <w:color w:val="000000"/>
                <w:lang w:val="bs-Latn-BA"/>
              </w:rPr>
              <w:t>3</w:t>
            </w:r>
            <w:r w:rsidRPr="002A6DAE">
              <w:rPr>
                <w:rFonts w:ascii="Times New Roman" w:hAnsi="Times New Roman" w:cs="Times New Roman"/>
                <w:b/>
                <w:color w:val="000000"/>
                <w:lang w:val="sr-Cyrl-BA"/>
              </w:rPr>
              <w:t>.3.</w:t>
            </w:r>
            <w:r w:rsidRPr="002A6DAE">
              <w:rPr>
                <w:rFonts w:ascii="Times New Roman" w:hAnsi="Times New Roman" w:cs="Times New Roman"/>
                <w:bCs/>
                <w:color w:val="000000"/>
                <w:lang w:val="sr-Cyrl-BA"/>
              </w:rPr>
              <w:t>Смањити факторе негативног утицаја на квалитет ваздуха, воде и тла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0F5643" w:rsidRPr="002A6DAE" w:rsidTr="00B13DEE">
        <w:trPr>
          <w:trHeight w:val="20"/>
          <w:jc w:val="center"/>
        </w:trPr>
        <w:tc>
          <w:tcPr>
            <w:tcW w:w="766" w:type="pct"/>
            <w:vMerge w:val="restart"/>
            <w:shd w:val="clear" w:color="auto" w:fill="D0CECE" w:themeFill="background2" w:themeFillShade="E6"/>
            <w:vAlign w:val="center"/>
          </w:tcPr>
          <w:p w:rsidR="000F5643" w:rsidRPr="002A6DAE" w:rsidRDefault="000F5643" w:rsidP="00B13DEE">
            <w:pPr>
              <w:spacing w:after="0" w:line="240" w:lineRule="auto"/>
              <w:jc w:val="center"/>
              <w:rPr>
                <w:rFonts w:ascii="Times New Roman" w:hAnsi="Times New Roman" w:cs="Times New Roman"/>
                <w:b/>
              </w:rPr>
            </w:pPr>
            <w:bookmarkStart w:id="1" w:name="_Hlk215813658"/>
            <w:r w:rsidRPr="002A6DAE">
              <w:rPr>
                <w:rFonts w:ascii="Times New Roman" w:hAnsi="Times New Roman" w:cs="Times New Roman"/>
                <w:b/>
              </w:rPr>
              <w:t>Кључни стратешки пројекат / пројекат / активности</w:t>
            </w:r>
          </w:p>
          <w:p w:rsidR="000F5643" w:rsidRPr="002A6DAE" w:rsidRDefault="000F5643" w:rsidP="00B13DEE">
            <w:pPr>
              <w:spacing w:after="0" w:line="240" w:lineRule="auto"/>
              <w:jc w:val="center"/>
              <w:rPr>
                <w:rFonts w:ascii="Times New Roman" w:eastAsia="Times New Roman" w:hAnsi="Times New Roman" w:cs="Times New Roman"/>
                <w:color w:val="000000" w:themeColor="text1"/>
                <w:lang w:val="bs-Cyrl-BA"/>
              </w:rPr>
            </w:pPr>
          </w:p>
        </w:tc>
        <w:tc>
          <w:tcPr>
            <w:tcW w:w="531" w:type="pct"/>
            <w:vMerge w:val="restart"/>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r w:rsidRPr="002A6DAE">
              <w:rPr>
                <w:rFonts w:ascii="Times New Roman" w:hAnsi="Times New Roman" w:cs="Times New Roman"/>
                <w:b/>
              </w:rPr>
              <w:t>Индикатор на нивоу очекиваног резултатакључног стратешког пројекта / пројекта активности</w:t>
            </w:r>
          </w:p>
        </w:tc>
        <w:tc>
          <w:tcPr>
            <w:tcW w:w="531" w:type="pct"/>
            <w:vMerge w:val="restart"/>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r w:rsidRPr="002A6DAE">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0F5643" w:rsidRPr="002A6DAE" w:rsidRDefault="000F5643" w:rsidP="00B13DEE">
            <w:pPr>
              <w:spacing w:after="0" w:line="240" w:lineRule="auto"/>
              <w:jc w:val="center"/>
              <w:rPr>
                <w:rFonts w:ascii="Times New Roman" w:hAnsi="Times New Roman" w:cs="Times New Roman"/>
                <w:b/>
                <w:color w:val="000000" w:themeColor="text1"/>
                <w:lang w:val="bs-Cyrl-BA"/>
              </w:rPr>
            </w:pPr>
            <w:r w:rsidRPr="002A6DAE">
              <w:rPr>
                <w:rFonts w:ascii="Times New Roman" w:hAnsi="Times New Roman" w:cs="Times New Roman"/>
                <w:b/>
                <w:color w:val="000000" w:themeColor="text1"/>
                <w:lang w:val="bs-Cyrl-BA"/>
              </w:rPr>
              <w:t>Статус</w:t>
            </w:r>
          </w:p>
          <w:p w:rsidR="000F5643" w:rsidRPr="002A6DAE" w:rsidRDefault="000F5643" w:rsidP="00B13DEE">
            <w:pPr>
              <w:spacing w:after="0" w:line="240" w:lineRule="auto"/>
              <w:jc w:val="center"/>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i/>
              </w:rPr>
            </w:pPr>
            <w:r w:rsidRPr="002A6DAE">
              <w:rPr>
                <w:rFonts w:ascii="Times New Roman" w:hAnsi="Times New Roman" w:cs="Times New Roman"/>
                <w:b/>
              </w:rPr>
              <w:t>Носилац</w:t>
            </w:r>
          </w:p>
          <w:p w:rsidR="000F5643" w:rsidRPr="002A6DAE" w:rsidRDefault="000F5643" w:rsidP="00B13DEE">
            <w:pPr>
              <w:spacing w:after="0" w:line="240" w:lineRule="auto"/>
              <w:jc w:val="center"/>
              <w:rPr>
                <w:rFonts w:ascii="Times New Roman" w:eastAsia="Times New Roman" w:hAnsi="Times New Roman" w:cs="Times New Roman"/>
                <w:i/>
              </w:rPr>
            </w:pPr>
            <w:r w:rsidRPr="002A6DAE">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rPr>
            </w:pPr>
            <w:r w:rsidRPr="002A6DAE">
              <w:rPr>
                <w:rFonts w:ascii="Times New Roman" w:hAnsi="Times New Roman" w:cs="Times New Roman"/>
                <w:b/>
              </w:rPr>
              <w:t>ПЈИ</w:t>
            </w:r>
          </w:p>
        </w:tc>
        <w:tc>
          <w:tcPr>
            <w:tcW w:w="405" w:type="pct"/>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rPr>
            </w:pPr>
            <w:r w:rsidRPr="002A6DAE">
              <w:rPr>
                <w:rFonts w:ascii="Times New Roman" w:hAnsi="Times New Roman" w:cs="Times New Roman"/>
                <w:b/>
              </w:rPr>
              <w:t>Усваја Скупштина Града</w:t>
            </w:r>
          </w:p>
        </w:tc>
        <w:tc>
          <w:tcPr>
            <w:tcW w:w="1793" w:type="pct"/>
            <w:gridSpan w:val="5"/>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b/>
                <w:bCs/>
                <w:color w:val="000000" w:themeColor="text1"/>
              </w:rPr>
              <w:t>Извори и износи планираних и извршених финансијских средстава у КМ</w:t>
            </w:r>
          </w:p>
        </w:tc>
      </w:tr>
      <w:tr w:rsidR="000F5643" w:rsidRPr="002A6DAE" w:rsidTr="00B13DEE">
        <w:trPr>
          <w:trHeight w:val="473"/>
          <w:jc w:val="center"/>
        </w:trPr>
        <w:tc>
          <w:tcPr>
            <w:tcW w:w="766" w:type="pct"/>
            <w:vMerge/>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bCs/>
                <w:spacing w:val="-2"/>
              </w:rPr>
            </w:pPr>
            <w:r w:rsidRPr="002A6DAE">
              <w:rPr>
                <w:rFonts w:ascii="Times New Roman" w:eastAsia="Times New Roman" w:hAnsi="Times New Roman" w:cs="Times New Roman"/>
                <w:spacing w:val="-2"/>
              </w:rPr>
              <w:t>(</w:t>
            </w:r>
            <w:r w:rsidRPr="002A6DAE">
              <w:rPr>
                <w:rFonts w:ascii="Times New Roman" w:eastAsia="Times New Roman" w:hAnsi="Times New Roman" w:cs="Times New Roman"/>
                <w:spacing w:val="-2"/>
                <w:lang w:val="bs-Cyrl-BA"/>
              </w:rPr>
              <w:t>Да</w:t>
            </w:r>
            <w:r w:rsidRPr="002A6DAE">
              <w:rPr>
                <w:rFonts w:ascii="Times New Roman" w:eastAsia="Times New Roman" w:hAnsi="Times New Roman" w:cs="Times New Roman"/>
                <w:spacing w:val="-2"/>
              </w:rPr>
              <w:t>/</w:t>
            </w:r>
            <w:r w:rsidRPr="002A6DAE">
              <w:rPr>
                <w:rFonts w:ascii="Times New Roman" w:eastAsia="Times New Roman" w:hAnsi="Times New Roman" w:cs="Times New Roman"/>
                <w:spacing w:val="-2"/>
                <w:lang w:val="bs-Cyrl-BA"/>
              </w:rPr>
              <w:t>Не</w:t>
            </w:r>
            <w:r w:rsidRPr="002A6DAE">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color w:val="000000" w:themeColor="text1"/>
                <w:lang w:val="bs-Cyrl-BA"/>
              </w:rPr>
              <w:t>Проценат извршења</w:t>
            </w:r>
          </w:p>
        </w:tc>
      </w:tr>
      <w:tr w:rsidR="000F5643" w:rsidRPr="002A6DAE" w:rsidTr="00DD2763">
        <w:trPr>
          <w:trHeight w:val="20"/>
          <w:jc w:val="center"/>
        </w:trPr>
        <w:tc>
          <w:tcPr>
            <w:tcW w:w="766" w:type="pct"/>
            <w:vMerge w:val="restart"/>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lang w:val="bs-Cyrl-BA"/>
              </w:rPr>
            </w:pPr>
            <w:r w:rsidRPr="002A6DAE">
              <w:rPr>
                <w:rFonts w:ascii="Times New Roman" w:eastAsia="Calibri" w:hAnsi="Times New Roman" w:cs="Times New Roman"/>
                <w:b/>
                <w:color w:val="000000"/>
              </w:rPr>
              <w:t xml:space="preserve">3.3.2.3. </w:t>
            </w:r>
            <w:r w:rsidRPr="002A6DAE">
              <w:rPr>
                <w:rFonts w:ascii="Times New Roman" w:hAnsi="Times New Roman" w:cs="Times New Roman"/>
              </w:rPr>
              <w:t>Изградња ватрогасног дома</w:t>
            </w:r>
          </w:p>
        </w:tc>
        <w:tc>
          <w:tcPr>
            <w:tcW w:w="531" w:type="pct"/>
            <w:vMerge w:val="restart"/>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lang w:val="sr-Cyrl-BA"/>
              </w:rPr>
              <w:t>Изграђен и функционалан нови ватрогасни дом</w:t>
            </w:r>
          </w:p>
        </w:tc>
        <w:tc>
          <w:tcPr>
            <w:tcW w:w="531" w:type="pct"/>
            <w:vMerge w:val="restart"/>
            <w:vAlign w:val="center"/>
          </w:tcPr>
          <w:p w:rsidR="00567681" w:rsidRPr="002A6DAE" w:rsidRDefault="00567681" w:rsidP="00DD2763">
            <w:pPr>
              <w:spacing w:after="0" w:line="240" w:lineRule="auto"/>
              <w:jc w:val="center"/>
              <w:rPr>
                <w:rFonts w:ascii="Times New Roman" w:eastAsia="Times New Roman" w:hAnsi="Times New Roman" w:cs="Times New Roman"/>
                <w:color w:val="000000" w:themeColor="text1"/>
                <w:lang/>
              </w:rPr>
            </w:pPr>
          </w:p>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lang/>
              </w:rPr>
              <w:t xml:space="preserve">У току је изградња </w:t>
            </w:r>
            <w:r w:rsidRPr="002A6DAE">
              <w:rPr>
                <w:rFonts w:ascii="Times New Roman" w:eastAsia="Times New Roman" w:hAnsi="Times New Roman" w:cs="Times New Roman"/>
                <w:color w:val="000000" w:themeColor="text1"/>
              </w:rPr>
              <w:t>пете фаз</w:t>
            </w:r>
            <w:r w:rsidRPr="002A6DAE">
              <w:rPr>
                <w:rFonts w:ascii="Times New Roman" w:eastAsia="Times New Roman" w:hAnsi="Times New Roman" w:cs="Times New Roman"/>
                <w:color w:val="000000" w:themeColor="text1"/>
                <w:lang/>
              </w:rPr>
              <w:t>е</w:t>
            </w:r>
            <w:r w:rsidRPr="002A6DAE">
              <w:rPr>
                <w:rFonts w:ascii="Times New Roman" w:eastAsia="Times New Roman" w:hAnsi="Times New Roman" w:cs="Times New Roman"/>
                <w:color w:val="000000" w:themeColor="text1"/>
              </w:rPr>
              <w:t>.</w:t>
            </w:r>
          </w:p>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414" w:type="pct"/>
            <w:vMerge w:val="restart"/>
            <w:vAlign w:val="center"/>
          </w:tcPr>
          <w:p w:rsidR="00567681" w:rsidRPr="002A6DAE" w:rsidRDefault="00567681" w:rsidP="00DD2763">
            <w:pPr>
              <w:autoSpaceDE w:val="0"/>
              <w:autoSpaceDN w:val="0"/>
              <w:adjustRightInd w:val="0"/>
              <w:spacing w:after="0" w:line="240" w:lineRule="auto"/>
              <w:jc w:val="center"/>
              <w:rPr>
                <w:rFonts w:ascii="Times New Roman" w:eastAsia="Times New Roman" w:hAnsi="Times New Roman" w:cs="Times New Roman"/>
                <w:color w:val="000000" w:themeColor="text1"/>
                <w:lang/>
              </w:rPr>
            </w:pPr>
          </w:p>
          <w:p w:rsidR="00567681" w:rsidRPr="002A6DAE" w:rsidRDefault="00567681" w:rsidP="00DD2763">
            <w:pPr>
              <w:autoSpaceDE w:val="0"/>
              <w:autoSpaceDN w:val="0"/>
              <w:adjustRightInd w:val="0"/>
              <w:spacing w:after="0" w:line="240" w:lineRule="auto"/>
              <w:jc w:val="center"/>
              <w:rPr>
                <w:rFonts w:ascii="Times New Roman" w:eastAsia="Times New Roman" w:hAnsi="Times New Roman" w:cs="Times New Roman"/>
                <w:color w:val="000000" w:themeColor="text1"/>
                <w:lang/>
              </w:rPr>
            </w:pPr>
          </w:p>
          <w:p w:rsidR="000F5643" w:rsidRPr="002A6DAE" w:rsidRDefault="000F5643" w:rsidP="00DD276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lang/>
              </w:rPr>
              <w:t>Д</w:t>
            </w:r>
            <w:r w:rsidRPr="002A6DAE">
              <w:rPr>
                <w:rFonts w:ascii="Times New Roman" w:eastAsia="Times New Roman" w:hAnsi="Times New Roman" w:cs="Times New Roman"/>
                <w:color w:val="000000" w:themeColor="text1"/>
              </w:rPr>
              <w:t>а</w:t>
            </w:r>
          </w:p>
        </w:tc>
        <w:tc>
          <w:tcPr>
            <w:tcW w:w="442" w:type="pct"/>
            <w:vMerge w:val="restart"/>
            <w:vAlign w:val="center"/>
          </w:tcPr>
          <w:p w:rsidR="000F5643" w:rsidRPr="002A6DAE" w:rsidRDefault="000F5643" w:rsidP="00DD276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lang w:val="sr-Cyrl-BA"/>
              </w:rPr>
              <w:t>Град Бијељина - Територијална ватрогасно-спасилачка јединица</w:t>
            </w:r>
          </w:p>
        </w:tc>
        <w:tc>
          <w:tcPr>
            <w:tcW w:w="118" w:type="pct"/>
            <w:vMerge w:val="restart"/>
            <w:shd w:val="clear" w:color="auto" w:fill="FFFFFF" w:themeFill="background1"/>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p>
        </w:tc>
        <w:tc>
          <w:tcPr>
            <w:tcW w:w="405" w:type="pct"/>
            <w:vMerge w:val="restart"/>
            <w:shd w:val="clear" w:color="auto" w:fill="FFFFFF" w:themeFill="background1"/>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418" w:type="pct"/>
            <w:shd w:val="clear" w:color="auto" w:fill="FFFFFF" w:themeFill="background1"/>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7</w:t>
            </w:r>
            <w:r w:rsidRPr="002A6DAE">
              <w:rPr>
                <w:rFonts w:ascii="Times New Roman" w:eastAsia="Times New Roman" w:hAnsi="Times New Roman" w:cs="Times New Roman"/>
                <w:bCs/>
                <w:color w:val="000000" w:themeColor="text1"/>
                <w:lang w:val="sr-Latn-BA"/>
              </w:rPr>
              <w:t>5</w:t>
            </w:r>
            <w:r w:rsidRPr="002A6DAE">
              <w:rPr>
                <w:rFonts w:ascii="Times New Roman" w:eastAsia="Times New Roman" w:hAnsi="Times New Roman" w:cs="Times New Roman"/>
                <w:bCs/>
                <w:color w:val="000000" w:themeColor="text1"/>
              </w:rPr>
              <w:t>0.000</w:t>
            </w:r>
          </w:p>
        </w:tc>
        <w:tc>
          <w:tcPr>
            <w:tcW w:w="562" w:type="pct"/>
            <w:gridSpan w:val="2"/>
            <w:shd w:val="clear" w:color="auto" w:fill="FFFFFF" w:themeFill="background1"/>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547.560</w:t>
            </w:r>
          </w:p>
        </w:tc>
        <w:tc>
          <w:tcPr>
            <w:tcW w:w="393" w:type="pct"/>
            <w:shd w:val="clear" w:color="auto" w:fill="FFFFFF" w:themeFill="background1"/>
            <w:vAlign w:val="center"/>
          </w:tcPr>
          <w:p w:rsidR="000F5643" w:rsidRPr="002A6DAE" w:rsidRDefault="000F5643" w:rsidP="00B13DEE">
            <w:pPr>
              <w:spacing w:after="0" w:line="240" w:lineRule="auto"/>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 xml:space="preserve">    73,00</w:t>
            </w:r>
          </w:p>
        </w:tc>
      </w:tr>
      <w:tr w:rsidR="000F5643" w:rsidRPr="002A6DAE" w:rsidTr="00B13DEE">
        <w:trPr>
          <w:trHeight w:val="20"/>
          <w:jc w:val="center"/>
        </w:trPr>
        <w:tc>
          <w:tcPr>
            <w:tcW w:w="766" w:type="pct"/>
            <w:vMerge/>
            <w:vAlign w:val="center"/>
          </w:tcPr>
          <w:p w:rsidR="000F5643" w:rsidRPr="002A6DAE" w:rsidRDefault="000F5643" w:rsidP="00B13DE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p>
        </w:tc>
        <w:tc>
          <w:tcPr>
            <w:tcW w:w="531" w:type="pct"/>
            <w:vMerge/>
          </w:tcPr>
          <w:p w:rsidR="000F5643" w:rsidRPr="002A6DAE" w:rsidRDefault="000F5643" w:rsidP="00B13DEE">
            <w:pPr>
              <w:spacing w:after="0" w:line="240" w:lineRule="auto"/>
              <w:jc w:val="center"/>
              <w:rPr>
                <w:rFonts w:ascii="Times New Roman" w:eastAsia="Times New Roman" w:hAnsi="Times New Roman" w:cs="Times New Roman"/>
                <w:i/>
                <w:color w:val="000000" w:themeColor="text1"/>
              </w:rPr>
            </w:pPr>
          </w:p>
        </w:tc>
        <w:tc>
          <w:tcPr>
            <w:tcW w:w="414" w:type="pct"/>
            <w:vMerge/>
          </w:tcPr>
          <w:p w:rsidR="000F5643" w:rsidRPr="002A6DAE" w:rsidRDefault="000F5643" w:rsidP="00B13DEE">
            <w:pPr>
              <w:spacing w:after="0" w:line="240" w:lineRule="auto"/>
              <w:jc w:val="center"/>
              <w:rPr>
                <w:rFonts w:ascii="Times New Roman" w:eastAsia="Times New Roman" w:hAnsi="Times New Roman" w:cs="Times New Roman"/>
                <w:i/>
                <w:color w:val="000000" w:themeColor="text1"/>
              </w:rPr>
            </w:pPr>
          </w:p>
        </w:tc>
        <w:tc>
          <w:tcPr>
            <w:tcW w:w="442" w:type="pct"/>
            <w:vMerge/>
          </w:tcPr>
          <w:p w:rsidR="000F5643" w:rsidRPr="002A6DAE" w:rsidRDefault="000F5643" w:rsidP="00B13DEE">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418" w:type="pct"/>
            <w:shd w:val="clear" w:color="auto" w:fill="FFFFFF" w:themeFill="background1"/>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0</w:t>
            </w:r>
          </w:p>
        </w:tc>
        <w:tc>
          <w:tcPr>
            <w:tcW w:w="562" w:type="pct"/>
            <w:gridSpan w:val="2"/>
            <w:shd w:val="clear" w:color="auto" w:fill="FFFFFF" w:themeFill="background1"/>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0F5643" w:rsidRPr="002A6DAE" w:rsidRDefault="00567681"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B13DEE">
        <w:trPr>
          <w:trHeight w:val="20"/>
          <w:jc w:val="center"/>
        </w:trPr>
        <w:tc>
          <w:tcPr>
            <w:tcW w:w="766" w:type="pct"/>
            <w:vMerge/>
            <w:vAlign w:val="center"/>
          </w:tcPr>
          <w:p w:rsidR="000F5643" w:rsidRPr="002A6DAE" w:rsidRDefault="000F5643" w:rsidP="00B13DE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p>
        </w:tc>
        <w:tc>
          <w:tcPr>
            <w:tcW w:w="531" w:type="pct"/>
            <w:vMerge/>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414" w:type="pct"/>
            <w:vMerge/>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442" w:type="pct"/>
            <w:vMerge/>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0F5643" w:rsidRPr="002A6DAE" w:rsidRDefault="000F5643" w:rsidP="00B13DEE">
            <w:pPr>
              <w:tabs>
                <w:tab w:val="left" w:pos="351"/>
              </w:tabs>
              <w:spacing w:after="0" w:line="240" w:lineRule="auto"/>
              <w:ind w:left="72"/>
              <w:rPr>
                <w:rFonts w:ascii="Times New Roman" w:hAnsi="Times New Roman" w:cs="Times New Roman"/>
                <w:b/>
                <w:bCs/>
                <w:color w:val="000000" w:themeColor="text1"/>
                <w:highlight w:val="yellow"/>
              </w:rPr>
            </w:pPr>
            <w:r w:rsidRPr="002A6DAE">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0</w:t>
            </w:r>
          </w:p>
        </w:tc>
        <w:tc>
          <w:tcPr>
            <w:tcW w:w="562" w:type="pct"/>
            <w:gridSpan w:val="2"/>
            <w:shd w:val="clear" w:color="auto" w:fill="FFFFFF" w:themeFill="background1"/>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0F5643" w:rsidRPr="002A6DAE" w:rsidRDefault="00567681"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B13DEE">
        <w:trPr>
          <w:trHeight w:val="20"/>
          <w:jc w:val="center"/>
        </w:trPr>
        <w:tc>
          <w:tcPr>
            <w:tcW w:w="766" w:type="pct"/>
            <w:vMerge/>
            <w:vAlign w:val="center"/>
          </w:tcPr>
          <w:p w:rsidR="000F5643" w:rsidRPr="002A6DAE" w:rsidRDefault="000F5643" w:rsidP="00B13DE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p>
        </w:tc>
        <w:tc>
          <w:tcPr>
            <w:tcW w:w="531" w:type="pct"/>
            <w:vMerge/>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414" w:type="pct"/>
            <w:vMerge/>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442" w:type="pct"/>
            <w:vMerge/>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Остало</w:t>
            </w:r>
          </w:p>
        </w:tc>
        <w:tc>
          <w:tcPr>
            <w:tcW w:w="418" w:type="pct"/>
            <w:shd w:val="clear" w:color="auto" w:fill="FFFFFF" w:themeFill="background1"/>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0</w:t>
            </w:r>
          </w:p>
        </w:tc>
        <w:tc>
          <w:tcPr>
            <w:tcW w:w="562" w:type="pct"/>
            <w:gridSpan w:val="2"/>
            <w:shd w:val="clear" w:color="auto" w:fill="FFFFFF" w:themeFill="background1"/>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0F5643" w:rsidRPr="002A6DAE" w:rsidRDefault="00567681"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B13DEE">
        <w:trPr>
          <w:trHeight w:val="20"/>
          <w:jc w:val="center"/>
        </w:trPr>
        <w:tc>
          <w:tcPr>
            <w:tcW w:w="766" w:type="pct"/>
            <w:vMerge/>
            <w:tcBorders>
              <w:bottom w:val="single" w:sz="4" w:space="0" w:color="000000"/>
            </w:tcBorders>
            <w:vAlign w:val="center"/>
          </w:tcPr>
          <w:p w:rsidR="000F5643" w:rsidRPr="002A6DAE" w:rsidRDefault="000F5643" w:rsidP="00B13DEE">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ind w:left="72"/>
              <w:rPr>
                <w:rFonts w:ascii="Times New Roman" w:eastAsia="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b/>
                <w:color w:val="000000" w:themeColor="text1"/>
              </w:rPr>
              <w:t>7</w:t>
            </w:r>
            <w:r w:rsidRPr="002A6DAE">
              <w:rPr>
                <w:rFonts w:ascii="Times New Roman" w:eastAsia="Times New Roman" w:hAnsi="Times New Roman" w:cs="Times New Roman"/>
                <w:b/>
                <w:color w:val="000000" w:themeColor="text1"/>
                <w:lang w:val="sr-Latn-BA"/>
              </w:rPr>
              <w:t>5</w:t>
            </w:r>
            <w:r w:rsidRPr="002A6DAE">
              <w:rPr>
                <w:rFonts w:ascii="Times New Roman" w:eastAsia="Times New Roman" w:hAnsi="Times New Roman" w:cs="Times New Roman"/>
                <w:b/>
                <w:color w:val="000000" w:themeColor="text1"/>
              </w:rPr>
              <w:t>0.000</w:t>
            </w:r>
          </w:p>
        </w:tc>
        <w:tc>
          <w:tcPr>
            <w:tcW w:w="562" w:type="pct"/>
            <w:gridSpan w:val="2"/>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547.560</w:t>
            </w:r>
          </w:p>
        </w:tc>
        <w:tc>
          <w:tcPr>
            <w:tcW w:w="393"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73,00</w:t>
            </w:r>
          </w:p>
        </w:tc>
      </w:tr>
      <w:tr w:rsidR="000F5643" w:rsidRPr="002A6DAE" w:rsidTr="00B13DEE">
        <w:trPr>
          <w:trHeight w:val="20"/>
          <w:jc w:val="center"/>
        </w:trPr>
        <w:tc>
          <w:tcPr>
            <w:tcW w:w="3207" w:type="pct"/>
            <w:gridSpan w:val="7"/>
            <w:vMerge w:val="restart"/>
            <w:shd w:val="clear" w:color="auto" w:fill="DEEAF6" w:themeFill="accent1" w:themeFillTint="33"/>
            <w:vAlign w:val="center"/>
          </w:tcPr>
          <w:p w:rsidR="000F5643" w:rsidRPr="002A6DAE" w:rsidRDefault="000F5643" w:rsidP="00B13DEE">
            <w:pPr>
              <w:spacing w:after="0" w:line="240" w:lineRule="auto"/>
              <w:jc w:val="both"/>
              <w:rPr>
                <w:rFonts w:ascii="Times New Roman" w:eastAsia="Times New Roman" w:hAnsi="Times New Roman" w:cs="Times New Roman"/>
                <w:b/>
                <w:color w:val="000000" w:themeColor="text1"/>
              </w:rPr>
            </w:pPr>
            <w:r w:rsidRPr="002A6DAE">
              <w:rPr>
                <w:rFonts w:ascii="Times New Roman" w:hAnsi="Times New Roman" w:cs="Times New Roman"/>
                <w:b/>
                <w:color w:val="000000" w:themeColor="text1"/>
              </w:rPr>
              <w:t xml:space="preserve">Укупно за мјеру </w:t>
            </w:r>
            <w:r w:rsidRPr="002A6DAE">
              <w:rPr>
                <w:rFonts w:ascii="Times New Roman" w:eastAsia="Calibri" w:hAnsi="Times New Roman" w:cs="Times New Roman"/>
                <w:b/>
                <w:color w:val="000000"/>
              </w:rPr>
              <w:t xml:space="preserve">3.3.2. </w:t>
            </w:r>
            <w:r w:rsidRPr="002A6DAE">
              <w:rPr>
                <w:rFonts w:ascii="Times New Roman" w:eastAsia="Calibri" w:hAnsi="Times New Roman" w:cs="Times New Roman"/>
                <w:b/>
                <w:color w:val="000000"/>
                <w:lang w:val="bs-Latn-BA"/>
              </w:rPr>
              <w:t>Јачање капацитета служби спасавања</w:t>
            </w:r>
          </w:p>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7</w:t>
            </w:r>
            <w:r w:rsidRPr="002A6DAE">
              <w:rPr>
                <w:rFonts w:ascii="Times New Roman" w:eastAsia="Times New Roman" w:hAnsi="Times New Roman" w:cs="Times New Roman"/>
                <w:bCs/>
                <w:color w:val="000000" w:themeColor="text1"/>
                <w:lang w:val="sr-Latn-BA"/>
              </w:rPr>
              <w:t>5</w:t>
            </w:r>
            <w:r w:rsidRPr="002A6DAE">
              <w:rPr>
                <w:rFonts w:ascii="Times New Roman" w:eastAsia="Times New Roman" w:hAnsi="Times New Roman" w:cs="Times New Roman"/>
                <w:bCs/>
                <w:color w:val="000000" w:themeColor="text1"/>
              </w:rPr>
              <w:t>0.000</w:t>
            </w:r>
          </w:p>
        </w:tc>
        <w:tc>
          <w:tcPr>
            <w:tcW w:w="558" w:type="pct"/>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547.560</w:t>
            </w:r>
          </w:p>
        </w:tc>
        <w:tc>
          <w:tcPr>
            <w:tcW w:w="397" w:type="pct"/>
            <w:gridSpan w:val="2"/>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73.00</w:t>
            </w:r>
          </w:p>
        </w:tc>
      </w:tr>
      <w:tr w:rsidR="000F5643" w:rsidRPr="002A6DAE" w:rsidTr="00B13DEE">
        <w:trPr>
          <w:trHeight w:val="20"/>
          <w:jc w:val="center"/>
        </w:trPr>
        <w:tc>
          <w:tcPr>
            <w:tcW w:w="3207" w:type="pct"/>
            <w:gridSpan w:val="7"/>
            <w:vMerge/>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0F5643" w:rsidRPr="002A6DAE" w:rsidRDefault="00567681"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B13DEE">
        <w:trPr>
          <w:trHeight w:val="20"/>
          <w:jc w:val="center"/>
        </w:trPr>
        <w:tc>
          <w:tcPr>
            <w:tcW w:w="3207" w:type="pct"/>
            <w:gridSpan w:val="7"/>
            <w:vMerge/>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0F5643" w:rsidRPr="002A6DAE" w:rsidRDefault="000F5643" w:rsidP="00B13DEE">
            <w:pPr>
              <w:spacing w:after="0" w:line="240" w:lineRule="auto"/>
              <w:ind w:left="72"/>
              <w:rPr>
                <w:rFonts w:ascii="Times New Roman" w:hAnsi="Times New Roman" w:cs="Times New Roman"/>
                <w:b/>
                <w:bCs/>
                <w:color w:val="000000" w:themeColor="text1"/>
                <w:highlight w:val="yellow"/>
              </w:rPr>
            </w:pPr>
            <w:r w:rsidRPr="002A6DAE">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0F5643" w:rsidRPr="002A6DAE" w:rsidRDefault="00567681"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B13DEE">
        <w:trPr>
          <w:trHeight w:val="20"/>
          <w:jc w:val="center"/>
        </w:trPr>
        <w:tc>
          <w:tcPr>
            <w:tcW w:w="3207" w:type="pct"/>
            <w:gridSpan w:val="7"/>
            <w:vMerge/>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0F5643" w:rsidRPr="002A6DAE" w:rsidRDefault="00567681"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B13DEE">
        <w:trPr>
          <w:trHeight w:val="20"/>
          <w:jc w:val="center"/>
        </w:trPr>
        <w:tc>
          <w:tcPr>
            <w:tcW w:w="3207" w:type="pct"/>
            <w:gridSpan w:val="7"/>
            <w:vMerge/>
            <w:shd w:val="clear" w:color="auto" w:fill="DEEAF6" w:themeFill="accent1" w:themeFillTint="33"/>
            <w:vAlign w:val="center"/>
          </w:tcPr>
          <w:p w:rsidR="000F5643" w:rsidRPr="002A6DAE" w:rsidRDefault="000F5643" w:rsidP="00B13DEE">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0F5643" w:rsidRPr="002A6DAE" w:rsidRDefault="000F5643" w:rsidP="00B13DEE">
            <w:pPr>
              <w:spacing w:after="12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b/>
                <w:color w:val="000000" w:themeColor="text1"/>
              </w:rPr>
              <w:t>750.000</w:t>
            </w:r>
          </w:p>
        </w:tc>
        <w:tc>
          <w:tcPr>
            <w:tcW w:w="558" w:type="pct"/>
            <w:shd w:val="clear" w:color="auto" w:fill="DEEAF6" w:themeFill="accent1" w:themeFillTint="33"/>
            <w:vAlign w:val="center"/>
          </w:tcPr>
          <w:p w:rsidR="000F5643" w:rsidRPr="002A6DAE" w:rsidRDefault="000F5643" w:rsidP="00B13DEE">
            <w:pPr>
              <w:spacing w:after="12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b/>
                <w:color w:val="000000" w:themeColor="text1"/>
              </w:rPr>
              <w:t>547.560</w:t>
            </w:r>
          </w:p>
        </w:tc>
        <w:tc>
          <w:tcPr>
            <w:tcW w:w="397" w:type="pct"/>
            <w:gridSpan w:val="2"/>
            <w:shd w:val="clear" w:color="auto" w:fill="DEEAF6" w:themeFill="accent1" w:themeFillTint="33"/>
            <w:vAlign w:val="center"/>
          </w:tcPr>
          <w:p w:rsidR="000F5643" w:rsidRPr="002A6DAE" w:rsidRDefault="000F5643" w:rsidP="00B13DEE">
            <w:pPr>
              <w:spacing w:after="12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b/>
                <w:color w:val="000000" w:themeColor="text1"/>
              </w:rPr>
              <w:t>73,00</w:t>
            </w:r>
          </w:p>
        </w:tc>
      </w:tr>
      <w:bookmarkEnd w:id="0"/>
      <w:bookmarkEnd w:id="1"/>
    </w:tbl>
    <w:p w:rsidR="000F5643" w:rsidRDefault="000F5643" w:rsidP="000F5643">
      <w:pPr>
        <w:pStyle w:val="EndnoteText"/>
        <w:spacing w:after="60"/>
        <w:jc w:val="both"/>
        <w:rPr>
          <w:rFonts w:ascii="Calibri" w:eastAsia="Times New Roman" w:hAnsi="Calibri" w:cs="Calibri"/>
          <w:color w:val="000000"/>
          <w:lang w:val="bs-Cyrl-BA" w:eastAsia="hr-HR"/>
        </w:rPr>
      </w:pPr>
    </w:p>
    <w:tbl>
      <w:tblPr>
        <w:tblpPr w:leftFromText="180" w:rightFromText="180" w:vertAnchor="text" w:tblpX="-10"/>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65"/>
        <w:gridCol w:w="7763"/>
      </w:tblGrid>
      <w:tr w:rsidR="000F5643" w:rsidRPr="002A6DAE" w:rsidTr="00B13DEE">
        <w:trPr>
          <w:trHeight w:val="20"/>
        </w:trPr>
        <w:tc>
          <w:tcPr>
            <w:tcW w:w="2484" w:type="pct"/>
            <w:shd w:val="clear" w:color="auto" w:fill="DEEAF6" w:themeFill="accent1" w:themeFillTint="33"/>
            <w:tcMar>
              <w:top w:w="0" w:type="dxa"/>
              <w:left w:w="108" w:type="dxa"/>
              <w:bottom w:w="0" w:type="dxa"/>
              <w:right w:w="108" w:type="dxa"/>
            </w:tcMar>
            <w:vAlign w:val="center"/>
          </w:tcPr>
          <w:p w:rsidR="000F5643" w:rsidRPr="002A6DAE" w:rsidRDefault="000F5643" w:rsidP="00B13DEE">
            <w:pPr>
              <w:spacing w:after="0" w:line="240" w:lineRule="auto"/>
              <w:rPr>
                <w:rFonts w:ascii="Times New Roman" w:eastAsia="Calibri" w:hAnsi="Times New Roman" w:cs="Times New Roman"/>
                <w:b/>
                <w:color w:val="000000"/>
                <w:lang w:val="sr-Cyrl-BA"/>
              </w:rPr>
            </w:pPr>
            <w:r w:rsidRPr="002A6DAE">
              <w:rPr>
                <w:rFonts w:ascii="Times New Roman" w:eastAsia="Calibri" w:hAnsi="Times New Roman" w:cs="Times New Roman"/>
                <w:b/>
                <w:color w:val="000000"/>
                <w:lang w:val="sr-Cyrl-BA"/>
              </w:rPr>
              <w:t xml:space="preserve">Административна подршка у ефикасном пружању </w:t>
            </w:r>
          </w:p>
          <w:p w:rsidR="000F5643" w:rsidRPr="002A6DAE" w:rsidRDefault="000F5643" w:rsidP="00B13DEE">
            <w:pPr>
              <w:spacing w:after="0" w:line="240" w:lineRule="auto"/>
              <w:rPr>
                <w:rFonts w:ascii="Times New Roman" w:hAnsi="Times New Roman" w:cs="Times New Roman"/>
                <w:b/>
                <w:color w:val="000000"/>
              </w:rPr>
            </w:pPr>
            <w:r w:rsidRPr="002A6DAE">
              <w:rPr>
                <w:rFonts w:ascii="Times New Roman" w:eastAsia="Calibri" w:hAnsi="Times New Roman" w:cs="Times New Roman"/>
                <w:b/>
                <w:color w:val="000000"/>
                <w:lang w:val="sr-Cyrl-BA"/>
              </w:rPr>
              <w:t>јавних услуга</w:t>
            </w:r>
            <w:r w:rsidRPr="002A6DAE">
              <w:rPr>
                <w:rFonts w:ascii="Times New Roman" w:eastAsia="Calibri" w:hAnsi="Times New Roman" w:cs="Times New Roman"/>
                <w:b/>
                <w:color w:val="000000"/>
                <w:lang w:val="bs-Latn-BA"/>
              </w:rPr>
              <w:t xml:space="preserve"> Градске управе </w:t>
            </w:r>
            <w:r w:rsidRPr="002A6DAE">
              <w:rPr>
                <w:rFonts w:ascii="Times New Roman" w:hAnsi="Times New Roman" w:cs="Times New Roman"/>
                <w:b/>
                <w:color w:val="000000"/>
              </w:rPr>
              <w:t>- РЕДОВНИ ПОСЛОВИ</w:t>
            </w:r>
          </w:p>
        </w:tc>
        <w:tc>
          <w:tcPr>
            <w:tcW w:w="2516" w:type="pct"/>
            <w:shd w:val="clear" w:color="auto" w:fill="DEEAF6" w:themeFill="accent1" w:themeFillTint="33"/>
          </w:tcPr>
          <w:p w:rsidR="000F5643" w:rsidRPr="002A6DAE" w:rsidRDefault="000F5643" w:rsidP="00B13DEE">
            <w:pPr>
              <w:spacing w:after="0" w:line="240" w:lineRule="auto"/>
              <w:rPr>
                <w:rFonts w:ascii="Times New Roman" w:hAnsi="Times New Roman" w:cs="Times New Roman"/>
                <w:b/>
                <w:bCs/>
                <w:lang w:val="sr-Cyrl-BA"/>
              </w:rPr>
            </w:pPr>
            <w:r w:rsidRPr="002A6DAE">
              <w:rPr>
                <w:rFonts w:ascii="Times New Roman" w:hAnsi="Times New Roman" w:cs="Times New Roman"/>
                <w:b/>
                <w:bCs/>
              </w:rPr>
              <w:t>Назив и шифра програма</w:t>
            </w:r>
          </w:p>
          <w:p w:rsidR="000F5643" w:rsidRPr="002A6DAE" w:rsidRDefault="000F5643" w:rsidP="00B13DEE">
            <w:pPr>
              <w:spacing w:after="0" w:line="240" w:lineRule="auto"/>
              <w:rPr>
                <w:rFonts w:ascii="Times New Roman" w:hAnsi="Times New Roman" w:cs="Times New Roman"/>
                <w:b/>
                <w:bCs/>
              </w:rPr>
            </w:pPr>
            <w:r w:rsidRPr="002A6DAE">
              <w:rPr>
                <w:rFonts w:ascii="Times New Roman" w:hAnsi="Times New Roman" w:cs="Times New Roman"/>
                <w:bCs/>
                <w:color w:val="000000" w:themeColor="text1"/>
              </w:rPr>
              <w:t xml:space="preserve">Територијална ватрогасно-спасилачка јединица - </w:t>
            </w:r>
            <w:r w:rsidRPr="002A6DAE">
              <w:rPr>
                <w:rFonts w:ascii="Times New Roman" w:eastAsia="Times New Roman" w:hAnsi="Times New Roman" w:cs="Times New Roman"/>
                <w:bCs/>
                <w:color w:val="000000" w:themeColor="text1"/>
              </w:rPr>
              <w:t>0005125</w:t>
            </w:r>
          </w:p>
        </w:tc>
      </w:tr>
      <w:tr w:rsidR="000F5643" w:rsidRPr="002A6DAE" w:rsidTr="00B13DEE">
        <w:trPr>
          <w:trHeight w:val="20"/>
        </w:trPr>
        <w:tc>
          <w:tcPr>
            <w:tcW w:w="5000" w:type="pct"/>
            <w:gridSpan w:val="2"/>
            <w:shd w:val="clear" w:color="auto" w:fill="FFFFFF" w:themeFill="background1"/>
            <w:tcMar>
              <w:top w:w="0" w:type="dxa"/>
              <w:left w:w="108" w:type="dxa"/>
              <w:bottom w:w="0" w:type="dxa"/>
              <w:right w:w="108" w:type="dxa"/>
            </w:tcMar>
            <w:vAlign w:val="center"/>
          </w:tcPr>
          <w:p w:rsidR="000F5643" w:rsidRPr="002A6DAE" w:rsidRDefault="000F5643" w:rsidP="00B13DEE">
            <w:pPr>
              <w:spacing w:after="0"/>
              <w:rPr>
                <w:rFonts w:ascii="Times New Roman" w:hAnsi="Times New Roman" w:cs="Times New Roman"/>
                <w:b/>
                <w:color w:val="000000"/>
                <w:lang w:val="sr-Cyrl-BA"/>
              </w:rPr>
            </w:pPr>
            <w:r w:rsidRPr="002A6DAE">
              <w:rPr>
                <w:rFonts w:ascii="Times New Roman" w:hAnsi="Times New Roman" w:cs="Times New Roman"/>
                <w:b/>
                <w:color w:val="000000" w:themeColor="text1"/>
              </w:rPr>
              <w:t>Стратешки документ, стратешки циљ и приоритет:</w:t>
            </w:r>
            <w:r w:rsidRPr="002A6DAE">
              <w:rPr>
                <w:rFonts w:ascii="Times New Roman" w:hAnsi="Times New Roman" w:cs="Times New Roman"/>
                <w:b/>
                <w:color w:val="000000"/>
                <w:lang w:val="sr-Cyrl-BA"/>
              </w:rPr>
              <w:t xml:space="preserve"> Стратегија развоја Града Бијељина 2024-2030; </w:t>
            </w:r>
          </w:p>
          <w:p w:rsidR="000F5643" w:rsidRPr="002A6DAE" w:rsidRDefault="000F5643" w:rsidP="00B13DEE">
            <w:pPr>
              <w:spacing w:after="0" w:line="240" w:lineRule="auto"/>
              <w:rPr>
                <w:rFonts w:ascii="Times New Roman" w:hAnsi="Times New Roman" w:cs="Times New Roman"/>
                <w:b/>
                <w:bCs/>
                <w:color w:val="000000" w:themeColor="text1"/>
              </w:rPr>
            </w:pPr>
          </w:p>
        </w:tc>
      </w:tr>
    </w:tbl>
    <w:tbl>
      <w:tblPr>
        <w:tblW w:w="50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38"/>
        <w:gridCol w:w="2592"/>
        <w:gridCol w:w="1728"/>
        <w:gridCol w:w="1871"/>
        <w:gridCol w:w="1582"/>
        <w:gridCol w:w="1871"/>
        <w:gridCol w:w="1725"/>
        <w:gridCol w:w="1731"/>
      </w:tblGrid>
      <w:tr w:rsidR="000F5643" w:rsidRPr="002A6DAE" w:rsidTr="00B13DEE">
        <w:trPr>
          <w:trHeight w:val="883"/>
          <w:jc w:val="center"/>
        </w:trPr>
        <w:tc>
          <w:tcPr>
            <w:tcW w:w="785" w:type="pct"/>
            <w:vMerge w:val="restart"/>
            <w:tcBorders>
              <w:right w:val="single" w:sz="4" w:space="0" w:color="auto"/>
            </w:tcBorders>
            <w:shd w:val="clear" w:color="auto" w:fill="D0CECE" w:themeFill="background2" w:themeFillShade="E6"/>
            <w:vAlign w:val="center"/>
          </w:tcPr>
          <w:p w:rsidR="000F5643" w:rsidRPr="002A6DAE" w:rsidRDefault="000F5643" w:rsidP="002A6DAE">
            <w:pPr>
              <w:spacing w:after="0" w:line="240" w:lineRule="auto"/>
              <w:jc w:val="center"/>
              <w:rPr>
                <w:rFonts w:ascii="Times New Roman" w:hAnsi="Times New Roman" w:cs="Times New Roman"/>
                <w:b/>
              </w:rPr>
            </w:pPr>
            <w:r w:rsidRPr="002A6DAE">
              <w:rPr>
                <w:rFonts w:ascii="Times New Roman" w:hAnsi="Times New Roman" w:cs="Times New Roman"/>
                <w:b/>
              </w:rPr>
              <w:lastRenderedPageBreak/>
              <w:t xml:space="preserve">Кључни стратешки пројекат / пројекат / активности </w:t>
            </w:r>
          </w:p>
        </w:tc>
        <w:tc>
          <w:tcPr>
            <w:tcW w:w="834" w:type="pct"/>
            <w:vMerge w:val="restart"/>
            <w:tcBorders>
              <w:left w:val="single" w:sz="4" w:space="0" w:color="auto"/>
            </w:tcBorders>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r w:rsidRPr="002A6DAE">
              <w:rPr>
                <w:rFonts w:ascii="Times New Roman" w:hAnsi="Times New Roman" w:cs="Times New Roman"/>
                <w:b/>
              </w:rPr>
              <w:t xml:space="preserve">Индикатор на нивоу очекиваног резултата кључног стратешког пројекта / пројекта активности </w:t>
            </w:r>
          </w:p>
        </w:tc>
        <w:tc>
          <w:tcPr>
            <w:tcW w:w="556" w:type="pct"/>
            <w:vMerge w:val="restart"/>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r w:rsidRPr="002A6DAE">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602" w:type="pct"/>
            <w:vMerge w:val="restart"/>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i/>
              </w:rPr>
            </w:pPr>
            <w:r w:rsidRPr="002A6DAE">
              <w:rPr>
                <w:rFonts w:ascii="Times New Roman" w:hAnsi="Times New Roman" w:cs="Times New Roman"/>
                <w:b/>
              </w:rPr>
              <w:t>Носилац</w:t>
            </w:r>
          </w:p>
          <w:p w:rsidR="000F5643" w:rsidRPr="002A6DAE" w:rsidRDefault="000F5643" w:rsidP="00B13DEE">
            <w:pPr>
              <w:spacing w:after="0" w:line="240" w:lineRule="auto"/>
              <w:jc w:val="center"/>
              <w:rPr>
                <w:rFonts w:ascii="Times New Roman" w:eastAsia="Times New Roman" w:hAnsi="Times New Roman" w:cs="Times New Roman"/>
                <w:i/>
              </w:rPr>
            </w:pPr>
            <w:r w:rsidRPr="002A6DAE">
              <w:rPr>
                <w:rFonts w:ascii="Times New Roman" w:hAnsi="Times New Roman" w:cs="Times New Roman"/>
                <w:i/>
              </w:rPr>
              <w:t>(најмањи организаци-они дио)</w:t>
            </w:r>
          </w:p>
        </w:tc>
        <w:tc>
          <w:tcPr>
            <w:tcW w:w="2223" w:type="pct"/>
            <w:gridSpan w:val="4"/>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b/>
                <w:bCs/>
                <w:color w:val="000000" w:themeColor="text1"/>
              </w:rPr>
              <w:t>Извори и износи планираних и извршених финансијских средстава у КМ</w:t>
            </w:r>
          </w:p>
        </w:tc>
      </w:tr>
      <w:tr w:rsidR="000F5643" w:rsidRPr="002A6DAE" w:rsidTr="00B13DEE">
        <w:trPr>
          <w:trHeight w:val="473"/>
          <w:jc w:val="center"/>
        </w:trPr>
        <w:tc>
          <w:tcPr>
            <w:tcW w:w="785" w:type="pct"/>
            <w:vMerge/>
            <w:tcBorders>
              <w:right w:val="single" w:sz="4" w:space="0" w:color="auto"/>
            </w:tcBorders>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p>
        </w:tc>
        <w:tc>
          <w:tcPr>
            <w:tcW w:w="834" w:type="pct"/>
            <w:vMerge/>
            <w:tcBorders>
              <w:left w:val="single" w:sz="4" w:space="0" w:color="auto"/>
            </w:tcBorders>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p>
        </w:tc>
        <w:tc>
          <w:tcPr>
            <w:tcW w:w="556" w:type="pct"/>
            <w:vMerge/>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602" w:type="pct"/>
            <w:vMerge/>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b/>
              </w:rPr>
            </w:pPr>
          </w:p>
        </w:tc>
        <w:tc>
          <w:tcPr>
            <w:tcW w:w="509" w:type="pct"/>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bCs/>
                <w:color w:val="000000" w:themeColor="text1"/>
              </w:rPr>
              <w:t>Извори</w:t>
            </w:r>
          </w:p>
        </w:tc>
        <w:tc>
          <w:tcPr>
            <w:tcW w:w="602" w:type="pct"/>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color w:val="000000" w:themeColor="text1"/>
                <w:lang w:val="bs-Cyrl-BA"/>
              </w:rPr>
              <w:t>Планирани износи</w:t>
            </w:r>
          </w:p>
        </w:tc>
        <w:tc>
          <w:tcPr>
            <w:tcW w:w="555" w:type="pct"/>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color w:val="000000" w:themeColor="text1"/>
              </w:rPr>
              <w:t>Извршени износи</w:t>
            </w:r>
          </w:p>
        </w:tc>
        <w:tc>
          <w:tcPr>
            <w:tcW w:w="557" w:type="pct"/>
            <w:shd w:val="clear" w:color="auto" w:fill="D0CECE" w:themeFill="background2" w:themeFillShade="E6"/>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color w:val="000000" w:themeColor="text1"/>
                <w:lang w:val="bs-Cyrl-BA"/>
              </w:rPr>
              <w:t>Проценат извршења</w:t>
            </w:r>
          </w:p>
        </w:tc>
      </w:tr>
      <w:tr w:rsidR="000F5643" w:rsidRPr="002A6DAE" w:rsidTr="00DD2763">
        <w:trPr>
          <w:trHeight w:val="20"/>
          <w:jc w:val="center"/>
        </w:trPr>
        <w:tc>
          <w:tcPr>
            <w:tcW w:w="785" w:type="pct"/>
            <w:vMerge w:val="restart"/>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lang w:val="bs-Cyrl-BA"/>
              </w:rPr>
            </w:pPr>
            <w:r w:rsidRPr="002A6DAE">
              <w:rPr>
                <w:rFonts w:ascii="Times New Roman" w:eastAsia="Times New Roman" w:hAnsi="Times New Roman" w:cs="Times New Roman"/>
                <w:color w:val="000000" w:themeColor="text1"/>
                <w:lang w:val="bs-Cyrl-BA"/>
              </w:rPr>
              <w:t>Одржавање ватрогасних возила у исправном стању</w:t>
            </w:r>
          </w:p>
        </w:tc>
        <w:tc>
          <w:tcPr>
            <w:tcW w:w="834" w:type="pct"/>
            <w:vMerge w:val="restart"/>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Исправна ватрогасна возила</w:t>
            </w:r>
          </w:p>
        </w:tc>
        <w:tc>
          <w:tcPr>
            <w:tcW w:w="556" w:type="pct"/>
            <w:vMerge w:val="restart"/>
            <w:vAlign w:val="center"/>
          </w:tcPr>
          <w:p w:rsidR="000F5643" w:rsidRPr="002A6DAE" w:rsidRDefault="000F5643" w:rsidP="00DD2763">
            <w:pPr>
              <w:pStyle w:val="ListParagraph"/>
              <w:spacing w:after="0" w:line="240" w:lineRule="auto"/>
              <w:ind w:left="72"/>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Редовно одржавање  и поправка насталих кварова на ватрогасним возилима</w:t>
            </w:r>
          </w:p>
        </w:tc>
        <w:tc>
          <w:tcPr>
            <w:tcW w:w="602" w:type="pct"/>
            <w:vMerge w:val="restart"/>
            <w:vAlign w:val="center"/>
          </w:tcPr>
          <w:p w:rsidR="000F5643" w:rsidRPr="002A6DAE" w:rsidRDefault="000F5643" w:rsidP="00DD2763">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0F5643" w:rsidRPr="002A6DAE" w:rsidRDefault="000F5643" w:rsidP="00DD276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Град Бијељина</w:t>
            </w:r>
          </w:p>
          <w:p w:rsidR="000F5643" w:rsidRPr="002A6DAE" w:rsidRDefault="000F5643" w:rsidP="00DD2763">
            <w:pPr>
              <w:autoSpaceDE w:val="0"/>
              <w:autoSpaceDN w:val="0"/>
              <w:adjustRightInd w:val="0"/>
              <w:spacing w:after="0" w:line="240" w:lineRule="auto"/>
              <w:jc w:val="center"/>
              <w:rPr>
                <w:rFonts w:ascii="Times New Roman" w:eastAsia="Times New Roman" w:hAnsi="Times New Roman" w:cs="Times New Roman"/>
                <w:color w:val="000000" w:themeColor="text1"/>
                <w:lang w:val="en-US"/>
              </w:rPr>
            </w:pPr>
            <w:r w:rsidRPr="002A6DAE">
              <w:rPr>
                <w:rFonts w:ascii="Times New Roman" w:eastAsia="Times New Roman" w:hAnsi="Times New Roman" w:cs="Times New Roman"/>
                <w:color w:val="000000" w:themeColor="text1"/>
              </w:rPr>
              <w:t>ТВСЈ</w:t>
            </w:r>
          </w:p>
        </w:tc>
        <w:tc>
          <w:tcPr>
            <w:tcW w:w="509" w:type="pct"/>
            <w:shd w:val="clear" w:color="auto" w:fill="FFFFFF" w:themeFill="background1"/>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602" w:type="pct"/>
            <w:shd w:val="clear" w:color="auto" w:fill="FFFFFF" w:themeFill="background1"/>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50.000</w:t>
            </w:r>
          </w:p>
        </w:tc>
        <w:tc>
          <w:tcPr>
            <w:tcW w:w="555" w:type="pct"/>
            <w:shd w:val="clear" w:color="auto" w:fill="FFFFFF" w:themeFill="background1"/>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44.264,01</w:t>
            </w:r>
          </w:p>
        </w:tc>
        <w:tc>
          <w:tcPr>
            <w:tcW w:w="557" w:type="pct"/>
            <w:shd w:val="clear" w:color="auto" w:fill="FFFFFF" w:themeFill="background1"/>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88,52</w:t>
            </w:r>
          </w:p>
        </w:tc>
      </w:tr>
      <w:tr w:rsidR="000F5643" w:rsidRPr="002A6DAE" w:rsidTr="00DD2763">
        <w:trPr>
          <w:trHeight w:val="20"/>
          <w:jc w:val="center"/>
        </w:trPr>
        <w:tc>
          <w:tcPr>
            <w:tcW w:w="785" w:type="pct"/>
            <w:vMerge/>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0F5643" w:rsidRPr="002A6DAE" w:rsidRDefault="000F5643" w:rsidP="00DD2763">
            <w:pPr>
              <w:spacing w:after="0" w:line="240" w:lineRule="auto"/>
              <w:jc w:val="center"/>
              <w:rPr>
                <w:rFonts w:ascii="Times New Roman" w:eastAsia="Times New Roman" w:hAnsi="Times New Roman" w:cs="Times New Roman"/>
                <w:i/>
                <w:color w:val="000000" w:themeColor="text1"/>
              </w:rPr>
            </w:pPr>
          </w:p>
        </w:tc>
        <w:tc>
          <w:tcPr>
            <w:tcW w:w="602" w:type="pct"/>
            <w:vMerge/>
            <w:vAlign w:val="center"/>
          </w:tcPr>
          <w:p w:rsidR="000F5643" w:rsidRPr="002A6DAE" w:rsidRDefault="000F5643" w:rsidP="00DD2763">
            <w:pPr>
              <w:spacing w:after="0" w:line="240" w:lineRule="auto"/>
              <w:jc w:val="center"/>
              <w:rPr>
                <w:rFonts w:ascii="Times New Roman" w:eastAsia="Times New Roman" w:hAnsi="Times New Roman" w:cs="Times New Roman"/>
                <w:i/>
                <w:color w:val="000000" w:themeColor="text1"/>
              </w:rPr>
            </w:pPr>
          </w:p>
        </w:tc>
        <w:tc>
          <w:tcPr>
            <w:tcW w:w="509" w:type="pct"/>
            <w:shd w:val="clear" w:color="auto" w:fill="FFFFFF" w:themeFill="background1"/>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602" w:type="pct"/>
            <w:shd w:val="clear" w:color="auto" w:fill="FFFFFF" w:themeFill="background1"/>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color w:val="000000" w:themeColor="text1"/>
              </w:rPr>
              <w:t>0</w:t>
            </w:r>
          </w:p>
        </w:tc>
        <w:tc>
          <w:tcPr>
            <w:tcW w:w="555" w:type="pct"/>
            <w:shd w:val="clear" w:color="auto" w:fill="FFFFFF" w:themeFill="background1"/>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DD2763">
        <w:trPr>
          <w:trHeight w:val="20"/>
          <w:jc w:val="center"/>
        </w:trPr>
        <w:tc>
          <w:tcPr>
            <w:tcW w:w="785" w:type="pct"/>
            <w:vMerge/>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shd w:val="clear" w:color="auto" w:fill="FFFFFF" w:themeFill="background1"/>
            <w:vAlign w:val="center"/>
          </w:tcPr>
          <w:p w:rsidR="000F5643" w:rsidRPr="002A6DAE" w:rsidRDefault="000F5643" w:rsidP="00B13DEE">
            <w:pPr>
              <w:tabs>
                <w:tab w:val="left" w:pos="351"/>
              </w:tabs>
              <w:spacing w:after="0" w:line="240" w:lineRule="auto"/>
              <w:ind w:left="72"/>
              <w:rPr>
                <w:rFonts w:ascii="Times New Roman" w:hAnsi="Times New Roman" w:cs="Times New Roman"/>
                <w:b/>
                <w:bCs/>
                <w:color w:val="000000" w:themeColor="text1"/>
                <w:highlight w:val="yellow"/>
              </w:rPr>
            </w:pPr>
            <w:r w:rsidRPr="002A6DAE">
              <w:rPr>
                <w:rFonts w:ascii="Times New Roman" w:hAnsi="Times New Roman" w:cs="Times New Roman"/>
                <w:b/>
                <w:bCs/>
                <w:color w:val="000000" w:themeColor="text1"/>
              </w:rPr>
              <w:t>Донације / Грант</w:t>
            </w:r>
          </w:p>
        </w:tc>
        <w:tc>
          <w:tcPr>
            <w:tcW w:w="602" w:type="pct"/>
            <w:shd w:val="clear" w:color="auto" w:fill="FFFFFF" w:themeFill="background1"/>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color w:val="000000" w:themeColor="text1"/>
              </w:rPr>
              <w:t>0</w:t>
            </w:r>
          </w:p>
        </w:tc>
        <w:tc>
          <w:tcPr>
            <w:tcW w:w="555" w:type="pct"/>
            <w:shd w:val="clear" w:color="auto" w:fill="FFFFFF" w:themeFill="background1"/>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DD2763">
        <w:trPr>
          <w:trHeight w:val="20"/>
          <w:jc w:val="center"/>
        </w:trPr>
        <w:tc>
          <w:tcPr>
            <w:tcW w:w="785" w:type="pct"/>
            <w:vMerge/>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shd w:val="clear" w:color="auto" w:fill="FFFFFF" w:themeFill="background1"/>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Остало</w:t>
            </w:r>
          </w:p>
        </w:tc>
        <w:tc>
          <w:tcPr>
            <w:tcW w:w="602" w:type="pct"/>
            <w:shd w:val="clear" w:color="auto" w:fill="FFFFFF" w:themeFill="background1"/>
            <w:vAlign w:val="center"/>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color w:val="000000" w:themeColor="text1"/>
              </w:rPr>
              <w:t>0</w:t>
            </w:r>
          </w:p>
        </w:tc>
        <w:tc>
          <w:tcPr>
            <w:tcW w:w="555" w:type="pct"/>
            <w:shd w:val="clear" w:color="auto" w:fill="FFFFFF" w:themeFill="background1"/>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DD2763">
        <w:trPr>
          <w:trHeight w:val="20"/>
          <w:jc w:val="center"/>
        </w:trPr>
        <w:tc>
          <w:tcPr>
            <w:tcW w:w="785" w:type="pct"/>
            <w:vMerge/>
            <w:tcBorders>
              <w:bottom w:val="single" w:sz="4" w:space="0" w:color="000000"/>
            </w:tcBorders>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ind w:left="72"/>
              <w:rPr>
                <w:rFonts w:ascii="Times New Roman" w:eastAsia="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b/>
                <w:color w:val="000000" w:themeColor="text1"/>
              </w:rPr>
              <w:t>50.000</w:t>
            </w:r>
          </w:p>
        </w:tc>
        <w:tc>
          <w:tcPr>
            <w:tcW w:w="555"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b/>
                <w:color w:val="000000" w:themeColor="text1"/>
              </w:rPr>
              <w:t>44.264,01</w:t>
            </w:r>
          </w:p>
        </w:tc>
        <w:tc>
          <w:tcPr>
            <w:tcW w:w="557"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b/>
                <w:color w:val="000000" w:themeColor="text1"/>
              </w:rPr>
              <w:t>88,52</w:t>
            </w:r>
          </w:p>
        </w:tc>
      </w:tr>
      <w:tr w:rsidR="000F5643" w:rsidRPr="002A6DAE" w:rsidTr="00DD2763">
        <w:trPr>
          <w:trHeight w:val="20"/>
          <w:jc w:val="center"/>
        </w:trPr>
        <w:tc>
          <w:tcPr>
            <w:tcW w:w="785" w:type="pct"/>
            <w:vMerge w:val="restart"/>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lang w:val="bs-Cyrl-BA"/>
              </w:rPr>
              <w:t>Одржавање постојећих ватрогасних објеката</w:t>
            </w:r>
          </w:p>
        </w:tc>
        <w:tc>
          <w:tcPr>
            <w:tcW w:w="834" w:type="pct"/>
            <w:vMerge w:val="restart"/>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color w:val="000000" w:themeColor="text1"/>
              </w:rPr>
              <w:t>Уграђена гаражна врата и други грађевински радови</w:t>
            </w:r>
          </w:p>
        </w:tc>
        <w:tc>
          <w:tcPr>
            <w:tcW w:w="556" w:type="pct"/>
            <w:vMerge w:val="restart"/>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Одржавањe објеката за смјештај радника и ватрогасних возила</w:t>
            </w:r>
          </w:p>
        </w:tc>
        <w:tc>
          <w:tcPr>
            <w:tcW w:w="602" w:type="pct"/>
            <w:vMerge w:val="restart"/>
            <w:vAlign w:val="center"/>
          </w:tcPr>
          <w:p w:rsidR="000F5643" w:rsidRPr="002A6DAE" w:rsidRDefault="000F5643" w:rsidP="00DD2763">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0F5643" w:rsidRPr="002A6DAE" w:rsidRDefault="000F5643" w:rsidP="00DD276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Град Бијељина</w:t>
            </w:r>
          </w:p>
          <w:p w:rsidR="000F5643" w:rsidRPr="002A6DAE" w:rsidRDefault="000F5643" w:rsidP="00DD2763">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2A6DAE">
              <w:rPr>
                <w:rFonts w:ascii="Times New Roman" w:eastAsia="Times New Roman" w:hAnsi="Times New Roman" w:cs="Times New Roman"/>
                <w:color w:val="000000" w:themeColor="text1"/>
              </w:rPr>
              <w:t>ТВСЈ</w:t>
            </w: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20.000</w:t>
            </w:r>
          </w:p>
        </w:tc>
        <w:tc>
          <w:tcPr>
            <w:tcW w:w="555"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 xml:space="preserve"> 19.956,17</w:t>
            </w:r>
          </w:p>
        </w:tc>
        <w:tc>
          <w:tcPr>
            <w:tcW w:w="557"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99,78</w:t>
            </w:r>
          </w:p>
        </w:tc>
      </w:tr>
      <w:tr w:rsidR="000F5643" w:rsidRPr="002A6DAE" w:rsidTr="00DD2763">
        <w:trPr>
          <w:trHeight w:val="20"/>
          <w:jc w:val="center"/>
        </w:trPr>
        <w:tc>
          <w:tcPr>
            <w:tcW w:w="785" w:type="pct"/>
            <w:vMerge/>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DD2763">
        <w:trPr>
          <w:trHeight w:val="20"/>
          <w:jc w:val="center"/>
        </w:trPr>
        <w:tc>
          <w:tcPr>
            <w:tcW w:w="785" w:type="pct"/>
            <w:vMerge/>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DD2763">
        <w:trPr>
          <w:trHeight w:val="20"/>
          <w:jc w:val="center"/>
        </w:trPr>
        <w:tc>
          <w:tcPr>
            <w:tcW w:w="785" w:type="pct"/>
            <w:vMerge/>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DD2763">
        <w:trPr>
          <w:trHeight w:val="20"/>
          <w:jc w:val="center"/>
        </w:trPr>
        <w:tc>
          <w:tcPr>
            <w:tcW w:w="785" w:type="pct"/>
            <w:vMerge/>
            <w:tcBorders>
              <w:bottom w:val="single" w:sz="4" w:space="0" w:color="000000"/>
            </w:tcBorders>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b/>
                <w:color w:val="000000" w:themeColor="text1"/>
              </w:rPr>
              <w:t>20.000</w:t>
            </w:r>
          </w:p>
        </w:tc>
        <w:tc>
          <w:tcPr>
            <w:tcW w:w="555"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b/>
                <w:color w:val="000000" w:themeColor="text1"/>
              </w:rPr>
              <w:t xml:space="preserve">   19.956,17</w:t>
            </w:r>
          </w:p>
        </w:tc>
        <w:tc>
          <w:tcPr>
            <w:tcW w:w="557"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b/>
                <w:color w:val="000000" w:themeColor="text1"/>
              </w:rPr>
              <w:t>99,78</w:t>
            </w:r>
          </w:p>
        </w:tc>
      </w:tr>
      <w:tr w:rsidR="000F5643" w:rsidRPr="002A6DAE" w:rsidTr="00DD2763">
        <w:trPr>
          <w:trHeight w:val="20"/>
          <w:jc w:val="center"/>
        </w:trPr>
        <w:tc>
          <w:tcPr>
            <w:tcW w:w="785" w:type="pct"/>
            <w:vMerge w:val="restart"/>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lang/>
              </w:rPr>
            </w:pPr>
            <w:r w:rsidRPr="002A6DAE">
              <w:rPr>
                <w:rFonts w:ascii="Times New Roman" w:eastAsia="Times New Roman" w:hAnsi="Times New Roman" w:cs="Times New Roman"/>
                <w:color w:val="000000" w:themeColor="text1"/>
                <w:lang w:val="bs-Cyrl-BA"/>
              </w:rPr>
              <w:t>Набавка личне и заједничке ватрогасне опреме</w:t>
            </w:r>
          </w:p>
        </w:tc>
        <w:tc>
          <w:tcPr>
            <w:tcW w:w="834" w:type="pct"/>
            <w:vMerge w:val="restart"/>
            <w:tcBorders>
              <w:right w:val="single" w:sz="4" w:space="0" w:color="auto"/>
            </w:tcBorders>
            <w:shd w:val="clear" w:color="auto" w:fill="FFFFFF" w:themeFill="background1"/>
            <w:vAlign w:val="center"/>
          </w:tcPr>
          <w:p w:rsidR="000F5643" w:rsidRPr="002A6DAE" w:rsidRDefault="000F5643" w:rsidP="00DD2763">
            <w:pPr>
              <w:pStyle w:val="ListParagraph"/>
              <w:spacing w:after="0" w:line="240" w:lineRule="auto"/>
              <w:ind w:left="72"/>
              <w:jc w:val="center"/>
              <w:rPr>
                <w:rFonts w:ascii="Times New Roman" w:hAnsi="Times New Roman" w:cs="Times New Roman"/>
                <w:color w:val="000000" w:themeColor="text1"/>
              </w:rPr>
            </w:pPr>
            <w:r w:rsidRPr="002A6DAE">
              <w:rPr>
                <w:rFonts w:ascii="Times New Roman" w:hAnsi="Times New Roman" w:cs="Times New Roman"/>
                <w:color w:val="000000" w:themeColor="text1"/>
              </w:rPr>
              <w:t>Набављена лична и заједничка ватрогасна опрема</w:t>
            </w:r>
          </w:p>
        </w:tc>
        <w:tc>
          <w:tcPr>
            <w:tcW w:w="556" w:type="pct"/>
            <w:vMerge w:val="restart"/>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Извршена набавка личне и заједничке опреме за ватрогасце</w:t>
            </w:r>
          </w:p>
        </w:tc>
        <w:tc>
          <w:tcPr>
            <w:tcW w:w="602" w:type="pct"/>
            <w:vMerge w:val="restart"/>
            <w:vAlign w:val="center"/>
          </w:tcPr>
          <w:p w:rsidR="000F5643" w:rsidRPr="002A6DAE" w:rsidRDefault="000F5643" w:rsidP="00DD276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Град Бијељина</w:t>
            </w:r>
          </w:p>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color w:val="000000" w:themeColor="text1"/>
              </w:rPr>
              <w:t>ТВСЈ</w:t>
            </w: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1</w:t>
            </w:r>
            <w:r w:rsidRPr="002A6DAE">
              <w:rPr>
                <w:rFonts w:ascii="Times New Roman" w:eastAsia="Times New Roman" w:hAnsi="Times New Roman" w:cs="Times New Roman"/>
                <w:bCs/>
                <w:color w:val="000000" w:themeColor="text1"/>
                <w:lang w:val="sr-Latn-BA"/>
              </w:rPr>
              <w:t>1</w:t>
            </w:r>
            <w:r w:rsidRPr="002A6DAE">
              <w:rPr>
                <w:rFonts w:ascii="Times New Roman" w:eastAsia="Times New Roman" w:hAnsi="Times New Roman" w:cs="Times New Roman"/>
                <w:bCs/>
                <w:color w:val="000000" w:themeColor="text1"/>
              </w:rPr>
              <w:t>0.000</w:t>
            </w:r>
          </w:p>
        </w:tc>
        <w:tc>
          <w:tcPr>
            <w:tcW w:w="555" w:type="pct"/>
            <w:tcBorders>
              <w:bottom w:val="single" w:sz="4" w:space="0" w:color="000000"/>
            </w:tcBorders>
            <w:vAlign w:val="center"/>
          </w:tcPr>
          <w:p w:rsidR="000F5643" w:rsidRPr="002A6DAE" w:rsidRDefault="000F5643" w:rsidP="00B13DEE">
            <w:pPr>
              <w:spacing w:after="0" w:line="240" w:lineRule="auto"/>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 xml:space="preserve">     109.816,20  </w:t>
            </w:r>
          </w:p>
        </w:tc>
        <w:tc>
          <w:tcPr>
            <w:tcW w:w="557"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99,63</w:t>
            </w:r>
          </w:p>
        </w:tc>
      </w:tr>
      <w:tr w:rsidR="000F5643" w:rsidRPr="002A6DAE" w:rsidTr="00DD2763">
        <w:trPr>
          <w:trHeight w:val="20"/>
          <w:jc w:val="center"/>
        </w:trPr>
        <w:tc>
          <w:tcPr>
            <w:tcW w:w="785" w:type="pct"/>
            <w:vMerge/>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DD2763">
        <w:trPr>
          <w:trHeight w:val="20"/>
          <w:jc w:val="center"/>
        </w:trPr>
        <w:tc>
          <w:tcPr>
            <w:tcW w:w="785" w:type="pct"/>
            <w:vMerge/>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DD2763">
        <w:trPr>
          <w:trHeight w:val="20"/>
          <w:jc w:val="center"/>
        </w:trPr>
        <w:tc>
          <w:tcPr>
            <w:tcW w:w="785" w:type="pct"/>
            <w:vMerge/>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DD2763">
        <w:trPr>
          <w:trHeight w:val="20"/>
          <w:jc w:val="center"/>
        </w:trPr>
        <w:tc>
          <w:tcPr>
            <w:tcW w:w="785" w:type="pct"/>
            <w:vMerge/>
            <w:tcBorders>
              <w:bottom w:val="single" w:sz="4" w:space="0" w:color="000000"/>
            </w:tcBorders>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jc w:val="center"/>
              <w:rPr>
                <w:rFonts w:ascii="Times New Roman" w:eastAsia="Times New Roman" w:hAnsi="Times New Roman" w:cs="Times New Roman"/>
                <w:b/>
                <w:bCs/>
                <w:color w:val="000000" w:themeColor="text1"/>
              </w:rPr>
            </w:pPr>
            <w:r w:rsidRPr="002A6DAE">
              <w:rPr>
                <w:rFonts w:ascii="Times New Roman" w:hAnsi="Times New Roman" w:cs="Times New Roman"/>
                <w:b/>
                <w:bCs/>
                <w:color w:val="000000" w:themeColor="text1"/>
              </w:rPr>
              <w:t>1</w:t>
            </w:r>
            <w:r w:rsidRPr="002A6DAE">
              <w:rPr>
                <w:rFonts w:ascii="Times New Roman" w:hAnsi="Times New Roman" w:cs="Times New Roman"/>
                <w:b/>
                <w:bCs/>
                <w:color w:val="000000" w:themeColor="text1"/>
                <w:lang w:val="sr-Latn-BA"/>
              </w:rPr>
              <w:t>1</w:t>
            </w:r>
            <w:r w:rsidRPr="002A6DAE">
              <w:rPr>
                <w:rFonts w:ascii="Times New Roman" w:hAnsi="Times New Roman" w:cs="Times New Roman"/>
                <w:b/>
                <w:bCs/>
                <w:color w:val="000000" w:themeColor="text1"/>
              </w:rPr>
              <w:t>0.000</w:t>
            </w:r>
          </w:p>
        </w:tc>
        <w:tc>
          <w:tcPr>
            <w:tcW w:w="555"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b/>
                <w:color w:val="000000" w:themeColor="text1"/>
              </w:rPr>
              <w:t>109.816,20</w:t>
            </w:r>
          </w:p>
        </w:tc>
        <w:tc>
          <w:tcPr>
            <w:tcW w:w="557"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b/>
                <w:color w:val="000000" w:themeColor="text1"/>
              </w:rPr>
              <w:t>99,83</w:t>
            </w:r>
          </w:p>
        </w:tc>
      </w:tr>
      <w:tr w:rsidR="000F5643" w:rsidRPr="002A6DAE" w:rsidTr="00DD2763">
        <w:trPr>
          <w:trHeight w:val="20"/>
          <w:jc w:val="center"/>
        </w:trPr>
        <w:tc>
          <w:tcPr>
            <w:tcW w:w="785" w:type="pct"/>
            <w:vMerge w:val="restart"/>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lang w:val="bs-Cyrl-BA"/>
              </w:rPr>
              <w:t>Уговорене услуге-материјални трошкови</w:t>
            </w:r>
          </w:p>
        </w:tc>
        <w:tc>
          <w:tcPr>
            <w:tcW w:w="834" w:type="pct"/>
            <w:vMerge w:val="restart"/>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lang w:val="bs-Cyrl-BA"/>
              </w:rPr>
              <w:t>Уговорене услуге-материјални трошкови</w:t>
            </w:r>
          </w:p>
        </w:tc>
        <w:tc>
          <w:tcPr>
            <w:tcW w:w="556" w:type="pct"/>
            <w:vMerge w:val="restart"/>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val="restart"/>
            <w:vAlign w:val="center"/>
          </w:tcPr>
          <w:p w:rsidR="000F5643" w:rsidRPr="002A6DAE" w:rsidRDefault="000F5643" w:rsidP="00DD276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Град Бијељина</w:t>
            </w:r>
          </w:p>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color w:val="000000" w:themeColor="text1"/>
              </w:rPr>
              <w:t>ТВСЈ</w:t>
            </w: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lang w:val="sr-Latn-BA"/>
              </w:rPr>
            </w:pPr>
            <w:r w:rsidRPr="002A6DAE">
              <w:rPr>
                <w:rFonts w:ascii="Times New Roman" w:eastAsia="Times New Roman" w:hAnsi="Times New Roman" w:cs="Times New Roman"/>
                <w:bCs/>
                <w:color w:val="000000" w:themeColor="text1"/>
                <w:lang w:val="sr-Latn-BA"/>
              </w:rPr>
              <w:t xml:space="preserve">    4.000</w:t>
            </w:r>
          </w:p>
        </w:tc>
        <w:tc>
          <w:tcPr>
            <w:tcW w:w="555"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 xml:space="preserve">   2.227,65</w:t>
            </w:r>
          </w:p>
        </w:tc>
        <w:tc>
          <w:tcPr>
            <w:tcW w:w="557" w:type="pct"/>
            <w:tcBorders>
              <w:bottom w:val="single" w:sz="4" w:space="0" w:color="000000"/>
            </w:tcBorders>
            <w:vAlign w:val="center"/>
          </w:tcPr>
          <w:p w:rsidR="000F5643" w:rsidRPr="002A6DAE" w:rsidRDefault="000F5643" w:rsidP="00B13DEE">
            <w:pPr>
              <w:spacing w:after="0" w:line="240" w:lineRule="auto"/>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 xml:space="preserve">         55,68</w:t>
            </w:r>
          </w:p>
        </w:tc>
      </w:tr>
      <w:tr w:rsidR="000F5643" w:rsidRPr="002A6DAE" w:rsidTr="00DD2763">
        <w:trPr>
          <w:trHeight w:val="20"/>
          <w:jc w:val="center"/>
        </w:trPr>
        <w:tc>
          <w:tcPr>
            <w:tcW w:w="785" w:type="pct"/>
            <w:vMerge/>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DD2763">
        <w:trPr>
          <w:trHeight w:val="20"/>
          <w:jc w:val="center"/>
        </w:trPr>
        <w:tc>
          <w:tcPr>
            <w:tcW w:w="785" w:type="pct"/>
            <w:vMerge/>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DD2763">
        <w:trPr>
          <w:trHeight w:val="20"/>
          <w:jc w:val="center"/>
        </w:trPr>
        <w:tc>
          <w:tcPr>
            <w:tcW w:w="785" w:type="pct"/>
            <w:vMerge/>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DD2763">
        <w:trPr>
          <w:trHeight w:val="20"/>
          <w:jc w:val="center"/>
        </w:trPr>
        <w:tc>
          <w:tcPr>
            <w:tcW w:w="785" w:type="pct"/>
            <w:vMerge/>
            <w:tcBorders>
              <w:bottom w:val="single" w:sz="4" w:space="0" w:color="000000"/>
            </w:tcBorders>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lang w:val="sr-Latn-BA"/>
              </w:rPr>
            </w:pPr>
            <w:r w:rsidRPr="002A6DAE">
              <w:rPr>
                <w:rFonts w:ascii="Times New Roman" w:eastAsia="Times New Roman" w:hAnsi="Times New Roman" w:cs="Times New Roman"/>
                <w:b/>
                <w:color w:val="000000" w:themeColor="text1"/>
                <w:lang w:val="sr-Latn-BA"/>
              </w:rPr>
              <w:t>4.000</w:t>
            </w:r>
          </w:p>
        </w:tc>
        <w:tc>
          <w:tcPr>
            <w:tcW w:w="555"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b/>
                <w:color w:val="000000" w:themeColor="text1"/>
              </w:rPr>
              <w:t>2.227,56</w:t>
            </w:r>
          </w:p>
        </w:tc>
        <w:tc>
          <w:tcPr>
            <w:tcW w:w="557"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b/>
                <w:color w:val="000000" w:themeColor="text1"/>
              </w:rPr>
              <w:t>55,68</w:t>
            </w:r>
          </w:p>
        </w:tc>
      </w:tr>
      <w:tr w:rsidR="000F5643" w:rsidRPr="002A6DAE" w:rsidTr="00DD2763">
        <w:trPr>
          <w:trHeight w:val="20"/>
          <w:jc w:val="center"/>
        </w:trPr>
        <w:tc>
          <w:tcPr>
            <w:tcW w:w="785" w:type="pct"/>
            <w:vMerge w:val="restart"/>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lang w:val="bs-Cyrl-BA"/>
              </w:rPr>
              <w:t xml:space="preserve">Прибављање релевантних употребних дозвола за </w:t>
            </w:r>
            <w:r w:rsidRPr="002A6DAE">
              <w:rPr>
                <w:rFonts w:ascii="Times New Roman" w:eastAsia="Times New Roman" w:hAnsi="Times New Roman" w:cs="Times New Roman"/>
                <w:color w:val="000000" w:themeColor="text1"/>
                <w:lang w:val="bs-Cyrl-BA"/>
              </w:rPr>
              <w:lastRenderedPageBreak/>
              <w:t>ватрогасну опрему,обезбеђење здравља на раду и у радној средини</w:t>
            </w:r>
          </w:p>
        </w:tc>
        <w:tc>
          <w:tcPr>
            <w:tcW w:w="834" w:type="pct"/>
            <w:vMerge w:val="restart"/>
            <w:tcBorders>
              <w:right w:val="single" w:sz="4" w:space="0" w:color="auto"/>
            </w:tcBorders>
            <w:shd w:val="clear" w:color="auto" w:fill="FFFFFF" w:themeFill="background1"/>
            <w:vAlign w:val="center"/>
          </w:tcPr>
          <w:p w:rsidR="000F5643" w:rsidRPr="002A6DAE" w:rsidRDefault="000F5643" w:rsidP="00DD2763">
            <w:pPr>
              <w:pStyle w:val="ListParagraph"/>
              <w:spacing w:after="0" w:line="240" w:lineRule="auto"/>
              <w:ind w:left="72"/>
              <w:jc w:val="center"/>
              <w:rPr>
                <w:rFonts w:ascii="Times New Roman" w:hAnsi="Times New Roman" w:cs="Times New Roman"/>
                <w:color w:val="000000" w:themeColor="text1"/>
              </w:rPr>
            </w:pPr>
          </w:p>
          <w:p w:rsidR="000F5643" w:rsidRPr="002A6DAE" w:rsidRDefault="000F5643" w:rsidP="00DD2763">
            <w:pPr>
              <w:pStyle w:val="ListParagraph"/>
              <w:spacing w:after="0" w:line="240" w:lineRule="auto"/>
              <w:ind w:left="72"/>
              <w:jc w:val="center"/>
              <w:rPr>
                <w:rFonts w:ascii="Times New Roman" w:hAnsi="Times New Roman" w:cs="Times New Roman"/>
                <w:color w:val="000000" w:themeColor="text1"/>
              </w:rPr>
            </w:pPr>
            <w:r w:rsidRPr="002A6DAE">
              <w:rPr>
                <w:rFonts w:ascii="Times New Roman" w:hAnsi="Times New Roman" w:cs="Times New Roman"/>
                <w:color w:val="000000" w:themeColor="text1"/>
              </w:rPr>
              <w:t xml:space="preserve">По истеку рокова обезбеђене употребне </w:t>
            </w:r>
            <w:r w:rsidRPr="002A6DAE">
              <w:rPr>
                <w:rFonts w:ascii="Times New Roman" w:hAnsi="Times New Roman" w:cs="Times New Roman"/>
                <w:color w:val="000000" w:themeColor="text1"/>
              </w:rPr>
              <w:lastRenderedPageBreak/>
              <w:t>дозволе,испуњени услови предвиђени актом</w:t>
            </w:r>
          </w:p>
        </w:tc>
        <w:tc>
          <w:tcPr>
            <w:tcW w:w="556" w:type="pct"/>
            <w:vMerge w:val="restart"/>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val="restart"/>
            <w:vAlign w:val="center"/>
          </w:tcPr>
          <w:p w:rsidR="000F5643" w:rsidRPr="002A6DAE" w:rsidRDefault="000F5643" w:rsidP="00DD276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Град Бијељина</w:t>
            </w:r>
          </w:p>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color w:val="000000" w:themeColor="text1"/>
              </w:rPr>
              <w:t>ТВСЈ</w:t>
            </w: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hAnsi="Times New Roman" w:cs="Times New Roman"/>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DD2763">
        <w:trPr>
          <w:trHeight w:val="20"/>
          <w:jc w:val="center"/>
        </w:trPr>
        <w:tc>
          <w:tcPr>
            <w:tcW w:w="785" w:type="pct"/>
            <w:vMerge/>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hAnsi="Times New Roman" w:cs="Times New Roman"/>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DD2763">
        <w:trPr>
          <w:trHeight w:val="20"/>
          <w:jc w:val="center"/>
        </w:trPr>
        <w:tc>
          <w:tcPr>
            <w:tcW w:w="785" w:type="pct"/>
            <w:vMerge/>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 xml:space="preserve">Донације / </w:t>
            </w:r>
            <w:r w:rsidRPr="002A6DAE">
              <w:rPr>
                <w:rFonts w:ascii="Times New Roman" w:hAnsi="Times New Roman" w:cs="Times New Roman"/>
                <w:b/>
                <w:bCs/>
                <w:color w:val="000000" w:themeColor="text1"/>
              </w:rPr>
              <w:lastRenderedPageBreak/>
              <w:t>Грант</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hAnsi="Times New Roman" w:cs="Times New Roman"/>
                <w:color w:val="000000" w:themeColor="text1"/>
              </w:rPr>
            </w:pPr>
            <w:r w:rsidRPr="002A6DAE">
              <w:rPr>
                <w:rFonts w:ascii="Times New Roman" w:hAnsi="Times New Roman" w:cs="Times New Roman"/>
                <w:color w:val="000000" w:themeColor="text1"/>
              </w:rPr>
              <w:lastRenderedPageBreak/>
              <w:t>0</w:t>
            </w:r>
          </w:p>
        </w:tc>
        <w:tc>
          <w:tcPr>
            <w:tcW w:w="555"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DD2763">
        <w:trPr>
          <w:trHeight w:val="20"/>
          <w:jc w:val="center"/>
        </w:trPr>
        <w:tc>
          <w:tcPr>
            <w:tcW w:w="785" w:type="pct"/>
            <w:vMerge/>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hAnsi="Times New Roman" w:cs="Times New Roman"/>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DD2763">
        <w:trPr>
          <w:trHeight w:val="20"/>
          <w:jc w:val="center"/>
        </w:trPr>
        <w:tc>
          <w:tcPr>
            <w:tcW w:w="785" w:type="pct"/>
            <w:vMerge/>
            <w:tcBorders>
              <w:bottom w:val="single" w:sz="4" w:space="0" w:color="000000"/>
            </w:tcBorders>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jc w:val="center"/>
              <w:rPr>
                <w:rFonts w:ascii="Times New Roman" w:hAnsi="Times New Roman" w:cs="Times New Roman"/>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shd w:val="clear" w:color="auto" w:fill="F2F2F2" w:themeFill="background1" w:themeFillShade="F2"/>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DD2763">
        <w:trPr>
          <w:trHeight w:val="20"/>
          <w:jc w:val="center"/>
        </w:trPr>
        <w:tc>
          <w:tcPr>
            <w:tcW w:w="785" w:type="pct"/>
            <w:vMerge w:val="restart"/>
            <w:vAlign w:val="center"/>
          </w:tcPr>
          <w:p w:rsidR="000F5643" w:rsidRPr="002A6DAE" w:rsidRDefault="000F5643" w:rsidP="00DD2763">
            <w:pPr>
              <w:spacing w:after="0" w:line="240" w:lineRule="auto"/>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lang w:val="bs-Cyrl-BA"/>
              </w:rPr>
              <w:t>Вођење евиденције о насталим пожарима и другим догађајима</w:t>
            </w:r>
          </w:p>
        </w:tc>
        <w:tc>
          <w:tcPr>
            <w:tcW w:w="834" w:type="pct"/>
            <w:vMerge w:val="restart"/>
            <w:tcBorders>
              <w:right w:val="single" w:sz="4" w:space="0" w:color="auto"/>
            </w:tcBorders>
            <w:shd w:val="clear" w:color="auto" w:fill="FFFFFF" w:themeFill="background1"/>
            <w:vAlign w:val="center"/>
          </w:tcPr>
          <w:p w:rsidR="000F5643" w:rsidRPr="002A6DAE" w:rsidRDefault="000F5643" w:rsidP="00DD2763">
            <w:pPr>
              <w:pStyle w:val="ListParagraph"/>
              <w:spacing w:after="0" w:line="240" w:lineRule="auto"/>
              <w:ind w:left="72"/>
              <w:jc w:val="center"/>
              <w:rPr>
                <w:rFonts w:ascii="Times New Roman" w:hAnsi="Times New Roman" w:cs="Times New Roman"/>
                <w:color w:val="000000" w:themeColor="text1"/>
              </w:rPr>
            </w:pPr>
            <w:r w:rsidRPr="002A6DAE">
              <w:rPr>
                <w:rFonts w:ascii="Times New Roman" w:hAnsi="Times New Roman" w:cs="Times New Roman"/>
                <w:color w:val="000000" w:themeColor="text1"/>
              </w:rPr>
              <w:t>Попуњена књига пожара</w:t>
            </w:r>
          </w:p>
          <w:p w:rsidR="000F5643" w:rsidRPr="002A6DAE" w:rsidRDefault="000F5643" w:rsidP="00DD2763">
            <w:pPr>
              <w:spacing w:after="0" w:line="240" w:lineRule="auto"/>
              <w:jc w:val="center"/>
              <w:rPr>
                <w:rFonts w:ascii="Times New Roman" w:eastAsia="Times New Roman" w:hAnsi="Times New Roman" w:cs="Times New Roman"/>
                <w:color w:val="000000" w:themeColor="text1"/>
              </w:rPr>
            </w:pPr>
          </w:p>
        </w:tc>
        <w:tc>
          <w:tcPr>
            <w:tcW w:w="556" w:type="pct"/>
            <w:vMerge w:val="restart"/>
            <w:vAlign w:val="center"/>
          </w:tcPr>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p>
        </w:tc>
        <w:tc>
          <w:tcPr>
            <w:tcW w:w="602" w:type="pct"/>
            <w:vMerge w:val="restart"/>
            <w:vAlign w:val="center"/>
          </w:tcPr>
          <w:p w:rsidR="000F5643" w:rsidRPr="002A6DAE" w:rsidRDefault="000F5643" w:rsidP="00DD276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Град Бијељина</w:t>
            </w:r>
          </w:p>
          <w:p w:rsidR="000F5643" w:rsidRPr="002A6DAE" w:rsidRDefault="000F5643" w:rsidP="00DD2763">
            <w:pPr>
              <w:spacing w:after="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color w:val="000000" w:themeColor="text1"/>
              </w:rPr>
              <w:t>ТВСЈ</w:t>
            </w: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hAnsi="Times New Roman" w:cs="Times New Roman"/>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B13DEE">
        <w:trPr>
          <w:trHeight w:val="20"/>
          <w:jc w:val="center"/>
        </w:trPr>
        <w:tc>
          <w:tcPr>
            <w:tcW w:w="785" w:type="pct"/>
            <w:vMerge/>
            <w:vAlign w:val="center"/>
          </w:tcPr>
          <w:p w:rsidR="000F5643" w:rsidRPr="002A6DAE" w:rsidRDefault="000F5643" w:rsidP="00B13DEE">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p>
        </w:tc>
        <w:tc>
          <w:tcPr>
            <w:tcW w:w="556" w:type="pct"/>
            <w:vMerge/>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602" w:type="pct"/>
            <w:vMerge/>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hAnsi="Times New Roman" w:cs="Times New Roman"/>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B13DEE">
        <w:trPr>
          <w:trHeight w:val="20"/>
          <w:jc w:val="center"/>
        </w:trPr>
        <w:tc>
          <w:tcPr>
            <w:tcW w:w="785" w:type="pct"/>
            <w:vMerge/>
            <w:vAlign w:val="center"/>
          </w:tcPr>
          <w:p w:rsidR="000F5643" w:rsidRPr="002A6DAE" w:rsidRDefault="000F5643" w:rsidP="00B13DEE">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p>
        </w:tc>
        <w:tc>
          <w:tcPr>
            <w:tcW w:w="556" w:type="pct"/>
            <w:vMerge/>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602" w:type="pct"/>
            <w:vMerge/>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hAnsi="Times New Roman" w:cs="Times New Roman"/>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B13DEE">
        <w:trPr>
          <w:trHeight w:val="20"/>
          <w:jc w:val="center"/>
        </w:trPr>
        <w:tc>
          <w:tcPr>
            <w:tcW w:w="785" w:type="pct"/>
            <w:vMerge/>
            <w:vAlign w:val="center"/>
          </w:tcPr>
          <w:p w:rsidR="000F5643" w:rsidRPr="002A6DAE" w:rsidRDefault="000F5643" w:rsidP="00B13DEE">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p>
        </w:tc>
        <w:tc>
          <w:tcPr>
            <w:tcW w:w="556" w:type="pct"/>
            <w:vMerge/>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602" w:type="pct"/>
            <w:vMerge/>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0F5643" w:rsidRPr="002A6DAE" w:rsidRDefault="000F5643" w:rsidP="00B13DEE">
            <w:pPr>
              <w:spacing w:after="0" w:line="240" w:lineRule="auto"/>
              <w:jc w:val="center"/>
              <w:rPr>
                <w:rFonts w:ascii="Times New Roman" w:hAnsi="Times New Roman" w:cs="Times New Roman"/>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B13DEE">
        <w:trPr>
          <w:trHeight w:val="20"/>
          <w:jc w:val="center"/>
        </w:trPr>
        <w:tc>
          <w:tcPr>
            <w:tcW w:w="785" w:type="pct"/>
            <w:vMerge/>
            <w:tcBorders>
              <w:bottom w:val="single" w:sz="4" w:space="0" w:color="000000"/>
            </w:tcBorders>
            <w:vAlign w:val="center"/>
          </w:tcPr>
          <w:p w:rsidR="000F5643" w:rsidRPr="002A6DAE" w:rsidRDefault="000F5643" w:rsidP="00B13DEE">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tcPr>
          <w:p w:rsidR="000F5643" w:rsidRPr="002A6DAE" w:rsidRDefault="000F5643" w:rsidP="00B13DEE">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tcPr>
          <w:p w:rsidR="000F5643" w:rsidRPr="002A6DAE" w:rsidRDefault="000F5643" w:rsidP="00B13DEE">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0F5643" w:rsidRPr="002A6DAE" w:rsidRDefault="000F5643" w:rsidP="00B13DEE">
            <w:pPr>
              <w:spacing w:after="0" w:line="240" w:lineRule="auto"/>
              <w:jc w:val="center"/>
              <w:rPr>
                <w:rFonts w:ascii="Times New Roman" w:hAnsi="Times New Roman" w:cs="Times New Roman"/>
                <w:color w:val="000000" w:themeColor="text1"/>
              </w:rPr>
            </w:pPr>
            <w:r w:rsidRPr="002A6DAE">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tcBorders>
              <w:bottom w:val="single" w:sz="4" w:space="0" w:color="000000"/>
            </w:tcBorders>
            <w:shd w:val="clear" w:color="auto" w:fill="F2F2F2" w:themeFill="background1" w:themeFillShade="F2"/>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B13DEE">
        <w:trPr>
          <w:trHeight w:val="20"/>
          <w:jc w:val="center"/>
        </w:trPr>
        <w:tc>
          <w:tcPr>
            <w:tcW w:w="2777" w:type="pct"/>
            <w:gridSpan w:val="4"/>
            <w:vMerge w:val="restart"/>
            <w:shd w:val="clear" w:color="auto" w:fill="DEEAF6" w:themeFill="accent1" w:themeFillTint="33"/>
            <w:vAlign w:val="center"/>
          </w:tcPr>
          <w:p w:rsidR="000F5643" w:rsidRPr="002A6DAE" w:rsidRDefault="000F5643" w:rsidP="00B13DEE">
            <w:pPr>
              <w:spacing w:after="0" w:line="240" w:lineRule="auto"/>
              <w:rPr>
                <w:rFonts w:ascii="Times New Roman" w:eastAsia="Calibri" w:hAnsi="Times New Roman" w:cs="Times New Roman"/>
                <w:b/>
                <w:color w:val="000000"/>
                <w:lang w:val="sr-Cyrl-BA"/>
              </w:rPr>
            </w:pPr>
            <w:r w:rsidRPr="002A6DAE">
              <w:rPr>
                <w:rFonts w:ascii="Times New Roman" w:hAnsi="Times New Roman" w:cs="Times New Roman"/>
                <w:b/>
                <w:color w:val="000000" w:themeColor="text1"/>
              </w:rPr>
              <w:t xml:space="preserve">Укупно за мјеру </w:t>
            </w:r>
            <w:r w:rsidRPr="002A6DAE">
              <w:rPr>
                <w:rFonts w:ascii="Times New Roman" w:eastAsia="Calibri" w:hAnsi="Times New Roman" w:cs="Times New Roman"/>
                <w:b/>
                <w:color w:val="000000"/>
                <w:lang w:val="sr-Cyrl-BA"/>
              </w:rPr>
              <w:t xml:space="preserve">Административна подршка у ефикасном пружању </w:t>
            </w:r>
          </w:p>
          <w:p w:rsidR="000F5643" w:rsidRPr="002A6DAE" w:rsidRDefault="000F5643" w:rsidP="00B13DEE">
            <w:pPr>
              <w:spacing w:after="0" w:line="240" w:lineRule="auto"/>
              <w:rPr>
                <w:rFonts w:ascii="Times New Roman" w:eastAsia="Times New Roman" w:hAnsi="Times New Roman" w:cs="Times New Roman"/>
                <w:bCs/>
                <w:color w:val="000000" w:themeColor="text1"/>
              </w:rPr>
            </w:pPr>
            <w:r w:rsidRPr="002A6DAE">
              <w:rPr>
                <w:rFonts w:ascii="Times New Roman" w:eastAsia="Calibri" w:hAnsi="Times New Roman" w:cs="Times New Roman"/>
                <w:b/>
                <w:color w:val="000000"/>
                <w:lang w:val="sr-Cyrl-BA"/>
              </w:rPr>
              <w:t>јавних услуга</w:t>
            </w:r>
            <w:r w:rsidRPr="002A6DAE">
              <w:rPr>
                <w:rFonts w:ascii="Times New Roman" w:eastAsia="Calibri" w:hAnsi="Times New Roman" w:cs="Times New Roman"/>
                <w:b/>
                <w:color w:val="000000"/>
                <w:lang w:val="bs-Latn-BA"/>
              </w:rPr>
              <w:t xml:space="preserve"> Градске управе</w:t>
            </w:r>
          </w:p>
        </w:tc>
        <w:tc>
          <w:tcPr>
            <w:tcW w:w="509" w:type="pct"/>
            <w:shd w:val="clear" w:color="auto" w:fill="DEEAF6" w:themeFill="accent1" w:themeFillTint="33"/>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602" w:type="pct"/>
            <w:tcBorders>
              <w:right w:val="single" w:sz="4" w:space="0" w:color="auto"/>
            </w:tcBorders>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color w:val="000000" w:themeColor="text1"/>
                <w:lang w:val="sr-Cyrl-BA"/>
              </w:rPr>
              <w:t>184.000</w:t>
            </w:r>
          </w:p>
        </w:tc>
        <w:tc>
          <w:tcPr>
            <w:tcW w:w="555" w:type="pct"/>
            <w:tcBorders>
              <w:left w:val="single" w:sz="4" w:space="0" w:color="auto"/>
            </w:tcBorders>
            <w:shd w:val="clear" w:color="auto" w:fill="DEEAF6" w:themeFill="accent1" w:themeFillTint="33"/>
            <w:vAlign w:val="center"/>
          </w:tcPr>
          <w:p w:rsidR="000F5643" w:rsidRPr="002A6DAE" w:rsidRDefault="000F5643" w:rsidP="00B13DEE">
            <w:pPr>
              <w:spacing w:after="0" w:line="240" w:lineRule="auto"/>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 xml:space="preserve">     176.263,94</w:t>
            </w:r>
          </w:p>
        </w:tc>
        <w:tc>
          <w:tcPr>
            <w:tcW w:w="557" w:type="pct"/>
            <w:shd w:val="clear" w:color="auto" w:fill="DEEAF6" w:themeFill="accent1" w:themeFillTint="33"/>
            <w:vAlign w:val="center"/>
          </w:tcPr>
          <w:p w:rsidR="000F5643" w:rsidRPr="002A6DAE" w:rsidRDefault="00455776" w:rsidP="00B13DEE">
            <w:pPr>
              <w:spacing w:after="0" w:line="240" w:lineRule="auto"/>
              <w:jc w:val="center"/>
              <w:rPr>
                <w:rFonts w:ascii="Times New Roman" w:eastAsia="Times New Roman" w:hAnsi="Times New Roman" w:cs="Times New Roman"/>
                <w:color w:val="000000" w:themeColor="text1"/>
                <w:lang/>
              </w:rPr>
            </w:pPr>
            <w:r w:rsidRPr="002A6DAE">
              <w:rPr>
                <w:rFonts w:ascii="Times New Roman" w:eastAsia="Times New Roman" w:hAnsi="Times New Roman" w:cs="Times New Roman"/>
                <w:color w:val="000000" w:themeColor="text1"/>
                <w:lang/>
              </w:rPr>
              <w:t>95,79</w:t>
            </w:r>
          </w:p>
        </w:tc>
      </w:tr>
      <w:tr w:rsidR="000F5643" w:rsidRPr="002A6DAE" w:rsidTr="00B13DEE">
        <w:trPr>
          <w:trHeight w:val="20"/>
          <w:jc w:val="center"/>
        </w:trPr>
        <w:tc>
          <w:tcPr>
            <w:tcW w:w="2777" w:type="pct"/>
            <w:gridSpan w:val="4"/>
            <w:vMerge/>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602" w:type="pct"/>
            <w:tcBorders>
              <w:right w:val="single" w:sz="4" w:space="0" w:color="auto"/>
            </w:tcBorders>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0F5643" w:rsidRPr="002A6DAE" w:rsidRDefault="00455776" w:rsidP="00455776">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B13DEE">
        <w:trPr>
          <w:trHeight w:val="20"/>
          <w:jc w:val="center"/>
        </w:trPr>
        <w:tc>
          <w:tcPr>
            <w:tcW w:w="2777" w:type="pct"/>
            <w:gridSpan w:val="4"/>
            <w:vMerge/>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0F5643" w:rsidRPr="002A6DAE" w:rsidRDefault="000F5643" w:rsidP="00B13DEE">
            <w:pPr>
              <w:spacing w:after="0" w:line="240" w:lineRule="auto"/>
              <w:ind w:left="72"/>
              <w:rPr>
                <w:rFonts w:ascii="Times New Roman" w:hAnsi="Times New Roman" w:cs="Times New Roman"/>
                <w:b/>
                <w:bCs/>
                <w:color w:val="000000" w:themeColor="text1"/>
                <w:highlight w:val="yellow"/>
              </w:rPr>
            </w:pPr>
            <w:r w:rsidRPr="002A6DAE">
              <w:rPr>
                <w:rFonts w:ascii="Times New Roman" w:hAnsi="Times New Roman" w:cs="Times New Roman"/>
                <w:b/>
                <w:bCs/>
                <w:color w:val="000000" w:themeColor="text1"/>
              </w:rPr>
              <w:t>Донације / Грант</w:t>
            </w:r>
          </w:p>
        </w:tc>
        <w:tc>
          <w:tcPr>
            <w:tcW w:w="602" w:type="pct"/>
            <w:tcBorders>
              <w:right w:val="single" w:sz="4" w:space="0" w:color="auto"/>
            </w:tcBorders>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0F5643" w:rsidRPr="002A6DAE" w:rsidRDefault="00455776" w:rsidP="00455776">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B13DEE">
        <w:trPr>
          <w:trHeight w:val="20"/>
          <w:jc w:val="center"/>
        </w:trPr>
        <w:tc>
          <w:tcPr>
            <w:tcW w:w="2777" w:type="pct"/>
            <w:gridSpan w:val="4"/>
            <w:vMerge/>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 xml:space="preserve">Остало </w:t>
            </w:r>
          </w:p>
        </w:tc>
        <w:tc>
          <w:tcPr>
            <w:tcW w:w="602" w:type="pct"/>
            <w:tcBorders>
              <w:right w:val="single" w:sz="4" w:space="0" w:color="auto"/>
            </w:tcBorders>
            <w:shd w:val="clear" w:color="auto" w:fill="DEEAF6" w:themeFill="accent1" w:themeFillTint="33"/>
            <w:vAlign w:val="center"/>
          </w:tcPr>
          <w:p w:rsidR="000F5643" w:rsidRPr="002A6DAE" w:rsidRDefault="000F5643" w:rsidP="00B13DEE">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color w:val="000000"/>
                <w:lang w:val="bs-Latn-BA"/>
              </w:rPr>
              <w:t>0</w:t>
            </w:r>
          </w:p>
        </w:tc>
        <w:tc>
          <w:tcPr>
            <w:tcW w:w="555" w:type="pct"/>
            <w:tcBorders>
              <w:left w:val="single" w:sz="4" w:space="0" w:color="auto"/>
            </w:tcBorders>
            <w:shd w:val="clear" w:color="auto" w:fill="DEEAF6" w:themeFill="accent1" w:themeFillTint="33"/>
            <w:vAlign w:val="center"/>
          </w:tcPr>
          <w:p w:rsidR="000F5643" w:rsidRPr="002A6DAE" w:rsidRDefault="00455776" w:rsidP="00455776">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0F5643" w:rsidRPr="002A6DAE" w:rsidRDefault="00455776" w:rsidP="00B13DEE">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0F5643" w:rsidRPr="002A6DAE" w:rsidTr="00B13DEE">
        <w:trPr>
          <w:trHeight w:val="20"/>
          <w:jc w:val="center"/>
        </w:trPr>
        <w:tc>
          <w:tcPr>
            <w:tcW w:w="2777" w:type="pct"/>
            <w:gridSpan w:val="4"/>
            <w:vMerge/>
            <w:shd w:val="clear" w:color="auto" w:fill="DEEAF6" w:themeFill="accent1" w:themeFillTint="33"/>
            <w:vAlign w:val="center"/>
          </w:tcPr>
          <w:p w:rsidR="000F5643" w:rsidRPr="002A6DAE" w:rsidRDefault="000F5643" w:rsidP="00B13DEE">
            <w:pPr>
              <w:spacing w:after="12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0F5643" w:rsidRPr="002A6DAE" w:rsidRDefault="000F5643" w:rsidP="00B13DEE">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602" w:type="pct"/>
            <w:tcBorders>
              <w:right w:val="single" w:sz="4" w:space="0" w:color="auto"/>
            </w:tcBorders>
            <w:shd w:val="clear" w:color="auto" w:fill="DEEAF6" w:themeFill="accent1" w:themeFillTint="33"/>
            <w:vAlign w:val="center"/>
          </w:tcPr>
          <w:p w:rsidR="000F5643" w:rsidRPr="002A6DAE" w:rsidRDefault="000F5643" w:rsidP="00B13DEE">
            <w:pPr>
              <w:spacing w:after="120" w:line="240" w:lineRule="auto"/>
              <w:jc w:val="center"/>
              <w:rPr>
                <w:rFonts w:ascii="Times New Roman" w:eastAsia="Times New Roman" w:hAnsi="Times New Roman" w:cs="Times New Roman"/>
                <w:b/>
                <w:bCs/>
                <w:color w:val="000000" w:themeColor="text1"/>
              </w:rPr>
            </w:pPr>
            <w:r w:rsidRPr="002A6DAE">
              <w:rPr>
                <w:rFonts w:ascii="Times New Roman" w:eastAsia="Times New Roman" w:hAnsi="Times New Roman" w:cs="Times New Roman"/>
                <w:b/>
                <w:bCs/>
                <w:color w:val="000000" w:themeColor="text1"/>
                <w:lang w:val="sr-Cyrl-BA"/>
              </w:rPr>
              <w:t>184.000</w:t>
            </w:r>
          </w:p>
        </w:tc>
        <w:tc>
          <w:tcPr>
            <w:tcW w:w="555" w:type="pct"/>
            <w:tcBorders>
              <w:left w:val="single" w:sz="4" w:space="0" w:color="auto"/>
            </w:tcBorders>
            <w:shd w:val="clear" w:color="auto" w:fill="DEEAF6" w:themeFill="accent1" w:themeFillTint="33"/>
            <w:vAlign w:val="center"/>
          </w:tcPr>
          <w:p w:rsidR="000F5643" w:rsidRPr="002A6DAE" w:rsidRDefault="000F5643" w:rsidP="00B13DEE">
            <w:pPr>
              <w:spacing w:after="120" w:line="240" w:lineRule="auto"/>
              <w:rPr>
                <w:rFonts w:ascii="Times New Roman" w:eastAsia="Times New Roman" w:hAnsi="Times New Roman" w:cs="Times New Roman"/>
                <w:b/>
                <w:bCs/>
                <w:color w:val="000000" w:themeColor="text1"/>
              </w:rPr>
            </w:pPr>
            <w:r w:rsidRPr="002A6DAE">
              <w:rPr>
                <w:rFonts w:ascii="Times New Roman" w:eastAsia="Times New Roman" w:hAnsi="Times New Roman" w:cs="Times New Roman"/>
                <w:b/>
                <w:bCs/>
                <w:color w:val="000000" w:themeColor="text1"/>
              </w:rPr>
              <w:t xml:space="preserve">     176.263,94</w:t>
            </w:r>
          </w:p>
        </w:tc>
        <w:tc>
          <w:tcPr>
            <w:tcW w:w="557" w:type="pct"/>
            <w:shd w:val="clear" w:color="auto" w:fill="DEEAF6" w:themeFill="accent1" w:themeFillTint="33"/>
            <w:vAlign w:val="center"/>
          </w:tcPr>
          <w:p w:rsidR="000F5643" w:rsidRPr="002A6DAE" w:rsidRDefault="000F5643" w:rsidP="00B13DEE">
            <w:pPr>
              <w:spacing w:after="12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b/>
                <w:color w:val="000000" w:themeColor="text1"/>
              </w:rPr>
              <w:t>95,79</w:t>
            </w:r>
          </w:p>
        </w:tc>
      </w:tr>
    </w:tbl>
    <w:p w:rsidR="000F5643" w:rsidRPr="002A51B9" w:rsidRDefault="000F5643" w:rsidP="000F5643">
      <w:pPr>
        <w:pStyle w:val="EndnoteText"/>
        <w:spacing w:after="60"/>
        <w:jc w:val="both"/>
        <w:rPr>
          <w:lang w:val="bs-Cyrl-BA"/>
        </w:rPr>
      </w:pPr>
    </w:p>
    <w:p w:rsidR="000F5643" w:rsidRDefault="000F5643" w:rsidP="000F5643">
      <w:pPr>
        <w:spacing w:after="120" w:line="240" w:lineRule="auto"/>
        <w:jc w:val="both"/>
        <w:rPr>
          <w:rFonts w:ascii="Calibri" w:hAnsi="Calibri" w:cs="Calibri"/>
          <w:b/>
          <w:color w:val="000000" w:themeColor="text1"/>
          <w:sz w:val="24"/>
          <w:szCs w:val="24"/>
        </w:rPr>
      </w:pPr>
    </w:p>
    <w:p w:rsidR="000F5643" w:rsidRDefault="000F5643" w:rsidP="000D69F3">
      <w:pPr>
        <w:spacing w:before="60"/>
        <w:jc w:val="both"/>
        <w:rPr>
          <w:rFonts w:ascii="Calibri" w:hAnsi="Calibri" w:cs="Calibri"/>
          <w:color w:val="000000" w:themeColor="text1"/>
          <w:sz w:val="24"/>
          <w:szCs w:val="24"/>
          <w:lang w:val="en-US"/>
        </w:rPr>
      </w:pPr>
    </w:p>
    <w:p w:rsidR="000F5643" w:rsidRDefault="000F5643" w:rsidP="000D69F3">
      <w:pPr>
        <w:spacing w:before="60"/>
        <w:jc w:val="both"/>
        <w:rPr>
          <w:rFonts w:ascii="Calibri" w:hAnsi="Calibri" w:cs="Calibri"/>
          <w:color w:val="000000" w:themeColor="text1"/>
          <w:sz w:val="24"/>
          <w:szCs w:val="24"/>
          <w:lang w:val="en-US"/>
        </w:rPr>
      </w:pPr>
    </w:p>
    <w:p w:rsidR="000F5643" w:rsidRDefault="000F5643" w:rsidP="000D69F3">
      <w:pPr>
        <w:spacing w:before="60"/>
        <w:jc w:val="both"/>
        <w:rPr>
          <w:rFonts w:ascii="Calibri" w:hAnsi="Calibri" w:cs="Calibri"/>
          <w:color w:val="000000" w:themeColor="text1"/>
          <w:sz w:val="24"/>
          <w:szCs w:val="24"/>
          <w:lang w:val="en-US"/>
        </w:rPr>
      </w:pPr>
    </w:p>
    <w:p w:rsidR="000F5643" w:rsidRDefault="000F5643" w:rsidP="000D69F3">
      <w:pPr>
        <w:spacing w:before="60"/>
        <w:jc w:val="both"/>
        <w:rPr>
          <w:rFonts w:ascii="Calibri" w:hAnsi="Calibri" w:cs="Calibri"/>
          <w:color w:val="000000" w:themeColor="text1"/>
          <w:sz w:val="24"/>
          <w:szCs w:val="24"/>
          <w:lang w:val="en-US"/>
        </w:rPr>
      </w:pPr>
    </w:p>
    <w:p w:rsidR="000F5643" w:rsidRDefault="000F5643" w:rsidP="000D69F3">
      <w:pPr>
        <w:spacing w:before="60"/>
        <w:jc w:val="both"/>
        <w:rPr>
          <w:rFonts w:ascii="Calibri" w:hAnsi="Calibri" w:cs="Calibri"/>
          <w:color w:val="000000" w:themeColor="text1"/>
          <w:sz w:val="24"/>
          <w:szCs w:val="24"/>
          <w:lang w:val="en-US"/>
        </w:rPr>
      </w:pPr>
    </w:p>
    <w:p w:rsidR="000F5643" w:rsidRPr="00455776" w:rsidRDefault="000F5643" w:rsidP="000D69F3">
      <w:pPr>
        <w:spacing w:before="60"/>
        <w:jc w:val="both"/>
        <w:rPr>
          <w:rFonts w:ascii="Calibri" w:hAnsi="Calibri" w:cs="Calibri"/>
          <w:color w:val="000000" w:themeColor="text1"/>
          <w:sz w:val="24"/>
          <w:szCs w:val="24"/>
          <w:lang/>
        </w:rPr>
        <w:sectPr w:rsidR="000F5643" w:rsidRPr="00455776" w:rsidSect="00F84CDE">
          <w:pgSz w:w="16838" w:h="11906" w:orient="landscape"/>
          <w:pgMar w:top="1138" w:right="792" w:bottom="1138" w:left="792" w:header="706" w:footer="706" w:gutter="0"/>
          <w:cols w:space="708"/>
          <w:docGrid w:linePitch="360"/>
        </w:sectPr>
      </w:pPr>
    </w:p>
    <w:p w:rsidR="000F5643" w:rsidRPr="00486BF0" w:rsidRDefault="000F5643" w:rsidP="000F5643">
      <w:pPr>
        <w:pStyle w:val="NoSpacing"/>
        <w:jc w:val="center"/>
        <w:rPr>
          <w:rFonts w:ascii="Times New Roman" w:hAnsi="Times New Roman"/>
          <w:b/>
          <w:bCs/>
          <w:sz w:val="24"/>
          <w:szCs w:val="24"/>
        </w:rPr>
      </w:pPr>
      <w:r w:rsidRPr="00B67385">
        <w:rPr>
          <w:rFonts w:ascii="Times New Roman" w:hAnsi="Times New Roman"/>
          <w:b/>
          <w:bCs/>
          <w:sz w:val="24"/>
          <w:szCs w:val="24"/>
          <w:lang/>
        </w:rPr>
        <w:lastRenderedPageBreak/>
        <w:t xml:space="preserve">ГОДИШЊИ ИЗВЈЕШТАЈ О РАДУ ОДСЈЕКА ЗА ЛОКАЛНИ ЕКОНОМСКИ РАЗВОЈ И ЕВРОПСКЕ ИНТЕГРАЦИЈЕ ЗА 2025. </w:t>
      </w:r>
      <w:r w:rsidRPr="00486BF0">
        <w:rPr>
          <w:rFonts w:ascii="Times New Roman" w:hAnsi="Times New Roman"/>
          <w:b/>
          <w:bCs/>
          <w:sz w:val="24"/>
          <w:szCs w:val="24"/>
        </w:rPr>
        <w:t>ГОДИНУ</w:t>
      </w:r>
    </w:p>
    <w:p w:rsidR="000F5643" w:rsidRPr="00486BF0" w:rsidRDefault="000F5643" w:rsidP="000F5643">
      <w:pPr>
        <w:pStyle w:val="NoSpacing"/>
        <w:jc w:val="center"/>
        <w:rPr>
          <w:rFonts w:ascii="Times New Roman" w:hAnsi="Times New Roman"/>
          <w:b/>
          <w:bCs/>
          <w:color w:val="000000" w:themeColor="text1"/>
          <w:sz w:val="24"/>
          <w:szCs w:val="24"/>
          <w:lang w:val="bs-Latn-BA"/>
        </w:rPr>
      </w:pPr>
    </w:p>
    <w:p w:rsidR="000F5643" w:rsidRPr="00486BF0" w:rsidRDefault="000F5643" w:rsidP="000F5643">
      <w:pPr>
        <w:pStyle w:val="NoSpacing"/>
        <w:jc w:val="both"/>
        <w:rPr>
          <w:rFonts w:ascii="Times New Roman" w:hAnsi="Times New Roman"/>
          <w:color w:val="000000" w:themeColor="text1"/>
          <w:sz w:val="24"/>
          <w:szCs w:val="24"/>
          <w:lang w:val="bs-Latn-BA"/>
        </w:rPr>
      </w:pPr>
    </w:p>
    <w:p w:rsidR="000F5643" w:rsidRPr="00404359" w:rsidRDefault="000F5643" w:rsidP="00DD2763">
      <w:pPr>
        <w:pStyle w:val="NoSpacing"/>
        <w:numPr>
          <w:ilvl w:val="0"/>
          <w:numId w:val="38"/>
        </w:numPr>
        <w:jc w:val="both"/>
        <w:rPr>
          <w:rFonts w:ascii="Times New Roman" w:hAnsi="Times New Roman"/>
          <w:b/>
          <w:bCs/>
          <w:color w:val="000000" w:themeColor="text1"/>
          <w:sz w:val="24"/>
          <w:szCs w:val="24"/>
          <w:lang w:val="bs-Latn-BA"/>
        </w:rPr>
      </w:pPr>
      <w:r w:rsidRPr="00404359">
        <w:rPr>
          <w:rFonts w:ascii="Times New Roman" w:hAnsi="Times New Roman"/>
          <w:b/>
          <w:bCs/>
          <w:color w:val="000000" w:themeColor="text1"/>
          <w:sz w:val="24"/>
          <w:szCs w:val="24"/>
        </w:rPr>
        <w:t>Осврт</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остварени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напредак</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реализацији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годишњег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плана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рада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укључујући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главна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достигнућа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републичког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органа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управе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или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јединице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локалне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самоуправе</w:t>
      </w:r>
      <w:r w:rsidRPr="00404359">
        <w:rPr>
          <w:rFonts w:ascii="Times New Roman" w:hAnsi="Times New Roman"/>
          <w:b/>
          <w:bCs/>
          <w:color w:val="000000" w:themeColor="text1"/>
          <w:sz w:val="24"/>
          <w:szCs w:val="24"/>
          <w:lang w:val="bs-Latn-BA"/>
        </w:rPr>
        <w:t xml:space="preserve"> </w:t>
      </w:r>
    </w:p>
    <w:p w:rsidR="000F5643" w:rsidRPr="00455776" w:rsidRDefault="000F5643" w:rsidP="000F5643">
      <w:pPr>
        <w:pStyle w:val="NoSpacing"/>
        <w:ind w:left="720"/>
        <w:jc w:val="both"/>
        <w:rPr>
          <w:rFonts w:ascii="Times New Roman" w:hAnsi="Times New Roman"/>
          <w:color w:val="000000" w:themeColor="text1"/>
          <w:sz w:val="24"/>
          <w:szCs w:val="24"/>
          <w:lang w:val="bs-Latn-BA"/>
        </w:rPr>
      </w:pPr>
    </w:p>
    <w:p w:rsidR="000F5643" w:rsidRPr="00B67385" w:rsidRDefault="000F5643" w:rsidP="000F5643">
      <w:pPr>
        <w:pStyle w:val="NoSpacing"/>
        <w:jc w:val="both"/>
        <w:rPr>
          <w:rFonts w:ascii="Times New Roman" w:hAnsi="Times New Roman"/>
          <w:sz w:val="24"/>
          <w:szCs w:val="24"/>
          <w:lang w:val="bs-Latn-BA"/>
        </w:rPr>
      </w:pPr>
      <w:r w:rsidRPr="00455776">
        <w:rPr>
          <w:rFonts w:ascii="Times New Roman" w:hAnsi="Times New Roman"/>
          <w:sz w:val="24"/>
          <w:szCs w:val="24"/>
        </w:rPr>
        <w:t>Извјештавање</w:t>
      </w:r>
      <w:r w:rsidRPr="00B67385">
        <w:rPr>
          <w:rFonts w:ascii="Times New Roman" w:hAnsi="Times New Roman"/>
          <w:sz w:val="24"/>
          <w:szCs w:val="24"/>
          <w:lang w:val="bs-Latn-BA"/>
        </w:rPr>
        <w:t xml:space="preserve"> </w:t>
      </w:r>
      <w:r w:rsidRPr="00455776">
        <w:rPr>
          <w:rFonts w:ascii="Times New Roman" w:hAnsi="Times New Roman"/>
          <w:sz w:val="24"/>
          <w:szCs w:val="24"/>
        </w:rPr>
        <w:t>о</w:t>
      </w:r>
      <w:r w:rsidRPr="00B67385">
        <w:rPr>
          <w:rFonts w:ascii="Times New Roman" w:hAnsi="Times New Roman"/>
          <w:sz w:val="24"/>
          <w:szCs w:val="24"/>
          <w:lang w:val="bs-Latn-BA"/>
        </w:rPr>
        <w:t xml:space="preserve"> </w:t>
      </w:r>
      <w:r w:rsidRPr="00455776">
        <w:rPr>
          <w:rFonts w:ascii="Times New Roman" w:hAnsi="Times New Roman"/>
          <w:sz w:val="24"/>
          <w:szCs w:val="24"/>
        </w:rPr>
        <w:t>раду</w:t>
      </w:r>
      <w:r w:rsidRPr="00B67385">
        <w:rPr>
          <w:rFonts w:ascii="Times New Roman" w:hAnsi="Times New Roman"/>
          <w:sz w:val="24"/>
          <w:szCs w:val="24"/>
          <w:lang w:val="bs-Latn-BA"/>
        </w:rPr>
        <w:t xml:space="preserve"> </w:t>
      </w:r>
      <w:r w:rsidRPr="00455776">
        <w:rPr>
          <w:rFonts w:ascii="Times New Roman" w:hAnsi="Times New Roman"/>
          <w:sz w:val="24"/>
          <w:szCs w:val="24"/>
        </w:rPr>
        <w:t>Одсјека</w:t>
      </w:r>
      <w:r w:rsidRPr="00B67385">
        <w:rPr>
          <w:rFonts w:ascii="Times New Roman" w:hAnsi="Times New Roman"/>
          <w:sz w:val="24"/>
          <w:szCs w:val="24"/>
          <w:lang w:val="bs-Latn-BA"/>
        </w:rPr>
        <w:t xml:space="preserve"> </w:t>
      </w:r>
      <w:r w:rsidRPr="00455776">
        <w:rPr>
          <w:rFonts w:ascii="Times New Roman" w:hAnsi="Times New Roman"/>
          <w:sz w:val="24"/>
          <w:szCs w:val="24"/>
        </w:rPr>
        <w:t>за</w:t>
      </w:r>
      <w:r w:rsidRPr="00B67385">
        <w:rPr>
          <w:rFonts w:ascii="Times New Roman" w:hAnsi="Times New Roman"/>
          <w:sz w:val="24"/>
          <w:szCs w:val="24"/>
          <w:lang w:val="bs-Latn-BA"/>
        </w:rPr>
        <w:t xml:space="preserve"> </w:t>
      </w:r>
      <w:r w:rsidRPr="00455776">
        <w:rPr>
          <w:rFonts w:ascii="Times New Roman" w:hAnsi="Times New Roman"/>
          <w:sz w:val="24"/>
          <w:szCs w:val="24"/>
        </w:rPr>
        <w:t>ЛЕР</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ЕИ</w:t>
      </w:r>
      <w:r w:rsidRPr="00B67385">
        <w:rPr>
          <w:rFonts w:ascii="Times New Roman" w:hAnsi="Times New Roman"/>
          <w:sz w:val="24"/>
          <w:szCs w:val="24"/>
          <w:lang w:val="bs-Latn-BA"/>
        </w:rPr>
        <w:t xml:space="preserve"> </w:t>
      </w:r>
      <w:r w:rsidRPr="00455776">
        <w:rPr>
          <w:rFonts w:ascii="Times New Roman" w:hAnsi="Times New Roman"/>
          <w:sz w:val="24"/>
          <w:szCs w:val="24"/>
        </w:rPr>
        <w:t>за</w:t>
      </w:r>
      <w:r w:rsidRPr="00B67385">
        <w:rPr>
          <w:rFonts w:ascii="Times New Roman" w:hAnsi="Times New Roman"/>
          <w:sz w:val="24"/>
          <w:szCs w:val="24"/>
          <w:lang w:val="bs-Latn-BA"/>
        </w:rPr>
        <w:t xml:space="preserve"> 2025. </w:t>
      </w:r>
      <w:r w:rsidRPr="00455776">
        <w:rPr>
          <w:rFonts w:ascii="Times New Roman" w:hAnsi="Times New Roman"/>
          <w:sz w:val="24"/>
          <w:szCs w:val="24"/>
        </w:rPr>
        <w:t>годину</w:t>
      </w:r>
      <w:r w:rsidRPr="00B67385">
        <w:rPr>
          <w:rFonts w:ascii="Times New Roman" w:hAnsi="Times New Roman"/>
          <w:sz w:val="24"/>
          <w:szCs w:val="24"/>
          <w:lang w:val="bs-Latn-BA"/>
        </w:rPr>
        <w:t xml:space="preserve">, </w:t>
      </w:r>
      <w:r w:rsidRPr="00455776">
        <w:rPr>
          <w:rFonts w:ascii="Times New Roman" w:hAnsi="Times New Roman"/>
          <w:sz w:val="24"/>
          <w:szCs w:val="24"/>
        </w:rPr>
        <w:t>као</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обједињавање</w:t>
      </w:r>
      <w:r w:rsidRPr="00B67385">
        <w:rPr>
          <w:rFonts w:ascii="Times New Roman" w:hAnsi="Times New Roman"/>
          <w:sz w:val="24"/>
          <w:szCs w:val="24"/>
          <w:lang w:val="bs-Latn-BA"/>
        </w:rPr>
        <w:t xml:space="preserve"> </w:t>
      </w:r>
      <w:r w:rsidRPr="00455776">
        <w:rPr>
          <w:rFonts w:ascii="Times New Roman" w:hAnsi="Times New Roman"/>
          <w:sz w:val="24"/>
          <w:szCs w:val="24"/>
        </w:rPr>
        <w:t>реализованих</w:t>
      </w:r>
      <w:r w:rsidRPr="00B67385">
        <w:rPr>
          <w:rFonts w:ascii="Times New Roman" w:hAnsi="Times New Roman"/>
          <w:sz w:val="24"/>
          <w:szCs w:val="24"/>
          <w:lang w:val="bs-Latn-BA"/>
        </w:rPr>
        <w:t xml:space="preserve"> </w:t>
      </w:r>
      <w:r w:rsidRPr="00455776">
        <w:rPr>
          <w:rFonts w:ascii="Times New Roman" w:hAnsi="Times New Roman"/>
          <w:sz w:val="24"/>
          <w:szCs w:val="24"/>
        </w:rPr>
        <w:t>активности</w:t>
      </w:r>
      <w:r w:rsidRPr="00B67385">
        <w:rPr>
          <w:rFonts w:ascii="Times New Roman" w:hAnsi="Times New Roman"/>
          <w:sz w:val="24"/>
          <w:szCs w:val="24"/>
          <w:lang w:val="bs-Latn-BA"/>
        </w:rPr>
        <w:t xml:space="preserve"> </w:t>
      </w:r>
      <w:r w:rsidRPr="00455776">
        <w:rPr>
          <w:rFonts w:ascii="Times New Roman" w:hAnsi="Times New Roman"/>
          <w:sz w:val="24"/>
          <w:szCs w:val="24"/>
        </w:rPr>
        <w:t>осталих</w:t>
      </w:r>
      <w:r w:rsidRPr="00B67385">
        <w:rPr>
          <w:rFonts w:ascii="Times New Roman" w:hAnsi="Times New Roman"/>
          <w:sz w:val="24"/>
          <w:szCs w:val="24"/>
          <w:lang w:val="bs-Latn-BA"/>
        </w:rPr>
        <w:t xml:space="preserve"> </w:t>
      </w:r>
      <w:r w:rsidRPr="00455776">
        <w:rPr>
          <w:rFonts w:ascii="Times New Roman" w:hAnsi="Times New Roman"/>
          <w:sz w:val="24"/>
          <w:szCs w:val="24"/>
        </w:rPr>
        <w:t>организационих</w:t>
      </w:r>
      <w:r w:rsidRPr="00B67385">
        <w:rPr>
          <w:rFonts w:ascii="Times New Roman" w:hAnsi="Times New Roman"/>
          <w:sz w:val="24"/>
          <w:szCs w:val="24"/>
          <w:lang w:val="bs-Latn-BA"/>
        </w:rPr>
        <w:t xml:space="preserve"> </w:t>
      </w:r>
      <w:r w:rsidRPr="00455776">
        <w:rPr>
          <w:rFonts w:ascii="Times New Roman" w:hAnsi="Times New Roman"/>
          <w:sz w:val="24"/>
          <w:szCs w:val="24"/>
        </w:rPr>
        <w:t>јединица</w:t>
      </w:r>
      <w:r w:rsidRPr="00B67385">
        <w:rPr>
          <w:rFonts w:ascii="Times New Roman" w:hAnsi="Times New Roman"/>
          <w:sz w:val="24"/>
          <w:szCs w:val="24"/>
          <w:lang w:val="bs-Latn-BA"/>
        </w:rPr>
        <w:t xml:space="preserve"> </w:t>
      </w:r>
      <w:r w:rsidRPr="00455776">
        <w:rPr>
          <w:rFonts w:ascii="Times New Roman" w:hAnsi="Times New Roman"/>
          <w:sz w:val="24"/>
          <w:szCs w:val="24"/>
        </w:rPr>
        <w:t>унутар</w:t>
      </w:r>
      <w:r w:rsidRPr="00B67385">
        <w:rPr>
          <w:rFonts w:ascii="Times New Roman" w:hAnsi="Times New Roman"/>
          <w:sz w:val="24"/>
          <w:szCs w:val="24"/>
          <w:lang w:val="bs-Latn-BA"/>
        </w:rPr>
        <w:t xml:space="preserve"> </w:t>
      </w:r>
      <w:r w:rsidRPr="00455776">
        <w:rPr>
          <w:rFonts w:ascii="Times New Roman" w:hAnsi="Times New Roman"/>
          <w:sz w:val="24"/>
          <w:szCs w:val="24"/>
        </w:rPr>
        <w:t>Градске</w:t>
      </w:r>
      <w:r w:rsidRPr="00B67385">
        <w:rPr>
          <w:rFonts w:ascii="Times New Roman" w:hAnsi="Times New Roman"/>
          <w:sz w:val="24"/>
          <w:szCs w:val="24"/>
          <w:lang w:val="bs-Latn-BA"/>
        </w:rPr>
        <w:t xml:space="preserve"> </w:t>
      </w:r>
      <w:r w:rsidRPr="00455776">
        <w:rPr>
          <w:rFonts w:ascii="Times New Roman" w:hAnsi="Times New Roman"/>
          <w:sz w:val="24"/>
          <w:szCs w:val="24"/>
        </w:rPr>
        <w:t>управе</w:t>
      </w:r>
      <w:r w:rsidRPr="00B67385">
        <w:rPr>
          <w:rFonts w:ascii="Times New Roman" w:hAnsi="Times New Roman"/>
          <w:sz w:val="24"/>
          <w:szCs w:val="24"/>
          <w:lang w:val="bs-Latn-BA"/>
        </w:rPr>
        <w:t xml:space="preserve"> </w:t>
      </w:r>
      <w:r w:rsidRPr="00455776">
        <w:rPr>
          <w:rFonts w:ascii="Times New Roman" w:hAnsi="Times New Roman"/>
          <w:sz w:val="24"/>
          <w:szCs w:val="24"/>
        </w:rPr>
        <w:t>представља</w:t>
      </w:r>
      <w:r w:rsidRPr="00B67385">
        <w:rPr>
          <w:rFonts w:ascii="Times New Roman" w:hAnsi="Times New Roman"/>
          <w:sz w:val="24"/>
          <w:szCs w:val="24"/>
          <w:lang w:val="bs-Latn-BA"/>
        </w:rPr>
        <w:t xml:space="preserve"> </w:t>
      </w:r>
      <w:r w:rsidRPr="00455776">
        <w:rPr>
          <w:rFonts w:ascii="Times New Roman" w:hAnsi="Times New Roman"/>
          <w:sz w:val="24"/>
          <w:szCs w:val="24"/>
        </w:rPr>
        <w:t>једну</w:t>
      </w:r>
      <w:r w:rsidRPr="00B67385">
        <w:rPr>
          <w:rFonts w:ascii="Times New Roman" w:hAnsi="Times New Roman"/>
          <w:sz w:val="24"/>
          <w:szCs w:val="24"/>
          <w:lang w:val="bs-Latn-BA"/>
        </w:rPr>
        <w:t xml:space="preserve"> </w:t>
      </w:r>
      <w:r w:rsidRPr="00455776">
        <w:rPr>
          <w:rFonts w:ascii="Times New Roman" w:hAnsi="Times New Roman"/>
          <w:sz w:val="24"/>
          <w:szCs w:val="24"/>
        </w:rPr>
        <w:t>од</w:t>
      </w:r>
      <w:r w:rsidRPr="00B67385">
        <w:rPr>
          <w:rFonts w:ascii="Times New Roman" w:hAnsi="Times New Roman"/>
          <w:sz w:val="24"/>
          <w:szCs w:val="24"/>
          <w:lang w:val="bs-Latn-BA"/>
        </w:rPr>
        <w:t xml:space="preserve"> </w:t>
      </w:r>
      <w:r w:rsidRPr="00455776">
        <w:rPr>
          <w:rFonts w:ascii="Times New Roman" w:hAnsi="Times New Roman"/>
          <w:sz w:val="24"/>
          <w:szCs w:val="24"/>
        </w:rPr>
        <w:t>кључних</w:t>
      </w:r>
      <w:r w:rsidRPr="00B67385">
        <w:rPr>
          <w:rFonts w:ascii="Times New Roman" w:hAnsi="Times New Roman"/>
          <w:sz w:val="24"/>
          <w:szCs w:val="24"/>
          <w:lang w:val="bs-Latn-BA"/>
        </w:rPr>
        <w:t xml:space="preserve"> </w:t>
      </w:r>
      <w:r w:rsidRPr="00455776">
        <w:rPr>
          <w:rFonts w:ascii="Times New Roman" w:hAnsi="Times New Roman"/>
          <w:sz w:val="24"/>
          <w:szCs w:val="24"/>
        </w:rPr>
        <w:t>активности</w:t>
      </w:r>
      <w:r w:rsidRPr="00B67385">
        <w:rPr>
          <w:rFonts w:ascii="Times New Roman" w:hAnsi="Times New Roman"/>
          <w:sz w:val="24"/>
          <w:szCs w:val="24"/>
          <w:lang w:val="bs-Latn-BA"/>
        </w:rPr>
        <w:t xml:space="preserve"> </w:t>
      </w:r>
      <w:r w:rsidRPr="00455776">
        <w:rPr>
          <w:rFonts w:ascii="Times New Roman" w:hAnsi="Times New Roman"/>
          <w:sz w:val="24"/>
          <w:szCs w:val="24"/>
        </w:rPr>
        <w:t>Одсјека</w:t>
      </w:r>
      <w:r w:rsidRPr="00B67385">
        <w:rPr>
          <w:rFonts w:ascii="Times New Roman" w:hAnsi="Times New Roman"/>
          <w:sz w:val="24"/>
          <w:szCs w:val="24"/>
          <w:lang w:val="bs-Latn-BA"/>
        </w:rPr>
        <w:t xml:space="preserve"> </w:t>
      </w:r>
      <w:r w:rsidRPr="00455776">
        <w:rPr>
          <w:rFonts w:ascii="Times New Roman" w:hAnsi="Times New Roman"/>
          <w:sz w:val="24"/>
          <w:szCs w:val="24"/>
        </w:rPr>
        <w:t>у</w:t>
      </w:r>
      <w:r w:rsidRPr="00B67385">
        <w:rPr>
          <w:rFonts w:ascii="Times New Roman" w:hAnsi="Times New Roman"/>
          <w:sz w:val="24"/>
          <w:szCs w:val="24"/>
          <w:lang w:val="bs-Latn-BA"/>
        </w:rPr>
        <w:t xml:space="preserve"> </w:t>
      </w:r>
      <w:r w:rsidRPr="00455776">
        <w:rPr>
          <w:rFonts w:ascii="Times New Roman" w:hAnsi="Times New Roman"/>
          <w:sz w:val="24"/>
          <w:szCs w:val="24"/>
        </w:rPr>
        <w:t>оквиру</w:t>
      </w:r>
      <w:r w:rsidRPr="00B67385">
        <w:rPr>
          <w:rFonts w:ascii="Times New Roman" w:hAnsi="Times New Roman"/>
          <w:sz w:val="24"/>
          <w:szCs w:val="24"/>
          <w:lang w:val="bs-Latn-BA"/>
        </w:rPr>
        <w:t xml:space="preserve"> </w:t>
      </w:r>
      <w:r w:rsidRPr="00455776">
        <w:rPr>
          <w:rFonts w:ascii="Times New Roman" w:hAnsi="Times New Roman"/>
          <w:sz w:val="24"/>
          <w:szCs w:val="24"/>
        </w:rPr>
        <w:t>надлежности</w:t>
      </w:r>
      <w:r w:rsidRPr="00B67385">
        <w:rPr>
          <w:rFonts w:ascii="Times New Roman" w:hAnsi="Times New Roman"/>
          <w:sz w:val="24"/>
          <w:szCs w:val="24"/>
          <w:lang w:val="bs-Latn-BA"/>
        </w:rPr>
        <w:t xml:space="preserve"> </w:t>
      </w:r>
      <w:r w:rsidRPr="00455776">
        <w:rPr>
          <w:rFonts w:ascii="Times New Roman" w:hAnsi="Times New Roman"/>
          <w:sz w:val="24"/>
          <w:szCs w:val="24"/>
        </w:rPr>
        <w:t>које</w:t>
      </w:r>
      <w:r w:rsidRPr="00B67385">
        <w:rPr>
          <w:rFonts w:ascii="Times New Roman" w:hAnsi="Times New Roman"/>
          <w:sz w:val="24"/>
          <w:szCs w:val="24"/>
          <w:lang w:val="bs-Latn-BA"/>
        </w:rPr>
        <w:t xml:space="preserve"> </w:t>
      </w:r>
      <w:r w:rsidRPr="00455776">
        <w:rPr>
          <w:rFonts w:ascii="Times New Roman" w:hAnsi="Times New Roman"/>
          <w:sz w:val="24"/>
          <w:szCs w:val="24"/>
        </w:rPr>
        <w:t>се</w:t>
      </w:r>
      <w:r w:rsidRPr="00B67385">
        <w:rPr>
          <w:rFonts w:ascii="Times New Roman" w:hAnsi="Times New Roman"/>
          <w:sz w:val="24"/>
          <w:szCs w:val="24"/>
          <w:lang w:val="bs-Latn-BA"/>
        </w:rPr>
        <w:t xml:space="preserve"> </w:t>
      </w:r>
      <w:r w:rsidRPr="00455776">
        <w:rPr>
          <w:rFonts w:ascii="Times New Roman" w:hAnsi="Times New Roman"/>
          <w:sz w:val="24"/>
          <w:szCs w:val="24"/>
        </w:rPr>
        <w:t>односе</w:t>
      </w:r>
      <w:r w:rsidRPr="00B67385">
        <w:rPr>
          <w:rFonts w:ascii="Times New Roman" w:hAnsi="Times New Roman"/>
          <w:sz w:val="24"/>
          <w:szCs w:val="24"/>
          <w:lang w:val="bs-Latn-BA"/>
        </w:rPr>
        <w:t xml:space="preserve"> </w:t>
      </w:r>
      <w:r w:rsidRPr="00455776">
        <w:rPr>
          <w:rFonts w:ascii="Times New Roman" w:hAnsi="Times New Roman"/>
          <w:sz w:val="24"/>
          <w:szCs w:val="24"/>
        </w:rPr>
        <w:t>на</w:t>
      </w:r>
      <w:r w:rsidRPr="00B67385">
        <w:rPr>
          <w:rFonts w:ascii="Times New Roman" w:hAnsi="Times New Roman"/>
          <w:sz w:val="24"/>
          <w:szCs w:val="24"/>
          <w:lang w:val="bs-Latn-BA"/>
        </w:rPr>
        <w:t xml:space="preserve"> </w:t>
      </w:r>
      <w:r w:rsidRPr="00455776">
        <w:rPr>
          <w:rFonts w:ascii="Times New Roman" w:hAnsi="Times New Roman"/>
          <w:sz w:val="24"/>
          <w:szCs w:val="24"/>
        </w:rPr>
        <w:t>праћење</w:t>
      </w:r>
      <w:r w:rsidRPr="00B67385">
        <w:rPr>
          <w:rFonts w:ascii="Times New Roman" w:hAnsi="Times New Roman"/>
          <w:sz w:val="24"/>
          <w:szCs w:val="24"/>
          <w:lang w:val="bs-Latn-BA"/>
        </w:rPr>
        <w:t xml:space="preserve">, </w:t>
      </w:r>
      <w:r w:rsidRPr="00455776">
        <w:rPr>
          <w:rFonts w:ascii="Times New Roman" w:hAnsi="Times New Roman"/>
          <w:sz w:val="24"/>
          <w:szCs w:val="24"/>
        </w:rPr>
        <w:t>анализу</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извјештавање</w:t>
      </w:r>
      <w:r w:rsidRPr="00B67385">
        <w:rPr>
          <w:rFonts w:ascii="Times New Roman" w:hAnsi="Times New Roman"/>
          <w:sz w:val="24"/>
          <w:szCs w:val="24"/>
          <w:lang w:val="bs-Latn-BA"/>
        </w:rPr>
        <w:t xml:space="preserve"> </w:t>
      </w:r>
      <w:r w:rsidRPr="00455776">
        <w:rPr>
          <w:rFonts w:ascii="Times New Roman" w:hAnsi="Times New Roman"/>
          <w:sz w:val="24"/>
          <w:szCs w:val="24"/>
        </w:rPr>
        <w:t>о</w:t>
      </w:r>
      <w:r w:rsidRPr="00B67385">
        <w:rPr>
          <w:rFonts w:ascii="Times New Roman" w:hAnsi="Times New Roman"/>
          <w:sz w:val="24"/>
          <w:szCs w:val="24"/>
          <w:lang w:val="bs-Latn-BA"/>
        </w:rPr>
        <w:t xml:space="preserve"> </w:t>
      </w:r>
      <w:r w:rsidRPr="00455776">
        <w:rPr>
          <w:rFonts w:ascii="Times New Roman" w:hAnsi="Times New Roman"/>
          <w:sz w:val="24"/>
          <w:szCs w:val="24"/>
        </w:rPr>
        <w:t>реализацији</w:t>
      </w:r>
      <w:r w:rsidRPr="00B67385">
        <w:rPr>
          <w:rFonts w:ascii="Times New Roman" w:hAnsi="Times New Roman"/>
          <w:sz w:val="24"/>
          <w:szCs w:val="24"/>
          <w:lang w:val="bs-Latn-BA"/>
        </w:rPr>
        <w:t xml:space="preserve"> </w:t>
      </w:r>
      <w:r w:rsidRPr="00455776">
        <w:rPr>
          <w:rFonts w:ascii="Times New Roman" w:hAnsi="Times New Roman"/>
          <w:sz w:val="24"/>
          <w:szCs w:val="24"/>
        </w:rPr>
        <w:t>Стратегије</w:t>
      </w:r>
      <w:r w:rsidRPr="00B67385">
        <w:rPr>
          <w:rFonts w:ascii="Times New Roman" w:hAnsi="Times New Roman"/>
          <w:sz w:val="24"/>
          <w:szCs w:val="24"/>
          <w:lang w:val="bs-Latn-BA"/>
        </w:rPr>
        <w:t xml:space="preserve"> </w:t>
      </w:r>
      <w:r w:rsidRPr="00455776">
        <w:rPr>
          <w:rFonts w:ascii="Times New Roman" w:hAnsi="Times New Roman"/>
          <w:sz w:val="24"/>
          <w:szCs w:val="24"/>
        </w:rPr>
        <w:t>развоја</w:t>
      </w:r>
      <w:r w:rsidRPr="00B67385">
        <w:rPr>
          <w:rFonts w:ascii="Times New Roman" w:hAnsi="Times New Roman"/>
          <w:sz w:val="24"/>
          <w:szCs w:val="24"/>
          <w:lang w:val="bs-Latn-BA"/>
        </w:rPr>
        <w:t xml:space="preserve"> </w:t>
      </w:r>
      <w:r w:rsidRPr="00455776">
        <w:rPr>
          <w:rFonts w:ascii="Times New Roman" w:hAnsi="Times New Roman"/>
          <w:sz w:val="24"/>
          <w:szCs w:val="24"/>
        </w:rPr>
        <w:t>града</w:t>
      </w:r>
      <w:r w:rsidRPr="00B67385">
        <w:rPr>
          <w:rFonts w:ascii="Times New Roman" w:hAnsi="Times New Roman"/>
          <w:sz w:val="24"/>
          <w:szCs w:val="24"/>
          <w:lang w:val="bs-Latn-BA"/>
        </w:rPr>
        <w:t xml:space="preserve"> </w:t>
      </w:r>
      <w:r w:rsidRPr="00455776">
        <w:rPr>
          <w:rFonts w:ascii="Times New Roman" w:hAnsi="Times New Roman"/>
          <w:sz w:val="24"/>
          <w:szCs w:val="24"/>
        </w:rPr>
        <w:t>Бијељина</w:t>
      </w:r>
      <w:r w:rsidRPr="00B67385">
        <w:rPr>
          <w:rFonts w:ascii="Times New Roman" w:hAnsi="Times New Roman"/>
          <w:sz w:val="24"/>
          <w:szCs w:val="24"/>
          <w:lang w:val="bs-Latn-BA"/>
        </w:rPr>
        <w:t xml:space="preserve"> </w:t>
      </w:r>
      <w:r w:rsidRPr="00455776">
        <w:rPr>
          <w:rFonts w:ascii="Times New Roman" w:hAnsi="Times New Roman"/>
          <w:sz w:val="24"/>
          <w:szCs w:val="24"/>
        </w:rPr>
        <w:t>за</w:t>
      </w:r>
      <w:r w:rsidRPr="00B67385">
        <w:rPr>
          <w:rFonts w:ascii="Times New Roman" w:hAnsi="Times New Roman"/>
          <w:sz w:val="24"/>
          <w:szCs w:val="24"/>
          <w:lang w:val="bs-Latn-BA"/>
        </w:rPr>
        <w:t xml:space="preserve"> </w:t>
      </w:r>
      <w:r w:rsidRPr="00455776">
        <w:rPr>
          <w:rFonts w:ascii="Times New Roman" w:hAnsi="Times New Roman"/>
          <w:sz w:val="24"/>
          <w:szCs w:val="24"/>
        </w:rPr>
        <w:t>период</w:t>
      </w:r>
      <w:r w:rsidRPr="00B67385">
        <w:rPr>
          <w:rFonts w:ascii="Times New Roman" w:hAnsi="Times New Roman"/>
          <w:sz w:val="24"/>
          <w:szCs w:val="24"/>
          <w:lang w:val="bs-Latn-BA"/>
        </w:rPr>
        <w:t xml:space="preserve"> 2024-2030. </w:t>
      </w:r>
      <w:r w:rsidRPr="00455776">
        <w:rPr>
          <w:rFonts w:ascii="Times New Roman" w:hAnsi="Times New Roman"/>
          <w:sz w:val="24"/>
          <w:szCs w:val="24"/>
        </w:rPr>
        <w:t>година</w:t>
      </w:r>
      <w:r w:rsidRPr="00B67385">
        <w:rPr>
          <w:rFonts w:ascii="Times New Roman" w:hAnsi="Times New Roman"/>
          <w:sz w:val="24"/>
          <w:szCs w:val="24"/>
          <w:lang w:val="bs-Latn-BA"/>
        </w:rPr>
        <w:t xml:space="preserve">. </w:t>
      </w:r>
    </w:p>
    <w:p w:rsidR="000F5643" w:rsidRPr="00B67385" w:rsidRDefault="000F5643" w:rsidP="000F5643">
      <w:pPr>
        <w:pStyle w:val="NoSpacing"/>
        <w:jc w:val="both"/>
        <w:rPr>
          <w:rFonts w:ascii="Times New Roman" w:hAnsi="Times New Roman"/>
          <w:sz w:val="24"/>
          <w:szCs w:val="24"/>
          <w:lang w:val="bs-Latn-BA"/>
        </w:rPr>
      </w:pPr>
    </w:p>
    <w:p w:rsidR="000F5643" w:rsidRPr="00B67385" w:rsidRDefault="000F5643" w:rsidP="000F5643">
      <w:pPr>
        <w:pStyle w:val="NoSpacing"/>
        <w:jc w:val="both"/>
        <w:rPr>
          <w:rFonts w:ascii="Times New Roman" w:hAnsi="Times New Roman"/>
          <w:sz w:val="24"/>
          <w:szCs w:val="24"/>
          <w:lang w:val="bs-Latn-BA"/>
        </w:rPr>
      </w:pPr>
      <w:r w:rsidRPr="00455776">
        <w:rPr>
          <w:rFonts w:ascii="Times New Roman" w:hAnsi="Times New Roman"/>
          <w:sz w:val="24"/>
          <w:szCs w:val="24"/>
        </w:rPr>
        <w:t>Одсјек</w:t>
      </w:r>
      <w:r w:rsidRPr="00B67385">
        <w:rPr>
          <w:rFonts w:ascii="Times New Roman" w:hAnsi="Times New Roman"/>
          <w:sz w:val="24"/>
          <w:szCs w:val="24"/>
          <w:lang w:val="bs-Latn-BA"/>
        </w:rPr>
        <w:t xml:space="preserve">, </w:t>
      </w:r>
      <w:r w:rsidRPr="00455776">
        <w:rPr>
          <w:rFonts w:ascii="Times New Roman" w:hAnsi="Times New Roman"/>
          <w:sz w:val="24"/>
          <w:szCs w:val="24"/>
        </w:rPr>
        <w:t>у</w:t>
      </w:r>
      <w:r w:rsidRPr="00B67385">
        <w:rPr>
          <w:rFonts w:ascii="Times New Roman" w:hAnsi="Times New Roman"/>
          <w:sz w:val="24"/>
          <w:szCs w:val="24"/>
          <w:lang w:val="bs-Latn-BA"/>
        </w:rPr>
        <w:t xml:space="preserve"> </w:t>
      </w:r>
      <w:r w:rsidRPr="00455776">
        <w:rPr>
          <w:rFonts w:ascii="Times New Roman" w:hAnsi="Times New Roman"/>
          <w:sz w:val="24"/>
          <w:szCs w:val="24"/>
        </w:rPr>
        <w:t>сарадњи</w:t>
      </w:r>
      <w:r w:rsidRPr="00B67385">
        <w:rPr>
          <w:rFonts w:ascii="Times New Roman" w:hAnsi="Times New Roman"/>
          <w:sz w:val="24"/>
          <w:szCs w:val="24"/>
          <w:lang w:val="bs-Latn-BA"/>
        </w:rPr>
        <w:t xml:space="preserve"> </w:t>
      </w:r>
      <w:r w:rsidRPr="00455776">
        <w:rPr>
          <w:rFonts w:ascii="Times New Roman" w:hAnsi="Times New Roman"/>
          <w:sz w:val="24"/>
          <w:szCs w:val="24"/>
        </w:rPr>
        <w:t>са</w:t>
      </w:r>
      <w:r w:rsidRPr="00B67385">
        <w:rPr>
          <w:rFonts w:ascii="Times New Roman" w:hAnsi="Times New Roman"/>
          <w:sz w:val="24"/>
          <w:szCs w:val="24"/>
          <w:lang w:val="bs-Latn-BA"/>
        </w:rPr>
        <w:t xml:space="preserve"> </w:t>
      </w:r>
      <w:r w:rsidRPr="00455776">
        <w:rPr>
          <w:rFonts w:ascii="Times New Roman" w:hAnsi="Times New Roman"/>
          <w:sz w:val="24"/>
          <w:szCs w:val="24"/>
        </w:rPr>
        <w:t>другим</w:t>
      </w:r>
      <w:r w:rsidRPr="00B67385">
        <w:rPr>
          <w:rFonts w:ascii="Times New Roman" w:hAnsi="Times New Roman"/>
          <w:sz w:val="24"/>
          <w:szCs w:val="24"/>
          <w:lang w:val="bs-Latn-BA"/>
        </w:rPr>
        <w:t xml:space="preserve"> </w:t>
      </w:r>
      <w:r w:rsidRPr="00455776">
        <w:rPr>
          <w:rFonts w:ascii="Times New Roman" w:hAnsi="Times New Roman"/>
          <w:sz w:val="24"/>
          <w:szCs w:val="24"/>
        </w:rPr>
        <w:t>организационим</w:t>
      </w:r>
      <w:r w:rsidRPr="00B67385">
        <w:rPr>
          <w:rFonts w:ascii="Times New Roman" w:hAnsi="Times New Roman"/>
          <w:sz w:val="24"/>
          <w:szCs w:val="24"/>
          <w:lang w:val="bs-Latn-BA"/>
        </w:rPr>
        <w:t xml:space="preserve"> </w:t>
      </w:r>
      <w:r w:rsidRPr="00455776">
        <w:rPr>
          <w:rFonts w:ascii="Times New Roman" w:hAnsi="Times New Roman"/>
          <w:sz w:val="24"/>
          <w:szCs w:val="24"/>
        </w:rPr>
        <w:t>јединицама</w:t>
      </w:r>
      <w:r w:rsidRPr="00B67385">
        <w:rPr>
          <w:rFonts w:ascii="Times New Roman" w:hAnsi="Times New Roman"/>
          <w:sz w:val="24"/>
          <w:szCs w:val="24"/>
          <w:lang w:val="bs-Latn-BA"/>
        </w:rPr>
        <w:t xml:space="preserve"> </w:t>
      </w:r>
      <w:r w:rsidRPr="00455776">
        <w:rPr>
          <w:rFonts w:ascii="Times New Roman" w:hAnsi="Times New Roman"/>
          <w:sz w:val="24"/>
          <w:szCs w:val="24"/>
        </w:rPr>
        <w:t>Градске</w:t>
      </w:r>
      <w:r w:rsidRPr="00B67385">
        <w:rPr>
          <w:rFonts w:ascii="Times New Roman" w:hAnsi="Times New Roman"/>
          <w:sz w:val="24"/>
          <w:szCs w:val="24"/>
          <w:lang w:val="bs-Latn-BA"/>
        </w:rPr>
        <w:t xml:space="preserve"> </w:t>
      </w:r>
      <w:r w:rsidRPr="00455776">
        <w:rPr>
          <w:rFonts w:ascii="Times New Roman" w:hAnsi="Times New Roman"/>
          <w:sz w:val="24"/>
          <w:szCs w:val="24"/>
        </w:rPr>
        <w:t>управе</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екстерним</w:t>
      </w:r>
      <w:r w:rsidRPr="00B67385">
        <w:rPr>
          <w:rFonts w:ascii="Times New Roman" w:hAnsi="Times New Roman"/>
          <w:sz w:val="24"/>
          <w:szCs w:val="24"/>
          <w:lang w:val="bs-Latn-BA"/>
        </w:rPr>
        <w:t xml:space="preserve"> </w:t>
      </w:r>
      <w:r w:rsidRPr="00455776">
        <w:rPr>
          <w:rFonts w:ascii="Times New Roman" w:hAnsi="Times New Roman"/>
          <w:sz w:val="24"/>
          <w:szCs w:val="24"/>
        </w:rPr>
        <w:t>партнерима</w:t>
      </w:r>
      <w:r w:rsidRPr="00B67385">
        <w:rPr>
          <w:rFonts w:ascii="Times New Roman" w:hAnsi="Times New Roman"/>
          <w:sz w:val="24"/>
          <w:szCs w:val="24"/>
          <w:lang w:val="bs-Latn-BA"/>
        </w:rPr>
        <w:t xml:space="preserve">, </w:t>
      </w:r>
      <w:r w:rsidRPr="00455776">
        <w:rPr>
          <w:rFonts w:ascii="Times New Roman" w:hAnsi="Times New Roman"/>
          <w:sz w:val="24"/>
          <w:szCs w:val="24"/>
        </w:rPr>
        <w:t>активно</w:t>
      </w:r>
      <w:r w:rsidRPr="00B67385">
        <w:rPr>
          <w:rFonts w:ascii="Times New Roman" w:hAnsi="Times New Roman"/>
          <w:sz w:val="24"/>
          <w:szCs w:val="24"/>
          <w:lang w:val="bs-Latn-BA"/>
        </w:rPr>
        <w:t xml:space="preserve"> </w:t>
      </w:r>
      <w:r w:rsidRPr="00455776">
        <w:rPr>
          <w:rFonts w:ascii="Times New Roman" w:hAnsi="Times New Roman"/>
          <w:sz w:val="24"/>
          <w:szCs w:val="24"/>
        </w:rPr>
        <w:t>доприноси</w:t>
      </w:r>
      <w:r w:rsidRPr="00B67385">
        <w:rPr>
          <w:rFonts w:ascii="Times New Roman" w:hAnsi="Times New Roman"/>
          <w:sz w:val="24"/>
          <w:szCs w:val="24"/>
          <w:lang w:val="bs-Latn-BA"/>
        </w:rPr>
        <w:t xml:space="preserve"> </w:t>
      </w:r>
      <w:r w:rsidRPr="00455776">
        <w:rPr>
          <w:rFonts w:ascii="Times New Roman" w:hAnsi="Times New Roman"/>
          <w:sz w:val="24"/>
          <w:szCs w:val="24"/>
        </w:rPr>
        <w:t>примјени</w:t>
      </w:r>
      <w:r w:rsidRPr="00B67385">
        <w:rPr>
          <w:rFonts w:ascii="Times New Roman" w:hAnsi="Times New Roman"/>
          <w:sz w:val="24"/>
          <w:szCs w:val="24"/>
          <w:lang w:val="bs-Latn-BA"/>
        </w:rPr>
        <w:t xml:space="preserve"> </w:t>
      </w:r>
      <w:r w:rsidRPr="00455776">
        <w:rPr>
          <w:rFonts w:ascii="Times New Roman" w:hAnsi="Times New Roman"/>
          <w:sz w:val="24"/>
          <w:szCs w:val="24"/>
        </w:rPr>
        <w:t>принципа</w:t>
      </w:r>
      <w:r w:rsidRPr="00B67385">
        <w:rPr>
          <w:rFonts w:ascii="Times New Roman" w:hAnsi="Times New Roman"/>
          <w:sz w:val="24"/>
          <w:szCs w:val="24"/>
          <w:lang w:val="bs-Latn-BA"/>
        </w:rPr>
        <w:t xml:space="preserve"> </w:t>
      </w:r>
      <w:r w:rsidRPr="00455776">
        <w:rPr>
          <w:rFonts w:ascii="Times New Roman" w:hAnsi="Times New Roman"/>
          <w:sz w:val="24"/>
          <w:szCs w:val="24"/>
        </w:rPr>
        <w:t>Глобалне</w:t>
      </w:r>
      <w:r w:rsidRPr="00B67385">
        <w:rPr>
          <w:rFonts w:ascii="Times New Roman" w:hAnsi="Times New Roman"/>
          <w:sz w:val="24"/>
          <w:szCs w:val="24"/>
          <w:lang w:val="bs-Latn-BA"/>
        </w:rPr>
        <w:t xml:space="preserve"> </w:t>
      </w:r>
      <w:r w:rsidRPr="00455776">
        <w:rPr>
          <w:rFonts w:ascii="Times New Roman" w:hAnsi="Times New Roman"/>
          <w:sz w:val="24"/>
          <w:szCs w:val="24"/>
        </w:rPr>
        <w:t>агенде</w:t>
      </w:r>
      <w:r w:rsidRPr="00B67385">
        <w:rPr>
          <w:rFonts w:ascii="Times New Roman" w:hAnsi="Times New Roman"/>
          <w:sz w:val="24"/>
          <w:szCs w:val="24"/>
          <w:lang w:val="bs-Latn-BA"/>
        </w:rPr>
        <w:t xml:space="preserve"> 2030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Циљева</w:t>
      </w:r>
      <w:r w:rsidRPr="00B67385">
        <w:rPr>
          <w:rFonts w:ascii="Times New Roman" w:hAnsi="Times New Roman"/>
          <w:sz w:val="24"/>
          <w:szCs w:val="24"/>
          <w:lang w:val="bs-Latn-BA"/>
        </w:rPr>
        <w:t xml:space="preserve"> </w:t>
      </w:r>
      <w:r w:rsidRPr="00455776">
        <w:rPr>
          <w:rFonts w:ascii="Times New Roman" w:hAnsi="Times New Roman"/>
          <w:sz w:val="24"/>
          <w:szCs w:val="24"/>
        </w:rPr>
        <w:t>одрживог</w:t>
      </w:r>
      <w:r w:rsidRPr="00B67385">
        <w:rPr>
          <w:rFonts w:ascii="Times New Roman" w:hAnsi="Times New Roman"/>
          <w:sz w:val="24"/>
          <w:szCs w:val="24"/>
          <w:lang w:val="bs-Latn-BA"/>
        </w:rPr>
        <w:t xml:space="preserve"> </w:t>
      </w:r>
      <w:r w:rsidRPr="00455776">
        <w:rPr>
          <w:rFonts w:ascii="Times New Roman" w:hAnsi="Times New Roman"/>
          <w:sz w:val="24"/>
          <w:szCs w:val="24"/>
        </w:rPr>
        <w:t>развоја</w:t>
      </w:r>
      <w:r w:rsidRPr="00B67385">
        <w:rPr>
          <w:rFonts w:ascii="Times New Roman" w:hAnsi="Times New Roman"/>
          <w:sz w:val="24"/>
          <w:szCs w:val="24"/>
          <w:lang w:val="bs-Latn-BA"/>
        </w:rPr>
        <w:t xml:space="preserve">, </w:t>
      </w:r>
      <w:r w:rsidRPr="00455776">
        <w:rPr>
          <w:rFonts w:ascii="Times New Roman" w:hAnsi="Times New Roman"/>
          <w:sz w:val="24"/>
          <w:szCs w:val="24"/>
        </w:rPr>
        <w:t>кроз</w:t>
      </w:r>
      <w:r w:rsidRPr="00B67385">
        <w:rPr>
          <w:rFonts w:ascii="Times New Roman" w:hAnsi="Times New Roman"/>
          <w:sz w:val="24"/>
          <w:szCs w:val="24"/>
          <w:lang w:val="bs-Latn-BA"/>
        </w:rPr>
        <w:t xml:space="preserve"> </w:t>
      </w:r>
      <w:r w:rsidRPr="00455776">
        <w:rPr>
          <w:rFonts w:ascii="Times New Roman" w:hAnsi="Times New Roman"/>
          <w:sz w:val="24"/>
          <w:szCs w:val="24"/>
        </w:rPr>
        <w:t>промоцију</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јачање</w:t>
      </w:r>
      <w:r w:rsidRPr="00B67385">
        <w:rPr>
          <w:rFonts w:ascii="Times New Roman" w:hAnsi="Times New Roman"/>
          <w:sz w:val="24"/>
          <w:szCs w:val="24"/>
          <w:lang w:val="bs-Latn-BA"/>
        </w:rPr>
        <w:t xml:space="preserve"> </w:t>
      </w:r>
      <w:r w:rsidRPr="00455776">
        <w:rPr>
          <w:rFonts w:ascii="Times New Roman" w:hAnsi="Times New Roman"/>
          <w:sz w:val="24"/>
          <w:szCs w:val="24"/>
        </w:rPr>
        <w:t>партнерства</w:t>
      </w:r>
      <w:r w:rsidRPr="00B67385">
        <w:rPr>
          <w:rFonts w:ascii="Times New Roman" w:hAnsi="Times New Roman"/>
          <w:sz w:val="24"/>
          <w:szCs w:val="24"/>
          <w:lang w:val="bs-Latn-BA"/>
        </w:rPr>
        <w:t xml:space="preserve"> </w:t>
      </w:r>
      <w:r w:rsidRPr="00455776">
        <w:rPr>
          <w:rFonts w:ascii="Times New Roman" w:hAnsi="Times New Roman"/>
          <w:sz w:val="24"/>
          <w:szCs w:val="24"/>
        </w:rPr>
        <w:t>између</w:t>
      </w:r>
      <w:r w:rsidRPr="00B67385">
        <w:rPr>
          <w:rFonts w:ascii="Times New Roman" w:hAnsi="Times New Roman"/>
          <w:sz w:val="24"/>
          <w:szCs w:val="24"/>
          <w:lang w:val="bs-Latn-BA"/>
        </w:rPr>
        <w:t xml:space="preserve"> </w:t>
      </w:r>
      <w:r w:rsidRPr="00455776">
        <w:rPr>
          <w:rFonts w:ascii="Times New Roman" w:hAnsi="Times New Roman"/>
          <w:sz w:val="24"/>
          <w:szCs w:val="24"/>
        </w:rPr>
        <w:t>јавног</w:t>
      </w:r>
      <w:r w:rsidRPr="00B67385">
        <w:rPr>
          <w:rFonts w:ascii="Times New Roman" w:hAnsi="Times New Roman"/>
          <w:sz w:val="24"/>
          <w:szCs w:val="24"/>
          <w:lang w:val="bs-Latn-BA"/>
        </w:rPr>
        <w:t xml:space="preserve">, </w:t>
      </w:r>
      <w:r w:rsidRPr="00455776">
        <w:rPr>
          <w:rFonts w:ascii="Times New Roman" w:hAnsi="Times New Roman"/>
          <w:sz w:val="24"/>
          <w:szCs w:val="24"/>
        </w:rPr>
        <w:t>приватног</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цивилног</w:t>
      </w:r>
      <w:r w:rsidRPr="00B67385">
        <w:rPr>
          <w:rFonts w:ascii="Times New Roman" w:hAnsi="Times New Roman"/>
          <w:sz w:val="24"/>
          <w:szCs w:val="24"/>
          <w:lang w:val="bs-Latn-BA"/>
        </w:rPr>
        <w:t xml:space="preserve"> </w:t>
      </w:r>
      <w:r w:rsidRPr="00455776">
        <w:rPr>
          <w:rFonts w:ascii="Times New Roman" w:hAnsi="Times New Roman"/>
          <w:sz w:val="24"/>
          <w:szCs w:val="24"/>
        </w:rPr>
        <w:t>сектора</w:t>
      </w:r>
      <w:r w:rsidRPr="00B67385">
        <w:rPr>
          <w:rFonts w:ascii="Times New Roman" w:hAnsi="Times New Roman"/>
          <w:sz w:val="24"/>
          <w:szCs w:val="24"/>
          <w:lang w:val="bs-Latn-BA"/>
        </w:rPr>
        <w:t xml:space="preserve">, </w:t>
      </w:r>
      <w:r w:rsidRPr="00455776">
        <w:rPr>
          <w:rFonts w:ascii="Times New Roman" w:hAnsi="Times New Roman"/>
          <w:sz w:val="24"/>
          <w:szCs w:val="24"/>
        </w:rPr>
        <w:t>као</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академске</w:t>
      </w:r>
      <w:r w:rsidRPr="00B67385">
        <w:rPr>
          <w:rFonts w:ascii="Times New Roman" w:hAnsi="Times New Roman"/>
          <w:sz w:val="24"/>
          <w:szCs w:val="24"/>
          <w:lang w:val="bs-Latn-BA"/>
        </w:rPr>
        <w:t xml:space="preserve"> </w:t>
      </w:r>
      <w:r w:rsidRPr="00455776">
        <w:rPr>
          <w:rFonts w:ascii="Times New Roman" w:hAnsi="Times New Roman"/>
          <w:sz w:val="24"/>
          <w:szCs w:val="24"/>
        </w:rPr>
        <w:t>заједнице</w:t>
      </w:r>
      <w:r w:rsidRPr="00B67385">
        <w:rPr>
          <w:rFonts w:ascii="Times New Roman" w:hAnsi="Times New Roman"/>
          <w:sz w:val="24"/>
          <w:szCs w:val="24"/>
          <w:lang w:val="bs-Latn-BA"/>
        </w:rPr>
        <w:t xml:space="preserve">. </w:t>
      </w:r>
      <w:r w:rsidRPr="00455776">
        <w:rPr>
          <w:rFonts w:ascii="Times New Roman" w:hAnsi="Times New Roman"/>
          <w:sz w:val="24"/>
          <w:szCs w:val="24"/>
        </w:rPr>
        <w:t>Реализација</w:t>
      </w:r>
      <w:r w:rsidRPr="00B67385">
        <w:rPr>
          <w:rFonts w:ascii="Times New Roman" w:hAnsi="Times New Roman"/>
          <w:sz w:val="24"/>
          <w:szCs w:val="24"/>
          <w:lang w:val="bs-Latn-BA"/>
        </w:rPr>
        <w:t xml:space="preserve"> </w:t>
      </w:r>
      <w:r w:rsidRPr="00455776">
        <w:rPr>
          <w:rFonts w:ascii="Times New Roman" w:hAnsi="Times New Roman"/>
          <w:sz w:val="24"/>
          <w:szCs w:val="24"/>
        </w:rPr>
        <w:t>пројеката</w:t>
      </w:r>
      <w:r w:rsidRPr="00B67385">
        <w:rPr>
          <w:rFonts w:ascii="Times New Roman" w:hAnsi="Times New Roman"/>
          <w:sz w:val="24"/>
          <w:szCs w:val="24"/>
          <w:lang w:val="bs-Latn-BA"/>
        </w:rPr>
        <w:t xml:space="preserve"> </w:t>
      </w:r>
      <w:r w:rsidRPr="00455776">
        <w:rPr>
          <w:rFonts w:ascii="Times New Roman" w:hAnsi="Times New Roman"/>
          <w:sz w:val="24"/>
          <w:szCs w:val="24"/>
        </w:rPr>
        <w:t>у</w:t>
      </w:r>
      <w:r w:rsidRPr="00B67385">
        <w:rPr>
          <w:rFonts w:ascii="Times New Roman" w:hAnsi="Times New Roman"/>
          <w:sz w:val="24"/>
          <w:szCs w:val="24"/>
          <w:lang w:val="bs-Latn-BA"/>
        </w:rPr>
        <w:t xml:space="preserve"> </w:t>
      </w:r>
      <w:r w:rsidRPr="00455776">
        <w:rPr>
          <w:rFonts w:ascii="Times New Roman" w:hAnsi="Times New Roman"/>
          <w:sz w:val="24"/>
          <w:szCs w:val="24"/>
        </w:rPr>
        <w:t>партнерству</w:t>
      </w:r>
      <w:r w:rsidRPr="00B67385">
        <w:rPr>
          <w:rFonts w:ascii="Times New Roman" w:hAnsi="Times New Roman"/>
          <w:sz w:val="24"/>
          <w:szCs w:val="24"/>
          <w:lang w:val="bs-Latn-BA"/>
        </w:rPr>
        <w:t xml:space="preserve"> </w:t>
      </w:r>
      <w:r w:rsidRPr="00455776">
        <w:rPr>
          <w:rFonts w:ascii="Times New Roman" w:hAnsi="Times New Roman"/>
          <w:sz w:val="24"/>
          <w:szCs w:val="24"/>
        </w:rPr>
        <w:t>представља</w:t>
      </w:r>
      <w:r w:rsidRPr="00B67385">
        <w:rPr>
          <w:rFonts w:ascii="Times New Roman" w:hAnsi="Times New Roman"/>
          <w:sz w:val="24"/>
          <w:szCs w:val="24"/>
          <w:lang w:val="bs-Latn-BA"/>
        </w:rPr>
        <w:t xml:space="preserve"> </w:t>
      </w:r>
      <w:r w:rsidRPr="00455776">
        <w:rPr>
          <w:rFonts w:ascii="Times New Roman" w:hAnsi="Times New Roman"/>
          <w:sz w:val="24"/>
          <w:szCs w:val="24"/>
        </w:rPr>
        <w:t>важан</w:t>
      </w:r>
      <w:r w:rsidRPr="00B67385">
        <w:rPr>
          <w:rFonts w:ascii="Times New Roman" w:hAnsi="Times New Roman"/>
          <w:sz w:val="24"/>
          <w:szCs w:val="24"/>
          <w:lang w:val="bs-Latn-BA"/>
        </w:rPr>
        <w:t xml:space="preserve"> </w:t>
      </w:r>
      <w:r w:rsidRPr="00455776">
        <w:rPr>
          <w:rFonts w:ascii="Times New Roman" w:hAnsi="Times New Roman"/>
          <w:sz w:val="24"/>
          <w:szCs w:val="24"/>
        </w:rPr>
        <w:t>сегмент</w:t>
      </w:r>
      <w:r w:rsidRPr="00B67385">
        <w:rPr>
          <w:rFonts w:ascii="Times New Roman" w:hAnsi="Times New Roman"/>
          <w:sz w:val="24"/>
          <w:szCs w:val="24"/>
          <w:lang w:val="bs-Latn-BA"/>
        </w:rPr>
        <w:t xml:space="preserve"> </w:t>
      </w:r>
      <w:r w:rsidRPr="00455776">
        <w:rPr>
          <w:rFonts w:ascii="Times New Roman" w:hAnsi="Times New Roman"/>
          <w:sz w:val="24"/>
          <w:szCs w:val="24"/>
        </w:rPr>
        <w:t>рада</w:t>
      </w:r>
      <w:r w:rsidRPr="00B67385">
        <w:rPr>
          <w:rFonts w:ascii="Times New Roman" w:hAnsi="Times New Roman"/>
          <w:sz w:val="24"/>
          <w:szCs w:val="24"/>
          <w:lang w:val="bs-Latn-BA"/>
        </w:rPr>
        <w:t xml:space="preserve"> </w:t>
      </w:r>
      <w:r w:rsidRPr="00455776">
        <w:rPr>
          <w:rFonts w:ascii="Times New Roman" w:hAnsi="Times New Roman"/>
          <w:sz w:val="24"/>
          <w:szCs w:val="24"/>
        </w:rPr>
        <w:t>Одсјека</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доприноси</w:t>
      </w:r>
      <w:r w:rsidRPr="00B67385">
        <w:rPr>
          <w:rFonts w:ascii="Times New Roman" w:hAnsi="Times New Roman"/>
          <w:sz w:val="24"/>
          <w:szCs w:val="24"/>
          <w:lang w:val="bs-Latn-BA"/>
        </w:rPr>
        <w:t xml:space="preserve"> </w:t>
      </w:r>
      <w:r w:rsidRPr="00455776">
        <w:rPr>
          <w:rFonts w:ascii="Times New Roman" w:hAnsi="Times New Roman"/>
          <w:sz w:val="24"/>
          <w:szCs w:val="24"/>
        </w:rPr>
        <w:t>позиционирању</w:t>
      </w:r>
      <w:r w:rsidRPr="00B67385">
        <w:rPr>
          <w:rFonts w:ascii="Times New Roman" w:hAnsi="Times New Roman"/>
          <w:sz w:val="24"/>
          <w:szCs w:val="24"/>
          <w:lang w:val="bs-Latn-BA"/>
        </w:rPr>
        <w:t xml:space="preserve"> </w:t>
      </w:r>
      <w:r w:rsidRPr="00455776">
        <w:rPr>
          <w:rFonts w:ascii="Times New Roman" w:hAnsi="Times New Roman"/>
          <w:sz w:val="24"/>
          <w:szCs w:val="24"/>
        </w:rPr>
        <w:t>Бијељине</w:t>
      </w:r>
      <w:r w:rsidRPr="00B67385">
        <w:rPr>
          <w:rFonts w:ascii="Times New Roman" w:hAnsi="Times New Roman"/>
          <w:sz w:val="24"/>
          <w:szCs w:val="24"/>
          <w:lang w:val="bs-Latn-BA"/>
        </w:rPr>
        <w:t xml:space="preserve"> </w:t>
      </w:r>
      <w:r w:rsidRPr="00455776">
        <w:rPr>
          <w:rFonts w:ascii="Times New Roman" w:hAnsi="Times New Roman"/>
          <w:sz w:val="24"/>
          <w:szCs w:val="24"/>
        </w:rPr>
        <w:t>као</w:t>
      </w:r>
      <w:r w:rsidRPr="00B67385">
        <w:rPr>
          <w:rFonts w:ascii="Times New Roman" w:hAnsi="Times New Roman"/>
          <w:sz w:val="24"/>
          <w:szCs w:val="24"/>
          <w:lang w:val="bs-Latn-BA"/>
        </w:rPr>
        <w:t xml:space="preserve"> </w:t>
      </w:r>
      <w:r w:rsidRPr="00455776">
        <w:rPr>
          <w:rFonts w:ascii="Times New Roman" w:hAnsi="Times New Roman"/>
          <w:sz w:val="24"/>
          <w:szCs w:val="24"/>
        </w:rPr>
        <w:t>позитивног</w:t>
      </w:r>
      <w:r w:rsidRPr="00B67385">
        <w:rPr>
          <w:rFonts w:ascii="Times New Roman" w:hAnsi="Times New Roman"/>
          <w:sz w:val="24"/>
          <w:szCs w:val="24"/>
          <w:lang w:val="bs-Latn-BA"/>
        </w:rPr>
        <w:t xml:space="preserve"> </w:t>
      </w:r>
      <w:r w:rsidRPr="00455776">
        <w:rPr>
          <w:rFonts w:ascii="Times New Roman" w:hAnsi="Times New Roman"/>
          <w:sz w:val="24"/>
          <w:szCs w:val="24"/>
        </w:rPr>
        <w:t>примјера</w:t>
      </w:r>
      <w:r w:rsidRPr="00B67385">
        <w:rPr>
          <w:rFonts w:ascii="Times New Roman" w:hAnsi="Times New Roman"/>
          <w:sz w:val="24"/>
          <w:szCs w:val="24"/>
          <w:lang w:val="bs-Latn-BA"/>
        </w:rPr>
        <w:t xml:space="preserve"> </w:t>
      </w:r>
      <w:r w:rsidRPr="00455776">
        <w:rPr>
          <w:rFonts w:ascii="Times New Roman" w:hAnsi="Times New Roman"/>
          <w:sz w:val="24"/>
          <w:szCs w:val="24"/>
        </w:rPr>
        <w:t>имплементације</w:t>
      </w:r>
      <w:r w:rsidRPr="00B67385">
        <w:rPr>
          <w:rFonts w:ascii="Times New Roman" w:hAnsi="Times New Roman"/>
          <w:sz w:val="24"/>
          <w:szCs w:val="24"/>
          <w:lang w:val="bs-Latn-BA"/>
        </w:rPr>
        <w:t xml:space="preserve"> </w:t>
      </w:r>
      <w:r w:rsidRPr="00455776">
        <w:rPr>
          <w:rFonts w:ascii="Times New Roman" w:hAnsi="Times New Roman"/>
          <w:sz w:val="24"/>
          <w:szCs w:val="24"/>
        </w:rPr>
        <w:t>принципа</w:t>
      </w:r>
      <w:r w:rsidRPr="00B67385">
        <w:rPr>
          <w:rFonts w:ascii="Times New Roman" w:hAnsi="Times New Roman"/>
          <w:sz w:val="24"/>
          <w:szCs w:val="24"/>
          <w:lang w:val="bs-Latn-BA"/>
        </w:rPr>
        <w:t xml:space="preserve"> </w:t>
      </w:r>
      <w:r w:rsidRPr="00455776">
        <w:rPr>
          <w:rFonts w:ascii="Times New Roman" w:hAnsi="Times New Roman"/>
          <w:sz w:val="24"/>
          <w:szCs w:val="24"/>
        </w:rPr>
        <w:t>одрживог</w:t>
      </w:r>
      <w:r w:rsidRPr="00B67385">
        <w:rPr>
          <w:rFonts w:ascii="Times New Roman" w:hAnsi="Times New Roman"/>
          <w:sz w:val="24"/>
          <w:szCs w:val="24"/>
          <w:lang w:val="bs-Latn-BA"/>
        </w:rPr>
        <w:t xml:space="preserve"> </w:t>
      </w:r>
      <w:r w:rsidRPr="00455776">
        <w:rPr>
          <w:rFonts w:ascii="Times New Roman" w:hAnsi="Times New Roman"/>
          <w:sz w:val="24"/>
          <w:szCs w:val="24"/>
        </w:rPr>
        <w:t>развоја</w:t>
      </w:r>
      <w:r w:rsidRPr="00B67385">
        <w:rPr>
          <w:rFonts w:ascii="Times New Roman" w:hAnsi="Times New Roman"/>
          <w:sz w:val="24"/>
          <w:szCs w:val="24"/>
          <w:lang w:val="bs-Latn-BA"/>
        </w:rPr>
        <w:t xml:space="preserve"> </w:t>
      </w:r>
      <w:r w:rsidRPr="00455776">
        <w:rPr>
          <w:rFonts w:ascii="Times New Roman" w:hAnsi="Times New Roman"/>
          <w:sz w:val="24"/>
          <w:szCs w:val="24"/>
        </w:rPr>
        <w:t>у</w:t>
      </w:r>
      <w:r w:rsidRPr="00B67385">
        <w:rPr>
          <w:rFonts w:ascii="Times New Roman" w:hAnsi="Times New Roman"/>
          <w:sz w:val="24"/>
          <w:szCs w:val="24"/>
          <w:lang w:val="bs-Latn-BA"/>
        </w:rPr>
        <w:t xml:space="preserve"> </w:t>
      </w:r>
      <w:r w:rsidRPr="00455776">
        <w:rPr>
          <w:rFonts w:ascii="Times New Roman" w:hAnsi="Times New Roman"/>
          <w:sz w:val="24"/>
          <w:szCs w:val="24"/>
        </w:rPr>
        <w:t>БиХ</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региону</w:t>
      </w:r>
      <w:r w:rsidRPr="00B67385">
        <w:rPr>
          <w:rFonts w:ascii="Times New Roman" w:hAnsi="Times New Roman"/>
          <w:sz w:val="24"/>
          <w:szCs w:val="24"/>
          <w:lang w:val="bs-Latn-BA"/>
        </w:rPr>
        <w:t>.</w:t>
      </w:r>
    </w:p>
    <w:p w:rsidR="000F5643" w:rsidRPr="00B67385" w:rsidRDefault="000F5643" w:rsidP="000F5643">
      <w:pPr>
        <w:pStyle w:val="NoSpacing"/>
        <w:jc w:val="both"/>
        <w:rPr>
          <w:rFonts w:ascii="Times New Roman" w:hAnsi="Times New Roman"/>
          <w:sz w:val="24"/>
          <w:szCs w:val="24"/>
          <w:lang w:val="bs-Latn-BA"/>
        </w:rPr>
      </w:pPr>
    </w:p>
    <w:p w:rsidR="000F5643" w:rsidRPr="00B67385" w:rsidRDefault="000F5643" w:rsidP="000F5643">
      <w:pPr>
        <w:pStyle w:val="NoSpacing"/>
        <w:jc w:val="both"/>
        <w:rPr>
          <w:rFonts w:ascii="Times New Roman" w:hAnsi="Times New Roman"/>
          <w:sz w:val="24"/>
          <w:szCs w:val="24"/>
          <w:lang w:val="bs-Latn-BA"/>
        </w:rPr>
      </w:pPr>
      <w:r w:rsidRPr="00455776">
        <w:rPr>
          <w:rFonts w:ascii="Times New Roman" w:hAnsi="Times New Roman"/>
          <w:sz w:val="24"/>
          <w:szCs w:val="24"/>
        </w:rPr>
        <w:t>Полазећи</w:t>
      </w:r>
      <w:r w:rsidRPr="00B67385">
        <w:rPr>
          <w:rFonts w:ascii="Times New Roman" w:hAnsi="Times New Roman"/>
          <w:sz w:val="24"/>
          <w:szCs w:val="24"/>
          <w:lang w:val="bs-Latn-BA"/>
        </w:rPr>
        <w:t xml:space="preserve"> </w:t>
      </w:r>
      <w:r w:rsidRPr="00455776">
        <w:rPr>
          <w:rFonts w:ascii="Times New Roman" w:hAnsi="Times New Roman"/>
          <w:sz w:val="24"/>
          <w:szCs w:val="24"/>
        </w:rPr>
        <w:t>од</w:t>
      </w:r>
      <w:r w:rsidRPr="00B67385">
        <w:rPr>
          <w:rFonts w:ascii="Times New Roman" w:hAnsi="Times New Roman"/>
          <w:sz w:val="24"/>
          <w:szCs w:val="24"/>
          <w:lang w:val="bs-Latn-BA"/>
        </w:rPr>
        <w:t xml:space="preserve"> </w:t>
      </w:r>
      <w:r w:rsidRPr="00455776">
        <w:rPr>
          <w:rFonts w:ascii="Times New Roman" w:hAnsi="Times New Roman"/>
          <w:sz w:val="24"/>
          <w:szCs w:val="24"/>
        </w:rPr>
        <w:t>стратешког</w:t>
      </w:r>
      <w:r w:rsidRPr="00B67385">
        <w:rPr>
          <w:rFonts w:ascii="Times New Roman" w:hAnsi="Times New Roman"/>
          <w:sz w:val="24"/>
          <w:szCs w:val="24"/>
          <w:lang w:val="bs-Latn-BA"/>
        </w:rPr>
        <w:t xml:space="preserve"> </w:t>
      </w:r>
      <w:r w:rsidRPr="00455776">
        <w:rPr>
          <w:rFonts w:ascii="Times New Roman" w:hAnsi="Times New Roman"/>
          <w:sz w:val="24"/>
          <w:szCs w:val="24"/>
        </w:rPr>
        <w:t>опредјељења</w:t>
      </w:r>
      <w:r w:rsidRPr="00B67385">
        <w:rPr>
          <w:rFonts w:ascii="Times New Roman" w:hAnsi="Times New Roman"/>
          <w:sz w:val="24"/>
          <w:szCs w:val="24"/>
          <w:lang w:val="bs-Latn-BA"/>
        </w:rPr>
        <w:t xml:space="preserve"> </w:t>
      </w:r>
      <w:r w:rsidRPr="00455776">
        <w:rPr>
          <w:rFonts w:ascii="Times New Roman" w:hAnsi="Times New Roman"/>
          <w:sz w:val="24"/>
          <w:szCs w:val="24"/>
        </w:rPr>
        <w:t>да</w:t>
      </w:r>
      <w:r w:rsidRPr="00B67385">
        <w:rPr>
          <w:rFonts w:ascii="Times New Roman" w:hAnsi="Times New Roman"/>
          <w:sz w:val="24"/>
          <w:szCs w:val="24"/>
          <w:lang w:val="bs-Latn-BA"/>
        </w:rPr>
        <w:t xml:space="preserve"> </w:t>
      </w:r>
      <w:r w:rsidRPr="00455776">
        <w:rPr>
          <w:rFonts w:ascii="Times New Roman" w:hAnsi="Times New Roman"/>
          <w:sz w:val="24"/>
          <w:szCs w:val="24"/>
        </w:rPr>
        <w:t>Бијељина</w:t>
      </w:r>
      <w:r w:rsidRPr="00B67385">
        <w:rPr>
          <w:rFonts w:ascii="Times New Roman" w:hAnsi="Times New Roman"/>
          <w:sz w:val="24"/>
          <w:szCs w:val="24"/>
          <w:lang w:val="bs-Latn-BA"/>
        </w:rPr>
        <w:t xml:space="preserve"> </w:t>
      </w:r>
      <w:r w:rsidRPr="00455776">
        <w:rPr>
          <w:rFonts w:ascii="Times New Roman" w:hAnsi="Times New Roman"/>
          <w:sz w:val="24"/>
          <w:szCs w:val="24"/>
        </w:rPr>
        <w:t>до</w:t>
      </w:r>
      <w:r w:rsidRPr="00B67385">
        <w:rPr>
          <w:rFonts w:ascii="Times New Roman" w:hAnsi="Times New Roman"/>
          <w:sz w:val="24"/>
          <w:szCs w:val="24"/>
          <w:lang w:val="bs-Latn-BA"/>
        </w:rPr>
        <w:t xml:space="preserve"> 2030. </w:t>
      </w:r>
      <w:r w:rsidRPr="00455776">
        <w:rPr>
          <w:rFonts w:ascii="Times New Roman" w:hAnsi="Times New Roman"/>
          <w:sz w:val="24"/>
          <w:szCs w:val="24"/>
        </w:rPr>
        <w:t>године</w:t>
      </w:r>
      <w:r w:rsidRPr="00B67385">
        <w:rPr>
          <w:rFonts w:ascii="Times New Roman" w:hAnsi="Times New Roman"/>
          <w:sz w:val="24"/>
          <w:szCs w:val="24"/>
          <w:lang w:val="bs-Latn-BA"/>
        </w:rPr>
        <w:t xml:space="preserve"> </w:t>
      </w:r>
      <w:r w:rsidRPr="00455776">
        <w:rPr>
          <w:rFonts w:ascii="Times New Roman" w:hAnsi="Times New Roman"/>
          <w:sz w:val="24"/>
          <w:szCs w:val="24"/>
        </w:rPr>
        <w:t>постане</w:t>
      </w:r>
      <w:r w:rsidRPr="00B67385">
        <w:rPr>
          <w:rFonts w:ascii="Times New Roman" w:hAnsi="Times New Roman"/>
          <w:sz w:val="24"/>
          <w:szCs w:val="24"/>
          <w:lang w:val="bs-Latn-BA"/>
        </w:rPr>
        <w:t xml:space="preserve"> „</w:t>
      </w:r>
      <w:r w:rsidRPr="00455776">
        <w:rPr>
          <w:rFonts w:ascii="Times New Roman" w:hAnsi="Times New Roman"/>
          <w:sz w:val="24"/>
          <w:szCs w:val="24"/>
        </w:rPr>
        <w:t>Град</w:t>
      </w:r>
      <w:r w:rsidRPr="00B67385">
        <w:rPr>
          <w:rFonts w:ascii="Times New Roman" w:hAnsi="Times New Roman"/>
          <w:sz w:val="24"/>
          <w:szCs w:val="24"/>
          <w:lang w:val="bs-Latn-BA"/>
        </w:rPr>
        <w:t xml:space="preserve"> </w:t>
      </w:r>
      <w:r w:rsidRPr="00455776">
        <w:rPr>
          <w:rFonts w:ascii="Times New Roman" w:hAnsi="Times New Roman"/>
          <w:sz w:val="24"/>
          <w:szCs w:val="24"/>
        </w:rPr>
        <w:t>будућности</w:t>
      </w:r>
      <w:r w:rsidRPr="00B67385">
        <w:rPr>
          <w:rFonts w:ascii="Times New Roman" w:hAnsi="Times New Roman"/>
          <w:sz w:val="24"/>
          <w:szCs w:val="24"/>
          <w:lang w:val="bs-Latn-BA"/>
        </w:rPr>
        <w:t xml:space="preserve">“, </w:t>
      </w:r>
      <w:r w:rsidRPr="00455776">
        <w:rPr>
          <w:rFonts w:ascii="Times New Roman" w:hAnsi="Times New Roman"/>
          <w:sz w:val="24"/>
          <w:szCs w:val="24"/>
        </w:rPr>
        <w:t>Одсјек</w:t>
      </w:r>
      <w:r w:rsidRPr="00B67385">
        <w:rPr>
          <w:rFonts w:ascii="Times New Roman" w:hAnsi="Times New Roman"/>
          <w:sz w:val="24"/>
          <w:szCs w:val="24"/>
          <w:lang w:val="bs-Latn-BA"/>
        </w:rPr>
        <w:t xml:space="preserve"> </w:t>
      </w:r>
      <w:r w:rsidRPr="00455776">
        <w:rPr>
          <w:rFonts w:ascii="Times New Roman" w:hAnsi="Times New Roman"/>
          <w:sz w:val="24"/>
          <w:szCs w:val="24"/>
        </w:rPr>
        <w:t>учествује</w:t>
      </w:r>
      <w:r w:rsidRPr="00B67385">
        <w:rPr>
          <w:rFonts w:ascii="Times New Roman" w:hAnsi="Times New Roman"/>
          <w:sz w:val="24"/>
          <w:szCs w:val="24"/>
          <w:lang w:val="bs-Latn-BA"/>
        </w:rPr>
        <w:t xml:space="preserve"> </w:t>
      </w:r>
      <w:r w:rsidRPr="00455776">
        <w:rPr>
          <w:rFonts w:ascii="Times New Roman" w:hAnsi="Times New Roman"/>
          <w:sz w:val="24"/>
          <w:szCs w:val="24"/>
        </w:rPr>
        <w:t>у</w:t>
      </w:r>
      <w:r w:rsidRPr="00B67385">
        <w:rPr>
          <w:rFonts w:ascii="Times New Roman" w:hAnsi="Times New Roman"/>
          <w:sz w:val="24"/>
          <w:szCs w:val="24"/>
          <w:lang w:val="bs-Latn-BA"/>
        </w:rPr>
        <w:t xml:space="preserve"> </w:t>
      </w:r>
      <w:r w:rsidRPr="00455776">
        <w:rPr>
          <w:rFonts w:ascii="Times New Roman" w:hAnsi="Times New Roman"/>
          <w:sz w:val="24"/>
          <w:szCs w:val="24"/>
        </w:rPr>
        <w:t>припреми</w:t>
      </w:r>
      <w:r w:rsidRPr="00B67385">
        <w:rPr>
          <w:rFonts w:ascii="Times New Roman" w:hAnsi="Times New Roman"/>
          <w:sz w:val="24"/>
          <w:szCs w:val="24"/>
          <w:lang w:val="bs-Latn-BA"/>
        </w:rPr>
        <w:t xml:space="preserve">, </w:t>
      </w:r>
      <w:r w:rsidRPr="00455776">
        <w:rPr>
          <w:rFonts w:ascii="Times New Roman" w:hAnsi="Times New Roman"/>
          <w:sz w:val="24"/>
          <w:szCs w:val="24"/>
        </w:rPr>
        <w:t>координацији</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праћењу</w:t>
      </w:r>
      <w:r w:rsidRPr="00B67385">
        <w:rPr>
          <w:rFonts w:ascii="Times New Roman" w:hAnsi="Times New Roman"/>
          <w:sz w:val="24"/>
          <w:szCs w:val="24"/>
          <w:lang w:val="bs-Latn-BA"/>
        </w:rPr>
        <w:t xml:space="preserve"> </w:t>
      </w:r>
      <w:r w:rsidRPr="00455776">
        <w:rPr>
          <w:rFonts w:ascii="Times New Roman" w:hAnsi="Times New Roman"/>
          <w:sz w:val="24"/>
          <w:szCs w:val="24"/>
        </w:rPr>
        <w:t>реализације</w:t>
      </w:r>
      <w:r w:rsidRPr="00B67385">
        <w:rPr>
          <w:rFonts w:ascii="Times New Roman" w:hAnsi="Times New Roman"/>
          <w:sz w:val="24"/>
          <w:szCs w:val="24"/>
          <w:lang w:val="bs-Latn-BA"/>
        </w:rPr>
        <w:t xml:space="preserve"> </w:t>
      </w:r>
      <w:r w:rsidRPr="00455776">
        <w:rPr>
          <w:rFonts w:ascii="Times New Roman" w:hAnsi="Times New Roman"/>
          <w:sz w:val="24"/>
          <w:szCs w:val="24"/>
        </w:rPr>
        <w:t>програма</w:t>
      </w:r>
      <w:r w:rsidRPr="00B67385">
        <w:rPr>
          <w:rFonts w:ascii="Times New Roman" w:hAnsi="Times New Roman"/>
          <w:sz w:val="24"/>
          <w:szCs w:val="24"/>
          <w:lang w:val="bs-Latn-BA"/>
        </w:rPr>
        <w:t xml:space="preserve">, </w:t>
      </w:r>
      <w:r w:rsidRPr="00455776">
        <w:rPr>
          <w:rFonts w:ascii="Times New Roman" w:hAnsi="Times New Roman"/>
          <w:sz w:val="24"/>
          <w:szCs w:val="24"/>
        </w:rPr>
        <w:t>пројеката</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активности</w:t>
      </w:r>
      <w:r w:rsidRPr="00B67385">
        <w:rPr>
          <w:rFonts w:ascii="Times New Roman" w:hAnsi="Times New Roman"/>
          <w:sz w:val="24"/>
          <w:szCs w:val="24"/>
          <w:lang w:val="bs-Latn-BA"/>
        </w:rPr>
        <w:t xml:space="preserve"> </w:t>
      </w:r>
      <w:r w:rsidRPr="00455776">
        <w:rPr>
          <w:rFonts w:ascii="Times New Roman" w:hAnsi="Times New Roman"/>
          <w:sz w:val="24"/>
          <w:szCs w:val="24"/>
        </w:rPr>
        <w:t>које</w:t>
      </w:r>
      <w:r w:rsidRPr="00B67385">
        <w:rPr>
          <w:rFonts w:ascii="Times New Roman" w:hAnsi="Times New Roman"/>
          <w:sz w:val="24"/>
          <w:szCs w:val="24"/>
          <w:lang w:val="bs-Latn-BA"/>
        </w:rPr>
        <w:t xml:space="preserve"> </w:t>
      </w:r>
      <w:r w:rsidRPr="00455776">
        <w:rPr>
          <w:rFonts w:ascii="Times New Roman" w:hAnsi="Times New Roman"/>
          <w:sz w:val="24"/>
          <w:szCs w:val="24"/>
        </w:rPr>
        <w:t>Градска</w:t>
      </w:r>
      <w:r w:rsidRPr="00B67385">
        <w:rPr>
          <w:rFonts w:ascii="Times New Roman" w:hAnsi="Times New Roman"/>
          <w:sz w:val="24"/>
          <w:szCs w:val="24"/>
          <w:lang w:val="bs-Latn-BA"/>
        </w:rPr>
        <w:t xml:space="preserve"> </w:t>
      </w:r>
      <w:r w:rsidRPr="00455776">
        <w:rPr>
          <w:rFonts w:ascii="Times New Roman" w:hAnsi="Times New Roman"/>
          <w:sz w:val="24"/>
          <w:szCs w:val="24"/>
        </w:rPr>
        <w:t>управа</w:t>
      </w:r>
      <w:r w:rsidRPr="00B67385">
        <w:rPr>
          <w:rFonts w:ascii="Times New Roman" w:hAnsi="Times New Roman"/>
          <w:sz w:val="24"/>
          <w:szCs w:val="24"/>
          <w:lang w:val="bs-Latn-BA"/>
        </w:rPr>
        <w:t xml:space="preserve"> </w:t>
      </w:r>
      <w:r w:rsidRPr="00455776">
        <w:rPr>
          <w:rFonts w:ascii="Times New Roman" w:hAnsi="Times New Roman"/>
          <w:sz w:val="24"/>
          <w:szCs w:val="24"/>
        </w:rPr>
        <w:t>реализује</w:t>
      </w:r>
      <w:r w:rsidRPr="00B67385">
        <w:rPr>
          <w:rFonts w:ascii="Times New Roman" w:hAnsi="Times New Roman"/>
          <w:sz w:val="24"/>
          <w:szCs w:val="24"/>
          <w:lang w:val="bs-Latn-BA"/>
        </w:rPr>
        <w:t xml:space="preserve"> </w:t>
      </w:r>
      <w:r w:rsidRPr="00455776">
        <w:rPr>
          <w:rFonts w:ascii="Times New Roman" w:hAnsi="Times New Roman"/>
          <w:sz w:val="24"/>
          <w:szCs w:val="24"/>
        </w:rPr>
        <w:t>у</w:t>
      </w:r>
      <w:r w:rsidRPr="00B67385">
        <w:rPr>
          <w:rFonts w:ascii="Times New Roman" w:hAnsi="Times New Roman"/>
          <w:sz w:val="24"/>
          <w:szCs w:val="24"/>
          <w:lang w:val="bs-Latn-BA"/>
        </w:rPr>
        <w:t xml:space="preserve"> </w:t>
      </w:r>
      <w:r w:rsidRPr="00455776">
        <w:rPr>
          <w:rFonts w:ascii="Times New Roman" w:hAnsi="Times New Roman"/>
          <w:sz w:val="24"/>
          <w:szCs w:val="24"/>
        </w:rPr>
        <w:t>циљу</w:t>
      </w:r>
      <w:r w:rsidRPr="00B67385">
        <w:rPr>
          <w:rFonts w:ascii="Times New Roman" w:hAnsi="Times New Roman"/>
          <w:sz w:val="24"/>
          <w:szCs w:val="24"/>
          <w:lang w:val="bs-Latn-BA"/>
        </w:rPr>
        <w:t xml:space="preserve"> </w:t>
      </w:r>
      <w:r w:rsidRPr="00455776">
        <w:rPr>
          <w:rFonts w:ascii="Times New Roman" w:hAnsi="Times New Roman"/>
          <w:sz w:val="24"/>
          <w:szCs w:val="24"/>
        </w:rPr>
        <w:t>стварања</w:t>
      </w:r>
      <w:r w:rsidRPr="00B67385">
        <w:rPr>
          <w:rFonts w:ascii="Times New Roman" w:hAnsi="Times New Roman"/>
          <w:sz w:val="24"/>
          <w:szCs w:val="24"/>
          <w:lang w:val="bs-Latn-BA"/>
        </w:rPr>
        <w:t xml:space="preserve"> </w:t>
      </w:r>
      <w:r w:rsidRPr="00455776">
        <w:rPr>
          <w:rFonts w:ascii="Times New Roman" w:hAnsi="Times New Roman"/>
          <w:sz w:val="24"/>
          <w:szCs w:val="24"/>
        </w:rPr>
        <w:t>предуслова</w:t>
      </w:r>
      <w:r w:rsidRPr="00B67385">
        <w:rPr>
          <w:rFonts w:ascii="Times New Roman" w:hAnsi="Times New Roman"/>
          <w:sz w:val="24"/>
          <w:szCs w:val="24"/>
          <w:lang w:val="bs-Latn-BA"/>
        </w:rPr>
        <w:t xml:space="preserve"> </w:t>
      </w:r>
      <w:r w:rsidRPr="00455776">
        <w:rPr>
          <w:rFonts w:ascii="Times New Roman" w:hAnsi="Times New Roman"/>
          <w:sz w:val="24"/>
          <w:szCs w:val="24"/>
        </w:rPr>
        <w:t>за</w:t>
      </w:r>
      <w:r w:rsidRPr="00B67385">
        <w:rPr>
          <w:rFonts w:ascii="Times New Roman" w:hAnsi="Times New Roman"/>
          <w:sz w:val="24"/>
          <w:szCs w:val="24"/>
          <w:lang w:val="bs-Latn-BA"/>
        </w:rPr>
        <w:t xml:space="preserve"> </w:t>
      </w:r>
      <w:r w:rsidRPr="00455776">
        <w:rPr>
          <w:rFonts w:ascii="Times New Roman" w:hAnsi="Times New Roman"/>
          <w:sz w:val="24"/>
          <w:szCs w:val="24"/>
        </w:rPr>
        <w:t>одржив</w:t>
      </w:r>
      <w:r w:rsidRPr="00B67385">
        <w:rPr>
          <w:rFonts w:ascii="Times New Roman" w:hAnsi="Times New Roman"/>
          <w:sz w:val="24"/>
          <w:szCs w:val="24"/>
          <w:lang w:val="bs-Latn-BA"/>
        </w:rPr>
        <w:t xml:space="preserve"> </w:t>
      </w:r>
      <w:r w:rsidRPr="00455776">
        <w:rPr>
          <w:rFonts w:ascii="Times New Roman" w:hAnsi="Times New Roman"/>
          <w:sz w:val="24"/>
          <w:szCs w:val="24"/>
        </w:rPr>
        <w:t>привредни</w:t>
      </w:r>
      <w:r w:rsidRPr="00B67385">
        <w:rPr>
          <w:rFonts w:ascii="Times New Roman" w:hAnsi="Times New Roman"/>
          <w:sz w:val="24"/>
          <w:szCs w:val="24"/>
          <w:lang w:val="bs-Latn-BA"/>
        </w:rPr>
        <w:t xml:space="preserve">, </w:t>
      </w:r>
      <w:r w:rsidRPr="00455776">
        <w:rPr>
          <w:rFonts w:ascii="Times New Roman" w:hAnsi="Times New Roman"/>
          <w:sz w:val="24"/>
          <w:szCs w:val="24"/>
        </w:rPr>
        <w:t>друштвени</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еколошки</w:t>
      </w:r>
      <w:r w:rsidRPr="00B67385">
        <w:rPr>
          <w:rFonts w:ascii="Times New Roman" w:hAnsi="Times New Roman"/>
          <w:sz w:val="24"/>
          <w:szCs w:val="24"/>
          <w:lang w:val="bs-Latn-BA"/>
        </w:rPr>
        <w:t xml:space="preserve"> </w:t>
      </w:r>
      <w:r w:rsidRPr="00455776">
        <w:rPr>
          <w:rFonts w:ascii="Times New Roman" w:hAnsi="Times New Roman"/>
          <w:sz w:val="24"/>
          <w:szCs w:val="24"/>
        </w:rPr>
        <w:t>развој</w:t>
      </w:r>
      <w:r w:rsidRPr="00B67385">
        <w:rPr>
          <w:rFonts w:ascii="Times New Roman" w:hAnsi="Times New Roman"/>
          <w:sz w:val="24"/>
          <w:szCs w:val="24"/>
          <w:lang w:val="bs-Latn-BA"/>
        </w:rPr>
        <w:t>.</w:t>
      </w:r>
    </w:p>
    <w:p w:rsidR="000F5643" w:rsidRPr="00B67385" w:rsidRDefault="000F5643" w:rsidP="000F5643">
      <w:pPr>
        <w:pStyle w:val="NoSpacing"/>
        <w:jc w:val="both"/>
        <w:rPr>
          <w:rFonts w:ascii="Times New Roman" w:hAnsi="Times New Roman"/>
          <w:sz w:val="24"/>
          <w:szCs w:val="24"/>
          <w:lang w:val="bs-Latn-BA"/>
        </w:rPr>
      </w:pPr>
    </w:p>
    <w:p w:rsidR="000F5643" w:rsidRPr="00B67385" w:rsidRDefault="000F5643" w:rsidP="000F5643">
      <w:pPr>
        <w:pStyle w:val="NoSpacing"/>
        <w:jc w:val="both"/>
        <w:rPr>
          <w:rFonts w:ascii="Times New Roman" w:hAnsi="Times New Roman"/>
          <w:sz w:val="24"/>
          <w:szCs w:val="24"/>
          <w:lang w:val="bs-Latn-BA"/>
        </w:rPr>
      </w:pPr>
      <w:r w:rsidRPr="00455776">
        <w:rPr>
          <w:rFonts w:ascii="Times New Roman" w:hAnsi="Times New Roman"/>
          <w:color w:val="000000" w:themeColor="text1"/>
          <w:sz w:val="24"/>
          <w:szCs w:val="24"/>
        </w:rPr>
        <w:t>Током</w:t>
      </w:r>
      <w:r w:rsidRPr="00B67385">
        <w:rPr>
          <w:rFonts w:ascii="Times New Roman" w:hAnsi="Times New Roman"/>
          <w:color w:val="000000" w:themeColor="text1"/>
          <w:sz w:val="24"/>
          <w:szCs w:val="24"/>
          <w:lang w:val="bs-Latn-BA"/>
        </w:rPr>
        <w:t xml:space="preserve"> 2025. </w:t>
      </w:r>
      <w:r w:rsidRPr="00455776">
        <w:rPr>
          <w:rFonts w:ascii="Times New Roman" w:hAnsi="Times New Roman"/>
          <w:color w:val="000000" w:themeColor="text1"/>
          <w:sz w:val="24"/>
          <w:szCs w:val="24"/>
        </w:rPr>
        <w:t>године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активности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Одсјека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обухватале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припрему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укупно</w:t>
      </w:r>
      <w:r w:rsidRPr="00B67385">
        <w:rPr>
          <w:rFonts w:ascii="Times New Roman" w:hAnsi="Times New Roman"/>
          <w:color w:val="000000" w:themeColor="text1"/>
          <w:sz w:val="24"/>
          <w:szCs w:val="24"/>
          <w:lang w:val="bs-Latn-BA"/>
        </w:rPr>
        <w:t xml:space="preserve"> 11 </w:t>
      </w:r>
      <w:r w:rsidRPr="00455776">
        <w:rPr>
          <w:rFonts w:ascii="Times New Roman" w:hAnsi="Times New Roman"/>
          <w:color w:val="000000" w:themeColor="text1"/>
          <w:sz w:val="24"/>
          <w:szCs w:val="24"/>
        </w:rPr>
        <w:t>пројектних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приједлога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истом</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извјештајном</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периоду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Одсјек</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аплицирао</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је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са</w:t>
      </w:r>
      <w:r w:rsidRPr="00B67385">
        <w:rPr>
          <w:rFonts w:ascii="Times New Roman" w:hAnsi="Times New Roman"/>
          <w:color w:val="000000" w:themeColor="text1"/>
          <w:sz w:val="24"/>
          <w:szCs w:val="24"/>
          <w:lang w:val="bs-Latn-BA"/>
        </w:rPr>
        <w:t xml:space="preserve"> 10 </w:t>
      </w:r>
      <w:r w:rsidRPr="00455776">
        <w:rPr>
          <w:rFonts w:ascii="Times New Roman" w:hAnsi="Times New Roman"/>
          <w:color w:val="000000" w:themeColor="text1"/>
          <w:sz w:val="24"/>
          <w:szCs w:val="24"/>
        </w:rPr>
        <w:t>пројеката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те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започео</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w:t>
      </w:r>
      <w:r w:rsidRPr="00455776">
        <w:rPr>
          <w:rFonts w:ascii="Times New Roman" w:hAnsi="Times New Roman"/>
          <w:color w:val="000000" w:themeColor="text1"/>
          <w:sz w:val="24"/>
          <w:szCs w:val="24"/>
        </w:rPr>
        <w:t>или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реализовао</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укупно</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три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пројекта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Сви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пројекти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били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скла</w:t>
      </w:r>
      <w:r w:rsidRPr="00455776">
        <w:rPr>
          <w:rFonts w:ascii="Times New Roman" w:hAnsi="Times New Roman"/>
          <w:color w:val="000000" w:themeColor="text1"/>
          <w:sz w:val="24"/>
          <w:szCs w:val="24"/>
          <w:lang/>
        </w:rPr>
        <w:t xml:space="preserve">ду </w:t>
      </w:r>
      <w:r w:rsidRPr="00455776">
        <w:rPr>
          <w:rFonts w:ascii="Times New Roman" w:hAnsi="Times New Roman"/>
          <w:color w:val="000000" w:themeColor="text1"/>
          <w:sz w:val="24"/>
          <w:szCs w:val="24"/>
        </w:rPr>
        <w:t>са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стратешким</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циљевима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Града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финансијски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подржани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од</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стране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различитих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међународних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донатора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те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подразумијевали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континуирану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реализацију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планираних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активности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као</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координацију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сарадњу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екстерним</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партнерима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укључујући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организације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цивилног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друштва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привредна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друштва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јавне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установе</w:t>
      </w:r>
      <w:r w:rsidRPr="00B67385">
        <w:rPr>
          <w:rFonts w:ascii="Times New Roman" w:hAnsi="Times New Roman"/>
          <w:color w:val="000000" w:themeColor="text1"/>
          <w:sz w:val="24"/>
          <w:szCs w:val="24"/>
          <w:lang w:val="bs-Latn-BA"/>
        </w:rPr>
        <w:t xml:space="preserve">. </w:t>
      </w:r>
    </w:p>
    <w:p w:rsidR="000F5643" w:rsidRPr="00B67385" w:rsidRDefault="000F5643" w:rsidP="000F5643">
      <w:pPr>
        <w:pStyle w:val="NoSpacing"/>
        <w:jc w:val="both"/>
        <w:rPr>
          <w:rFonts w:ascii="Times New Roman" w:hAnsi="Times New Roman"/>
          <w:sz w:val="24"/>
          <w:szCs w:val="24"/>
          <w:lang w:val="bs-Latn-BA"/>
        </w:rPr>
      </w:pPr>
    </w:p>
    <w:p w:rsidR="000F5643" w:rsidRPr="00B67385" w:rsidRDefault="000F5643" w:rsidP="000F5643">
      <w:pPr>
        <w:pStyle w:val="NoSpacing"/>
        <w:jc w:val="both"/>
        <w:rPr>
          <w:rFonts w:ascii="Times New Roman" w:hAnsi="Times New Roman"/>
          <w:sz w:val="24"/>
          <w:szCs w:val="24"/>
          <w:lang w:val="bs-Latn-BA"/>
        </w:rPr>
      </w:pPr>
      <w:r w:rsidRPr="00455776">
        <w:rPr>
          <w:rFonts w:ascii="Times New Roman" w:hAnsi="Times New Roman"/>
          <w:color w:val="000000" w:themeColor="text1"/>
          <w:sz w:val="24"/>
          <w:szCs w:val="24"/>
        </w:rPr>
        <w:t>Реализовани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аплицирани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пројекти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били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усмјерени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на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области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заштите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животне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средине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управљања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отпадом</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енергетске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ефикасности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коришћења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обновљивих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извора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енергије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одрживог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урбаног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локалног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развоја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јачања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капацитета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младих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кроз</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предузетничко</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образовање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дигитализације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јавне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управе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увођења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системског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приступа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интеграцији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родне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равноправности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социјалне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инклузије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локалне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планске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документе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као</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очувања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валоризације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културног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насљеђа</w:t>
      </w:r>
      <w:r w:rsidRPr="00B67385">
        <w:rPr>
          <w:rFonts w:ascii="Times New Roman" w:hAnsi="Times New Roman"/>
          <w:color w:val="000000" w:themeColor="text1"/>
          <w:sz w:val="24"/>
          <w:szCs w:val="24"/>
          <w:lang w:val="bs-Latn-BA"/>
        </w:rPr>
        <w:t>.</w:t>
      </w:r>
    </w:p>
    <w:p w:rsidR="000F5643" w:rsidRPr="00B67385" w:rsidRDefault="000F5643" w:rsidP="000F5643">
      <w:pPr>
        <w:pStyle w:val="NoSpacing"/>
        <w:jc w:val="both"/>
        <w:rPr>
          <w:rFonts w:ascii="Times New Roman" w:hAnsi="Times New Roman"/>
          <w:sz w:val="24"/>
          <w:szCs w:val="24"/>
          <w:lang w:val="bs-Latn-BA"/>
        </w:rPr>
      </w:pPr>
    </w:p>
    <w:p w:rsidR="000F5643" w:rsidRPr="00B67385" w:rsidRDefault="000F5643" w:rsidP="000F5643">
      <w:pPr>
        <w:pStyle w:val="NoSpacing"/>
        <w:jc w:val="both"/>
        <w:rPr>
          <w:rFonts w:ascii="Times New Roman" w:hAnsi="Times New Roman"/>
          <w:sz w:val="24"/>
          <w:szCs w:val="24"/>
          <w:lang w:val="bs-Latn-BA"/>
        </w:rPr>
      </w:pPr>
      <w:r w:rsidRPr="00455776">
        <w:rPr>
          <w:rFonts w:ascii="Times New Roman" w:hAnsi="Times New Roman"/>
          <w:color w:val="000000" w:themeColor="text1"/>
          <w:sz w:val="24"/>
          <w:szCs w:val="24"/>
        </w:rPr>
        <w:t>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циљу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јачања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пројектних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пословних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капацитета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на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локалном</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нивоу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Одсјек</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је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организовао</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обуку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Управљање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пројектним</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циклусом</w:t>
      </w:r>
      <w:r w:rsidRPr="00B67385">
        <w:rPr>
          <w:rFonts w:ascii="Times New Roman" w:hAnsi="Times New Roman"/>
          <w:color w:val="000000" w:themeColor="text1"/>
          <w:sz w:val="24"/>
          <w:szCs w:val="24"/>
          <w:lang w:val="bs-Latn-BA"/>
        </w:rPr>
        <w:t xml:space="preserve"> (Project Cycle Management – PCM)“, </w:t>
      </w:r>
      <w:r w:rsidRPr="00455776">
        <w:rPr>
          <w:rFonts w:ascii="Times New Roman" w:hAnsi="Times New Roman"/>
          <w:color w:val="000000" w:themeColor="text1"/>
          <w:sz w:val="24"/>
          <w:szCs w:val="24"/>
        </w:rPr>
        <w:t>одржану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просторијама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Иновационог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центра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за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одрживи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развој</w:t>
      </w:r>
      <w:r w:rsidRPr="00B67385">
        <w:rPr>
          <w:rFonts w:ascii="Times New Roman" w:hAnsi="Times New Roman"/>
          <w:color w:val="000000" w:themeColor="text1"/>
          <w:sz w:val="24"/>
          <w:szCs w:val="24"/>
          <w:lang w:val="bs-Latn-BA"/>
        </w:rPr>
        <w:t xml:space="preserve"> – </w:t>
      </w:r>
      <w:r w:rsidRPr="00455776">
        <w:rPr>
          <w:rFonts w:ascii="Times New Roman" w:hAnsi="Times New Roman"/>
          <w:color w:val="000000" w:themeColor="text1"/>
          <w:sz w:val="24"/>
          <w:szCs w:val="24"/>
        </w:rPr>
        <w:t>ИнЦОР</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Кроз</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наведену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обуку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пружена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је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подршка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представницима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привредног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сектора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док</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кроз</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више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едукативних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догађаја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намијењених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младима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унапријеђена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њихова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знања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вјештине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области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припреме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писања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пројектних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приједлога</w:t>
      </w:r>
      <w:r w:rsidRPr="00B67385">
        <w:rPr>
          <w:rFonts w:ascii="Times New Roman" w:hAnsi="Times New Roman"/>
          <w:color w:val="000000" w:themeColor="text1"/>
          <w:sz w:val="24"/>
          <w:szCs w:val="24"/>
          <w:lang w:val="bs-Latn-BA"/>
        </w:rPr>
        <w:t>.</w:t>
      </w:r>
    </w:p>
    <w:p w:rsidR="000F5643" w:rsidRPr="00B67385" w:rsidRDefault="000F5643" w:rsidP="000F5643">
      <w:pPr>
        <w:pStyle w:val="NoSpacing"/>
        <w:jc w:val="both"/>
        <w:rPr>
          <w:rFonts w:ascii="Times New Roman" w:hAnsi="Times New Roman"/>
          <w:sz w:val="24"/>
          <w:szCs w:val="24"/>
          <w:lang w:val="bs-Latn-BA"/>
        </w:rPr>
      </w:pPr>
    </w:p>
    <w:p w:rsidR="000F5643" w:rsidRPr="00B67385" w:rsidRDefault="000F5643" w:rsidP="000F5643">
      <w:pPr>
        <w:pStyle w:val="NoSpacing"/>
        <w:jc w:val="both"/>
        <w:rPr>
          <w:rFonts w:ascii="Times New Roman" w:hAnsi="Times New Roman"/>
          <w:sz w:val="24"/>
          <w:szCs w:val="24"/>
          <w:lang w:val="bs-Latn-BA"/>
        </w:rPr>
      </w:pPr>
      <w:r w:rsidRPr="00455776">
        <w:rPr>
          <w:rFonts w:ascii="Times New Roman" w:hAnsi="Times New Roman"/>
          <w:color w:val="000000" w:themeColor="text1"/>
          <w:sz w:val="24"/>
          <w:szCs w:val="24"/>
        </w:rPr>
        <w:t>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сарадњи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Научно</w:t>
      </w:r>
      <w:r w:rsidRPr="00B67385">
        <w:rPr>
          <w:rFonts w:ascii="Times New Roman" w:hAnsi="Times New Roman"/>
          <w:color w:val="000000" w:themeColor="text1"/>
          <w:sz w:val="24"/>
          <w:szCs w:val="24"/>
          <w:lang w:val="bs-Latn-BA"/>
        </w:rPr>
        <w:t>-</w:t>
      </w:r>
      <w:r w:rsidRPr="00455776">
        <w:rPr>
          <w:rFonts w:ascii="Times New Roman" w:hAnsi="Times New Roman"/>
          <w:color w:val="000000" w:themeColor="text1"/>
          <w:sz w:val="24"/>
          <w:szCs w:val="24"/>
        </w:rPr>
        <w:t>технолошким</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парком</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реализован</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је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програм</w:t>
      </w:r>
      <w:r w:rsidRPr="00B67385">
        <w:rPr>
          <w:rFonts w:ascii="Times New Roman" w:hAnsi="Times New Roman"/>
          <w:color w:val="000000" w:themeColor="text1"/>
          <w:sz w:val="24"/>
          <w:szCs w:val="24"/>
          <w:lang w:val="bs-Latn-BA"/>
        </w:rPr>
        <w:t xml:space="preserve"> „CampUp“, </w:t>
      </w:r>
      <w:r w:rsidRPr="00455776">
        <w:rPr>
          <w:rFonts w:ascii="Times New Roman" w:hAnsi="Times New Roman"/>
          <w:color w:val="000000" w:themeColor="text1"/>
          <w:sz w:val="24"/>
          <w:szCs w:val="24"/>
        </w:rPr>
        <w:t>интензивни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вишедневни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стартап</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камп</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који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је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окупио</w:t>
      </w:r>
      <w:r w:rsidRPr="00B67385">
        <w:rPr>
          <w:rFonts w:ascii="Times New Roman" w:hAnsi="Times New Roman"/>
          <w:color w:val="000000" w:themeColor="text1"/>
          <w:sz w:val="24"/>
          <w:szCs w:val="24"/>
          <w:lang w:val="bs-Latn-BA"/>
        </w:rPr>
        <w:t xml:space="preserve"> 40 </w:t>
      </w:r>
      <w:r w:rsidRPr="00455776">
        <w:rPr>
          <w:rFonts w:ascii="Times New Roman" w:hAnsi="Times New Roman"/>
          <w:color w:val="000000" w:themeColor="text1"/>
          <w:sz w:val="24"/>
          <w:szCs w:val="24"/>
        </w:rPr>
        <w:t>младих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узраста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од</w:t>
      </w:r>
      <w:r w:rsidRPr="00B67385">
        <w:rPr>
          <w:rFonts w:ascii="Times New Roman" w:hAnsi="Times New Roman"/>
          <w:color w:val="000000" w:themeColor="text1"/>
          <w:sz w:val="24"/>
          <w:szCs w:val="24"/>
          <w:lang w:val="bs-Latn-BA"/>
        </w:rPr>
        <w:t xml:space="preserve"> 18 </w:t>
      </w:r>
      <w:r w:rsidRPr="00455776">
        <w:rPr>
          <w:rFonts w:ascii="Times New Roman" w:hAnsi="Times New Roman"/>
          <w:color w:val="000000" w:themeColor="text1"/>
          <w:sz w:val="24"/>
          <w:szCs w:val="24"/>
        </w:rPr>
        <w:t>до</w:t>
      </w:r>
      <w:r w:rsidRPr="00B67385">
        <w:rPr>
          <w:rFonts w:ascii="Times New Roman" w:hAnsi="Times New Roman"/>
          <w:color w:val="000000" w:themeColor="text1"/>
          <w:sz w:val="24"/>
          <w:szCs w:val="24"/>
          <w:lang w:val="bs-Latn-BA"/>
        </w:rPr>
        <w:t xml:space="preserve"> 35 </w:t>
      </w:r>
      <w:r w:rsidRPr="00455776">
        <w:rPr>
          <w:rFonts w:ascii="Times New Roman" w:hAnsi="Times New Roman"/>
          <w:color w:val="000000" w:themeColor="text1"/>
          <w:sz w:val="24"/>
          <w:szCs w:val="24"/>
        </w:rPr>
        <w:t>година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Поред</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наведеног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Одсјек</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за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ЛЕР</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ЕИ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је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за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службенике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Градској</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управи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lastRenderedPageBreak/>
        <w:t>организовао</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обуку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из</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области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дигиталног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маркетинга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циљем</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унапређења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интерних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капацитета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дигиталних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вјештина</w:t>
      </w:r>
      <w:r w:rsidRPr="00B67385">
        <w:rPr>
          <w:rFonts w:ascii="Times New Roman" w:hAnsi="Times New Roman"/>
          <w:color w:val="000000" w:themeColor="text1"/>
          <w:sz w:val="24"/>
          <w:szCs w:val="24"/>
          <w:lang w:val="bs-Latn-BA"/>
        </w:rPr>
        <w:t>.</w:t>
      </w:r>
    </w:p>
    <w:p w:rsidR="000F5643" w:rsidRPr="00B67385" w:rsidRDefault="000F5643" w:rsidP="000F5643">
      <w:pPr>
        <w:pStyle w:val="NoSpacing"/>
        <w:jc w:val="both"/>
        <w:rPr>
          <w:rFonts w:ascii="Times New Roman" w:hAnsi="Times New Roman"/>
          <w:sz w:val="24"/>
          <w:szCs w:val="24"/>
          <w:lang w:val="bs-Latn-BA"/>
        </w:rPr>
      </w:pPr>
    </w:p>
    <w:p w:rsidR="000F5643" w:rsidRPr="00B67385" w:rsidRDefault="000F5643" w:rsidP="000F5643">
      <w:pPr>
        <w:pStyle w:val="NoSpacing"/>
        <w:jc w:val="both"/>
        <w:rPr>
          <w:rFonts w:ascii="Times New Roman" w:hAnsi="Times New Roman"/>
          <w:sz w:val="24"/>
          <w:szCs w:val="24"/>
          <w:lang w:val="bs-Latn-BA"/>
        </w:rPr>
      </w:pPr>
      <w:r w:rsidRPr="00455776">
        <w:rPr>
          <w:rFonts w:ascii="Times New Roman" w:hAnsi="Times New Roman"/>
          <w:color w:val="000000" w:themeColor="text1"/>
          <w:sz w:val="24"/>
          <w:szCs w:val="24"/>
        </w:rPr>
        <w:t>С</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циљем</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обезбјеђивања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релевантних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података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за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доношење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квалитетних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одлука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на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локалном</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нивоу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током</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године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је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спроведено</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анкетирање</w:t>
      </w:r>
      <w:r w:rsidRPr="00B67385">
        <w:rPr>
          <w:rFonts w:ascii="Times New Roman" w:hAnsi="Times New Roman"/>
          <w:color w:val="000000" w:themeColor="text1"/>
          <w:sz w:val="24"/>
          <w:szCs w:val="24"/>
          <w:lang w:val="bs-Latn-BA"/>
        </w:rPr>
        <w:t xml:space="preserve"> 1.340 </w:t>
      </w:r>
      <w:r w:rsidRPr="00455776">
        <w:rPr>
          <w:rFonts w:ascii="Times New Roman" w:hAnsi="Times New Roman"/>
          <w:color w:val="000000" w:themeColor="text1"/>
          <w:sz w:val="24"/>
          <w:szCs w:val="24"/>
        </w:rPr>
        <w:t>грађана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на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тему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урбане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мобилности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Као</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претходних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година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обиљежена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је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Европска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седмица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мобилности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кроз</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организацију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седмодневних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активности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реализованих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партнерству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девет</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спонзора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десет</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партнерских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организација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уз</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директно</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учешће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више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од</w:t>
      </w:r>
      <w:r w:rsidRPr="00B67385">
        <w:rPr>
          <w:rFonts w:ascii="Times New Roman" w:hAnsi="Times New Roman"/>
          <w:color w:val="000000" w:themeColor="text1"/>
          <w:sz w:val="24"/>
          <w:szCs w:val="24"/>
          <w:lang w:val="bs-Latn-BA"/>
        </w:rPr>
        <w:t xml:space="preserve"> 2.100 </w:t>
      </w:r>
      <w:r w:rsidRPr="00455776">
        <w:rPr>
          <w:rFonts w:ascii="Times New Roman" w:hAnsi="Times New Roman"/>
          <w:color w:val="000000" w:themeColor="text1"/>
          <w:sz w:val="24"/>
          <w:szCs w:val="24"/>
        </w:rPr>
        <w:t>грађана</w:t>
      </w:r>
      <w:r w:rsidRPr="00B67385">
        <w:rPr>
          <w:rFonts w:ascii="Times New Roman" w:hAnsi="Times New Roman"/>
          <w:color w:val="000000" w:themeColor="text1"/>
          <w:sz w:val="24"/>
          <w:szCs w:val="24"/>
          <w:lang w:val="bs-Latn-BA"/>
        </w:rPr>
        <w:t xml:space="preserve">. </w:t>
      </w:r>
    </w:p>
    <w:p w:rsidR="000F5643" w:rsidRPr="00B67385" w:rsidRDefault="000F5643" w:rsidP="000F5643">
      <w:pPr>
        <w:pStyle w:val="NoSpacing"/>
        <w:jc w:val="both"/>
        <w:rPr>
          <w:rFonts w:ascii="Times New Roman" w:hAnsi="Times New Roman"/>
          <w:sz w:val="24"/>
          <w:szCs w:val="24"/>
          <w:lang w:val="bs-Latn-BA"/>
        </w:rPr>
      </w:pPr>
    </w:p>
    <w:p w:rsidR="000F5643" w:rsidRPr="00B67385" w:rsidRDefault="000F5643" w:rsidP="000F5643">
      <w:pPr>
        <w:pStyle w:val="NoSpacing"/>
        <w:jc w:val="both"/>
        <w:rPr>
          <w:rFonts w:ascii="Times New Roman" w:hAnsi="Times New Roman"/>
          <w:sz w:val="24"/>
          <w:szCs w:val="24"/>
          <w:lang w:val="bs-Latn-BA"/>
        </w:rPr>
      </w:pPr>
      <w:r w:rsidRPr="00455776">
        <w:rPr>
          <w:rFonts w:ascii="Times New Roman" w:hAnsi="Times New Roman"/>
          <w:sz w:val="24"/>
          <w:szCs w:val="24"/>
        </w:rPr>
        <w:t>Поред</w:t>
      </w:r>
      <w:r w:rsidRPr="00B67385">
        <w:rPr>
          <w:rFonts w:ascii="Times New Roman" w:hAnsi="Times New Roman"/>
          <w:sz w:val="24"/>
          <w:szCs w:val="24"/>
          <w:lang w:val="bs-Latn-BA"/>
        </w:rPr>
        <w:t xml:space="preserve"> </w:t>
      </w:r>
      <w:r w:rsidRPr="00455776">
        <w:rPr>
          <w:rFonts w:ascii="Times New Roman" w:hAnsi="Times New Roman"/>
          <w:sz w:val="24"/>
          <w:szCs w:val="24"/>
        </w:rPr>
        <w:t>наведеног</w:t>
      </w:r>
      <w:r w:rsidRPr="00B67385">
        <w:rPr>
          <w:rFonts w:ascii="Times New Roman" w:hAnsi="Times New Roman"/>
          <w:sz w:val="24"/>
          <w:szCs w:val="24"/>
          <w:lang w:val="bs-Latn-BA"/>
        </w:rPr>
        <w:t xml:space="preserve">, </w:t>
      </w:r>
      <w:r w:rsidRPr="00455776">
        <w:rPr>
          <w:rFonts w:ascii="Times New Roman" w:hAnsi="Times New Roman"/>
          <w:sz w:val="24"/>
          <w:szCs w:val="24"/>
        </w:rPr>
        <w:t>Бијељини</w:t>
      </w:r>
      <w:r w:rsidRPr="00B67385">
        <w:rPr>
          <w:rFonts w:ascii="Times New Roman" w:hAnsi="Times New Roman"/>
          <w:sz w:val="24"/>
          <w:szCs w:val="24"/>
          <w:lang w:val="bs-Latn-BA"/>
        </w:rPr>
        <w:t xml:space="preserve"> </w:t>
      </w:r>
      <w:r w:rsidRPr="00455776">
        <w:rPr>
          <w:rFonts w:ascii="Times New Roman" w:hAnsi="Times New Roman"/>
          <w:sz w:val="24"/>
          <w:szCs w:val="24"/>
        </w:rPr>
        <w:t>је</w:t>
      </w:r>
      <w:r w:rsidRPr="00B67385">
        <w:rPr>
          <w:rFonts w:ascii="Times New Roman" w:hAnsi="Times New Roman"/>
          <w:sz w:val="24"/>
          <w:szCs w:val="24"/>
          <w:lang w:val="bs-Latn-BA"/>
        </w:rPr>
        <w:t xml:space="preserve"> </w:t>
      </w:r>
      <w:r w:rsidRPr="00455776">
        <w:rPr>
          <w:rFonts w:ascii="Times New Roman" w:hAnsi="Times New Roman"/>
          <w:sz w:val="24"/>
          <w:szCs w:val="24"/>
        </w:rPr>
        <w:t>у</w:t>
      </w:r>
      <w:r w:rsidRPr="00B67385">
        <w:rPr>
          <w:rFonts w:ascii="Times New Roman" w:hAnsi="Times New Roman"/>
          <w:sz w:val="24"/>
          <w:szCs w:val="24"/>
          <w:lang w:val="bs-Latn-BA"/>
        </w:rPr>
        <w:t xml:space="preserve"> </w:t>
      </w:r>
      <w:r w:rsidRPr="00455776">
        <w:rPr>
          <w:rFonts w:ascii="Times New Roman" w:hAnsi="Times New Roman"/>
          <w:sz w:val="24"/>
          <w:szCs w:val="24"/>
        </w:rPr>
        <w:t>току</w:t>
      </w:r>
      <w:r w:rsidRPr="00B67385">
        <w:rPr>
          <w:rFonts w:ascii="Times New Roman" w:hAnsi="Times New Roman"/>
          <w:sz w:val="24"/>
          <w:szCs w:val="24"/>
          <w:lang w:val="bs-Latn-BA"/>
        </w:rPr>
        <w:t xml:space="preserve"> 2025. </w:t>
      </w:r>
      <w:r w:rsidRPr="00455776">
        <w:rPr>
          <w:rFonts w:ascii="Times New Roman" w:hAnsi="Times New Roman"/>
          <w:sz w:val="24"/>
          <w:szCs w:val="24"/>
        </w:rPr>
        <w:t>године</w:t>
      </w:r>
      <w:r w:rsidRPr="00B67385">
        <w:rPr>
          <w:rFonts w:ascii="Times New Roman" w:hAnsi="Times New Roman"/>
          <w:sz w:val="24"/>
          <w:szCs w:val="24"/>
          <w:lang w:val="bs-Latn-BA"/>
        </w:rPr>
        <w:t xml:space="preserve"> </w:t>
      </w:r>
      <w:r w:rsidRPr="00455776">
        <w:rPr>
          <w:rFonts w:ascii="Times New Roman" w:hAnsi="Times New Roman"/>
          <w:sz w:val="24"/>
          <w:szCs w:val="24"/>
        </w:rPr>
        <w:t>потврђен</w:t>
      </w:r>
      <w:r w:rsidRPr="00B67385">
        <w:rPr>
          <w:rFonts w:ascii="Times New Roman" w:hAnsi="Times New Roman"/>
          <w:sz w:val="24"/>
          <w:szCs w:val="24"/>
          <w:lang w:val="bs-Latn-BA"/>
        </w:rPr>
        <w:t xml:space="preserve"> </w:t>
      </w:r>
      <w:r w:rsidRPr="00455776">
        <w:rPr>
          <w:rFonts w:ascii="Times New Roman" w:hAnsi="Times New Roman"/>
          <w:sz w:val="24"/>
          <w:szCs w:val="24"/>
        </w:rPr>
        <w:t>статус</w:t>
      </w:r>
      <w:r w:rsidRPr="00B67385">
        <w:rPr>
          <w:rFonts w:ascii="Times New Roman" w:hAnsi="Times New Roman"/>
          <w:sz w:val="24"/>
          <w:szCs w:val="24"/>
          <w:lang w:val="bs-Latn-BA"/>
        </w:rPr>
        <w:t xml:space="preserve"> </w:t>
      </w:r>
      <w:r w:rsidRPr="00455776">
        <w:rPr>
          <w:rFonts w:ascii="Times New Roman" w:hAnsi="Times New Roman"/>
          <w:sz w:val="24"/>
          <w:szCs w:val="24"/>
        </w:rPr>
        <w:t>заједнице</w:t>
      </w:r>
      <w:r w:rsidRPr="00B67385">
        <w:rPr>
          <w:rFonts w:ascii="Times New Roman" w:hAnsi="Times New Roman"/>
          <w:sz w:val="24"/>
          <w:szCs w:val="24"/>
          <w:lang w:val="bs-Latn-BA"/>
        </w:rPr>
        <w:t xml:space="preserve"> </w:t>
      </w:r>
      <w:r w:rsidRPr="00455776">
        <w:rPr>
          <w:rFonts w:ascii="Times New Roman" w:hAnsi="Times New Roman"/>
          <w:sz w:val="24"/>
          <w:szCs w:val="24"/>
        </w:rPr>
        <w:t>са</w:t>
      </w:r>
      <w:r w:rsidRPr="00B67385">
        <w:rPr>
          <w:rFonts w:ascii="Times New Roman" w:hAnsi="Times New Roman"/>
          <w:sz w:val="24"/>
          <w:szCs w:val="24"/>
          <w:lang w:val="bs-Latn-BA"/>
        </w:rPr>
        <w:t xml:space="preserve"> </w:t>
      </w:r>
      <w:r w:rsidRPr="00455776">
        <w:rPr>
          <w:rFonts w:ascii="Times New Roman" w:hAnsi="Times New Roman"/>
          <w:sz w:val="24"/>
          <w:szCs w:val="24"/>
        </w:rPr>
        <w:t>повољним</w:t>
      </w:r>
      <w:r w:rsidRPr="00B67385">
        <w:rPr>
          <w:rFonts w:ascii="Times New Roman" w:hAnsi="Times New Roman"/>
          <w:sz w:val="24"/>
          <w:szCs w:val="24"/>
          <w:lang w:val="bs-Latn-BA"/>
        </w:rPr>
        <w:t xml:space="preserve"> </w:t>
      </w:r>
      <w:r w:rsidRPr="00455776">
        <w:rPr>
          <w:rFonts w:ascii="Times New Roman" w:hAnsi="Times New Roman"/>
          <w:sz w:val="24"/>
          <w:szCs w:val="24"/>
        </w:rPr>
        <w:t>пословним</w:t>
      </w:r>
      <w:r w:rsidRPr="00B67385">
        <w:rPr>
          <w:rFonts w:ascii="Times New Roman" w:hAnsi="Times New Roman"/>
          <w:sz w:val="24"/>
          <w:szCs w:val="24"/>
          <w:lang w:val="bs-Latn-BA"/>
        </w:rPr>
        <w:t xml:space="preserve"> </w:t>
      </w:r>
      <w:r w:rsidRPr="00455776">
        <w:rPr>
          <w:rFonts w:ascii="Times New Roman" w:hAnsi="Times New Roman"/>
          <w:sz w:val="24"/>
          <w:szCs w:val="24"/>
        </w:rPr>
        <w:t>окружењем</w:t>
      </w:r>
      <w:r w:rsidRPr="00B67385">
        <w:rPr>
          <w:rFonts w:ascii="Times New Roman" w:hAnsi="Times New Roman"/>
          <w:sz w:val="24"/>
          <w:szCs w:val="24"/>
          <w:lang w:val="bs-Latn-BA"/>
        </w:rPr>
        <w:t xml:space="preserve"> </w:t>
      </w:r>
      <w:r w:rsidRPr="00455776">
        <w:rPr>
          <w:rFonts w:ascii="Times New Roman" w:hAnsi="Times New Roman"/>
          <w:sz w:val="24"/>
          <w:szCs w:val="24"/>
        </w:rPr>
        <w:t>чиме</w:t>
      </w:r>
      <w:r w:rsidRPr="00B67385">
        <w:rPr>
          <w:rFonts w:ascii="Times New Roman" w:hAnsi="Times New Roman"/>
          <w:sz w:val="24"/>
          <w:szCs w:val="24"/>
          <w:lang w:val="bs-Latn-BA"/>
        </w:rPr>
        <w:t xml:space="preserve"> </w:t>
      </w:r>
      <w:r w:rsidRPr="00455776">
        <w:rPr>
          <w:rFonts w:ascii="Times New Roman" w:hAnsi="Times New Roman"/>
          <w:sz w:val="24"/>
          <w:szCs w:val="24"/>
        </w:rPr>
        <w:t>је</w:t>
      </w:r>
      <w:r w:rsidRPr="00B67385">
        <w:rPr>
          <w:rFonts w:ascii="Times New Roman" w:hAnsi="Times New Roman"/>
          <w:sz w:val="24"/>
          <w:szCs w:val="24"/>
          <w:lang w:val="bs-Latn-BA"/>
        </w:rPr>
        <w:t xml:space="preserve"> </w:t>
      </w:r>
      <w:r w:rsidRPr="00455776">
        <w:rPr>
          <w:rFonts w:ascii="Times New Roman" w:hAnsi="Times New Roman"/>
          <w:sz w:val="24"/>
          <w:szCs w:val="24"/>
        </w:rPr>
        <w:t>град</w:t>
      </w:r>
      <w:r w:rsidRPr="00B67385">
        <w:rPr>
          <w:rFonts w:ascii="Times New Roman" w:hAnsi="Times New Roman"/>
          <w:sz w:val="24"/>
          <w:szCs w:val="24"/>
          <w:lang w:val="bs-Latn-BA"/>
        </w:rPr>
        <w:t xml:space="preserve"> </w:t>
      </w:r>
      <w:r w:rsidRPr="00455776">
        <w:rPr>
          <w:rFonts w:ascii="Times New Roman" w:hAnsi="Times New Roman"/>
          <w:sz w:val="24"/>
          <w:szCs w:val="24"/>
        </w:rPr>
        <w:t>стекао</w:t>
      </w:r>
      <w:r w:rsidRPr="00B67385">
        <w:rPr>
          <w:rFonts w:ascii="Times New Roman" w:hAnsi="Times New Roman"/>
          <w:sz w:val="24"/>
          <w:szCs w:val="24"/>
          <w:lang w:val="bs-Latn-BA"/>
        </w:rPr>
        <w:t xml:space="preserve"> </w:t>
      </w:r>
      <w:r w:rsidRPr="00455776">
        <w:rPr>
          <w:rFonts w:ascii="Times New Roman" w:hAnsi="Times New Roman"/>
          <w:sz w:val="24"/>
          <w:szCs w:val="24"/>
        </w:rPr>
        <w:t>право</w:t>
      </w:r>
      <w:r w:rsidRPr="00B67385">
        <w:rPr>
          <w:rFonts w:ascii="Times New Roman" w:hAnsi="Times New Roman"/>
          <w:sz w:val="24"/>
          <w:szCs w:val="24"/>
          <w:lang w:val="bs-Latn-BA"/>
        </w:rPr>
        <w:t xml:space="preserve"> </w:t>
      </w:r>
      <w:r w:rsidRPr="00455776">
        <w:rPr>
          <w:rFonts w:ascii="Times New Roman" w:hAnsi="Times New Roman"/>
          <w:sz w:val="24"/>
          <w:szCs w:val="24"/>
        </w:rPr>
        <w:t>за</w:t>
      </w:r>
      <w:r w:rsidRPr="00B67385">
        <w:rPr>
          <w:rFonts w:ascii="Times New Roman" w:hAnsi="Times New Roman"/>
          <w:sz w:val="24"/>
          <w:szCs w:val="24"/>
          <w:lang w:val="bs-Latn-BA"/>
        </w:rPr>
        <w:t xml:space="preserve"> </w:t>
      </w:r>
      <w:r w:rsidRPr="00455776">
        <w:rPr>
          <w:rFonts w:ascii="Times New Roman" w:hAnsi="Times New Roman"/>
          <w:sz w:val="24"/>
          <w:szCs w:val="24"/>
        </w:rPr>
        <w:t>коришћење</w:t>
      </w:r>
      <w:r w:rsidRPr="00B67385">
        <w:rPr>
          <w:rFonts w:ascii="Times New Roman" w:hAnsi="Times New Roman"/>
          <w:sz w:val="24"/>
          <w:szCs w:val="24"/>
          <w:lang w:val="bs-Latn-BA"/>
        </w:rPr>
        <w:t xml:space="preserve"> </w:t>
      </w:r>
      <w:r w:rsidRPr="00455776">
        <w:rPr>
          <w:rFonts w:ascii="Times New Roman" w:hAnsi="Times New Roman"/>
          <w:sz w:val="24"/>
          <w:szCs w:val="24"/>
        </w:rPr>
        <w:t>назива</w:t>
      </w:r>
      <w:r w:rsidRPr="00B67385">
        <w:rPr>
          <w:rFonts w:ascii="Times New Roman" w:hAnsi="Times New Roman"/>
          <w:sz w:val="24"/>
          <w:szCs w:val="24"/>
          <w:lang w:val="bs-Latn-BA"/>
        </w:rPr>
        <w:t xml:space="preserve"> „</w:t>
      </w:r>
      <w:r w:rsidRPr="00455776">
        <w:rPr>
          <w:rFonts w:ascii="Times New Roman" w:hAnsi="Times New Roman"/>
          <w:sz w:val="24"/>
          <w:szCs w:val="24"/>
        </w:rPr>
        <w:t>Повољно</w:t>
      </w:r>
      <w:r w:rsidRPr="00B67385">
        <w:rPr>
          <w:rFonts w:ascii="Times New Roman" w:hAnsi="Times New Roman"/>
          <w:sz w:val="24"/>
          <w:szCs w:val="24"/>
          <w:lang w:val="bs-Latn-BA"/>
        </w:rPr>
        <w:t xml:space="preserve"> </w:t>
      </w:r>
      <w:r w:rsidRPr="00455776">
        <w:rPr>
          <w:rFonts w:ascii="Times New Roman" w:hAnsi="Times New Roman"/>
          <w:sz w:val="24"/>
          <w:szCs w:val="24"/>
        </w:rPr>
        <w:t>пословно</w:t>
      </w:r>
      <w:r w:rsidRPr="00B67385">
        <w:rPr>
          <w:rFonts w:ascii="Times New Roman" w:hAnsi="Times New Roman"/>
          <w:sz w:val="24"/>
          <w:szCs w:val="24"/>
          <w:lang w:val="bs-Latn-BA"/>
        </w:rPr>
        <w:t xml:space="preserve"> </w:t>
      </w:r>
      <w:r w:rsidRPr="00455776">
        <w:rPr>
          <w:rFonts w:ascii="Times New Roman" w:hAnsi="Times New Roman"/>
          <w:sz w:val="24"/>
          <w:szCs w:val="24"/>
        </w:rPr>
        <w:t>окружење</w:t>
      </w:r>
      <w:r w:rsidRPr="00B67385">
        <w:rPr>
          <w:rFonts w:ascii="Times New Roman" w:hAnsi="Times New Roman"/>
          <w:sz w:val="24"/>
          <w:szCs w:val="24"/>
          <w:lang w:val="bs-Latn-BA"/>
        </w:rPr>
        <w:t xml:space="preserve"> – Bussiness Friendly City“, </w:t>
      </w:r>
      <w:r w:rsidRPr="00455776">
        <w:rPr>
          <w:rFonts w:ascii="Times New Roman" w:hAnsi="Times New Roman"/>
          <w:sz w:val="24"/>
          <w:szCs w:val="24"/>
        </w:rPr>
        <w:t>а</w:t>
      </w:r>
      <w:r w:rsidRPr="00B67385">
        <w:rPr>
          <w:rFonts w:ascii="Times New Roman" w:hAnsi="Times New Roman"/>
          <w:sz w:val="24"/>
          <w:szCs w:val="24"/>
          <w:lang w:val="bs-Latn-BA"/>
        </w:rPr>
        <w:t xml:space="preserve"> </w:t>
      </w:r>
      <w:r w:rsidRPr="00455776">
        <w:rPr>
          <w:rFonts w:ascii="Times New Roman" w:hAnsi="Times New Roman"/>
          <w:sz w:val="24"/>
          <w:szCs w:val="24"/>
        </w:rPr>
        <w:t>улога</w:t>
      </w:r>
      <w:r w:rsidRPr="00B67385">
        <w:rPr>
          <w:rFonts w:ascii="Times New Roman" w:hAnsi="Times New Roman"/>
          <w:sz w:val="24"/>
          <w:szCs w:val="24"/>
          <w:lang w:val="bs-Latn-BA"/>
        </w:rPr>
        <w:t xml:space="preserve"> </w:t>
      </w:r>
      <w:r w:rsidRPr="00455776">
        <w:rPr>
          <w:rFonts w:ascii="Times New Roman" w:hAnsi="Times New Roman"/>
          <w:sz w:val="24"/>
          <w:szCs w:val="24"/>
        </w:rPr>
        <w:t>Одсјека</w:t>
      </w:r>
      <w:r w:rsidRPr="00B67385">
        <w:rPr>
          <w:rFonts w:ascii="Times New Roman" w:hAnsi="Times New Roman"/>
          <w:sz w:val="24"/>
          <w:szCs w:val="24"/>
          <w:lang w:val="bs-Latn-BA"/>
        </w:rPr>
        <w:t xml:space="preserve"> </w:t>
      </w:r>
      <w:r w:rsidRPr="00455776">
        <w:rPr>
          <w:rFonts w:ascii="Times New Roman" w:hAnsi="Times New Roman"/>
          <w:sz w:val="24"/>
          <w:szCs w:val="24"/>
        </w:rPr>
        <w:t>у</w:t>
      </w:r>
      <w:r w:rsidRPr="00B67385">
        <w:rPr>
          <w:rFonts w:ascii="Times New Roman" w:hAnsi="Times New Roman"/>
          <w:sz w:val="24"/>
          <w:szCs w:val="24"/>
          <w:lang w:val="bs-Latn-BA"/>
        </w:rPr>
        <w:t xml:space="preserve"> </w:t>
      </w:r>
      <w:r w:rsidRPr="00455776">
        <w:rPr>
          <w:rFonts w:ascii="Times New Roman" w:hAnsi="Times New Roman"/>
          <w:sz w:val="24"/>
          <w:szCs w:val="24"/>
        </w:rPr>
        <w:t>процесу</w:t>
      </w:r>
      <w:r w:rsidRPr="00B67385">
        <w:rPr>
          <w:rFonts w:ascii="Times New Roman" w:hAnsi="Times New Roman"/>
          <w:sz w:val="24"/>
          <w:szCs w:val="24"/>
          <w:lang w:val="bs-Latn-BA"/>
        </w:rPr>
        <w:t xml:space="preserve"> </w:t>
      </w:r>
      <w:r w:rsidRPr="00455776">
        <w:rPr>
          <w:rFonts w:ascii="Times New Roman" w:hAnsi="Times New Roman"/>
          <w:sz w:val="24"/>
          <w:szCs w:val="24"/>
        </w:rPr>
        <w:t>ресертификације</w:t>
      </w:r>
      <w:r w:rsidRPr="00B67385">
        <w:rPr>
          <w:rFonts w:ascii="Times New Roman" w:hAnsi="Times New Roman"/>
          <w:sz w:val="24"/>
          <w:szCs w:val="24"/>
          <w:lang w:val="bs-Latn-BA"/>
        </w:rPr>
        <w:t xml:space="preserve"> </w:t>
      </w:r>
      <w:r w:rsidRPr="00455776">
        <w:rPr>
          <w:rFonts w:ascii="Times New Roman" w:hAnsi="Times New Roman"/>
          <w:sz w:val="24"/>
          <w:szCs w:val="24"/>
        </w:rPr>
        <w:t>била</w:t>
      </w:r>
      <w:r w:rsidRPr="00B67385">
        <w:rPr>
          <w:rFonts w:ascii="Times New Roman" w:hAnsi="Times New Roman"/>
          <w:sz w:val="24"/>
          <w:szCs w:val="24"/>
          <w:lang w:val="bs-Latn-BA"/>
        </w:rPr>
        <w:t xml:space="preserve"> </w:t>
      </w:r>
      <w:r w:rsidRPr="00455776">
        <w:rPr>
          <w:rFonts w:ascii="Times New Roman" w:hAnsi="Times New Roman"/>
          <w:sz w:val="24"/>
          <w:szCs w:val="24"/>
        </w:rPr>
        <w:t>је</w:t>
      </w:r>
      <w:r w:rsidRPr="00B67385">
        <w:rPr>
          <w:rFonts w:ascii="Times New Roman" w:hAnsi="Times New Roman"/>
          <w:sz w:val="24"/>
          <w:szCs w:val="24"/>
          <w:lang w:val="bs-Latn-BA"/>
        </w:rPr>
        <w:t xml:space="preserve"> </w:t>
      </w:r>
      <w:r w:rsidRPr="00455776">
        <w:rPr>
          <w:rFonts w:ascii="Times New Roman" w:hAnsi="Times New Roman"/>
          <w:sz w:val="24"/>
          <w:szCs w:val="24"/>
          <w:lang/>
        </w:rPr>
        <w:t xml:space="preserve">континуирана </w:t>
      </w:r>
      <w:r w:rsidRPr="00455776">
        <w:rPr>
          <w:rFonts w:ascii="Times New Roman" w:hAnsi="Times New Roman"/>
          <w:sz w:val="24"/>
          <w:szCs w:val="24"/>
        </w:rPr>
        <w:t>к</w:t>
      </w:r>
      <w:r w:rsidRPr="00455776">
        <w:rPr>
          <w:rFonts w:ascii="Times New Roman" w:hAnsi="Times New Roman"/>
          <w:sz w:val="24"/>
          <w:szCs w:val="24"/>
          <w:lang w:val="sr-Cyrl-BA"/>
        </w:rPr>
        <w:t xml:space="preserve">омуникација са координатором и члановима радне групе за БФЦ, успостављање и достављање доказа у сврху анализирања потребних доказа и предузимања </w:t>
      </w:r>
      <w:r w:rsidRPr="00455776">
        <w:rPr>
          <w:rFonts w:ascii="Times New Roman" w:hAnsi="Times New Roman"/>
          <w:sz w:val="24"/>
          <w:szCs w:val="24"/>
        </w:rPr>
        <w:t>неопходних</w:t>
      </w:r>
      <w:r w:rsidRPr="00B67385">
        <w:rPr>
          <w:rFonts w:ascii="Times New Roman" w:hAnsi="Times New Roman"/>
          <w:sz w:val="24"/>
          <w:szCs w:val="24"/>
          <w:lang w:val="bs-Latn-BA"/>
        </w:rPr>
        <w:t xml:space="preserve"> </w:t>
      </w:r>
      <w:r w:rsidRPr="00455776">
        <w:rPr>
          <w:rFonts w:ascii="Times New Roman" w:hAnsi="Times New Roman"/>
          <w:sz w:val="24"/>
          <w:szCs w:val="24"/>
        </w:rPr>
        <w:t>корака</w:t>
      </w:r>
      <w:r w:rsidRPr="00B67385">
        <w:rPr>
          <w:rFonts w:ascii="Times New Roman" w:hAnsi="Times New Roman"/>
          <w:sz w:val="24"/>
          <w:szCs w:val="24"/>
          <w:lang w:val="bs-Latn-BA"/>
        </w:rPr>
        <w:t xml:space="preserve"> </w:t>
      </w:r>
      <w:r w:rsidRPr="00455776">
        <w:rPr>
          <w:rFonts w:ascii="Times New Roman" w:hAnsi="Times New Roman"/>
          <w:sz w:val="24"/>
          <w:szCs w:val="24"/>
        </w:rPr>
        <w:t>ка</w:t>
      </w:r>
      <w:r w:rsidRPr="00B67385">
        <w:rPr>
          <w:rFonts w:ascii="Times New Roman" w:hAnsi="Times New Roman"/>
          <w:sz w:val="24"/>
          <w:szCs w:val="24"/>
          <w:lang w:val="bs-Latn-BA"/>
        </w:rPr>
        <w:t xml:space="preserve"> </w:t>
      </w:r>
      <w:r w:rsidRPr="00455776">
        <w:rPr>
          <w:rFonts w:ascii="Times New Roman" w:hAnsi="Times New Roman"/>
          <w:sz w:val="24"/>
          <w:szCs w:val="24"/>
        </w:rPr>
        <w:t>успјешној</w:t>
      </w:r>
      <w:r w:rsidRPr="00B67385">
        <w:rPr>
          <w:rFonts w:ascii="Times New Roman" w:hAnsi="Times New Roman"/>
          <w:sz w:val="24"/>
          <w:szCs w:val="24"/>
          <w:lang w:val="bs-Latn-BA"/>
        </w:rPr>
        <w:t xml:space="preserve"> </w:t>
      </w:r>
      <w:r w:rsidRPr="00455776">
        <w:rPr>
          <w:rFonts w:ascii="Times New Roman" w:hAnsi="Times New Roman"/>
          <w:sz w:val="24"/>
          <w:szCs w:val="24"/>
        </w:rPr>
        <w:t>ресертификацији</w:t>
      </w:r>
      <w:r w:rsidRPr="00B67385">
        <w:rPr>
          <w:rFonts w:ascii="Times New Roman" w:hAnsi="Times New Roman"/>
          <w:sz w:val="24"/>
          <w:szCs w:val="24"/>
          <w:lang w:val="bs-Latn-BA"/>
        </w:rPr>
        <w:t xml:space="preserve"> </w:t>
      </w:r>
      <w:r w:rsidRPr="00455776">
        <w:rPr>
          <w:rFonts w:ascii="Times New Roman" w:hAnsi="Times New Roman"/>
          <w:sz w:val="24"/>
          <w:szCs w:val="24"/>
        </w:rPr>
        <w:t>града</w:t>
      </w:r>
      <w:r w:rsidRPr="00B67385">
        <w:rPr>
          <w:rFonts w:ascii="Times New Roman" w:hAnsi="Times New Roman"/>
          <w:sz w:val="24"/>
          <w:szCs w:val="24"/>
          <w:lang w:val="bs-Latn-BA"/>
        </w:rPr>
        <w:t>.</w:t>
      </w:r>
    </w:p>
    <w:p w:rsidR="000F5643" w:rsidRPr="00B67385" w:rsidRDefault="000F5643" w:rsidP="000F5643">
      <w:pPr>
        <w:pStyle w:val="NoSpacing"/>
        <w:jc w:val="both"/>
        <w:rPr>
          <w:rFonts w:ascii="Times New Roman" w:hAnsi="Times New Roman"/>
          <w:sz w:val="24"/>
          <w:szCs w:val="24"/>
          <w:lang w:val="bs-Latn-BA"/>
        </w:rPr>
      </w:pPr>
    </w:p>
    <w:p w:rsidR="000F5643" w:rsidRPr="00B67385" w:rsidRDefault="000F5643" w:rsidP="000F5643">
      <w:pPr>
        <w:pStyle w:val="NoSpacing"/>
        <w:jc w:val="both"/>
        <w:rPr>
          <w:rFonts w:ascii="Times New Roman" w:hAnsi="Times New Roman"/>
          <w:sz w:val="24"/>
          <w:szCs w:val="24"/>
          <w:lang w:val="bs-Latn-BA"/>
        </w:rPr>
      </w:pPr>
      <w:r w:rsidRPr="00455776">
        <w:rPr>
          <w:rFonts w:ascii="Times New Roman" w:hAnsi="Times New Roman"/>
          <w:color w:val="000000" w:themeColor="text1"/>
          <w:sz w:val="24"/>
          <w:szCs w:val="24"/>
        </w:rPr>
        <w:t>Кроз</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реализацију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активности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оквиру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стратешког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концепта</w:t>
      </w:r>
      <w:r w:rsidRPr="00B67385">
        <w:rPr>
          <w:rFonts w:ascii="Times New Roman" w:hAnsi="Times New Roman"/>
          <w:color w:val="000000" w:themeColor="text1"/>
          <w:sz w:val="24"/>
          <w:szCs w:val="24"/>
          <w:lang w:val="bs-Latn-BA"/>
        </w:rPr>
        <w:t xml:space="preserve"> „Green BijeljINa“, </w:t>
      </w:r>
      <w:r w:rsidRPr="00455776">
        <w:rPr>
          <w:rFonts w:ascii="Times New Roman" w:hAnsi="Times New Roman"/>
          <w:color w:val="000000" w:themeColor="text1"/>
          <w:sz w:val="24"/>
          <w:szCs w:val="24"/>
        </w:rPr>
        <w:t>усмјереног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на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унапређење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одрживог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еколошког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развоја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стварање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здравијег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квалитетнијег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животног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окружења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за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грађане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постављено</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је</w:t>
      </w:r>
      <w:r w:rsidRPr="00B67385">
        <w:rPr>
          <w:rFonts w:ascii="Times New Roman" w:hAnsi="Times New Roman"/>
          <w:color w:val="000000" w:themeColor="text1"/>
          <w:sz w:val="24"/>
          <w:szCs w:val="24"/>
          <w:lang w:val="bs-Latn-BA"/>
        </w:rPr>
        <w:t xml:space="preserve"> 17 </w:t>
      </w:r>
      <w:r w:rsidRPr="00455776">
        <w:rPr>
          <w:rFonts w:ascii="Times New Roman" w:hAnsi="Times New Roman"/>
          <w:color w:val="000000" w:themeColor="text1"/>
          <w:sz w:val="24"/>
          <w:szCs w:val="24"/>
        </w:rPr>
        <w:t>паркинг</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постоља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lang/>
        </w:rPr>
        <w:t xml:space="preserve">са </w:t>
      </w:r>
      <w:r w:rsidRPr="00455776">
        <w:rPr>
          <w:rFonts w:ascii="Times New Roman" w:hAnsi="Times New Roman"/>
          <w:color w:val="000000" w:themeColor="text1"/>
          <w:sz w:val="24"/>
          <w:szCs w:val="24"/>
        </w:rPr>
        <w:t>укупно</w:t>
      </w:r>
      <w:r w:rsidRPr="00455776">
        <w:rPr>
          <w:rFonts w:ascii="Times New Roman" w:hAnsi="Times New Roman"/>
          <w:color w:val="000000" w:themeColor="text1"/>
          <w:sz w:val="24"/>
          <w:szCs w:val="24"/>
          <w:lang/>
        </w:rPr>
        <w:t xml:space="preserve"> 85 паркинг мјеста </w:t>
      </w:r>
      <w:r w:rsidRPr="00455776">
        <w:rPr>
          <w:rFonts w:ascii="Times New Roman" w:hAnsi="Times New Roman"/>
          <w:color w:val="000000" w:themeColor="text1"/>
          <w:sz w:val="24"/>
          <w:szCs w:val="24"/>
        </w:rPr>
        <w:t>за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бицикле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на</w:t>
      </w:r>
      <w:r w:rsidRPr="00B67385">
        <w:rPr>
          <w:rFonts w:ascii="Times New Roman" w:hAnsi="Times New Roman"/>
          <w:color w:val="000000" w:themeColor="text1"/>
          <w:sz w:val="24"/>
          <w:szCs w:val="24"/>
          <w:lang w:val="bs-Latn-BA"/>
        </w:rPr>
        <w:t xml:space="preserve"> 13 </w:t>
      </w:r>
      <w:r w:rsidRPr="00455776">
        <w:rPr>
          <w:rFonts w:ascii="Times New Roman" w:hAnsi="Times New Roman"/>
          <w:color w:val="000000" w:themeColor="text1"/>
          <w:sz w:val="24"/>
          <w:szCs w:val="24"/>
        </w:rPr>
        <w:t>јавних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локација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на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подручју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града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Поред</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тога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оквиру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Пројекта</w:t>
      </w:r>
      <w:r w:rsidRPr="00B67385">
        <w:rPr>
          <w:rFonts w:ascii="Times New Roman" w:hAnsi="Times New Roman"/>
          <w:color w:val="000000" w:themeColor="text1"/>
          <w:sz w:val="24"/>
          <w:szCs w:val="24"/>
          <w:lang w:val="bs-Latn-BA"/>
        </w:rPr>
        <w:t xml:space="preserve"> </w:t>
      </w:r>
      <w:bookmarkStart w:id="2" w:name="_Hlk187909460"/>
      <w:r w:rsidRPr="00B67385">
        <w:rPr>
          <w:rFonts w:ascii="Times New Roman" w:hAnsi="Times New Roman"/>
          <w:color w:val="000000" w:themeColor="text1"/>
          <w:sz w:val="24"/>
          <w:szCs w:val="24"/>
          <w:lang w:val="bs-Latn-BA"/>
        </w:rPr>
        <w:t xml:space="preserve">"ProSUMP" </w:t>
      </w:r>
      <w:r w:rsidRPr="00455776">
        <w:rPr>
          <w:rFonts w:ascii="Times New Roman" w:hAnsi="Times New Roman"/>
          <w:color w:val="000000" w:themeColor="text1"/>
          <w:sz w:val="24"/>
          <w:szCs w:val="24"/>
        </w:rPr>
        <w:t>који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реализује</w:t>
      </w:r>
      <w:r w:rsidRPr="00B67385">
        <w:rPr>
          <w:rFonts w:ascii="Times New Roman" w:hAnsi="Times New Roman"/>
          <w:color w:val="000000" w:themeColor="text1"/>
          <w:sz w:val="24"/>
          <w:szCs w:val="24"/>
          <w:lang w:val="bs-Latn-BA"/>
        </w:rPr>
        <w:t xml:space="preserve"> </w:t>
      </w:r>
      <w:bookmarkEnd w:id="2"/>
      <w:r w:rsidRPr="00455776">
        <w:rPr>
          <w:rFonts w:ascii="Times New Roman" w:hAnsi="Times New Roman"/>
          <w:color w:val="000000" w:themeColor="text1"/>
          <w:sz w:val="24"/>
          <w:szCs w:val="24"/>
        </w:rPr>
        <w:t>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сарадњи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Њемачком</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агенцијом</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за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међународну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сарадњу</w:t>
      </w:r>
      <w:r w:rsidRPr="00B67385">
        <w:rPr>
          <w:rFonts w:ascii="Times New Roman" w:hAnsi="Times New Roman"/>
          <w:color w:val="000000" w:themeColor="text1"/>
          <w:sz w:val="24"/>
          <w:szCs w:val="24"/>
          <w:lang w:val="bs-Latn-BA"/>
        </w:rPr>
        <w:t xml:space="preserve"> (GIZ) </w:t>
      </w:r>
      <w:r w:rsidRPr="00455776">
        <w:rPr>
          <w:rFonts w:ascii="Times New Roman" w:hAnsi="Times New Roman"/>
          <w:color w:val="000000" w:themeColor="text1"/>
          <w:sz w:val="24"/>
          <w:szCs w:val="24"/>
        </w:rPr>
        <w:t>унапријеђена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је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урбана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мобилност</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кроз</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инсталацију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паметних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паркинга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за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бицикле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при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чему</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је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постављено</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пет</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паркинга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са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укупно</w:t>
      </w:r>
      <w:r w:rsidRPr="00B67385">
        <w:rPr>
          <w:rFonts w:ascii="Times New Roman" w:hAnsi="Times New Roman"/>
          <w:color w:val="000000" w:themeColor="text1"/>
          <w:sz w:val="24"/>
          <w:szCs w:val="24"/>
          <w:lang w:val="bs-Latn-BA"/>
        </w:rPr>
        <w:t xml:space="preserve"> 15 </w:t>
      </w:r>
      <w:r w:rsidRPr="00455776">
        <w:rPr>
          <w:rFonts w:ascii="Times New Roman" w:hAnsi="Times New Roman"/>
          <w:color w:val="000000" w:themeColor="text1"/>
          <w:sz w:val="24"/>
          <w:szCs w:val="24"/>
        </w:rPr>
        <w:t>сигурних</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мјеста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за</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бицикле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електричне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бицикле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и</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електричне</w:t>
      </w:r>
      <w:r w:rsidRPr="00B67385">
        <w:rPr>
          <w:rFonts w:ascii="Times New Roman" w:hAnsi="Times New Roman"/>
          <w:color w:val="000000" w:themeColor="text1"/>
          <w:sz w:val="24"/>
          <w:szCs w:val="24"/>
          <w:lang w:val="bs-Latn-BA"/>
        </w:rPr>
        <w:t xml:space="preserve"> </w:t>
      </w:r>
      <w:r w:rsidRPr="00455776">
        <w:rPr>
          <w:rFonts w:ascii="Times New Roman" w:hAnsi="Times New Roman"/>
          <w:color w:val="000000" w:themeColor="text1"/>
          <w:sz w:val="24"/>
          <w:szCs w:val="24"/>
        </w:rPr>
        <w:t>тротинете</w:t>
      </w:r>
      <w:r w:rsidRPr="00B67385">
        <w:rPr>
          <w:rFonts w:ascii="Times New Roman" w:hAnsi="Times New Roman"/>
          <w:color w:val="000000" w:themeColor="text1"/>
          <w:sz w:val="24"/>
          <w:szCs w:val="24"/>
          <w:lang w:val="bs-Latn-BA"/>
        </w:rPr>
        <w:t>.</w:t>
      </w:r>
    </w:p>
    <w:p w:rsidR="000F5643" w:rsidRPr="00B67385" w:rsidRDefault="000F5643" w:rsidP="000F5643">
      <w:pPr>
        <w:pStyle w:val="NoSpacing"/>
        <w:jc w:val="both"/>
        <w:rPr>
          <w:rFonts w:ascii="Times New Roman" w:hAnsi="Times New Roman"/>
          <w:color w:val="000000" w:themeColor="text1"/>
          <w:sz w:val="24"/>
          <w:szCs w:val="24"/>
          <w:lang w:val="bs-Latn-BA"/>
        </w:rPr>
      </w:pPr>
    </w:p>
    <w:p w:rsidR="000F5643" w:rsidRPr="00B67385" w:rsidRDefault="000F5643" w:rsidP="00DD2763">
      <w:pPr>
        <w:pStyle w:val="NoSpacing"/>
        <w:numPr>
          <w:ilvl w:val="0"/>
          <w:numId w:val="38"/>
        </w:numPr>
        <w:jc w:val="both"/>
        <w:rPr>
          <w:rFonts w:ascii="Times New Roman" w:hAnsi="Times New Roman"/>
          <w:b/>
          <w:bCs/>
          <w:sz w:val="24"/>
          <w:szCs w:val="24"/>
          <w:lang w:val="bs-Latn-BA"/>
        </w:rPr>
      </w:pPr>
      <w:r w:rsidRPr="00404359">
        <w:rPr>
          <w:rFonts w:ascii="Times New Roman" w:hAnsi="Times New Roman"/>
          <w:b/>
          <w:bCs/>
          <w:sz w:val="24"/>
          <w:szCs w:val="24"/>
        </w:rPr>
        <w:t>Осврт</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на</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главне</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ризике</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у</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току</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реализације</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годишњег</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плана</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рада</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и</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препоруке</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за</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наредни</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плански</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период</w:t>
      </w:r>
      <w:r w:rsidRPr="00B67385">
        <w:rPr>
          <w:rFonts w:ascii="Times New Roman" w:hAnsi="Times New Roman"/>
          <w:b/>
          <w:bCs/>
          <w:sz w:val="24"/>
          <w:szCs w:val="24"/>
          <w:lang w:val="bs-Latn-BA"/>
        </w:rPr>
        <w:t xml:space="preserve"> </w:t>
      </w:r>
    </w:p>
    <w:p w:rsidR="00455776" w:rsidRPr="00B67385" w:rsidRDefault="00455776" w:rsidP="00455776">
      <w:pPr>
        <w:pStyle w:val="NoSpacing"/>
        <w:ind w:left="720"/>
        <w:jc w:val="both"/>
        <w:rPr>
          <w:rFonts w:ascii="Times New Roman" w:hAnsi="Times New Roman"/>
          <w:sz w:val="24"/>
          <w:szCs w:val="24"/>
          <w:lang w:val="bs-Latn-BA"/>
        </w:rPr>
      </w:pPr>
    </w:p>
    <w:p w:rsidR="000F5643" w:rsidRPr="00B67385" w:rsidRDefault="000F5643" w:rsidP="000F5643">
      <w:pPr>
        <w:pStyle w:val="NoSpacing"/>
        <w:jc w:val="both"/>
        <w:rPr>
          <w:rFonts w:ascii="Times New Roman" w:hAnsi="Times New Roman"/>
          <w:sz w:val="24"/>
          <w:szCs w:val="24"/>
          <w:lang w:val="bs-Latn-BA"/>
        </w:rPr>
      </w:pPr>
      <w:r w:rsidRPr="00455776">
        <w:rPr>
          <w:rFonts w:ascii="Times New Roman" w:hAnsi="Times New Roman"/>
          <w:sz w:val="24"/>
          <w:szCs w:val="24"/>
        </w:rPr>
        <w:t>Одсјек</w:t>
      </w:r>
      <w:r w:rsidRPr="00B67385">
        <w:rPr>
          <w:rFonts w:ascii="Times New Roman" w:hAnsi="Times New Roman"/>
          <w:sz w:val="24"/>
          <w:szCs w:val="24"/>
          <w:lang w:val="bs-Latn-BA"/>
        </w:rPr>
        <w:t xml:space="preserve"> </w:t>
      </w:r>
      <w:r w:rsidRPr="00455776">
        <w:rPr>
          <w:rFonts w:ascii="Times New Roman" w:hAnsi="Times New Roman"/>
          <w:sz w:val="24"/>
          <w:szCs w:val="24"/>
        </w:rPr>
        <w:t>за</w:t>
      </w:r>
      <w:r w:rsidRPr="00B67385">
        <w:rPr>
          <w:rFonts w:ascii="Times New Roman" w:hAnsi="Times New Roman"/>
          <w:sz w:val="24"/>
          <w:szCs w:val="24"/>
          <w:lang w:val="bs-Latn-BA"/>
        </w:rPr>
        <w:t xml:space="preserve"> </w:t>
      </w:r>
      <w:r w:rsidRPr="00455776">
        <w:rPr>
          <w:rFonts w:ascii="Times New Roman" w:hAnsi="Times New Roman"/>
          <w:sz w:val="24"/>
          <w:szCs w:val="24"/>
        </w:rPr>
        <w:t>ЛЕР</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ЕИ</w:t>
      </w:r>
      <w:r w:rsidRPr="00B67385">
        <w:rPr>
          <w:rFonts w:ascii="Times New Roman" w:hAnsi="Times New Roman"/>
          <w:sz w:val="24"/>
          <w:szCs w:val="24"/>
          <w:lang w:val="bs-Latn-BA"/>
        </w:rPr>
        <w:t xml:space="preserve"> </w:t>
      </w:r>
      <w:r w:rsidRPr="00455776">
        <w:rPr>
          <w:rFonts w:ascii="Times New Roman" w:hAnsi="Times New Roman"/>
          <w:sz w:val="24"/>
          <w:szCs w:val="24"/>
        </w:rPr>
        <w:t>је</w:t>
      </w:r>
      <w:r w:rsidRPr="00B67385">
        <w:rPr>
          <w:rFonts w:ascii="Times New Roman" w:hAnsi="Times New Roman"/>
          <w:sz w:val="24"/>
          <w:szCs w:val="24"/>
          <w:lang w:val="bs-Latn-BA"/>
        </w:rPr>
        <w:t xml:space="preserve"> </w:t>
      </w:r>
      <w:r w:rsidRPr="00455776">
        <w:rPr>
          <w:rFonts w:ascii="Times New Roman" w:hAnsi="Times New Roman"/>
          <w:sz w:val="24"/>
          <w:szCs w:val="24"/>
        </w:rPr>
        <w:t>трајно</w:t>
      </w:r>
      <w:r w:rsidRPr="00B67385">
        <w:rPr>
          <w:rFonts w:ascii="Times New Roman" w:hAnsi="Times New Roman"/>
          <w:sz w:val="24"/>
          <w:szCs w:val="24"/>
          <w:lang w:val="bs-Latn-BA"/>
        </w:rPr>
        <w:t xml:space="preserve"> </w:t>
      </w:r>
      <w:r w:rsidRPr="00455776">
        <w:rPr>
          <w:rFonts w:ascii="Times New Roman" w:hAnsi="Times New Roman"/>
          <w:sz w:val="24"/>
          <w:szCs w:val="24"/>
        </w:rPr>
        <w:t>опредијељен</w:t>
      </w:r>
      <w:r w:rsidRPr="00B67385">
        <w:rPr>
          <w:rFonts w:ascii="Times New Roman" w:hAnsi="Times New Roman"/>
          <w:sz w:val="24"/>
          <w:szCs w:val="24"/>
          <w:lang w:val="bs-Latn-BA"/>
        </w:rPr>
        <w:t xml:space="preserve"> </w:t>
      </w:r>
      <w:r w:rsidRPr="00455776">
        <w:rPr>
          <w:rFonts w:ascii="Times New Roman" w:hAnsi="Times New Roman"/>
          <w:sz w:val="24"/>
          <w:szCs w:val="24"/>
        </w:rPr>
        <w:t>ка</w:t>
      </w:r>
      <w:r w:rsidRPr="00B67385">
        <w:rPr>
          <w:rFonts w:ascii="Times New Roman" w:hAnsi="Times New Roman"/>
          <w:sz w:val="24"/>
          <w:szCs w:val="24"/>
          <w:lang w:val="bs-Latn-BA"/>
        </w:rPr>
        <w:t xml:space="preserve"> </w:t>
      </w:r>
      <w:r w:rsidRPr="00455776">
        <w:rPr>
          <w:rFonts w:ascii="Times New Roman" w:hAnsi="Times New Roman"/>
          <w:sz w:val="24"/>
          <w:szCs w:val="24"/>
        </w:rPr>
        <w:t>остварењу</w:t>
      </w:r>
      <w:r w:rsidRPr="00B67385">
        <w:rPr>
          <w:rFonts w:ascii="Times New Roman" w:hAnsi="Times New Roman"/>
          <w:sz w:val="24"/>
          <w:szCs w:val="24"/>
          <w:lang w:val="bs-Latn-BA"/>
        </w:rPr>
        <w:t xml:space="preserve"> </w:t>
      </w:r>
      <w:r w:rsidRPr="00455776">
        <w:rPr>
          <w:rFonts w:ascii="Times New Roman" w:hAnsi="Times New Roman"/>
          <w:sz w:val="24"/>
          <w:szCs w:val="24"/>
        </w:rPr>
        <w:t>одрживог</w:t>
      </w:r>
      <w:r w:rsidRPr="00B67385">
        <w:rPr>
          <w:rFonts w:ascii="Times New Roman" w:hAnsi="Times New Roman"/>
          <w:sz w:val="24"/>
          <w:szCs w:val="24"/>
          <w:lang w:val="bs-Latn-BA"/>
        </w:rPr>
        <w:t xml:space="preserve"> </w:t>
      </w:r>
      <w:r w:rsidRPr="00455776">
        <w:rPr>
          <w:rFonts w:ascii="Times New Roman" w:hAnsi="Times New Roman"/>
          <w:sz w:val="24"/>
          <w:szCs w:val="24"/>
        </w:rPr>
        <w:t>развоја</w:t>
      </w:r>
      <w:r w:rsidRPr="00B67385">
        <w:rPr>
          <w:rFonts w:ascii="Times New Roman" w:hAnsi="Times New Roman"/>
          <w:sz w:val="24"/>
          <w:szCs w:val="24"/>
          <w:lang w:val="bs-Latn-BA"/>
        </w:rPr>
        <w:t xml:space="preserve"> </w:t>
      </w:r>
      <w:r w:rsidRPr="00455776">
        <w:rPr>
          <w:rFonts w:ascii="Times New Roman" w:hAnsi="Times New Roman"/>
          <w:sz w:val="24"/>
          <w:szCs w:val="24"/>
        </w:rPr>
        <w:t>града</w:t>
      </w:r>
      <w:r w:rsidRPr="00B67385">
        <w:rPr>
          <w:rFonts w:ascii="Times New Roman" w:hAnsi="Times New Roman"/>
          <w:sz w:val="24"/>
          <w:szCs w:val="24"/>
          <w:lang w:val="bs-Latn-BA"/>
        </w:rPr>
        <w:t xml:space="preserve">, </w:t>
      </w:r>
      <w:r w:rsidRPr="00455776">
        <w:rPr>
          <w:rFonts w:ascii="Times New Roman" w:hAnsi="Times New Roman"/>
          <w:sz w:val="24"/>
          <w:szCs w:val="24"/>
        </w:rPr>
        <w:t>у</w:t>
      </w:r>
      <w:r w:rsidRPr="00B67385">
        <w:rPr>
          <w:rFonts w:ascii="Times New Roman" w:hAnsi="Times New Roman"/>
          <w:sz w:val="24"/>
          <w:szCs w:val="24"/>
          <w:lang w:val="bs-Latn-BA"/>
        </w:rPr>
        <w:t xml:space="preserve"> </w:t>
      </w:r>
      <w:r w:rsidRPr="00455776">
        <w:rPr>
          <w:rFonts w:ascii="Times New Roman" w:hAnsi="Times New Roman"/>
          <w:sz w:val="24"/>
          <w:szCs w:val="24"/>
        </w:rPr>
        <w:t>складу</w:t>
      </w:r>
      <w:r w:rsidRPr="00B67385">
        <w:rPr>
          <w:rFonts w:ascii="Times New Roman" w:hAnsi="Times New Roman"/>
          <w:sz w:val="24"/>
          <w:szCs w:val="24"/>
          <w:lang w:val="bs-Latn-BA"/>
        </w:rPr>
        <w:t xml:space="preserve"> </w:t>
      </w:r>
      <w:r w:rsidRPr="00455776">
        <w:rPr>
          <w:rFonts w:ascii="Times New Roman" w:hAnsi="Times New Roman"/>
          <w:sz w:val="24"/>
          <w:szCs w:val="24"/>
        </w:rPr>
        <w:t>са</w:t>
      </w:r>
      <w:r w:rsidRPr="00B67385">
        <w:rPr>
          <w:rFonts w:ascii="Times New Roman" w:hAnsi="Times New Roman"/>
          <w:sz w:val="24"/>
          <w:szCs w:val="24"/>
          <w:lang w:val="bs-Latn-BA"/>
        </w:rPr>
        <w:t xml:space="preserve"> </w:t>
      </w:r>
      <w:r w:rsidRPr="00455776">
        <w:rPr>
          <w:rFonts w:ascii="Times New Roman" w:hAnsi="Times New Roman"/>
          <w:sz w:val="24"/>
          <w:szCs w:val="24"/>
        </w:rPr>
        <w:t>принципима</w:t>
      </w:r>
      <w:r w:rsidRPr="00B67385">
        <w:rPr>
          <w:rFonts w:ascii="Times New Roman" w:hAnsi="Times New Roman"/>
          <w:sz w:val="24"/>
          <w:szCs w:val="24"/>
          <w:lang w:val="bs-Latn-BA"/>
        </w:rPr>
        <w:t xml:space="preserve"> </w:t>
      </w:r>
      <w:r w:rsidRPr="00455776">
        <w:rPr>
          <w:rFonts w:ascii="Times New Roman" w:hAnsi="Times New Roman"/>
          <w:sz w:val="24"/>
          <w:szCs w:val="24"/>
        </w:rPr>
        <w:t>Агенде</w:t>
      </w:r>
      <w:r w:rsidRPr="00B67385">
        <w:rPr>
          <w:rFonts w:ascii="Times New Roman" w:hAnsi="Times New Roman"/>
          <w:sz w:val="24"/>
          <w:szCs w:val="24"/>
          <w:lang w:val="bs-Latn-BA"/>
        </w:rPr>
        <w:t xml:space="preserve"> 2030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Циљевима</w:t>
      </w:r>
      <w:r w:rsidRPr="00B67385">
        <w:rPr>
          <w:rFonts w:ascii="Times New Roman" w:hAnsi="Times New Roman"/>
          <w:sz w:val="24"/>
          <w:szCs w:val="24"/>
          <w:lang w:val="bs-Latn-BA"/>
        </w:rPr>
        <w:t xml:space="preserve"> </w:t>
      </w:r>
      <w:r w:rsidRPr="00455776">
        <w:rPr>
          <w:rFonts w:ascii="Times New Roman" w:hAnsi="Times New Roman"/>
          <w:sz w:val="24"/>
          <w:szCs w:val="24"/>
        </w:rPr>
        <w:t>одрживог</w:t>
      </w:r>
      <w:r w:rsidRPr="00B67385">
        <w:rPr>
          <w:rFonts w:ascii="Times New Roman" w:hAnsi="Times New Roman"/>
          <w:sz w:val="24"/>
          <w:szCs w:val="24"/>
          <w:lang w:val="bs-Latn-BA"/>
        </w:rPr>
        <w:t xml:space="preserve"> </w:t>
      </w:r>
      <w:r w:rsidRPr="00455776">
        <w:rPr>
          <w:rFonts w:ascii="Times New Roman" w:hAnsi="Times New Roman"/>
          <w:sz w:val="24"/>
          <w:szCs w:val="24"/>
        </w:rPr>
        <w:t>развоја</w:t>
      </w:r>
      <w:r w:rsidRPr="00B67385">
        <w:rPr>
          <w:rFonts w:ascii="Times New Roman" w:hAnsi="Times New Roman"/>
          <w:sz w:val="24"/>
          <w:szCs w:val="24"/>
          <w:lang w:val="bs-Latn-BA"/>
        </w:rPr>
        <w:t xml:space="preserve">. </w:t>
      </w:r>
      <w:r w:rsidRPr="00455776">
        <w:rPr>
          <w:rFonts w:ascii="Times New Roman" w:hAnsi="Times New Roman"/>
          <w:sz w:val="24"/>
          <w:szCs w:val="24"/>
        </w:rPr>
        <w:t>У</w:t>
      </w:r>
      <w:r w:rsidRPr="00B67385">
        <w:rPr>
          <w:rFonts w:ascii="Times New Roman" w:hAnsi="Times New Roman"/>
          <w:sz w:val="24"/>
          <w:szCs w:val="24"/>
          <w:lang w:val="bs-Latn-BA"/>
        </w:rPr>
        <w:t xml:space="preserve"> </w:t>
      </w:r>
      <w:r w:rsidRPr="00455776">
        <w:rPr>
          <w:rFonts w:ascii="Times New Roman" w:hAnsi="Times New Roman"/>
          <w:sz w:val="24"/>
          <w:szCs w:val="24"/>
        </w:rPr>
        <w:t>том</w:t>
      </w:r>
      <w:r w:rsidRPr="00B67385">
        <w:rPr>
          <w:rFonts w:ascii="Times New Roman" w:hAnsi="Times New Roman"/>
          <w:sz w:val="24"/>
          <w:szCs w:val="24"/>
          <w:lang w:val="bs-Latn-BA"/>
        </w:rPr>
        <w:t xml:space="preserve"> </w:t>
      </w:r>
      <w:r w:rsidRPr="00455776">
        <w:rPr>
          <w:rFonts w:ascii="Times New Roman" w:hAnsi="Times New Roman"/>
          <w:sz w:val="24"/>
          <w:szCs w:val="24"/>
        </w:rPr>
        <w:t>смислу</w:t>
      </w:r>
      <w:r w:rsidRPr="00B67385">
        <w:rPr>
          <w:rFonts w:ascii="Times New Roman" w:hAnsi="Times New Roman"/>
          <w:sz w:val="24"/>
          <w:szCs w:val="24"/>
          <w:lang w:val="bs-Latn-BA"/>
        </w:rPr>
        <w:t xml:space="preserve">, </w:t>
      </w:r>
      <w:r w:rsidRPr="00455776">
        <w:rPr>
          <w:rFonts w:ascii="Times New Roman" w:hAnsi="Times New Roman"/>
          <w:sz w:val="24"/>
          <w:szCs w:val="24"/>
        </w:rPr>
        <w:t>Одсјек</w:t>
      </w:r>
      <w:r w:rsidRPr="00B67385">
        <w:rPr>
          <w:rFonts w:ascii="Times New Roman" w:hAnsi="Times New Roman"/>
          <w:sz w:val="24"/>
          <w:szCs w:val="24"/>
          <w:lang w:val="bs-Latn-BA"/>
        </w:rPr>
        <w:t xml:space="preserve"> </w:t>
      </w:r>
      <w:r w:rsidRPr="00455776">
        <w:rPr>
          <w:rFonts w:ascii="Times New Roman" w:hAnsi="Times New Roman"/>
          <w:sz w:val="24"/>
          <w:szCs w:val="24"/>
        </w:rPr>
        <w:t>ће</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у</w:t>
      </w:r>
      <w:r w:rsidRPr="00B67385">
        <w:rPr>
          <w:rFonts w:ascii="Times New Roman" w:hAnsi="Times New Roman"/>
          <w:sz w:val="24"/>
          <w:szCs w:val="24"/>
          <w:lang w:val="bs-Latn-BA"/>
        </w:rPr>
        <w:t xml:space="preserve"> </w:t>
      </w:r>
      <w:r w:rsidRPr="00455776">
        <w:rPr>
          <w:rFonts w:ascii="Times New Roman" w:hAnsi="Times New Roman"/>
          <w:sz w:val="24"/>
          <w:szCs w:val="24"/>
        </w:rPr>
        <w:t>наредном</w:t>
      </w:r>
      <w:r w:rsidRPr="00B67385">
        <w:rPr>
          <w:rFonts w:ascii="Times New Roman" w:hAnsi="Times New Roman"/>
          <w:sz w:val="24"/>
          <w:szCs w:val="24"/>
          <w:lang w:val="bs-Latn-BA"/>
        </w:rPr>
        <w:t xml:space="preserve"> </w:t>
      </w:r>
      <w:r w:rsidRPr="00455776">
        <w:rPr>
          <w:rFonts w:ascii="Times New Roman" w:hAnsi="Times New Roman"/>
          <w:sz w:val="24"/>
          <w:szCs w:val="24"/>
        </w:rPr>
        <w:t>периоду</w:t>
      </w:r>
      <w:r w:rsidRPr="00B67385">
        <w:rPr>
          <w:rFonts w:ascii="Times New Roman" w:hAnsi="Times New Roman"/>
          <w:sz w:val="24"/>
          <w:szCs w:val="24"/>
          <w:lang w:val="bs-Latn-BA"/>
        </w:rPr>
        <w:t xml:space="preserve"> </w:t>
      </w:r>
      <w:r w:rsidRPr="00455776">
        <w:rPr>
          <w:rFonts w:ascii="Times New Roman" w:hAnsi="Times New Roman"/>
          <w:sz w:val="24"/>
          <w:szCs w:val="24"/>
        </w:rPr>
        <w:t>наставити</w:t>
      </w:r>
      <w:r w:rsidRPr="00B67385">
        <w:rPr>
          <w:rFonts w:ascii="Times New Roman" w:hAnsi="Times New Roman"/>
          <w:sz w:val="24"/>
          <w:szCs w:val="24"/>
          <w:lang w:val="bs-Latn-BA"/>
        </w:rPr>
        <w:t xml:space="preserve"> </w:t>
      </w:r>
      <w:r w:rsidRPr="00455776">
        <w:rPr>
          <w:rFonts w:ascii="Times New Roman" w:hAnsi="Times New Roman"/>
          <w:sz w:val="24"/>
          <w:szCs w:val="24"/>
        </w:rPr>
        <w:t>са</w:t>
      </w:r>
      <w:r w:rsidRPr="00B67385">
        <w:rPr>
          <w:rFonts w:ascii="Times New Roman" w:hAnsi="Times New Roman"/>
          <w:sz w:val="24"/>
          <w:szCs w:val="24"/>
          <w:lang w:val="bs-Latn-BA"/>
        </w:rPr>
        <w:t xml:space="preserve"> </w:t>
      </w:r>
      <w:r w:rsidRPr="00455776">
        <w:rPr>
          <w:rFonts w:ascii="Times New Roman" w:hAnsi="Times New Roman"/>
          <w:sz w:val="24"/>
          <w:szCs w:val="24"/>
        </w:rPr>
        <w:t>интензивним</w:t>
      </w:r>
      <w:r w:rsidRPr="00B67385">
        <w:rPr>
          <w:rFonts w:ascii="Times New Roman" w:hAnsi="Times New Roman"/>
          <w:sz w:val="24"/>
          <w:szCs w:val="24"/>
          <w:lang w:val="bs-Latn-BA"/>
        </w:rPr>
        <w:t xml:space="preserve"> </w:t>
      </w:r>
      <w:r w:rsidRPr="00455776">
        <w:rPr>
          <w:rFonts w:ascii="Times New Roman" w:hAnsi="Times New Roman"/>
          <w:sz w:val="24"/>
          <w:szCs w:val="24"/>
        </w:rPr>
        <w:t>радом</w:t>
      </w:r>
      <w:r w:rsidRPr="00B67385">
        <w:rPr>
          <w:rFonts w:ascii="Times New Roman" w:hAnsi="Times New Roman"/>
          <w:sz w:val="24"/>
          <w:szCs w:val="24"/>
          <w:lang w:val="bs-Latn-BA"/>
        </w:rPr>
        <w:t xml:space="preserve"> </w:t>
      </w:r>
      <w:r w:rsidRPr="00455776">
        <w:rPr>
          <w:rFonts w:ascii="Times New Roman" w:hAnsi="Times New Roman"/>
          <w:sz w:val="24"/>
          <w:szCs w:val="24"/>
        </w:rPr>
        <w:t>у</w:t>
      </w:r>
      <w:r w:rsidRPr="00B67385">
        <w:rPr>
          <w:rFonts w:ascii="Times New Roman" w:hAnsi="Times New Roman"/>
          <w:sz w:val="24"/>
          <w:szCs w:val="24"/>
          <w:lang w:val="bs-Latn-BA"/>
        </w:rPr>
        <w:t xml:space="preserve"> </w:t>
      </w:r>
      <w:r w:rsidRPr="00455776">
        <w:rPr>
          <w:rFonts w:ascii="Times New Roman" w:hAnsi="Times New Roman"/>
          <w:sz w:val="24"/>
          <w:szCs w:val="24"/>
        </w:rPr>
        <w:t>партнерству</w:t>
      </w:r>
      <w:r w:rsidRPr="00B67385">
        <w:rPr>
          <w:rFonts w:ascii="Times New Roman" w:hAnsi="Times New Roman"/>
          <w:sz w:val="24"/>
          <w:szCs w:val="24"/>
          <w:lang w:val="bs-Latn-BA"/>
        </w:rPr>
        <w:t xml:space="preserve"> </w:t>
      </w:r>
      <w:r w:rsidRPr="00455776">
        <w:rPr>
          <w:rFonts w:ascii="Times New Roman" w:hAnsi="Times New Roman"/>
          <w:sz w:val="24"/>
          <w:szCs w:val="24"/>
        </w:rPr>
        <w:t>са</w:t>
      </w:r>
      <w:r w:rsidRPr="00B67385">
        <w:rPr>
          <w:rFonts w:ascii="Times New Roman" w:hAnsi="Times New Roman"/>
          <w:sz w:val="24"/>
          <w:szCs w:val="24"/>
          <w:lang w:val="bs-Latn-BA"/>
        </w:rPr>
        <w:t xml:space="preserve"> </w:t>
      </w:r>
      <w:r w:rsidRPr="00455776">
        <w:rPr>
          <w:rFonts w:ascii="Times New Roman" w:hAnsi="Times New Roman"/>
          <w:sz w:val="24"/>
          <w:szCs w:val="24"/>
        </w:rPr>
        <w:t>свим</w:t>
      </w:r>
      <w:r w:rsidRPr="00B67385">
        <w:rPr>
          <w:rFonts w:ascii="Times New Roman" w:hAnsi="Times New Roman"/>
          <w:sz w:val="24"/>
          <w:szCs w:val="24"/>
          <w:lang w:val="bs-Latn-BA"/>
        </w:rPr>
        <w:t xml:space="preserve"> </w:t>
      </w:r>
      <w:r w:rsidRPr="00455776">
        <w:rPr>
          <w:rFonts w:ascii="Times New Roman" w:hAnsi="Times New Roman"/>
          <w:sz w:val="24"/>
          <w:szCs w:val="24"/>
        </w:rPr>
        <w:t>нивоима</w:t>
      </w:r>
      <w:r w:rsidRPr="00B67385">
        <w:rPr>
          <w:rFonts w:ascii="Times New Roman" w:hAnsi="Times New Roman"/>
          <w:sz w:val="24"/>
          <w:szCs w:val="24"/>
          <w:lang w:val="bs-Latn-BA"/>
        </w:rPr>
        <w:t xml:space="preserve"> </w:t>
      </w:r>
      <w:r w:rsidRPr="00455776">
        <w:rPr>
          <w:rFonts w:ascii="Times New Roman" w:hAnsi="Times New Roman"/>
          <w:sz w:val="24"/>
          <w:szCs w:val="24"/>
        </w:rPr>
        <w:t>власти</w:t>
      </w:r>
      <w:r w:rsidRPr="00B67385">
        <w:rPr>
          <w:rFonts w:ascii="Times New Roman" w:hAnsi="Times New Roman"/>
          <w:sz w:val="24"/>
          <w:szCs w:val="24"/>
          <w:lang w:val="bs-Latn-BA"/>
        </w:rPr>
        <w:t xml:space="preserve">, </w:t>
      </w:r>
      <w:r w:rsidRPr="00455776">
        <w:rPr>
          <w:rFonts w:ascii="Times New Roman" w:hAnsi="Times New Roman"/>
          <w:sz w:val="24"/>
          <w:szCs w:val="24"/>
        </w:rPr>
        <w:t>надлежним</w:t>
      </w:r>
      <w:r w:rsidRPr="00B67385">
        <w:rPr>
          <w:rFonts w:ascii="Times New Roman" w:hAnsi="Times New Roman"/>
          <w:sz w:val="24"/>
          <w:szCs w:val="24"/>
          <w:lang w:val="bs-Latn-BA"/>
        </w:rPr>
        <w:t xml:space="preserve"> </w:t>
      </w:r>
      <w:r w:rsidRPr="00455776">
        <w:rPr>
          <w:rFonts w:ascii="Times New Roman" w:hAnsi="Times New Roman"/>
          <w:sz w:val="24"/>
          <w:szCs w:val="24"/>
        </w:rPr>
        <w:t>институцијама</w:t>
      </w:r>
      <w:r w:rsidRPr="00B67385">
        <w:rPr>
          <w:rFonts w:ascii="Times New Roman" w:hAnsi="Times New Roman"/>
          <w:sz w:val="24"/>
          <w:szCs w:val="24"/>
          <w:lang w:val="bs-Latn-BA"/>
        </w:rPr>
        <w:t xml:space="preserve">, </w:t>
      </w:r>
      <w:r w:rsidRPr="00455776">
        <w:rPr>
          <w:rFonts w:ascii="Times New Roman" w:hAnsi="Times New Roman"/>
          <w:sz w:val="24"/>
          <w:szCs w:val="24"/>
        </w:rPr>
        <w:t>приватним</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цивилним</w:t>
      </w:r>
      <w:r w:rsidRPr="00B67385">
        <w:rPr>
          <w:rFonts w:ascii="Times New Roman" w:hAnsi="Times New Roman"/>
          <w:sz w:val="24"/>
          <w:szCs w:val="24"/>
          <w:lang w:val="bs-Latn-BA"/>
        </w:rPr>
        <w:t xml:space="preserve"> </w:t>
      </w:r>
      <w:r w:rsidRPr="00455776">
        <w:rPr>
          <w:rFonts w:ascii="Times New Roman" w:hAnsi="Times New Roman"/>
          <w:sz w:val="24"/>
          <w:szCs w:val="24"/>
        </w:rPr>
        <w:t>сектором</w:t>
      </w:r>
      <w:r w:rsidRPr="00B67385">
        <w:rPr>
          <w:rFonts w:ascii="Times New Roman" w:hAnsi="Times New Roman"/>
          <w:sz w:val="24"/>
          <w:szCs w:val="24"/>
          <w:lang w:val="bs-Latn-BA"/>
        </w:rPr>
        <w:t xml:space="preserve">, </w:t>
      </w:r>
      <w:r w:rsidRPr="00455776">
        <w:rPr>
          <w:rFonts w:ascii="Times New Roman" w:hAnsi="Times New Roman"/>
          <w:sz w:val="24"/>
          <w:szCs w:val="24"/>
        </w:rPr>
        <w:t>академском</w:t>
      </w:r>
      <w:r w:rsidRPr="00B67385">
        <w:rPr>
          <w:rFonts w:ascii="Times New Roman" w:hAnsi="Times New Roman"/>
          <w:sz w:val="24"/>
          <w:szCs w:val="24"/>
          <w:lang w:val="bs-Latn-BA"/>
        </w:rPr>
        <w:t xml:space="preserve"> </w:t>
      </w:r>
      <w:r w:rsidRPr="00455776">
        <w:rPr>
          <w:rFonts w:ascii="Times New Roman" w:hAnsi="Times New Roman"/>
          <w:sz w:val="24"/>
          <w:szCs w:val="24"/>
        </w:rPr>
        <w:t>заједницом</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грађанима</w:t>
      </w:r>
      <w:r w:rsidRPr="00B67385">
        <w:rPr>
          <w:rFonts w:ascii="Times New Roman" w:hAnsi="Times New Roman"/>
          <w:sz w:val="24"/>
          <w:szCs w:val="24"/>
          <w:lang w:val="bs-Latn-BA"/>
        </w:rPr>
        <w:t xml:space="preserve">, </w:t>
      </w:r>
      <w:r w:rsidRPr="00455776">
        <w:rPr>
          <w:rFonts w:ascii="Times New Roman" w:hAnsi="Times New Roman"/>
          <w:sz w:val="24"/>
          <w:szCs w:val="24"/>
        </w:rPr>
        <w:t>водећи</w:t>
      </w:r>
      <w:r w:rsidRPr="00B67385">
        <w:rPr>
          <w:rFonts w:ascii="Times New Roman" w:hAnsi="Times New Roman"/>
          <w:sz w:val="24"/>
          <w:szCs w:val="24"/>
          <w:lang w:val="bs-Latn-BA"/>
        </w:rPr>
        <w:t xml:space="preserve"> </w:t>
      </w:r>
      <w:r w:rsidRPr="00455776">
        <w:rPr>
          <w:rFonts w:ascii="Times New Roman" w:hAnsi="Times New Roman"/>
          <w:sz w:val="24"/>
          <w:szCs w:val="24"/>
        </w:rPr>
        <w:t>се</w:t>
      </w:r>
      <w:r w:rsidRPr="00B67385">
        <w:rPr>
          <w:rFonts w:ascii="Times New Roman" w:hAnsi="Times New Roman"/>
          <w:sz w:val="24"/>
          <w:szCs w:val="24"/>
          <w:lang w:val="bs-Latn-BA"/>
        </w:rPr>
        <w:t xml:space="preserve"> </w:t>
      </w:r>
      <w:r w:rsidRPr="00455776">
        <w:rPr>
          <w:rFonts w:ascii="Times New Roman" w:hAnsi="Times New Roman"/>
          <w:sz w:val="24"/>
          <w:szCs w:val="24"/>
        </w:rPr>
        <w:t>утврђеним</w:t>
      </w:r>
      <w:r w:rsidRPr="00B67385">
        <w:rPr>
          <w:rFonts w:ascii="Times New Roman" w:hAnsi="Times New Roman"/>
          <w:sz w:val="24"/>
          <w:szCs w:val="24"/>
          <w:lang w:val="bs-Latn-BA"/>
        </w:rPr>
        <w:t xml:space="preserve"> </w:t>
      </w:r>
      <w:r w:rsidRPr="00455776">
        <w:rPr>
          <w:rFonts w:ascii="Times New Roman" w:hAnsi="Times New Roman"/>
          <w:sz w:val="24"/>
          <w:szCs w:val="24"/>
        </w:rPr>
        <w:t>стратешким</w:t>
      </w:r>
      <w:r w:rsidRPr="00B67385">
        <w:rPr>
          <w:rFonts w:ascii="Times New Roman" w:hAnsi="Times New Roman"/>
          <w:sz w:val="24"/>
          <w:szCs w:val="24"/>
          <w:lang w:val="bs-Latn-BA"/>
        </w:rPr>
        <w:t xml:space="preserve"> </w:t>
      </w:r>
      <w:r w:rsidRPr="00455776">
        <w:rPr>
          <w:rFonts w:ascii="Times New Roman" w:hAnsi="Times New Roman"/>
          <w:sz w:val="24"/>
          <w:szCs w:val="24"/>
        </w:rPr>
        <w:t>циљевима</w:t>
      </w:r>
      <w:r w:rsidRPr="00B67385">
        <w:rPr>
          <w:rFonts w:ascii="Times New Roman" w:hAnsi="Times New Roman"/>
          <w:sz w:val="24"/>
          <w:szCs w:val="24"/>
          <w:lang w:val="bs-Latn-BA"/>
        </w:rPr>
        <w:t xml:space="preserve"> </w:t>
      </w:r>
      <w:r w:rsidRPr="00455776">
        <w:rPr>
          <w:rFonts w:ascii="Times New Roman" w:hAnsi="Times New Roman"/>
          <w:sz w:val="24"/>
          <w:szCs w:val="24"/>
        </w:rPr>
        <w:t>града</w:t>
      </w:r>
      <w:r w:rsidRPr="00B67385">
        <w:rPr>
          <w:rFonts w:ascii="Times New Roman" w:hAnsi="Times New Roman"/>
          <w:sz w:val="24"/>
          <w:szCs w:val="24"/>
          <w:lang w:val="bs-Latn-BA"/>
        </w:rPr>
        <w:t xml:space="preserve">, </w:t>
      </w:r>
      <w:r w:rsidRPr="00455776">
        <w:rPr>
          <w:rFonts w:ascii="Times New Roman" w:hAnsi="Times New Roman"/>
          <w:sz w:val="24"/>
          <w:szCs w:val="24"/>
        </w:rPr>
        <w:t>као</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потребама</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захтјевима</w:t>
      </w:r>
      <w:r w:rsidRPr="00B67385">
        <w:rPr>
          <w:rFonts w:ascii="Times New Roman" w:hAnsi="Times New Roman"/>
          <w:sz w:val="24"/>
          <w:szCs w:val="24"/>
          <w:lang w:val="bs-Latn-BA"/>
        </w:rPr>
        <w:t xml:space="preserve"> </w:t>
      </w:r>
      <w:r w:rsidRPr="00455776">
        <w:rPr>
          <w:rFonts w:ascii="Times New Roman" w:hAnsi="Times New Roman"/>
          <w:sz w:val="24"/>
          <w:szCs w:val="24"/>
          <w:lang/>
        </w:rPr>
        <w:t xml:space="preserve">грађана, односно </w:t>
      </w:r>
      <w:r w:rsidRPr="00455776">
        <w:rPr>
          <w:rFonts w:ascii="Times New Roman" w:hAnsi="Times New Roman"/>
          <w:sz w:val="24"/>
          <w:szCs w:val="24"/>
        </w:rPr>
        <w:t>локалне</w:t>
      </w:r>
      <w:r w:rsidRPr="00B67385">
        <w:rPr>
          <w:rFonts w:ascii="Times New Roman" w:hAnsi="Times New Roman"/>
          <w:sz w:val="24"/>
          <w:szCs w:val="24"/>
          <w:lang w:val="bs-Latn-BA"/>
        </w:rPr>
        <w:t xml:space="preserve"> </w:t>
      </w:r>
      <w:r w:rsidRPr="00455776">
        <w:rPr>
          <w:rFonts w:ascii="Times New Roman" w:hAnsi="Times New Roman"/>
          <w:sz w:val="24"/>
          <w:szCs w:val="24"/>
        </w:rPr>
        <w:t>заједнице</w:t>
      </w:r>
      <w:r w:rsidRPr="00B67385">
        <w:rPr>
          <w:rFonts w:ascii="Times New Roman" w:hAnsi="Times New Roman"/>
          <w:sz w:val="24"/>
          <w:szCs w:val="24"/>
          <w:lang w:val="bs-Latn-BA"/>
        </w:rPr>
        <w:t>.</w:t>
      </w:r>
    </w:p>
    <w:p w:rsidR="000F5643" w:rsidRPr="00B67385" w:rsidRDefault="000F5643" w:rsidP="000F5643">
      <w:pPr>
        <w:pStyle w:val="NoSpacing"/>
        <w:jc w:val="both"/>
        <w:rPr>
          <w:rFonts w:ascii="Times New Roman" w:hAnsi="Times New Roman"/>
          <w:sz w:val="24"/>
          <w:szCs w:val="24"/>
          <w:lang w:val="bs-Latn-BA"/>
        </w:rPr>
      </w:pPr>
    </w:p>
    <w:p w:rsidR="000F5643" w:rsidRPr="00B67385" w:rsidRDefault="000F5643" w:rsidP="000F5643">
      <w:pPr>
        <w:pStyle w:val="NoSpacing"/>
        <w:jc w:val="both"/>
        <w:rPr>
          <w:rFonts w:ascii="Times New Roman" w:hAnsi="Times New Roman"/>
          <w:sz w:val="24"/>
          <w:szCs w:val="24"/>
          <w:lang w:val="bs-Latn-BA"/>
        </w:rPr>
      </w:pPr>
      <w:r w:rsidRPr="00455776">
        <w:rPr>
          <w:rFonts w:ascii="Times New Roman" w:hAnsi="Times New Roman"/>
          <w:sz w:val="24"/>
          <w:szCs w:val="24"/>
        </w:rPr>
        <w:t>Кроз</w:t>
      </w:r>
      <w:r w:rsidRPr="00B67385">
        <w:rPr>
          <w:rFonts w:ascii="Times New Roman" w:hAnsi="Times New Roman"/>
          <w:sz w:val="24"/>
          <w:szCs w:val="24"/>
          <w:lang w:val="bs-Latn-BA"/>
        </w:rPr>
        <w:t xml:space="preserve"> </w:t>
      </w:r>
      <w:r w:rsidRPr="00455776">
        <w:rPr>
          <w:rFonts w:ascii="Times New Roman" w:hAnsi="Times New Roman"/>
          <w:sz w:val="24"/>
          <w:szCs w:val="24"/>
        </w:rPr>
        <w:t>стављање</w:t>
      </w:r>
      <w:r w:rsidRPr="00B67385">
        <w:rPr>
          <w:rFonts w:ascii="Times New Roman" w:hAnsi="Times New Roman"/>
          <w:sz w:val="24"/>
          <w:szCs w:val="24"/>
          <w:lang w:val="bs-Latn-BA"/>
        </w:rPr>
        <w:t xml:space="preserve"> </w:t>
      </w:r>
      <w:r w:rsidRPr="00455776">
        <w:rPr>
          <w:rFonts w:ascii="Times New Roman" w:hAnsi="Times New Roman"/>
          <w:sz w:val="24"/>
          <w:szCs w:val="24"/>
        </w:rPr>
        <w:t>интереса</w:t>
      </w:r>
      <w:r w:rsidRPr="00B67385">
        <w:rPr>
          <w:rFonts w:ascii="Times New Roman" w:hAnsi="Times New Roman"/>
          <w:sz w:val="24"/>
          <w:szCs w:val="24"/>
          <w:lang w:val="bs-Latn-BA"/>
        </w:rPr>
        <w:t xml:space="preserve"> </w:t>
      </w:r>
      <w:r w:rsidRPr="00455776">
        <w:rPr>
          <w:rFonts w:ascii="Times New Roman" w:hAnsi="Times New Roman"/>
          <w:sz w:val="24"/>
          <w:szCs w:val="24"/>
        </w:rPr>
        <w:t>грађана</w:t>
      </w:r>
      <w:r w:rsidRPr="00B67385">
        <w:rPr>
          <w:rFonts w:ascii="Times New Roman" w:hAnsi="Times New Roman"/>
          <w:sz w:val="24"/>
          <w:szCs w:val="24"/>
          <w:lang w:val="bs-Latn-BA"/>
        </w:rPr>
        <w:t xml:space="preserve"> </w:t>
      </w:r>
      <w:r w:rsidRPr="00455776">
        <w:rPr>
          <w:rFonts w:ascii="Times New Roman" w:hAnsi="Times New Roman"/>
          <w:sz w:val="24"/>
          <w:szCs w:val="24"/>
        </w:rPr>
        <w:t>у</w:t>
      </w:r>
      <w:r w:rsidRPr="00B67385">
        <w:rPr>
          <w:rFonts w:ascii="Times New Roman" w:hAnsi="Times New Roman"/>
          <w:sz w:val="24"/>
          <w:szCs w:val="24"/>
          <w:lang w:val="bs-Latn-BA"/>
        </w:rPr>
        <w:t xml:space="preserve"> </w:t>
      </w:r>
      <w:r w:rsidRPr="00455776">
        <w:rPr>
          <w:rFonts w:ascii="Times New Roman" w:hAnsi="Times New Roman"/>
          <w:sz w:val="24"/>
          <w:szCs w:val="24"/>
        </w:rPr>
        <w:t>фокус</w:t>
      </w:r>
      <w:r w:rsidRPr="00B67385">
        <w:rPr>
          <w:rFonts w:ascii="Times New Roman" w:hAnsi="Times New Roman"/>
          <w:sz w:val="24"/>
          <w:szCs w:val="24"/>
          <w:lang w:val="bs-Latn-BA"/>
        </w:rPr>
        <w:t xml:space="preserve"> </w:t>
      </w:r>
      <w:r w:rsidRPr="00455776">
        <w:rPr>
          <w:rFonts w:ascii="Times New Roman" w:hAnsi="Times New Roman"/>
          <w:sz w:val="24"/>
          <w:szCs w:val="24"/>
        </w:rPr>
        <w:t>свог</w:t>
      </w:r>
      <w:r w:rsidRPr="00B67385">
        <w:rPr>
          <w:rFonts w:ascii="Times New Roman" w:hAnsi="Times New Roman"/>
          <w:sz w:val="24"/>
          <w:szCs w:val="24"/>
          <w:lang w:val="bs-Latn-BA"/>
        </w:rPr>
        <w:t xml:space="preserve"> </w:t>
      </w:r>
      <w:r w:rsidRPr="00455776">
        <w:rPr>
          <w:rFonts w:ascii="Times New Roman" w:hAnsi="Times New Roman"/>
          <w:sz w:val="24"/>
          <w:szCs w:val="24"/>
        </w:rPr>
        <w:t>дјеловања</w:t>
      </w:r>
      <w:r w:rsidRPr="00B67385">
        <w:rPr>
          <w:rFonts w:ascii="Times New Roman" w:hAnsi="Times New Roman"/>
          <w:sz w:val="24"/>
          <w:szCs w:val="24"/>
          <w:lang w:val="bs-Latn-BA"/>
        </w:rPr>
        <w:t xml:space="preserve">, </w:t>
      </w:r>
      <w:r w:rsidRPr="00455776">
        <w:rPr>
          <w:rFonts w:ascii="Times New Roman" w:hAnsi="Times New Roman"/>
          <w:sz w:val="24"/>
          <w:szCs w:val="24"/>
        </w:rPr>
        <w:t>те</w:t>
      </w:r>
      <w:r w:rsidRPr="00B67385">
        <w:rPr>
          <w:rFonts w:ascii="Times New Roman" w:hAnsi="Times New Roman"/>
          <w:sz w:val="24"/>
          <w:szCs w:val="24"/>
          <w:lang w:val="bs-Latn-BA"/>
        </w:rPr>
        <w:t xml:space="preserve"> </w:t>
      </w:r>
      <w:r w:rsidRPr="00455776">
        <w:rPr>
          <w:rFonts w:ascii="Times New Roman" w:hAnsi="Times New Roman"/>
          <w:sz w:val="24"/>
          <w:szCs w:val="24"/>
        </w:rPr>
        <w:t>примјену</w:t>
      </w:r>
      <w:r w:rsidRPr="00B67385">
        <w:rPr>
          <w:rFonts w:ascii="Times New Roman" w:hAnsi="Times New Roman"/>
          <w:sz w:val="24"/>
          <w:szCs w:val="24"/>
          <w:lang w:val="bs-Latn-BA"/>
        </w:rPr>
        <w:t xml:space="preserve"> </w:t>
      </w:r>
      <w:r w:rsidRPr="00455776">
        <w:rPr>
          <w:rFonts w:ascii="Times New Roman" w:hAnsi="Times New Roman"/>
          <w:sz w:val="24"/>
          <w:szCs w:val="24"/>
        </w:rPr>
        <w:t>принципа</w:t>
      </w:r>
      <w:r w:rsidRPr="00B67385">
        <w:rPr>
          <w:rFonts w:ascii="Times New Roman" w:hAnsi="Times New Roman"/>
          <w:sz w:val="24"/>
          <w:szCs w:val="24"/>
          <w:lang w:val="bs-Latn-BA"/>
        </w:rPr>
        <w:t xml:space="preserve"> </w:t>
      </w:r>
      <w:r w:rsidRPr="00455776">
        <w:rPr>
          <w:rFonts w:ascii="Times New Roman" w:hAnsi="Times New Roman"/>
          <w:sz w:val="24"/>
          <w:szCs w:val="24"/>
        </w:rPr>
        <w:t>транспарентности</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одговорности</w:t>
      </w:r>
      <w:r w:rsidRPr="00B67385">
        <w:rPr>
          <w:rFonts w:ascii="Times New Roman" w:hAnsi="Times New Roman"/>
          <w:sz w:val="24"/>
          <w:szCs w:val="24"/>
          <w:lang w:val="bs-Latn-BA"/>
        </w:rPr>
        <w:t xml:space="preserve"> </w:t>
      </w:r>
      <w:r w:rsidRPr="00455776">
        <w:rPr>
          <w:rFonts w:ascii="Times New Roman" w:hAnsi="Times New Roman"/>
          <w:sz w:val="24"/>
          <w:szCs w:val="24"/>
        </w:rPr>
        <w:t>у</w:t>
      </w:r>
      <w:r w:rsidRPr="00B67385">
        <w:rPr>
          <w:rFonts w:ascii="Times New Roman" w:hAnsi="Times New Roman"/>
          <w:sz w:val="24"/>
          <w:szCs w:val="24"/>
          <w:lang w:val="bs-Latn-BA"/>
        </w:rPr>
        <w:t xml:space="preserve"> </w:t>
      </w:r>
      <w:r w:rsidRPr="00455776">
        <w:rPr>
          <w:rFonts w:ascii="Times New Roman" w:hAnsi="Times New Roman"/>
          <w:sz w:val="24"/>
          <w:szCs w:val="24"/>
        </w:rPr>
        <w:t>раду</w:t>
      </w:r>
      <w:r w:rsidRPr="00B67385">
        <w:rPr>
          <w:rFonts w:ascii="Times New Roman" w:hAnsi="Times New Roman"/>
          <w:sz w:val="24"/>
          <w:szCs w:val="24"/>
          <w:lang w:val="bs-Latn-BA"/>
        </w:rPr>
        <w:t xml:space="preserve">, </w:t>
      </w:r>
      <w:r w:rsidRPr="00455776">
        <w:rPr>
          <w:rFonts w:ascii="Times New Roman" w:hAnsi="Times New Roman"/>
          <w:sz w:val="24"/>
          <w:szCs w:val="24"/>
        </w:rPr>
        <w:t>Одсјек</w:t>
      </w:r>
      <w:r w:rsidRPr="00B67385">
        <w:rPr>
          <w:rFonts w:ascii="Times New Roman" w:hAnsi="Times New Roman"/>
          <w:sz w:val="24"/>
          <w:szCs w:val="24"/>
          <w:lang w:val="bs-Latn-BA"/>
        </w:rPr>
        <w:t xml:space="preserve"> </w:t>
      </w:r>
      <w:r w:rsidRPr="00455776">
        <w:rPr>
          <w:rFonts w:ascii="Times New Roman" w:hAnsi="Times New Roman"/>
          <w:sz w:val="24"/>
          <w:szCs w:val="24"/>
        </w:rPr>
        <w:t>доприноси</w:t>
      </w:r>
      <w:r w:rsidRPr="00B67385">
        <w:rPr>
          <w:rFonts w:ascii="Times New Roman" w:hAnsi="Times New Roman"/>
          <w:sz w:val="24"/>
          <w:szCs w:val="24"/>
          <w:lang w:val="bs-Latn-BA"/>
        </w:rPr>
        <w:t xml:space="preserve"> </w:t>
      </w:r>
      <w:r w:rsidRPr="00455776">
        <w:rPr>
          <w:rFonts w:ascii="Times New Roman" w:hAnsi="Times New Roman"/>
          <w:sz w:val="24"/>
          <w:szCs w:val="24"/>
        </w:rPr>
        <w:t>изградњи</w:t>
      </w:r>
      <w:r w:rsidRPr="00B67385">
        <w:rPr>
          <w:rFonts w:ascii="Times New Roman" w:hAnsi="Times New Roman"/>
          <w:sz w:val="24"/>
          <w:szCs w:val="24"/>
          <w:lang w:val="bs-Latn-BA"/>
        </w:rPr>
        <w:t xml:space="preserve"> </w:t>
      </w:r>
      <w:r w:rsidRPr="00455776">
        <w:rPr>
          <w:rFonts w:ascii="Times New Roman" w:hAnsi="Times New Roman"/>
          <w:sz w:val="24"/>
          <w:szCs w:val="24"/>
        </w:rPr>
        <w:t>заједнице</w:t>
      </w:r>
      <w:r w:rsidRPr="00B67385">
        <w:rPr>
          <w:rFonts w:ascii="Times New Roman" w:hAnsi="Times New Roman"/>
          <w:sz w:val="24"/>
          <w:szCs w:val="24"/>
          <w:lang w:val="bs-Latn-BA"/>
        </w:rPr>
        <w:t xml:space="preserve"> </w:t>
      </w:r>
      <w:r w:rsidRPr="00455776">
        <w:rPr>
          <w:rFonts w:ascii="Times New Roman" w:hAnsi="Times New Roman"/>
          <w:sz w:val="24"/>
          <w:szCs w:val="24"/>
        </w:rPr>
        <w:t>засноване</w:t>
      </w:r>
      <w:r w:rsidRPr="00B67385">
        <w:rPr>
          <w:rFonts w:ascii="Times New Roman" w:hAnsi="Times New Roman"/>
          <w:sz w:val="24"/>
          <w:szCs w:val="24"/>
          <w:lang w:val="bs-Latn-BA"/>
        </w:rPr>
        <w:t xml:space="preserve"> </w:t>
      </w:r>
      <w:r w:rsidRPr="00455776">
        <w:rPr>
          <w:rFonts w:ascii="Times New Roman" w:hAnsi="Times New Roman"/>
          <w:sz w:val="24"/>
          <w:szCs w:val="24"/>
        </w:rPr>
        <w:t>на</w:t>
      </w:r>
      <w:r w:rsidRPr="00B67385">
        <w:rPr>
          <w:rFonts w:ascii="Times New Roman" w:hAnsi="Times New Roman"/>
          <w:sz w:val="24"/>
          <w:szCs w:val="24"/>
          <w:lang w:val="bs-Latn-BA"/>
        </w:rPr>
        <w:t xml:space="preserve"> </w:t>
      </w:r>
      <w:r w:rsidRPr="00455776">
        <w:rPr>
          <w:rFonts w:ascii="Times New Roman" w:hAnsi="Times New Roman"/>
          <w:sz w:val="24"/>
          <w:szCs w:val="24"/>
        </w:rPr>
        <w:t>толеранцији</w:t>
      </w:r>
      <w:r w:rsidRPr="00B67385">
        <w:rPr>
          <w:rFonts w:ascii="Times New Roman" w:hAnsi="Times New Roman"/>
          <w:sz w:val="24"/>
          <w:szCs w:val="24"/>
          <w:lang w:val="bs-Latn-BA"/>
        </w:rPr>
        <w:t xml:space="preserve">, </w:t>
      </w:r>
      <w:r w:rsidRPr="00455776">
        <w:rPr>
          <w:rFonts w:ascii="Times New Roman" w:hAnsi="Times New Roman"/>
          <w:sz w:val="24"/>
          <w:szCs w:val="24"/>
        </w:rPr>
        <w:t>инклузивности</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дугорочној</w:t>
      </w:r>
      <w:r w:rsidRPr="00B67385">
        <w:rPr>
          <w:rFonts w:ascii="Times New Roman" w:hAnsi="Times New Roman"/>
          <w:sz w:val="24"/>
          <w:szCs w:val="24"/>
          <w:lang w:val="bs-Latn-BA"/>
        </w:rPr>
        <w:t xml:space="preserve"> </w:t>
      </w:r>
      <w:r w:rsidRPr="00455776">
        <w:rPr>
          <w:rFonts w:ascii="Times New Roman" w:hAnsi="Times New Roman"/>
          <w:sz w:val="24"/>
          <w:szCs w:val="24"/>
        </w:rPr>
        <w:t>усмјерености</w:t>
      </w:r>
      <w:r w:rsidRPr="00B67385">
        <w:rPr>
          <w:rFonts w:ascii="Times New Roman" w:hAnsi="Times New Roman"/>
          <w:sz w:val="24"/>
          <w:szCs w:val="24"/>
          <w:lang w:val="bs-Latn-BA"/>
        </w:rPr>
        <w:t xml:space="preserve"> </w:t>
      </w:r>
      <w:r w:rsidRPr="00455776">
        <w:rPr>
          <w:rFonts w:ascii="Times New Roman" w:hAnsi="Times New Roman"/>
          <w:sz w:val="24"/>
          <w:szCs w:val="24"/>
        </w:rPr>
        <w:t>ка</w:t>
      </w:r>
      <w:r w:rsidRPr="00B67385">
        <w:rPr>
          <w:rFonts w:ascii="Times New Roman" w:hAnsi="Times New Roman"/>
          <w:sz w:val="24"/>
          <w:szCs w:val="24"/>
          <w:lang w:val="bs-Latn-BA"/>
        </w:rPr>
        <w:t xml:space="preserve"> </w:t>
      </w:r>
      <w:r w:rsidRPr="00455776">
        <w:rPr>
          <w:rFonts w:ascii="Times New Roman" w:hAnsi="Times New Roman"/>
          <w:sz w:val="24"/>
          <w:szCs w:val="24"/>
        </w:rPr>
        <w:t>задовољавању</w:t>
      </w:r>
      <w:r w:rsidRPr="00B67385">
        <w:rPr>
          <w:rFonts w:ascii="Times New Roman" w:hAnsi="Times New Roman"/>
          <w:sz w:val="24"/>
          <w:szCs w:val="24"/>
          <w:lang w:val="bs-Latn-BA"/>
        </w:rPr>
        <w:t xml:space="preserve"> </w:t>
      </w:r>
      <w:r w:rsidRPr="00455776">
        <w:rPr>
          <w:rFonts w:ascii="Times New Roman" w:hAnsi="Times New Roman"/>
          <w:sz w:val="24"/>
          <w:szCs w:val="24"/>
        </w:rPr>
        <w:t>потреба</w:t>
      </w:r>
      <w:r w:rsidRPr="00B67385">
        <w:rPr>
          <w:rFonts w:ascii="Times New Roman" w:hAnsi="Times New Roman"/>
          <w:sz w:val="24"/>
          <w:szCs w:val="24"/>
          <w:lang w:val="bs-Latn-BA"/>
        </w:rPr>
        <w:t xml:space="preserve"> </w:t>
      </w:r>
      <w:r w:rsidRPr="00455776">
        <w:rPr>
          <w:rFonts w:ascii="Times New Roman" w:hAnsi="Times New Roman"/>
          <w:sz w:val="24"/>
          <w:szCs w:val="24"/>
        </w:rPr>
        <w:t>свих</w:t>
      </w:r>
      <w:r w:rsidRPr="00B67385">
        <w:rPr>
          <w:rFonts w:ascii="Times New Roman" w:hAnsi="Times New Roman"/>
          <w:sz w:val="24"/>
          <w:szCs w:val="24"/>
          <w:lang w:val="bs-Latn-BA"/>
        </w:rPr>
        <w:t xml:space="preserve"> </w:t>
      </w:r>
      <w:r w:rsidRPr="00455776">
        <w:rPr>
          <w:rFonts w:ascii="Times New Roman" w:hAnsi="Times New Roman"/>
          <w:sz w:val="24"/>
          <w:szCs w:val="24"/>
        </w:rPr>
        <w:t>грађана</w:t>
      </w:r>
      <w:r w:rsidRPr="00B67385">
        <w:rPr>
          <w:rFonts w:ascii="Times New Roman" w:hAnsi="Times New Roman"/>
          <w:sz w:val="24"/>
          <w:szCs w:val="24"/>
          <w:lang w:val="bs-Latn-BA"/>
        </w:rPr>
        <w:t>.</w:t>
      </w:r>
    </w:p>
    <w:p w:rsidR="000F5643" w:rsidRPr="00B67385" w:rsidRDefault="000F5643" w:rsidP="000F5643">
      <w:pPr>
        <w:pStyle w:val="NoSpacing"/>
        <w:jc w:val="both"/>
        <w:rPr>
          <w:rFonts w:ascii="Times New Roman" w:hAnsi="Times New Roman"/>
          <w:sz w:val="24"/>
          <w:szCs w:val="24"/>
          <w:lang w:val="bs-Latn-BA"/>
        </w:rPr>
      </w:pPr>
    </w:p>
    <w:p w:rsidR="000F5643" w:rsidRPr="00455776" w:rsidRDefault="000F5643" w:rsidP="000F5643">
      <w:pPr>
        <w:pStyle w:val="NoSpacing"/>
        <w:jc w:val="both"/>
        <w:rPr>
          <w:rFonts w:ascii="Times New Roman" w:hAnsi="Times New Roman"/>
          <w:sz w:val="24"/>
          <w:szCs w:val="24"/>
          <w:lang/>
        </w:rPr>
      </w:pPr>
      <w:r w:rsidRPr="00455776">
        <w:rPr>
          <w:rFonts w:ascii="Times New Roman" w:hAnsi="Times New Roman"/>
          <w:sz w:val="24"/>
          <w:szCs w:val="24"/>
        </w:rPr>
        <w:t>Реализовани</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планирани</w:t>
      </w:r>
      <w:r w:rsidRPr="00B67385">
        <w:rPr>
          <w:rFonts w:ascii="Times New Roman" w:hAnsi="Times New Roman"/>
          <w:sz w:val="24"/>
          <w:szCs w:val="24"/>
          <w:lang w:val="bs-Latn-BA"/>
        </w:rPr>
        <w:t xml:space="preserve"> </w:t>
      </w:r>
      <w:r w:rsidRPr="00455776">
        <w:rPr>
          <w:rFonts w:ascii="Times New Roman" w:hAnsi="Times New Roman"/>
          <w:sz w:val="24"/>
          <w:szCs w:val="24"/>
        </w:rPr>
        <w:t>пројекти</w:t>
      </w:r>
      <w:r w:rsidRPr="00B67385">
        <w:rPr>
          <w:rFonts w:ascii="Times New Roman" w:hAnsi="Times New Roman"/>
          <w:sz w:val="24"/>
          <w:szCs w:val="24"/>
          <w:lang w:val="bs-Latn-BA"/>
        </w:rPr>
        <w:t xml:space="preserve">, </w:t>
      </w:r>
      <w:r w:rsidRPr="00455776">
        <w:rPr>
          <w:rFonts w:ascii="Times New Roman" w:hAnsi="Times New Roman"/>
          <w:sz w:val="24"/>
          <w:szCs w:val="24"/>
        </w:rPr>
        <w:t>у</w:t>
      </w:r>
      <w:r w:rsidRPr="00B67385">
        <w:rPr>
          <w:rFonts w:ascii="Times New Roman" w:hAnsi="Times New Roman"/>
          <w:sz w:val="24"/>
          <w:szCs w:val="24"/>
          <w:lang w:val="bs-Latn-BA"/>
        </w:rPr>
        <w:t xml:space="preserve"> </w:t>
      </w:r>
      <w:r w:rsidRPr="00455776">
        <w:rPr>
          <w:rFonts w:ascii="Times New Roman" w:hAnsi="Times New Roman"/>
          <w:sz w:val="24"/>
          <w:szCs w:val="24"/>
        </w:rPr>
        <w:t>складу</w:t>
      </w:r>
      <w:r w:rsidRPr="00B67385">
        <w:rPr>
          <w:rFonts w:ascii="Times New Roman" w:hAnsi="Times New Roman"/>
          <w:sz w:val="24"/>
          <w:szCs w:val="24"/>
          <w:lang w:val="bs-Latn-BA"/>
        </w:rPr>
        <w:t xml:space="preserve"> </w:t>
      </w:r>
      <w:r w:rsidRPr="00455776">
        <w:rPr>
          <w:rFonts w:ascii="Times New Roman" w:hAnsi="Times New Roman"/>
          <w:sz w:val="24"/>
          <w:szCs w:val="24"/>
        </w:rPr>
        <w:t>са</w:t>
      </w:r>
      <w:r w:rsidRPr="00B67385">
        <w:rPr>
          <w:rFonts w:ascii="Times New Roman" w:hAnsi="Times New Roman"/>
          <w:sz w:val="24"/>
          <w:szCs w:val="24"/>
          <w:lang w:val="bs-Latn-BA"/>
        </w:rPr>
        <w:t xml:space="preserve"> </w:t>
      </w:r>
      <w:r w:rsidRPr="00455776">
        <w:rPr>
          <w:rFonts w:ascii="Times New Roman" w:hAnsi="Times New Roman"/>
          <w:sz w:val="24"/>
          <w:szCs w:val="24"/>
        </w:rPr>
        <w:t>стратешким</w:t>
      </w:r>
      <w:r w:rsidRPr="00B67385">
        <w:rPr>
          <w:rFonts w:ascii="Times New Roman" w:hAnsi="Times New Roman"/>
          <w:sz w:val="24"/>
          <w:szCs w:val="24"/>
          <w:lang w:val="bs-Latn-BA"/>
        </w:rPr>
        <w:t xml:space="preserve"> </w:t>
      </w:r>
      <w:r w:rsidRPr="00455776">
        <w:rPr>
          <w:rFonts w:ascii="Times New Roman" w:hAnsi="Times New Roman"/>
          <w:sz w:val="24"/>
          <w:szCs w:val="24"/>
        </w:rPr>
        <w:t>опредјељењем</w:t>
      </w:r>
      <w:r w:rsidRPr="00B67385">
        <w:rPr>
          <w:rFonts w:ascii="Times New Roman" w:hAnsi="Times New Roman"/>
          <w:sz w:val="24"/>
          <w:szCs w:val="24"/>
          <w:lang w:val="bs-Latn-BA"/>
        </w:rPr>
        <w:t xml:space="preserve"> </w:t>
      </w:r>
      <w:r w:rsidRPr="00455776">
        <w:rPr>
          <w:rFonts w:ascii="Times New Roman" w:hAnsi="Times New Roman"/>
          <w:sz w:val="24"/>
          <w:szCs w:val="24"/>
        </w:rPr>
        <w:t>Града</w:t>
      </w:r>
      <w:r w:rsidRPr="00B67385">
        <w:rPr>
          <w:rFonts w:ascii="Times New Roman" w:hAnsi="Times New Roman"/>
          <w:sz w:val="24"/>
          <w:szCs w:val="24"/>
          <w:lang w:val="bs-Latn-BA"/>
        </w:rPr>
        <w:t xml:space="preserve"> </w:t>
      </w:r>
      <w:r w:rsidRPr="00455776">
        <w:rPr>
          <w:rFonts w:ascii="Times New Roman" w:hAnsi="Times New Roman"/>
          <w:sz w:val="24"/>
          <w:szCs w:val="24"/>
        </w:rPr>
        <w:t>Бијељина</w:t>
      </w:r>
      <w:r w:rsidRPr="00B67385">
        <w:rPr>
          <w:rFonts w:ascii="Times New Roman" w:hAnsi="Times New Roman"/>
          <w:sz w:val="24"/>
          <w:szCs w:val="24"/>
          <w:lang w:val="bs-Latn-BA"/>
        </w:rPr>
        <w:t xml:space="preserve"> </w:t>
      </w:r>
      <w:r w:rsidRPr="00455776">
        <w:rPr>
          <w:rFonts w:ascii="Times New Roman" w:hAnsi="Times New Roman"/>
          <w:sz w:val="24"/>
          <w:szCs w:val="24"/>
        </w:rPr>
        <w:t>да</w:t>
      </w:r>
      <w:r w:rsidRPr="00B67385">
        <w:rPr>
          <w:rFonts w:ascii="Times New Roman" w:hAnsi="Times New Roman"/>
          <w:sz w:val="24"/>
          <w:szCs w:val="24"/>
          <w:lang w:val="bs-Latn-BA"/>
        </w:rPr>
        <w:t xml:space="preserve"> </w:t>
      </w:r>
      <w:r w:rsidRPr="00455776">
        <w:rPr>
          <w:rFonts w:ascii="Times New Roman" w:hAnsi="Times New Roman"/>
          <w:sz w:val="24"/>
          <w:szCs w:val="24"/>
        </w:rPr>
        <w:t>до</w:t>
      </w:r>
      <w:r w:rsidRPr="00B67385">
        <w:rPr>
          <w:rFonts w:ascii="Times New Roman" w:hAnsi="Times New Roman"/>
          <w:sz w:val="24"/>
          <w:szCs w:val="24"/>
          <w:lang w:val="bs-Latn-BA"/>
        </w:rPr>
        <w:t xml:space="preserve"> 2030. </w:t>
      </w:r>
      <w:r w:rsidRPr="00455776">
        <w:rPr>
          <w:rFonts w:ascii="Times New Roman" w:hAnsi="Times New Roman"/>
          <w:sz w:val="24"/>
          <w:szCs w:val="24"/>
        </w:rPr>
        <w:t>године</w:t>
      </w:r>
      <w:r w:rsidRPr="00B67385">
        <w:rPr>
          <w:rFonts w:ascii="Times New Roman" w:hAnsi="Times New Roman"/>
          <w:sz w:val="24"/>
          <w:szCs w:val="24"/>
          <w:lang w:val="bs-Latn-BA"/>
        </w:rPr>
        <w:t xml:space="preserve"> </w:t>
      </w:r>
      <w:r w:rsidRPr="00455776">
        <w:rPr>
          <w:rFonts w:ascii="Times New Roman" w:hAnsi="Times New Roman"/>
          <w:sz w:val="24"/>
          <w:szCs w:val="24"/>
        </w:rPr>
        <w:t>постане</w:t>
      </w:r>
      <w:r w:rsidRPr="00B67385">
        <w:rPr>
          <w:rFonts w:ascii="Times New Roman" w:hAnsi="Times New Roman"/>
          <w:sz w:val="24"/>
          <w:szCs w:val="24"/>
          <w:lang w:val="bs-Latn-BA"/>
        </w:rPr>
        <w:t xml:space="preserve"> „</w:t>
      </w:r>
      <w:r w:rsidRPr="00455776">
        <w:rPr>
          <w:rFonts w:ascii="Times New Roman" w:hAnsi="Times New Roman"/>
          <w:sz w:val="24"/>
          <w:szCs w:val="24"/>
        </w:rPr>
        <w:t>Град</w:t>
      </w:r>
      <w:r w:rsidRPr="00B67385">
        <w:rPr>
          <w:rFonts w:ascii="Times New Roman" w:hAnsi="Times New Roman"/>
          <w:sz w:val="24"/>
          <w:szCs w:val="24"/>
          <w:lang w:val="bs-Latn-BA"/>
        </w:rPr>
        <w:t xml:space="preserve"> </w:t>
      </w:r>
      <w:r w:rsidRPr="00455776">
        <w:rPr>
          <w:rFonts w:ascii="Times New Roman" w:hAnsi="Times New Roman"/>
          <w:sz w:val="24"/>
          <w:szCs w:val="24"/>
        </w:rPr>
        <w:t>будућности</w:t>
      </w:r>
      <w:r w:rsidRPr="00B67385">
        <w:rPr>
          <w:rFonts w:ascii="Times New Roman" w:hAnsi="Times New Roman"/>
          <w:sz w:val="24"/>
          <w:szCs w:val="24"/>
          <w:lang w:val="bs-Latn-BA"/>
        </w:rPr>
        <w:t xml:space="preserve">“, </w:t>
      </w:r>
      <w:r w:rsidRPr="00455776">
        <w:rPr>
          <w:rFonts w:ascii="Times New Roman" w:hAnsi="Times New Roman"/>
          <w:sz w:val="24"/>
          <w:szCs w:val="24"/>
        </w:rPr>
        <w:t>усмјерени</w:t>
      </w:r>
      <w:r w:rsidRPr="00B67385">
        <w:rPr>
          <w:rFonts w:ascii="Times New Roman" w:hAnsi="Times New Roman"/>
          <w:sz w:val="24"/>
          <w:szCs w:val="24"/>
          <w:lang w:val="bs-Latn-BA"/>
        </w:rPr>
        <w:t xml:space="preserve"> </w:t>
      </w:r>
      <w:r w:rsidRPr="00455776">
        <w:rPr>
          <w:rFonts w:ascii="Times New Roman" w:hAnsi="Times New Roman"/>
          <w:sz w:val="24"/>
          <w:szCs w:val="24"/>
        </w:rPr>
        <w:t>су</w:t>
      </w:r>
      <w:r w:rsidRPr="00B67385">
        <w:rPr>
          <w:rFonts w:ascii="Times New Roman" w:hAnsi="Times New Roman"/>
          <w:sz w:val="24"/>
          <w:szCs w:val="24"/>
          <w:lang w:val="bs-Latn-BA"/>
        </w:rPr>
        <w:t xml:space="preserve"> </w:t>
      </w:r>
      <w:r w:rsidRPr="00455776">
        <w:rPr>
          <w:rFonts w:ascii="Times New Roman" w:hAnsi="Times New Roman"/>
          <w:sz w:val="24"/>
          <w:szCs w:val="24"/>
        </w:rPr>
        <w:t>на</w:t>
      </w:r>
      <w:r w:rsidRPr="00B67385">
        <w:rPr>
          <w:rFonts w:ascii="Times New Roman" w:hAnsi="Times New Roman"/>
          <w:sz w:val="24"/>
          <w:szCs w:val="24"/>
          <w:lang w:val="bs-Latn-BA"/>
        </w:rPr>
        <w:t xml:space="preserve"> </w:t>
      </w:r>
      <w:r w:rsidRPr="00455776">
        <w:rPr>
          <w:rFonts w:ascii="Times New Roman" w:hAnsi="Times New Roman"/>
          <w:sz w:val="24"/>
          <w:szCs w:val="24"/>
        </w:rPr>
        <w:t>унапређење</w:t>
      </w:r>
      <w:r w:rsidRPr="00B67385">
        <w:rPr>
          <w:rFonts w:ascii="Times New Roman" w:hAnsi="Times New Roman"/>
          <w:sz w:val="24"/>
          <w:szCs w:val="24"/>
          <w:lang w:val="bs-Latn-BA"/>
        </w:rPr>
        <w:t xml:space="preserve"> </w:t>
      </w:r>
      <w:r w:rsidRPr="00455776">
        <w:rPr>
          <w:rFonts w:ascii="Times New Roman" w:hAnsi="Times New Roman"/>
          <w:sz w:val="24"/>
          <w:szCs w:val="24"/>
        </w:rPr>
        <w:t>услова</w:t>
      </w:r>
      <w:r w:rsidRPr="00B67385">
        <w:rPr>
          <w:rFonts w:ascii="Times New Roman" w:hAnsi="Times New Roman"/>
          <w:sz w:val="24"/>
          <w:szCs w:val="24"/>
          <w:lang w:val="bs-Latn-BA"/>
        </w:rPr>
        <w:t xml:space="preserve"> </w:t>
      </w:r>
      <w:r w:rsidRPr="00455776">
        <w:rPr>
          <w:rFonts w:ascii="Times New Roman" w:hAnsi="Times New Roman"/>
          <w:sz w:val="24"/>
          <w:szCs w:val="24"/>
        </w:rPr>
        <w:t>живота</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рада</w:t>
      </w:r>
      <w:r w:rsidRPr="00B67385">
        <w:rPr>
          <w:rFonts w:ascii="Times New Roman" w:hAnsi="Times New Roman"/>
          <w:sz w:val="24"/>
          <w:szCs w:val="24"/>
          <w:lang w:val="bs-Latn-BA"/>
        </w:rPr>
        <w:t xml:space="preserve"> </w:t>
      </w:r>
      <w:r w:rsidRPr="00455776">
        <w:rPr>
          <w:rFonts w:ascii="Times New Roman" w:hAnsi="Times New Roman"/>
          <w:sz w:val="24"/>
          <w:szCs w:val="24"/>
        </w:rPr>
        <w:t>становништва</w:t>
      </w:r>
      <w:r w:rsidRPr="00B67385">
        <w:rPr>
          <w:rFonts w:ascii="Times New Roman" w:hAnsi="Times New Roman"/>
          <w:sz w:val="24"/>
          <w:szCs w:val="24"/>
          <w:lang w:val="bs-Latn-BA"/>
        </w:rPr>
        <w:t xml:space="preserve">. </w:t>
      </w:r>
      <w:r w:rsidRPr="00455776">
        <w:rPr>
          <w:rFonts w:ascii="Times New Roman" w:hAnsi="Times New Roman"/>
          <w:sz w:val="24"/>
          <w:szCs w:val="24"/>
        </w:rPr>
        <w:t>Полазећи</w:t>
      </w:r>
      <w:r w:rsidRPr="00B67385">
        <w:rPr>
          <w:rFonts w:ascii="Times New Roman" w:hAnsi="Times New Roman"/>
          <w:sz w:val="24"/>
          <w:szCs w:val="24"/>
          <w:lang w:val="bs-Latn-BA"/>
        </w:rPr>
        <w:t xml:space="preserve"> </w:t>
      </w:r>
      <w:r w:rsidRPr="00455776">
        <w:rPr>
          <w:rFonts w:ascii="Times New Roman" w:hAnsi="Times New Roman"/>
          <w:sz w:val="24"/>
          <w:szCs w:val="24"/>
        </w:rPr>
        <w:t>од</w:t>
      </w:r>
      <w:r w:rsidRPr="00B67385">
        <w:rPr>
          <w:rFonts w:ascii="Times New Roman" w:hAnsi="Times New Roman"/>
          <w:sz w:val="24"/>
          <w:szCs w:val="24"/>
          <w:lang w:val="bs-Latn-BA"/>
        </w:rPr>
        <w:t xml:space="preserve"> </w:t>
      </w:r>
      <w:r w:rsidRPr="00455776">
        <w:rPr>
          <w:rFonts w:ascii="Times New Roman" w:hAnsi="Times New Roman"/>
          <w:sz w:val="24"/>
          <w:szCs w:val="24"/>
        </w:rPr>
        <w:t>чињенице</w:t>
      </w:r>
      <w:r w:rsidRPr="00B67385">
        <w:rPr>
          <w:rFonts w:ascii="Times New Roman" w:hAnsi="Times New Roman"/>
          <w:sz w:val="24"/>
          <w:szCs w:val="24"/>
          <w:lang w:val="bs-Latn-BA"/>
        </w:rPr>
        <w:t xml:space="preserve"> </w:t>
      </w:r>
      <w:r w:rsidRPr="00455776">
        <w:rPr>
          <w:rFonts w:ascii="Times New Roman" w:hAnsi="Times New Roman"/>
          <w:sz w:val="24"/>
          <w:szCs w:val="24"/>
        </w:rPr>
        <w:t>да</w:t>
      </w:r>
      <w:r w:rsidRPr="00B67385">
        <w:rPr>
          <w:rFonts w:ascii="Times New Roman" w:hAnsi="Times New Roman"/>
          <w:sz w:val="24"/>
          <w:szCs w:val="24"/>
          <w:lang w:val="bs-Latn-BA"/>
        </w:rPr>
        <w:t xml:space="preserve"> </w:t>
      </w:r>
      <w:r w:rsidRPr="00455776">
        <w:rPr>
          <w:rFonts w:ascii="Times New Roman" w:hAnsi="Times New Roman"/>
          <w:sz w:val="24"/>
          <w:szCs w:val="24"/>
        </w:rPr>
        <w:t>се</w:t>
      </w:r>
      <w:r w:rsidRPr="00B67385">
        <w:rPr>
          <w:rFonts w:ascii="Times New Roman" w:hAnsi="Times New Roman"/>
          <w:sz w:val="24"/>
          <w:szCs w:val="24"/>
          <w:lang w:val="bs-Latn-BA"/>
        </w:rPr>
        <w:t xml:space="preserve"> </w:t>
      </w:r>
      <w:r w:rsidRPr="00455776">
        <w:rPr>
          <w:rFonts w:ascii="Times New Roman" w:hAnsi="Times New Roman"/>
          <w:sz w:val="24"/>
          <w:szCs w:val="24"/>
        </w:rPr>
        <w:t>конкретни</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одрживи</w:t>
      </w:r>
      <w:r w:rsidRPr="00B67385">
        <w:rPr>
          <w:rFonts w:ascii="Times New Roman" w:hAnsi="Times New Roman"/>
          <w:sz w:val="24"/>
          <w:szCs w:val="24"/>
          <w:lang w:val="bs-Latn-BA"/>
        </w:rPr>
        <w:t xml:space="preserve"> </w:t>
      </w:r>
      <w:r w:rsidRPr="00455776">
        <w:rPr>
          <w:rFonts w:ascii="Times New Roman" w:hAnsi="Times New Roman"/>
          <w:sz w:val="24"/>
          <w:szCs w:val="24"/>
        </w:rPr>
        <w:t>резултати</w:t>
      </w:r>
      <w:r w:rsidRPr="00B67385">
        <w:rPr>
          <w:rFonts w:ascii="Times New Roman" w:hAnsi="Times New Roman"/>
          <w:sz w:val="24"/>
          <w:szCs w:val="24"/>
          <w:lang w:val="bs-Latn-BA"/>
        </w:rPr>
        <w:t xml:space="preserve"> </w:t>
      </w:r>
      <w:r w:rsidRPr="00455776">
        <w:rPr>
          <w:rFonts w:ascii="Times New Roman" w:hAnsi="Times New Roman"/>
          <w:sz w:val="24"/>
          <w:szCs w:val="24"/>
        </w:rPr>
        <w:t>могу</w:t>
      </w:r>
      <w:r w:rsidRPr="00B67385">
        <w:rPr>
          <w:rFonts w:ascii="Times New Roman" w:hAnsi="Times New Roman"/>
          <w:sz w:val="24"/>
          <w:szCs w:val="24"/>
          <w:lang w:val="bs-Latn-BA"/>
        </w:rPr>
        <w:t xml:space="preserve"> </w:t>
      </w:r>
      <w:r w:rsidRPr="00455776">
        <w:rPr>
          <w:rFonts w:ascii="Times New Roman" w:hAnsi="Times New Roman"/>
          <w:sz w:val="24"/>
          <w:szCs w:val="24"/>
        </w:rPr>
        <w:t>постићи</w:t>
      </w:r>
      <w:r w:rsidRPr="00B67385">
        <w:rPr>
          <w:rFonts w:ascii="Times New Roman" w:hAnsi="Times New Roman"/>
          <w:sz w:val="24"/>
          <w:szCs w:val="24"/>
          <w:lang w:val="bs-Latn-BA"/>
        </w:rPr>
        <w:t xml:space="preserve"> </w:t>
      </w:r>
      <w:r w:rsidRPr="00455776">
        <w:rPr>
          <w:rFonts w:ascii="Times New Roman" w:hAnsi="Times New Roman"/>
          <w:sz w:val="24"/>
          <w:szCs w:val="24"/>
        </w:rPr>
        <w:t>искључиво</w:t>
      </w:r>
      <w:r w:rsidRPr="00B67385">
        <w:rPr>
          <w:rFonts w:ascii="Times New Roman" w:hAnsi="Times New Roman"/>
          <w:sz w:val="24"/>
          <w:szCs w:val="24"/>
          <w:lang w:val="bs-Latn-BA"/>
        </w:rPr>
        <w:t xml:space="preserve"> </w:t>
      </w:r>
      <w:r w:rsidRPr="00455776">
        <w:rPr>
          <w:rFonts w:ascii="Times New Roman" w:hAnsi="Times New Roman"/>
          <w:sz w:val="24"/>
          <w:szCs w:val="24"/>
        </w:rPr>
        <w:t>интегрисаним</w:t>
      </w:r>
      <w:r w:rsidRPr="00B67385">
        <w:rPr>
          <w:rFonts w:ascii="Times New Roman" w:hAnsi="Times New Roman"/>
          <w:sz w:val="24"/>
          <w:szCs w:val="24"/>
          <w:lang w:val="bs-Latn-BA"/>
        </w:rPr>
        <w:t xml:space="preserve"> </w:t>
      </w:r>
      <w:r w:rsidRPr="00455776">
        <w:rPr>
          <w:rFonts w:ascii="Times New Roman" w:hAnsi="Times New Roman"/>
          <w:sz w:val="24"/>
          <w:szCs w:val="24"/>
        </w:rPr>
        <w:t>приступом</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кроз</w:t>
      </w:r>
      <w:r w:rsidRPr="00B67385">
        <w:rPr>
          <w:rFonts w:ascii="Times New Roman" w:hAnsi="Times New Roman"/>
          <w:sz w:val="24"/>
          <w:szCs w:val="24"/>
          <w:lang w:val="bs-Latn-BA"/>
        </w:rPr>
        <w:t xml:space="preserve"> </w:t>
      </w:r>
      <w:r w:rsidRPr="00455776">
        <w:rPr>
          <w:rFonts w:ascii="Times New Roman" w:hAnsi="Times New Roman"/>
          <w:sz w:val="24"/>
          <w:szCs w:val="24"/>
        </w:rPr>
        <w:t>синергију</w:t>
      </w:r>
      <w:r w:rsidRPr="00B67385">
        <w:rPr>
          <w:rFonts w:ascii="Times New Roman" w:hAnsi="Times New Roman"/>
          <w:sz w:val="24"/>
          <w:szCs w:val="24"/>
          <w:lang w:val="bs-Latn-BA"/>
        </w:rPr>
        <w:t xml:space="preserve"> </w:t>
      </w:r>
      <w:r w:rsidRPr="00455776">
        <w:rPr>
          <w:rFonts w:ascii="Times New Roman" w:hAnsi="Times New Roman"/>
          <w:sz w:val="24"/>
          <w:szCs w:val="24"/>
        </w:rPr>
        <w:t>свих</w:t>
      </w:r>
      <w:r w:rsidRPr="00B67385">
        <w:rPr>
          <w:rFonts w:ascii="Times New Roman" w:hAnsi="Times New Roman"/>
          <w:sz w:val="24"/>
          <w:szCs w:val="24"/>
          <w:lang w:val="bs-Latn-BA"/>
        </w:rPr>
        <w:t xml:space="preserve"> </w:t>
      </w:r>
      <w:r w:rsidRPr="00455776">
        <w:rPr>
          <w:rFonts w:ascii="Times New Roman" w:hAnsi="Times New Roman"/>
          <w:sz w:val="24"/>
          <w:szCs w:val="24"/>
        </w:rPr>
        <w:t>релевантних</w:t>
      </w:r>
      <w:r w:rsidRPr="00B67385">
        <w:rPr>
          <w:rFonts w:ascii="Times New Roman" w:hAnsi="Times New Roman"/>
          <w:sz w:val="24"/>
          <w:szCs w:val="24"/>
          <w:lang w:val="bs-Latn-BA"/>
        </w:rPr>
        <w:t xml:space="preserve"> </w:t>
      </w:r>
      <w:r w:rsidRPr="00455776">
        <w:rPr>
          <w:rFonts w:ascii="Times New Roman" w:hAnsi="Times New Roman"/>
          <w:sz w:val="24"/>
          <w:szCs w:val="24"/>
        </w:rPr>
        <w:t>актера</w:t>
      </w:r>
      <w:r w:rsidRPr="00B67385">
        <w:rPr>
          <w:rFonts w:ascii="Times New Roman" w:hAnsi="Times New Roman"/>
          <w:sz w:val="24"/>
          <w:szCs w:val="24"/>
          <w:lang w:val="bs-Latn-BA"/>
        </w:rPr>
        <w:t xml:space="preserve">, </w:t>
      </w:r>
      <w:r w:rsidRPr="00455776">
        <w:rPr>
          <w:rFonts w:ascii="Times New Roman" w:hAnsi="Times New Roman"/>
          <w:sz w:val="24"/>
          <w:szCs w:val="24"/>
        </w:rPr>
        <w:t>Одсјек</w:t>
      </w:r>
      <w:r w:rsidRPr="00B67385">
        <w:rPr>
          <w:rFonts w:ascii="Times New Roman" w:hAnsi="Times New Roman"/>
          <w:sz w:val="24"/>
          <w:szCs w:val="24"/>
          <w:lang w:val="bs-Latn-BA"/>
        </w:rPr>
        <w:t xml:space="preserve"> </w:t>
      </w:r>
      <w:r w:rsidRPr="00455776">
        <w:rPr>
          <w:rFonts w:ascii="Times New Roman" w:hAnsi="Times New Roman"/>
          <w:sz w:val="24"/>
          <w:szCs w:val="24"/>
        </w:rPr>
        <w:t>за</w:t>
      </w:r>
      <w:r w:rsidRPr="00B67385">
        <w:rPr>
          <w:rFonts w:ascii="Times New Roman" w:hAnsi="Times New Roman"/>
          <w:sz w:val="24"/>
          <w:szCs w:val="24"/>
          <w:lang w:val="bs-Latn-BA"/>
        </w:rPr>
        <w:t xml:space="preserve"> </w:t>
      </w:r>
      <w:r w:rsidRPr="00455776">
        <w:rPr>
          <w:rFonts w:ascii="Times New Roman" w:hAnsi="Times New Roman"/>
          <w:sz w:val="24"/>
          <w:szCs w:val="24"/>
        </w:rPr>
        <w:t>ЛЕР</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ЕИ</w:t>
      </w:r>
      <w:r w:rsidRPr="00B67385">
        <w:rPr>
          <w:rFonts w:ascii="Times New Roman" w:hAnsi="Times New Roman"/>
          <w:sz w:val="24"/>
          <w:szCs w:val="24"/>
          <w:lang w:val="bs-Latn-BA"/>
        </w:rPr>
        <w:t xml:space="preserve"> </w:t>
      </w:r>
      <w:r w:rsidRPr="00455776">
        <w:rPr>
          <w:rFonts w:ascii="Times New Roman" w:hAnsi="Times New Roman"/>
          <w:sz w:val="24"/>
          <w:szCs w:val="24"/>
        </w:rPr>
        <w:t>значајан</w:t>
      </w:r>
      <w:r w:rsidRPr="00B67385">
        <w:rPr>
          <w:rFonts w:ascii="Times New Roman" w:hAnsi="Times New Roman"/>
          <w:sz w:val="24"/>
          <w:szCs w:val="24"/>
          <w:lang w:val="bs-Latn-BA"/>
        </w:rPr>
        <w:t xml:space="preserve"> </w:t>
      </w:r>
      <w:r w:rsidRPr="00455776">
        <w:rPr>
          <w:rFonts w:ascii="Times New Roman" w:hAnsi="Times New Roman"/>
          <w:sz w:val="24"/>
          <w:szCs w:val="24"/>
        </w:rPr>
        <w:t>дио</w:t>
      </w:r>
      <w:r w:rsidRPr="00B67385">
        <w:rPr>
          <w:rFonts w:ascii="Times New Roman" w:hAnsi="Times New Roman"/>
          <w:sz w:val="24"/>
          <w:szCs w:val="24"/>
          <w:lang w:val="bs-Latn-BA"/>
        </w:rPr>
        <w:t xml:space="preserve"> </w:t>
      </w:r>
      <w:r w:rsidRPr="00455776">
        <w:rPr>
          <w:rFonts w:ascii="Times New Roman" w:hAnsi="Times New Roman"/>
          <w:sz w:val="24"/>
          <w:szCs w:val="24"/>
        </w:rPr>
        <w:t>свог</w:t>
      </w:r>
      <w:r w:rsidRPr="00B67385">
        <w:rPr>
          <w:rFonts w:ascii="Times New Roman" w:hAnsi="Times New Roman"/>
          <w:sz w:val="24"/>
          <w:szCs w:val="24"/>
          <w:lang w:val="bs-Latn-BA"/>
        </w:rPr>
        <w:t xml:space="preserve"> </w:t>
      </w:r>
      <w:r w:rsidRPr="00455776">
        <w:rPr>
          <w:rFonts w:ascii="Times New Roman" w:hAnsi="Times New Roman"/>
          <w:sz w:val="24"/>
          <w:szCs w:val="24"/>
        </w:rPr>
        <w:t>рада</w:t>
      </w:r>
      <w:r w:rsidRPr="00B67385">
        <w:rPr>
          <w:rFonts w:ascii="Times New Roman" w:hAnsi="Times New Roman"/>
          <w:sz w:val="24"/>
          <w:szCs w:val="24"/>
          <w:lang w:val="bs-Latn-BA"/>
        </w:rPr>
        <w:t xml:space="preserve"> </w:t>
      </w:r>
      <w:r w:rsidRPr="00455776">
        <w:rPr>
          <w:rFonts w:ascii="Times New Roman" w:hAnsi="Times New Roman"/>
          <w:sz w:val="24"/>
          <w:szCs w:val="24"/>
        </w:rPr>
        <w:t>заснива</w:t>
      </w:r>
      <w:r w:rsidRPr="00B67385">
        <w:rPr>
          <w:rFonts w:ascii="Times New Roman" w:hAnsi="Times New Roman"/>
          <w:sz w:val="24"/>
          <w:szCs w:val="24"/>
          <w:lang w:val="bs-Latn-BA"/>
        </w:rPr>
        <w:t xml:space="preserve"> </w:t>
      </w:r>
      <w:r w:rsidRPr="00455776">
        <w:rPr>
          <w:rFonts w:ascii="Times New Roman" w:hAnsi="Times New Roman"/>
          <w:sz w:val="24"/>
          <w:szCs w:val="24"/>
        </w:rPr>
        <w:t>на</w:t>
      </w:r>
      <w:r w:rsidRPr="00B67385">
        <w:rPr>
          <w:rFonts w:ascii="Times New Roman" w:hAnsi="Times New Roman"/>
          <w:sz w:val="24"/>
          <w:szCs w:val="24"/>
          <w:lang w:val="bs-Latn-BA"/>
        </w:rPr>
        <w:t xml:space="preserve"> </w:t>
      </w:r>
      <w:r w:rsidRPr="00455776">
        <w:rPr>
          <w:rFonts w:ascii="Times New Roman" w:hAnsi="Times New Roman"/>
          <w:sz w:val="24"/>
          <w:szCs w:val="24"/>
        </w:rPr>
        <w:t>истраживању</w:t>
      </w:r>
      <w:r w:rsidRPr="00B67385">
        <w:rPr>
          <w:rFonts w:ascii="Times New Roman" w:hAnsi="Times New Roman"/>
          <w:sz w:val="24"/>
          <w:szCs w:val="24"/>
          <w:lang w:val="bs-Latn-BA"/>
        </w:rPr>
        <w:t xml:space="preserve"> </w:t>
      </w:r>
      <w:r w:rsidRPr="00455776">
        <w:rPr>
          <w:rFonts w:ascii="Times New Roman" w:hAnsi="Times New Roman"/>
          <w:sz w:val="24"/>
          <w:szCs w:val="24"/>
        </w:rPr>
        <w:t>потреба</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захтјева</w:t>
      </w:r>
      <w:r w:rsidRPr="00B67385">
        <w:rPr>
          <w:rFonts w:ascii="Times New Roman" w:hAnsi="Times New Roman"/>
          <w:sz w:val="24"/>
          <w:szCs w:val="24"/>
          <w:lang w:val="bs-Latn-BA"/>
        </w:rPr>
        <w:t xml:space="preserve"> </w:t>
      </w:r>
      <w:r w:rsidRPr="00455776">
        <w:rPr>
          <w:rFonts w:ascii="Times New Roman" w:hAnsi="Times New Roman"/>
          <w:sz w:val="24"/>
          <w:szCs w:val="24"/>
        </w:rPr>
        <w:t>грађана</w:t>
      </w:r>
      <w:r w:rsidRPr="00B67385">
        <w:rPr>
          <w:rFonts w:ascii="Times New Roman" w:hAnsi="Times New Roman"/>
          <w:sz w:val="24"/>
          <w:szCs w:val="24"/>
          <w:lang w:val="bs-Latn-BA"/>
        </w:rPr>
        <w:t xml:space="preserve">. </w:t>
      </w:r>
      <w:r w:rsidRPr="00455776">
        <w:rPr>
          <w:rFonts w:ascii="Times New Roman" w:hAnsi="Times New Roman"/>
          <w:sz w:val="24"/>
          <w:szCs w:val="24"/>
        </w:rPr>
        <w:t>С</w:t>
      </w:r>
      <w:r w:rsidRPr="00B67385">
        <w:rPr>
          <w:rFonts w:ascii="Times New Roman" w:hAnsi="Times New Roman"/>
          <w:sz w:val="24"/>
          <w:szCs w:val="24"/>
          <w:lang w:val="bs-Latn-BA"/>
        </w:rPr>
        <w:t xml:space="preserve"> </w:t>
      </w:r>
      <w:r w:rsidRPr="00455776">
        <w:rPr>
          <w:rFonts w:ascii="Times New Roman" w:hAnsi="Times New Roman"/>
          <w:sz w:val="24"/>
          <w:szCs w:val="24"/>
        </w:rPr>
        <w:t>тим</w:t>
      </w:r>
      <w:r w:rsidRPr="00B67385">
        <w:rPr>
          <w:rFonts w:ascii="Times New Roman" w:hAnsi="Times New Roman"/>
          <w:sz w:val="24"/>
          <w:szCs w:val="24"/>
          <w:lang w:val="bs-Latn-BA"/>
        </w:rPr>
        <w:t xml:space="preserve"> </w:t>
      </w:r>
      <w:r w:rsidRPr="00455776">
        <w:rPr>
          <w:rFonts w:ascii="Times New Roman" w:hAnsi="Times New Roman"/>
          <w:sz w:val="24"/>
          <w:szCs w:val="24"/>
        </w:rPr>
        <w:t>у</w:t>
      </w:r>
      <w:r w:rsidRPr="00B67385">
        <w:rPr>
          <w:rFonts w:ascii="Times New Roman" w:hAnsi="Times New Roman"/>
          <w:sz w:val="24"/>
          <w:szCs w:val="24"/>
          <w:lang w:val="bs-Latn-BA"/>
        </w:rPr>
        <w:t xml:space="preserve"> </w:t>
      </w:r>
      <w:r w:rsidRPr="00455776">
        <w:rPr>
          <w:rFonts w:ascii="Times New Roman" w:hAnsi="Times New Roman"/>
          <w:sz w:val="24"/>
          <w:szCs w:val="24"/>
        </w:rPr>
        <w:t>вези</w:t>
      </w:r>
      <w:r w:rsidRPr="00B67385">
        <w:rPr>
          <w:rFonts w:ascii="Times New Roman" w:hAnsi="Times New Roman"/>
          <w:sz w:val="24"/>
          <w:szCs w:val="24"/>
          <w:lang w:val="bs-Latn-BA"/>
        </w:rPr>
        <w:t xml:space="preserve">, </w:t>
      </w:r>
      <w:r w:rsidRPr="00455776">
        <w:rPr>
          <w:rFonts w:ascii="Times New Roman" w:hAnsi="Times New Roman"/>
          <w:sz w:val="24"/>
          <w:szCs w:val="24"/>
        </w:rPr>
        <w:t>контакти</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сарадња</w:t>
      </w:r>
      <w:r w:rsidRPr="00B67385">
        <w:rPr>
          <w:rFonts w:ascii="Times New Roman" w:hAnsi="Times New Roman"/>
          <w:sz w:val="24"/>
          <w:szCs w:val="24"/>
          <w:lang w:val="bs-Latn-BA"/>
        </w:rPr>
        <w:t xml:space="preserve"> </w:t>
      </w:r>
      <w:r w:rsidRPr="00455776">
        <w:rPr>
          <w:rFonts w:ascii="Times New Roman" w:hAnsi="Times New Roman"/>
          <w:sz w:val="24"/>
          <w:szCs w:val="24"/>
        </w:rPr>
        <w:t>са</w:t>
      </w:r>
      <w:r w:rsidRPr="00B67385">
        <w:rPr>
          <w:rFonts w:ascii="Times New Roman" w:hAnsi="Times New Roman"/>
          <w:sz w:val="24"/>
          <w:szCs w:val="24"/>
          <w:lang w:val="bs-Latn-BA"/>
        </w:rPr>
        <w:t xml:space="preserve"> </w:t>
      </w:r>
      <w:r w:rsidRPr="00455776">
        <w:rPr>
          <w:rFonts w:ascii="Times New Roman" w:hAnsi="Times New Roman"/>
          <w:sz w:val="24"/>
          <w:szCs w:val="24"/>
        </w:rPr>
        <w:t>приватним</w:t>
      </w:r>
      <w:r w:rsidRPr="00B67385">
        <w:rPr>
          <w:rFonts w:ascii="Times New Roman" w:hAnsi="Times New Roman"/>
          <w:sz w:val="24"/>
          <w:szCs w:val="24"/>
          <w:lang w:val="bs-Latn-BA"/>
        </w:rPr>
        <w:t xml:space="preserve">, </w:t>
      </w:r>
      <w:r w:rsidRPr="00455776">
        <w:rPr>
          <w:rFonts w:ascii="Times New Roman" w:hAnsi="Times New Roman"/>
          <w:sz w:val="24"/>
          <w:szCs w:val="24"/>
        </w:rPr>
        <w:t>јавним</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невладиним</w:t>
      </w:r>
      <w:r w:rsidRPr="00B67385">
        <w:rPr>
          <w:rFonts w:ascii="Times New Roman" w:hAnsi="Times New Roman"/>
          <w:sz w:val="24"/>
          <w:szCs w:val="24"/>
          <w:lang w:val="bs-Latn-BA"/>
        </w:rPr>
        <w:t xml:space="preserve"> </w:t>
      </w:r>
      <w:r w:rsidRPr="00455776">
        <w:rPr>
          <w:rFonts w:ascii="Times New Roman" w:hAnsi="Times New Roman"/>
          <w:sz w:val="24"/>
          <w:szCs w:val="24"/>
        </w:rPr>
        <w:t>сектором</w:t>
      </w:r>
      <w:r w:rsidRPr="00B67385">
        <w:rPr>
          <w:rFonts w:ascii="Times New Roman" w:hAnsi="Times New Roman"/>
          <w:sz w:val="24"/>
          <w:szCs w:val="24"/>
          <w:lang w:val="bs-Latn-BA"/>
        </w:rPr>
        <w:t xml:space="preserve"> </w:t>
      </w:r>
      <w:r w:rsidRPr="00455776">
        <w:rPr>
          <w:rFonts w:ascii="Times New Roman" w:hAnsi="Times New Roman"/>
          <w:sz w:val="24"/>
          <w:szCs w:val="24"/>
        </w:rPr>
        <w:t>додатно</w:t>
      </w:r>
      <w:r w:rsidRPr="00B67385">
        <w:rPr>
          <w:rFonts w:ascii="Times New Roman" w:hAnsi="Times New Roman"/>
          <w:sz w:val="24"/>
          <w:szCs w:val="24"/>
          <w:lang w:val="bs-Latn-BA"/>
        </w:rPr>
        <w:t xml:space="preserve"> </w:t>
      </w:r>
      <w:r w:rsidRPr="00455776">
        <w:rPr>
          <w:rFonts w:ascii="Times New Roman" w:hAnsi="Times New Roman"/>
          <w:sz w:val="24"/>
          <w:szCs w:val="24"/>
        </w:rPr>
        <w:t>су</w:t>
      </w:r>
      <w:r w:rsidRPr="00B67385">
        <w:rPr>
          <w:rFonts w:ascii="Times New Roman" w:hAnsi="Times New Roman"/>
          <w:sz w:val="24"/>
          <w:szCs w:val="24"/>
          <w:lang w:val="bs-Latn-BA"/>
        </w:rPr>
        <w:t xml:space="preserve"> </w:t>
      </w:r>
      <w:r w:rsidRPr="00455776">
        <w:rPr>
          <w:rFonts w:ascii="Times New Roman" w:hAnsi="Times New Roman"/>
          <w:sz w:val="24"/>
          <w:szCs w:val="24"/>
        </w:rPr>
        <w:t>интензивирани</w:t>
      </w:r>
      <w:r w:rsidRPr="00B67385">
        <w:rPr>
          <w:rFonts w:ascii="Times New Roman" w:hAnsi="Times New Roman"/>
          <w:sz w:val="24"/>
          <w:szCs w:val="24"/>
          <w:lang w:val="bs-Latn-BA"/>
        </w:rPr>
        <w:t xml:space="preserve"> </w:t>
      </w:r>
      <w:r w:rsidRPr="00455776">
        <w:rPr>
          <w:rFonts w:ascii="Times New Roman" w:hAnsi="Times New Roman"/>
          <w:sz w:val="24"/>
          <w:szCs w:val="24"/>
        </w:rPr>
        <w:t>кроз</w:t>
      </w:r>
      <w:r w:rsidRPr="00B67385">
        <w:rPr>
          <w:rFonts w:ascii="Times New Roman" w:hAnsi="Times New Roman"/>
          <w:sz w:val="24"/>
          <w:szCs w:val="24"/>
          <w:lang w:val="bs-Latn-BA"/>
        </w:rPr>
        <w:t xml:space="preserve"> </w:t>
      </w:r>
      <w:r w:rsidRPr="00455776">
        <w:rPr>
          <w:rFonts w:ascii="Times New Roman" w:hAnsi="Times New Roman"/>
          <w:sz w:val="24"/>
          <w:szCs w:val="24"/>
        </w:rPr>
        <w:t>успостављање</w:t>
      </w:r>
      <w:r w:rsidRPr="00B67385">
        <w:rPr>
          <w:rFonts w:ascii="Times New Roman" w:hAnsi="Times New Roman"/>
          <w:sz w:val="24"/>
          <w:szCs w:val="24"/>
          <w:lang w:val="bs-Latn-BA"/>
        </w:rPr>
        <w:t xml:space="preserve"> </w:t>
      </w:r>
      <w:r w:rsidRPr="00455776">
        <w:rPr>
          <w:rFonts w:ascii="Times New Roman" w:hAnsi="Times New Roman"/>
          <w:sz w:val="24"/>
          <w:szCs w:val="24"/>
        </w:rPr>
        <w:t>партнерстава</w:t>
      </w:r>
      <w:r w:rsidRPr="00B67385">
        <w:rPr>
          <w:rFonts w:ascii="Times New Roman" w:hAnsi="Times New Roman"/>
          <w:sz w:val="24"/>
          <w:szCs w:val="24"/>
          <w:lang w:val="bs-Latn-BA"/>
        </w:rPr>
        <w:t xml:space="preserve"> </w:t>
      </w:r>
      <w:r w:rsidRPr="00455776">
        <w:rPr>
          <w:rFonts w:ascii="Times New Roman" w:hAnsi="Times New Roman"/>
          <w:sz w:val="24"/>
          <w:szCs w:val="24"/>
        </w:rPr>
        <w:t>у</w:t>
      </w:r>
      <w:r w:rsidRPr="00B67385">
        <w:rPr>
          <w:rFonts w:ascii="Times New Roman" w:hAnsi="Times New Roman"/>
          <w:sz w:val="24"/>
          <w:szCs w:val="24"/>
          <w:lang w:val="bs-Latn-BA"/>
        </w:rPr>
        <w:t xml:space="preserve"> </w:t>
      </w:r>
      <w:r w:rsidRPr="00455776">
        <w:rPr>
          <w:rFonts w:ascii="Times New Roman" w:hAnsi="Times New Roman"/>
          <w:sz w:val="24"/>
          <w:szCs w:val="24"/>
        </w:rPr>
        <w:t>оквиру</w:t>
      </w:r>
      <w:r w:rsidRPr="00B67385">
        <w:rPr>
          <w:rFonts w:ascii="Times New Roman" w:hAnsi="Times New Roman"/>
          <w:sz w:val="24"/>
          <w:szCs w:val="24"/>
          <w:lang w:val="bs-Latn-BA"/>
        </w:rPr>
        <w:t xml:space="preserve"> </w:t>
      </w:r>
      <w:r w:rsidRPr="00455776">
        <w:rPr>
          <w:rFonts w:ascii="Times New Roman" w:hAnsi="Times New Roman"/>
          <w:sz w:val="24"/>
          <w:szCs w:val="24"/>
        </w:rPr>
        <w:t>различитих</w:t>
      </w:r>
      <w:r w:rsidRPr="00B67385">
        <w:rPr>
          <w:rFonts w:ascii="Times New Roman" w:hAnsi="Times New Roman"/>
          <w:sz w:val="24"/>
          <w:szCs w:val="24"/>
          <w:lang w:val="bs-Latn-BA"/>
        </w:rPr>
        <w:t xml:space="preserve"> </w:t>
      </w:r>
      <w:r w:rsidRPr="00455776">
        <w:rPr>
          <w:rFonts w:ascii="Times New Roman" w:hAnsi="Times New Roman"/>
          <w:sz w:val="24"/>
          <w:szCs w:val="24"/>
        </w:rPr>
        <w:t>пројеката</w:t>
      </w:r>
      <w:r w:rsidRPr="00B67385">
        <w:rPr>
          <w:rFonts w:ascii="Times New Roman" w:hAnsi="Times New Roman"/>
          <w:sz w:val="24"/>
          <w:szCs w:val="24"/>
          <w:lang w:val="bs-Latn-BA"/>
        </w:rPr>
        <w:t xml:space="preserve"> </w:t>
      </w:r>
      <w:r w:rsidRPr="00455776">
        <w:rPr>
          <w:rFonts w:ascii="Times New Roman" w:hAnsi="Times New Roman"/>
          <w:sz w:val="24"/>
          <w:szCs w:val="24"/>
        </w:rPr>
        <w:t>и</w:t>
      </w:r>
      <w:r w:rsidRPr="00B67385">
        <w:rPr>
          <w:rFonts w:ascii="Times New Roman" w:hAnsi="Times New Roman"/>
          <w:sz w:val="24"/>
          <w:szCs w:val="24"/>
          <w:lang w:val="bs-Latn-BA"/>
        </w:rPr>
        <w:t xml:space="preserve"> </w:t>
      </w:r>
      <w:r w:rsidRPr="00455776">
        <w:rPr>
          <w:rFonts w:ascii="Times New Roman" w:hAnsi="Times New Roman"/>
          <w:sz w:val="24"/>
          <w:szCs w:val="24"/>
        </w:rPr>
        <w:t>активности</w:t>
      </w:r>
      <w:r w:rsidRPr="00B67385">
        <w:rPr>
          <w:rFonts w:ascii="Times New Roman" w:hAnsi="Times New Roman"/>
          <w:sz w:val="24"/>
          <w:szCs w:val="24"/>
          <w:lang w:val="bs-Latn-BA"/>
        </w:rPr>
        <w:t>.</w:t>
      </w:r>
    </w:p>
    <w:p w:rsidR="000F5643" w:rsidRPr="00455776" w:rsidRDefault="000F5643" w:rsidP="000F5643">
      <w:pPr>
        <w:pStyle w:val="NoSpacing"/>
        <w:jc w:val="both"/>
        <w:rPr>
          <w:rFonts w:ascii="Times New Roman" w:hAnsi="Times New Roman"/>
          <w:sz w:val="24"/>
          <w:szCs w:val="24"/>
          <w:lang/>
        </w:rPr>
      </w:pPr>
    </w:p>
    <w:p w:rsidR="000F5643" w:rsidRPr="003C0D22" w:rsidRDefault="000F5643" w:rsidP="000F5643">
      <w:pPr>
        <w:pStyle w:val="NoSpacing"/>
        <w:jc w:val="both"/>
        <w:rPr>
          <w:rFonts w:ascii="Times New Roman" w:hAnsi="Times New Roman"/>
          <w:sz w:val="24"/>
          <w:szCs w:val="24"/>
          <w:lang/>
        </w:rPr>
      </w:pPr>
      <w:r w:rsidRPr="004C29BD">
        <w:rPr>
          <w:rFonts w:ascii="Times New Roman" w:hAnsi="Times New Roman"/>
          <w:sz w:val="24"/>
          <w:szCs w:val="24"/>
          <w:lang w:val="sr-Cyrl-BA"/>
        </w:rPr>
        <w:lastRenderedPageBreak/>
        <w:t>Одјек за ЛЕР и ЕИ план рада углавном успјешно реализује, под условом да одобрени буџет прати.</w:t>
      </w:r>
      <w:r w:rsidR="004C29BD" w:rsidRPr="004C29BD">
        <w:rPr>
          <w:rFonts w:ascii="Times New Roman" w:hAnsi="Times New Roman"/>
          <w:sz w:val="24"/>
          <w:szCs w:val="24"/>
          <w:lang w:val="sr-Cyrl-BA"/>
        </w:rPr>
        <w:t xml:space="preserve"> динамику реализације планираних активности. Највећи потенцијални ризик за извршење планираних активности представља неблаговремено измиривање насталих финансијских обавеза, нарочито када су у питању међународни пројекти</w:t>
      </w:r>
    </w:p>
    <w:p w:rsidR="000F5643" w:rsidRPr="00455776" w:rsidRDefault="000F5643" w:rsidP="000F5643">
      <w:pPr>
        <w:pStyle w:val="NoSpacing"/>
        <w:jc w:val="both"/>
        <w:rPr>
          <w:rFonts w:ascii="Times New Roman" w:hAnsi="Times New Roman"/>
          <w:sz w:val="24"/>
          <w:szCs w:val="24"/>
          <w:lang/>
        </w:rPr>
      </w:pPr>
    </w:p>
    <w:p w:rsidR="000F5643" w:rsidRPr="00B67385" w:rsidRDefault="000F5643" w:rsidP="000F5643">
      <w:pPr>
        <w:pStyle w:val="NoSpacing"/>
        <w:jc w:val="both"/>
        <w:rPr>
          <w:rFonts w:ascii="Times New Roman" w:hAnsi="Times New Roman"/>
          <w:sz w:val="24"/>
          <w:szCs w:val="24"/>
          <w:lang/>
        </w:rPr>
      </w:pPr>
      <w:r w:rsidRPr="00455776">
        <w:rPr>
          <w:rFonts w:ascii="Times New Roman" w:hAnsi="Times New Roman"/>
          <w:sz w:val="24"/>
          <w:szCs w:val="24"/>
        </w:rPr>
        <w:t>План</w:t>
      </w:r>
      <w:r w:rsidRPr="00B67385">
        <w:rPr>
          <w:rFonts w:ascii="Times New Roman" w:hAnsi="Times New Roman"/>
          <w:sz w:val="24"/>
          <w:szCs w:val="24"/>
          <w:lang/>
        </w:rPr>
        <w:t xml:space="preserve"> </w:t>
      </w:r>
      <w:r w:rsidRPr="00455776">
        <w:rPr>
          <w:rFonts w:ascii="Times New Roman" w:hAnsi="Times New Roman"/>
          <w:sz w:val="24"/>
          <w:szCs w:val="24"/>
        </w:rPr>
        <w:t>за</w:t>
      </w:r>
      <w:r w:rsidRPr="00B67385">
        <w:rPr>
          <w:rFonts w:ascii="Times New Roman" w:hAnsi="Times New Roman"/>
          <w:sz w:val="24"/>
          <w:szCs w:val="24"/>
          <w:lang/>
        </w:rPr>
        <w:t xml:space="preserve"> </w:t>
      </w:r>
      <w:r w:rsidRPr="00455776">
        <w:rPr>
          <w:rFonts w:ascii="Times New Roman" w:hAnsi="Times New Roman"/>
          <w:sz w:val="24"/>
          <w:szCs w:val="24"/>
        </w:rPr>
        <w:t>наредни</w:t>
      </w:r>
      <w:r w:rsidRPr="00B67385">
        <w:rPr>
          <w:rFonts w:ascii="Times New Roman" w:hAnsi="Times New Roman"/>
          <w:sz w:val="24"/>
          <w:szCs w:val="24"/>
          <w:lang/>
        </w:rPr>
        <w:t xml:space="preserve"> </w:t>
      </w:r>
      <w:r w:rsidRPr="00455776">
        <w:rPr>
          <w:rFonts w:ascii="Times New Roman" w:hAnsi="Times New Roman"/>
          <w:sz w:val="24"/>
          <w:szCs w:val="24"/>
        </w:rPr>
        <w:t>период</w:t>
      </w:r>
      <w:r w:rsidRPr="00B67385">
        <w:rPr>
          <w:rFonts w:ascii="Times New Roman" w:hAnsi="Times New Roman"/>
          <w:sz w:val="24"/>
          <w:szCs w:val="24"/>
          <w:lang/>
        </w:rPr>
        <w:t xml:space="preserve"> </w:t>
      </w:r>
      <w:r w:rsidRPr="00455776">
        <w:rPr>
          <w:rFonts w:ascii="Times New Roman" w:hAnsi="Times New Roman"/>
          <w:sz w:val="24"/>
          <w:szCs w:val="24"/>
        </w:rPr>
        <w:t>јесте</w:t>
      </w:r>
      <w:r w:rsidRPr="00B67385">
        <w:rPr>
          <w:rFonts w:ascii="Times New Roman" w:hAnsi="Times New Roman"/>
          <w:sz w:val="24"/>
          <w:szCs w:val="24"/>
          <w:lang/>
        </w:rPr>
        <w:t xml:space="preserve"> </w:t>
      </w:r>
      <w:r w:rsidRPr="00455776">
        <w:rPr>
          <w:rFonts w:ascii="Times New Roman" w:hAnsi="Times New Roman"/>
          <w:sz w:val="24"/>
          <w:szCs w:val="24"/>
        </w:rPr>
        <w:t>да</w:t>
      </w:r>
      <w:r w:rsidRPr="00B67385">
        <w:rPr>
          <w:rFonts w:ascii="Times New Roman" w:hAnsi="Times New Roman"/>
          <w:sz w:val="24"/>
          <w:szCs w:val="24"/>
          <w:lang/>
        </w:rPr>
        <w:t xml:space="preserve"> </w:t>
      </w:r>
      <w:r w:rsidRPr="00455776">
        <w:rPr>
          <w:rFonts w:ascii="Times New Roman" w:hAnsi="Times New Roman"/>
          <w:sz w:val="24"/>
          <w:szCs w:val="24"/>
        </w:rPr>
        <w:t>рад</w:t>
      </w:r>
      <w:r w:rsidRPr="00B67385">
        <w:rPr>
          <w:rFonts w:ascii="Times New Roman" w:hAnsi="Times New Roman"/>
          <w:sz w:val="24"/>
          <w:szCs w:val="24"/>
          <w:lang/>
        </w:rPr>
        <w:t xml:space="preserve"> </w:t>
      </w:r>
      <w:r w:rsidRPr="00455776">
        <w:rPr>
          <w:rFonts w:ascii="Times New Roman" w:hAnsi="Times New Roman"/>
          <w:sz w:val="24"/>
          <w:szCs w:val="24"/>
        </w:rPr>
        <w:t>Одсјека</w:t>
      </w:r>
      <w:r w:rsidRPr="00B67385">
        <w:rPr>
          <w:rFonts w:ascii="Times New Roman" w:hAnsi="Times New Roman"/>
          <w:sz w:val="24"/>
          <w:szCs w:val="24"/>
          <w:lang/>
        </w:rPr>
        <w:t xml:space="preserve"> </w:t>
      </w:r>
      <w:r w:rsidRPr="00455776">
        <w:rPr>
          <w:rFonts w:ascii="Times New Roman" w:hAnsi="Times New Roman"/>
          <w:sz w:val="24"/>
          <w:szCs w:val="24"/>
        </w:rPr>
        <w:t>за</w:t>
      </w:r>
      <w:r w:rsidRPr="00B67385">
        <w:rPr>
          <w:rFonts w:ascii="Times New Roman" w:hAnsi="Times New Roman"/>
          <w:sz w:val="24"/>
          <w:szCs w:val="24"/>
          <w:lang/>
        </w:rPr>
        <w:t xml:space="preserve"> </w:t>
      </w:r>
      <w:r w:rsidRPr="00455776">
        <w:rPr>
          <w:rFonts w:ascii="Times New Roman" w:hAnsi="Times New Roman"/>
          <w:sz w:val="24"/>
          <w:szCs w:val="24"/>
        </w:rPr>
        <w:t>ЛЕР</w:t>
      </w:r>
      <w:r w:rsidRPr="00B67385">
        <w:rPr>
          <w:rFonts w:ascii="Times New Roman" w:hAnsi="Times New Roman"/>
          <w:sz w:val="24"/>
          <w:szCs w:val="24"/>
          <w:lang/>
        </w:rPr>
        <w:t xml:space="preserve"> </w:t>
      </w:r>
      <w:r w:rsidRPr="00455776">
        <w:rPr>
          <w:rFonts w:ascii="Times New Roman" w:hAnsi="Times New Roman"/>
          <w:sz w:val="24"/>
          <w:szCs w:val="24"/>
        </w:rPr>
        <w:t>и</w:t>
      </w:r>
      <w:r w:rsidRPr="00B67385">
        <w:rPr>
          <w:rFonts w:ascii="Times New Roman" w:hAnsi="Times New Roman"/>
          <w:sz w:val="24"/>
          <w:szCs w:val="24"/>
          <w:lang/>
        </w:rPr>
        <w:t xml:space="preserve"> </w:t>
      </w:r>
      <w:r w:rsidRPr="00455776">
        <w:rPr>
          <w:rFonts w:ascii="Times New Roman" w:hAnsi="Times New Roman"/>
          <w:sz w:val="24"/>
          <w:szCs w:val="24"/>
        </w:rPr>
        <w:t>ЕИ</w:t>
      </w:r>
      <w:r w:rsidRPr="00B67385">
        <w:rPr>
          <w:rFonts w:ascii="Times New Roman" w:hAnsi="Times New Roman"/>
          <w:sz w:val="24"/>
          <w:szCs w:val="24"/>
          <w:lang/>
        </w:rPr>
        <w:t xml:space="preserve"> </w:t>
      </w:r>
      <w:r w:rsidRPr="00455776">
        <w:rPr>
          <w:rFonts w:ascii="Times New Roman" w:hAnsi="Times New Roman"/>
          <w:sz w:val="24"/>
          <w:szCs w:val="24"/>
        </w:rPr>
        <w:t>и</w:t>
      </w:r>
      <w:r w:rsidRPr="00B67385">
        <w:rPr>
          <w:rFonts w:ascii="Times New Roman" w:hAnsi="Times New Roman"/>
          <w:sz w:val="24"/>
          <w:szCs w:val="24"/>
          <w:lang/>
        </w:rPr>
        <w:t xml:space="preserve"> </w:t>
      </w:r>
      <w:r w:rsidRPr="00455776">
        <w:rPr>
          <w:rFonts w:ascii="Times New Roman" w:hAnsi="Times New Roman"/>
          <w:sz w:val="24"/>
          <w:szCs w:val="24"/>
        </w:rPr>
        <w:t>даље</w:t>
      </w:r>
      <w:r w:rsidRPr="00B67385">
        <w:rPr>
          <w:rFonts w:ascii="Times New Roman" w:hAnsi="Times New Roman"/>
          <w:sz w:val="24"/>
          <w:szCs w:val="24"/>
          <w:lang/>
        </w:rPr>
        <w:t xml:space="preserve"> </w:t>
      </w:r>
      <w:r w:rsidRPr="00455776">
        <w:rPr>
          <w:rFonts w:ascii="Times New Roman" w:hAnsi="Times New Roman"/>
          <w:sz w:val="24"/>
          <w:szCs w:val="24"/>
        </w:rPr>
        <w:t>буде</w:t>
      </w:r>
      <w:r w:rsidRPr="00455776">
        <w:rPr>
          <w:rFonts w:ascii="Times New Roman" w:hAnsi="Times New Roman"/>
          <w:sz w:val="24"/>
          <w:szCs w:val="24"/>
          <w:lang w:val="hr-HR"/>
        </w:rPr>
        <w:t xml:space="preserve"> усмјерен на пружање системске подршке локалном економском развоју кроз промоцију </w:t>
      </w:r>
      <w:r w:rsidRPr="00455776">
        <w:rPr>
          <w:rFonts w:ascii="Times New Roman" w:hAnsi="Times New Roman"/>
          <w:sz w:val="24"/>
          <w:szCs w:val="24"/>
        </w:rPr>
        <w:t>г</w:t>
      </w:r>
      <w:r w:rsidRPr="00455776">
        <w:rPr>
          <w:rFonts w:ascii="Times New Roman" w:hAnsi="Times New Roman"/>
          <w:sz w:val="24"/>
          <w:szCs w:val="24"/>
          <w:lang w:val="hr-HR"/>
        </w:rPr>
        <w:t>рада као лидера у примјени Агенде 2030 и Циљева одрживог развоја, сарадњу са домаћим и међународним институцијама, активно укључивање грађана у планирање развојних активности, реализацију мјера одрживог еколошког развоја у оквиру концепта „Green BijeljINa“, имплементацију, мониторинг и евалуацију текућих пројеката, праћење и координацију ревизије стратешких и планских докумената Града, идентификацију и аплицирање према релевантним изворима финансирања, одржавање контаката са међународним организацијама и потенцијалним инвеститорима, редовно ажурирање база података, припрему нормативно-правних аката за потребе Градоначелника и Скупштине Града, као и континуирану едукацију и стручно усавршавање запослених у Одсјеку.</w:t>
      </w:r>
    </w:p>
    <w:p w:rsidR="000F5643" w:rsidRPr="00C817A4" w:rsidRDefault="000F5643" w:rsidP="000F5643">
      <w:pPr>
        <w:rPr>
          <w:rFonts w:ascii="Calibri" w:eastAsia="Times New Roman" w:hAnsi="Calibri" w:cs="Calibri"/>
          <w:color w:val="000000" w:themeColor="text1"/>
          <w:sz w:val="24"/>
          <w:szCs w:val="24"/>
          <w:lang w:eastAsia="hr-HR"/>
        </w:rPr>
        <w:sectPr w:rsidR="000F5643" w:rsidRPr="00C817A4" w:rsidSect="000F5643">
          <w:footerReference w:type="default" r:id="rId14"/>
          <w:pgSz w:w="11906" w:h="16838"/>
          <w:pgMar w:top="1417" w:right="1417" w:bottom="1260" w:left="1417" w:header="708" w:footer="708" w:gutter="0"/>
          <w:cols w:space="708"/>
          <w:docGrid w:linePitch="360"/>
        </w:sectPr>
      </w:pPr>
    </w:p>
    <w:p w:rsidR="00A3642E" w:rsidRPr="00F22643" w:rsidRDefault="00A3642E" w:rsidP="00A3642E">
      <w:pPr>
        <w:spacing w:before="120" w:after="120" w:line="240" w:lineRule="auto"/>
        <w:rPr>
          <w:rFonts w:ascii="Calibri" w:hAnsi="Calibri" w:cs="Calibri"/>
          <w:b/>
          <w:sz w:val="24"/>
          <w:szCs w:val="28"/>
        </w:rPr>
      </w:pPr>
      <w:r w:rsidRPr="00F22643">
        <w:rPr>
          <w:rFonts w:ascii="Calibri" w:hAnsi="Calibri" w:cs="Calibri"/>
          <w:b/>
          <w:sz w:val="24"/>
          <w:szCs w:val="28"/>
        </w:rPr>
        <w:lastRenderedPageBreak/>
        <w:t xml:space="preserve">А. </w:t>
      </w:r>
      <w:r>
        <w:rPr>
          <w:rFonts w:ascii="Calibri" w:hAnsi="Calibri" w:cs="Calibri"/>
          <w:b/>
          <w:sz w:val="24"/>
          <w:szCs w:val="28"/>
        </w:rPr>
        <w:t xml:space="preserve"> </w:t>
      </w:r>
    </w:p>
    <w:tbl>
      <w:tblPr>
        <w:tblpPr w:leftFromText="180" w:rightFromText="180" w:vertAnchor="text"/>
        <w:tblW w:w="5000" w:type="pct"/>
        <w:tblCellMar>
          <w:left w:w="0" w:type="dxa"/>
          <w:right w:w="0" w:type="dxa"/>
        </w:tblCellMar>
        <w:tblLook w:val="04A0"/>
      </w:tblPr>
      <w:tblGrid>
        <w:gridCol w:w="10059"/>
        <w:gridCol w:w="1042"/>
        <w:gridCol w:w="1513"/>
        <w:gridCol w:w="1553"/>
        <w:gridCol w:w="1205"/>
      </w:tblGrid>
      <w:tr w:rsidR="00A3642E" w:rsidRPr="002A6DAE" w:rsidTr="00063C18">
        <w:trPr>
          <w:trHeight w:val="20"/>
        </w:trPr>
        <w:tc>
          <w:tcPr>
            <w:tcW w:w="3272"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A3642E" w:rsidRPr="002A6DAE" w:rsidRDefault="00A3642E" w:rsidP="00063C18">
            <w:pPr>
              <w:spacing w:after="0" w:line="240" w:lineRule="auto"/>
              <w:jc w:val="center"/>
              <w:rPr>
                <w:rFonts w:ascii="Times New Roman" w:hAnsi="Times New Roman" w:cs="Times New Roman"/>
                <w:b/>
                <w:bCs/>
                <w:color w:val="000000" w:themeColor="text1"/>
              </w:rPr>
            </w:pPr>
          </w:p>
          <w:p w:rsidR="00A3642E" w:rsidRPr="002A6DAE" w:rsidRDefault="00A3642E" w:rsidP="00063C18">
            <w:pPr>
              <w:spacing w:after="0" w:line="240" w:lineRule="auto"/>
              <w:jc w:val="center"/>
              <w:rPr>
                <w:rFonts w:ascii="Times New Roman" w:hAnsi="Times New Roman" w:cs="Times New Roman"/>
                <w:bCs/>
                <w:vertAlign w:val="superscript"/>
              </w:rPr>
            </w:pPr>
            <w:r w:rsidRPr="002A6DAE">
              <w:rPr>
                <w:rFonts w:ascii="Times New Roman" w:hAnsi="Times New Roman" w:cs="Times New Roman"/>
                <w:b/>
                <w:bCs/>
              </w:rPr>
              <w:t xml:space="preserve">Мисија републичког органа управе или јединице локалне самоуправе  </w:t>
            </w:r>
          </w:p>
          <w:p w:rsidR="00A3642E" w:rsidRPr="002A6DAE" w:rsidRDefault="00A3642E" w:rsidP="00063C18">
            <w:pPr>
              <w:spacing w:before="20" w:after="20" w:line="240" w:lineRule="auto"/>
              <w:jc w:val="center"/>
              <w:rPr>
                <w:rFonts w:ascii="Times New Roman" w:eastAsia="Times New Roman" w:hAnsi="Times New Roman" w:cs="Times New Roman"/>
                <w:b/>
                <w:bCs/>
                <w:color w:val="000000" w:themeColor="text1"/>
              </w:rPr>
            </w:pPr>
            <w:r w:rsidRPr="002A6DAE">
              <w:rPr>
                <w:rFonts w:ascii="Times New Roman" w:hAnsi="Times New Roman" w:cs="Times New Roman"/>
                <w:b/>
                <w:bCs/>
                <w:color w:val="000000" w:themeColor="text1"/>
              </w:rPr>
              <w:t xml:space="preserve"> </w:t>
            </w:r>
          </w:p>
        </w:tc>
        <w:tc>
          <w:tcPr>
            <w:tcW w:w="1728" w:type="pct"/>
            <w:gridSpan w:val="4"/>
            <w:tcBorders>
              <w:top w:val="single" w:sz="4" w:space="0" w:color="auto"/>
              <w:left w:val="single" w:sz="4" w:space="0" w:color="auto"/>
              <w:bottom w:val="single" w:sz="4" w:space="0" w:color="auto"/>
              <w:right w:val="single" w:sz="8" w:space="0" w:color="auto"/>
            </w:tcBorders>
            <w:shd w:val="clear" w:color="auto" w:fill="D0CECE"/>
            <w:vAlign w:val="center"/>
          </w:tcPr>
          <w:p w:rsidR="00A3642E" w:rsidRPr="002A6DAE" w:rsidRDefault="00A3642E" w:rsidP="00063C18">
            <w:pPr>
              <w:spacing w:after="0" w:line="240" w:lineRule="auto"/>
              <w:jc w:val="center"/>
              <w:rPr>
                <w:rFonts w:ascii="Times New Roman" w:hAnsi="Times New Roman" w:cs="Times New Roman"/>
                <w:color w:val="000000" w:themeColor="text1"/>
              </w:rPr>
            </w:pPr>
            <w:r w:rsidRPr="002A6DAE">
              <w:rPr>
                <w:rFonts w:ascii="Times New Roman" w:hAnsi="Times New Roman" w:cs="Times New Roman"/>
                <w:b/>
                <w:bCs/>
                <w:color w:val="000000" w:themeColor="text1"/>
              </w:rPr>
              <w:t xml:space="preserve">Извори и износи планираних </w:t>
            </w:r>
            <w:r w:rsidRPr="002A6DAE">
              <w:rPr>
                <w:rFonts w:ascii="Times New Roman" w:hAnsi="Times New Roman" w:cs="Times New Roman"/>
                <w:b/>
                <w:bCs/>
                <w:color w:val="000000" w:themeColor="text1"/>
                <w:lang w:val="bs-Cyrl-BA"/>
              </w:rPr>
              <w:t xml:space="preserve">и извршених </w:t>
            </w:r>
            <w:r w:rsidRPr="002A6DAE">
              <w:rPr>
                <w:rFonts w:ascii="Times New Roman" w:hAnsi="Times New Roman" w:cs="Times New Roman"/>
                <w:b/>
                <w:bCs/>
                <w:color w:val="000000" w:themeColor="text1"/>
              </w:rPr>
              <w:t xml:space="preserve">финансијских средстава </w:t>
            </w:r>
            <w:r w:rsidRPr="002A6DAE">
              <w:rPr>
                <w:rFonts w:ascii="Times New Roman" w:hAnsi="Times New Roman" w:cs="Times New Roman"/>
                <w:b/>
                <w:bCs/>
              </w:rPr>
              <w:t xml:space="preserve">у </w:t>
            </w:r>
            <w:r w:rsidRPr="002A6DAE">
              <w:rPr>
                <w:rFonts w:ascii="Times New Roman" w:hAnsi="Times New Roman" w:cs="Times New Roman"/>
                <w:b/>
                <w:bCs/>
                <w:color w:val="000000" w:themeColor="text1"/>
              </w:rPr>
              <w:t>КМ</w:t>
            </w:r>
          </w:p>
        </w:tc>
      </w:tr>
      <w:tr w:rsidR="00A3642E" w:rsidRPr="002A6DAE" w:rsidTr="00063C18">
        <w:trPr>
          <w:trHeight w:val="20"/>
        </w:trPr>
        <w:tc>
          <w:tcPr>
            <w:tcW w:w="3272" w:type="pct"/>
            <w:vMerge/>
            <w:tcBorders>
              <w:left w:val="single" w:sz="8" w:space="0" w:color="auto"/>
              <w:bottom w:val="single" w:sz="4" w:space="0" w:color="auto"/>
              <w:right w:val="single" w:sz="4" w:space="0" w:color="auto"/>
            </w:tcBorders>
            <w:vAlign w:val="center"/>
            <w:hideMark/>
          </w:tcPr>
          <w:p w:rsidR="00A3642E" w:rsidRPr="002A6DAE" w:rsidRDefault="00A3642E" w:rsidP="00063C18">
            <w:pPr>
              <w:spacing w:after="0" w:line="240" w:lineRule="auto"/>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0CECE"/>
            <w:vAlign w:val="center"/>
          </w:tcPr>
          <w:p w:rsidR="00A3642E" w:rsidRPr="002A6DAE" w:rsidRDefault="00A3642E" w:rsidP="00063C18">
            <w:pPr>
              <w:spacing w:after="0" w:line="240" w:lineRule="auto"/>
              <w:jc w:val="center"/>
              <w:rPr>
                <w:rFonts w:ascii="Times New Roman" w:hAnsi="Times New Roman" w:cs="Times New Roman"/>
                <w:color w:val="000000" w:themeColor="text1"/>
              </w:rPr>
            </w:pPr>
            <w:r w:rsidRPr="002A6DAE">
              <w:rPr>
                <w:rFonts w:ascii="Times New Roman" w:hAnsi="Times New Roman" w:cs="Times New Roman"/>
                <w:bCs/>
                <w:color w:val="000000" w:themeColor="text1"/>
              </w:rPr>
              <w:t>Извори</w:t>
            </w:r>
          </w:p>
        </w:tc>
        <w:tc>
          <w:tcPr>
            <w:tcW w:w="492"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A3642E" w:rsidRPr="002A6DAE" w:rsidRDefault="00A3642E" w:rsidP="00063C18">
            <w:pPr>
              <w:spacing w:after="0" w:line="240" w:lineRule="auto"/>
              <w:jc w:val="center"/>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Планирани износи</w:t>
            </w:r>
          </w:p>
        </w:tc>
        <w:tc>
          <w:tcPr>
            <w:tcW w:w="505"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A3642E" w:rsidRPr="002A6DAE" w:rsidRDefault="00A3642E" w:rsidP="00063C18">
            <w:pPr>
              <w:spacing w:after="0" w:line="240" w:lineRule="auto"/>
              <w:jc w:val="center"/>
              <w:rPr>
                <w:rFonts w:ascii="Times New Roman" w:hAnsi="Times New Roman" w:cs="Times New Roman"/>
                <w:color w:val="000000" w:themeColor="text1"/>
              </w:rPr>
            </w:pPr>
            <w:r w:rsidRPr="002A6DAE">
              <w:rPr>
                <w:rFonts w:ascii="Times New Roman" w:hAnsi="Times New Roman" w:cs="Times New Roman"/>
                <w:color w:val="000000" w:themeColor="text1"/>
              </w:rPr>
              <w:t>Извршени износи</w:t>
            </w:r>
          </w:p>
        </w:tc>
        <w:tc>
          <w:tcPr>
            <w:tcW w:w="392"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A3642E" w:rsidRPr="002A6DAE" w:rsidRDefault="00A3642E" w:rsidP="00063C18">
            <w:pPr>
              <w:spacing w:after="0" w:line="240" w:lineRule="auto"/>
              <w:jc w:val="center"/>
              <w:rPr>
                <w:rFonts w:ascii="Times New Roman" w:hAnsi="Times New Roman" w:cs="Times New Roman"/>
                <w:color w:val="000000" w:themeColor="text1"/>
                <w:lang w:val="en-US"/>
              </w:rPr>
            </w:pPr>
            <w:r w:rsidRPr="002A6DAE">
              <w:rPr>
                <w:rFonts w:ascii="Times New Roman" w:hAnsi="Times New Roman" w:cs="Times New Roman"/>
                <w:color w:val="000000" w:themeColor="text1"/>
                <w:lang w:val="bs-Cyrl-BA"/>
              </w:rPr>
              <w:t>Проценат извршења</w:t>
            </w:r>
          </w:p>
        </w:tc>
      </w:tr>
      <w:tr w:rsidR="00A3642E" w:rsidRPr="002A6DAE" w:rsidTr="00063C18">
        <w:trPr>
          <w:trHeight w:val="237"/>
        </w:trPr>
        <w:tc>
          <w:tcPr>
            <w:tcW w:w="3272"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A3642E" w:rsidRPr="002A6DAE" w:rsidRDefault="00A3642E" w:rsidP="00A3642E">
            <w:pPr>
              <w:spacing w:after="0" w:line="240" w:lineRule="auto"/>
              <w:jc w:val="both"/>
              <w:rPr>
                <w:rFonts w:ascii="Times New Roman" w:hAnsi="Times New Roman" w:cs="Times New Roman"/>
                <w:color w:val="000000" w:themeColor="text1"/>
              </w:rPr>
            </w:pPr>
            <w:r w:rsidRPr="002A6DAE">
              <w:rPr>
                <w:rFonts w:ascii="Times New Roman" w:hAnsi="Times New Roman" w:cs="Times New Roman"/>
                <w:b/>
                <w:bCs/>
                <w:color w:val="000000" w:themeColor="text1"/>
              </w:rPr>
              <w:t>Унаприједити квалитет живота и осигурати останак становништва побољшањем демографске структуре</w:t>
            </w:r>
            <w:r w:rsidRPr="002A6DAE">
              <w:rPr>
                <w:rFonts w:ascii="Times New Roman" w:hAnsi="Times New Roman" w:cs="Times New Roman"/>
                <w:b/>
                <w:bCs/>
                <w:color w:val="000000" w:themeColor="text1"/>
                <w:lang w:val="bs-Latn-BA"/>
              </w:rPr>
              <w:t>, паметни</w:t>
            </w:r>
            <w:r w:rsidRPr="002A6DAE">
              <w:rPr>
                <w:rFonts w:ascii="Times New Roman" w:hAnsi="Times New Roman" w:cs="Times New Roman"/>
                <w:b/>
                <w:bCs/>
                <w:color w:val="000000" w:themeColor="text1"/>
                <w:lang w:val="sr-Cyrl-BA"/>
              </w:rPr>
              <w:t>м</w:t>
            </w:r>
            <w:r w:rsidRPr="002A6DAE">
              <w:rPr>
                <w:rFonts w:ascii="Times New Roman" w:hAnsi="Times New Roman" w:cs="Times New Roman"/>
                <w:b/>
                <w:bCs/>
                <w:color w:val="000000" w:themeColor="text1"/>
                <w:lang w:val="bs-Latn-BA"/>
              </w:rPr>
              <w:t xml:space="preserve"> раст</w:t>
            </w:r>
            <w:r w:rsidRPr="002A6DAE">
              <w:rPr>
                <w:rFonts w:ascii="Times New Roman" w:hAnsi="Times New Roman" w:cs="Times New Roman"/>
                <w:b/>
                <w:bCs/>
                <w:color w:val="000000" w:themeColor="text1"/>
                <w:lang w:val="sr-Cyrl-BA"/>
              </w:rPr>
              <w:t>ом</w:t>
            </w:r>
            <w:r w:rsidRPr="002A6DAE">
              <w:rPr>
                <w:rFonts w:ascii="Times New Roman" w:hAnsi="Times New Roman" w:cs="Times New Roman"/>
                <w:b/>
                <w:bCs/>
                <w:color w:val="000000" w:themeColor="text1"/>
                <w:lang w:val="bs-Latn-BA"/>
              </w:rPr>
              <w:t xml:space="preserve"> локалне економије и интегрисани</w:t>
            </w:r>
            <w:r w:rsidRPr="002A6DAE">
              <w:rPr>
                <w:rFonts w:ascii="Times New Roman" w:hAnsi="Times New Roman" w:cs="Times New Roman"/>
                <w:b/>
                <w:bCs/>
                <w:color w:val="000000" w:themeColor="text1"/>
                <w:lang w:val="sr-Cyrl-BA"/>
              </w:rPr>
              <w:t>м</w:t>
            </w:r>
            <w:r w:rsidRPr="002A6DAE">
              <w:rPr>
                <w:rFonts w:ascii="Times New Roman" w:hAnsi="Times New Roman" w:cs="Times New Roman"/>
                <w:b/>
                <w:bCs/>
                <w:color w:val="000000" w:themeColor="text1"/>
                <w:lang w:val="bs-Latn-BA"/>
              </w:rPr>
              <w:t xml:space="preserve"> приступ</w:t>
            </w:r>
            <w:r w:rsidRPr="002A6DAE">
              <w:rPr>
                <w:rFonts w:ascii="Times New Roman" w:hAnsi="Times New Roman" w:cs="Times New Roman"/>
                <w:b/>
                <w:bCs/>
                <w:color w:val="000000" w:themeColor="text1"/>
                <w:lang w:val="sr-Cyrl-BA"/>
              </w:rPr>
              <w:t>ом</w:t>
            </w:r>
            <w:r w:rsidRPr="002A6DAE">
              <w:rPr>
                <w:rFonts w:ascii="Times New Roman" w:hAnsi="Times New Roman" w:cs="Times New Roman"/>
                <w:b/>
                <w:bCs/>
                <w:color w:val="000000" w:themeColor="text1"/>
                <w:lang w:val="bs-Latn-BA"/>
              </w:rPr>
              <w:t xml:space="preserve"> заштити животне средине</w:t>
            </w:r>
            <w:r w:rsidRPr="002A6DAE">
              <w:rPr>
                <w:rFonts w:ascii="Times New Roman" w:hAnsi="Times New Roman" w:cs="Times New Roman"/>
                <w:b/>
                <w:bCs/>
                <w:color w:val="000000" w:themeColor="text1"/>
                <w:lang w:val="sr-Cyrl-BA"/>
              </w:rPr>
              <w:t>, уз ефикасно управљање јавним ресурсима и услугама.</w:t>
            </w:r>
          </w:p>
          <w:p w:rsidR="00A3642E" w:rsidRPr="002A6DAE" w:rsidRDefault="00A3642E" w:rsidP="00063C18">
            <w:pPr>
              <w:spacing w:after="0" w:line="240" w:lineRule="auto"/>
              <w:jc w:val="center"/>
              <w:rPr>
                <w:rFonts w:ascii="Times New Roman" w:hAnsi="Times New Roman" w:cs="Times New Roman"/>
                <w:color w:val="000000" w:themeColor="text1"/>
              </w:rPr>
            </w:pPr>
          </w:p>
          <w:p w:rsidR="00A3642E" w:rsidRPr="002A6DAE" w:rsidRDefault="00A3642E"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A3642E" w:rsidRPr="002A6DAE" w:rsidRDefault="00A3642E" w:rsidP="00063C18">
            <w:pPr>
              <w:spacing w:after="0" w:line="240" w:lineRule="auto"/>
              <w:ind w:left="72"/>
              <w:rPr>
                <w:rFonts w:ascii="Times New Roman" w:eastAsia="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3642E" w:rsidRPr="002A6DAE" w:rsidRDefault="00A3642E" w:rsidP="00063C18">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rPr>
              <w:t>407.500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3642E" w:rsidRPr="002A6DAE" w:rsidRDefault="003B26DA" w:rsidP="003B26DA">
            <w:pPr>
              <w:spacing w:after="0" w:line="240" w:lineRule="auto"/>
              <w:jc w:val="right"/>
              <w:rPr>
                <w:rFonts w:ascii="Times New Roman" w:hAnsi="Times New Roman" w:cs="Times New Roman"/>
                <w:color w:val="000000" w:themeColor="text1"/>
                <w:lang/>
              </w:rPr>
            </w:pPr>
            <w:r w:rsidRPr="002A6DAE">
              <w:rPr>
                <w:rFonts w:ascii="Times New Roman" w:hAnsi="Times New Roman" w:cs="Times New Roman"/>
                <w:color w:val="000000" w:themeColor="text1"/>
                <w:lang/>
              </w:rPr>
              <w:t>49.700,78</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3642E" w:rsidRPr="002A6DAE" w:rsidRDefault="003B26DA" w:rsidP="003B26DA">
            <w:pPr>
              <w:spacing w:after="0" w:line="240" w:lineRule="auto"/>
              <w:jc w:val="right"/>
              <w:rPr>
                <w:rFonts w:ascii="Times New Roman" w:hAnsi="Times New Roman" w:cs="Times New Roman"/>
                <w:color w:val="000000" w:themeColor="text1"/>
                <w:lang/>
              </w:rPr>
            </w:pPr>
            <w:r w:rsidRPr="002A6DAE">
              <w:rPr>
                <w:rFonts w:ascii="Times New Roman" w:hAnsi="Times New Roman" w:cs="Times New Roman"/>
                <w:color w:val="000000" w:themeColor="text1"/>
                <w:lang/>
              </w:rPr>
              <w:t>12,19%</w:t>
            </w:r>
          </w:p>
        </w:tc>
      </w:tr>
      <w:tr w:rsidR="00A3642E" w:rsidRPr="002A6DAE"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A3642E" w:rsidRPr="002A6DAE" w:rsidRDefault="00A3642E" w:rsidP="00063C18">
            <w:pPr>
              <w:spacing w:after="0" w:line="240" w:lineRule="auto"/>
              <w:ind w:left="72"/>
              <w:rPr>
                <w:rFonts w:ascii="Times New Roman" w:eastAsia="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3642E" w:rsidRPr="002A6DAE" w:rsidRDefault="00A3642E" w:rsidP="00063C18">
            <w:pPr>
              <w:spacing w:after="0" w:line="240" w:lineRule="auto"/>
              <w:rPr>
                <w:rFonts w:ascii="Times New Roman" w:hAnsi="Times New Roman" w:cs="Times New Roman"/>
                <w:color w:val="000000" w:themeColor="text1"/>
                <w:lang w:val="bs-Cyrl-BA"/>
              </w:rPr>
            </w:pPr>
            <w:r w:rsidRPr="002A6DAE">
              <w:rPr>
                <w:rFonts w:ascii="Times New Roman" w:hAnsi="Times New Roman" w:cs="Times New Roman"/>
                <w:color w:val="000000" w:themeColor="text1"/>
              </w:rPr>
              <w:t xml:space="preserve">                   </w:t>
            </w:r>
            <w:r w:rsidRPr="002A6DAE">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3642E" w:rsidRPr="002A6DAE" w:rsidRDefault="003B26DA" w:rsidP="003B26DA">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3642E" w:rsidRPr="002A6DAE" w:rsidRDefault="00F65759" w:rsidP="00F65759">
            <w:pPr>
              <w:spacing w:after="0" w:line="240" w:lineRule="auto"/>
              <w:jc w:val="right"/>
              <w:rPr>
                <w:rFonts w:ascii="Times New Roman" w:hAnsi="Times New Roman" w:cs="Times New Roman"/>
                <w:color w:val="000000" w:themeColor="text1"/>
                <w:lang/>
              </w:rPr>
            </w:pPr>
            <w:r w:rsidRPr="002A6DAE">
              <w:rPr>
                <w:rFonts w:ascii="Times New Roman" w:hAnsi="Times New Roman" w:cs="Times New Roman"/>
                <w:color w:val="000000" w:themeColor="text1"/>
                <w:lang/>
              </w:rPr>
              <w:t>0</w:t>
            </w:r>
          </w:p>
        </w:tc>
      </w:tr>
      <w:tr w:rsidR="00A3642E" w:rsidRPr="002A6DAE"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A3642E" w:rsidRPr="002A6DAE" w:rsidRDefault="00A3642E" w:rsidP="00063C18">
            <w:pPr>
              <w:spacing w:after="0" w:line="240" w:lineRule="auto"/>
              <w:ind w:left="72"/>
              <w:rPr>
                <w:rFonts w:ascii="Times New Roman" w:eastAsia="Times New Roman" w:hAnsi="Times New Roman" w:cs="Times New Roman"/>
                <w:b/>
                <w:bCs/>
                <w:color w:val="000000" w:themeColor="text1"/>
                <w:highlight w:val="yellow"/>
              </w:rPr>
            </w:pPr>
            <w:r w:rsidRPr="002A6DAE">
              <w:rPr>
                <w:rFonts w:ascii="Times New Roman" w:hAnsi="Times New Roman" w:cs="Times New Roman"/>
                <w:b/>
                <w:bCs/>
                <w:color w:val="000000" w:themeColor="text1"/>
              </w:rPr>
              <w:t>Донације / Грант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3642E" w:rsidRPr="002A6DAE" w:rsidRDefault="00A3642E" w:rsidP="00063C18">
            <w:pPr>
              <w:spacing w:after="0" w:line="240" w:lineRule="auto"/>
              <w:jc w:val="right"/>
              <w:rPr>
                <w:rFonts w:ascii="Times New Roman" w:hAnsi="Times New Roman" w:cs="Times New Roman"/>
                <w:color w:val="000000" w:themeColor="text1"/>
              </w:rPr>
            </w:pPr>
            <w:r w:rsidRPr="002A6DAE">
              <w:rPr>
                <w:rFonts w:ascii="Times New Roman" w:hAnsi="Times New Roman" w:cs="Times New Roman"/>
                <w:color w:val="000000" w:themeColor="text1"/>
              </w:rPr>
              <w:t xml:space="preserve">                 125.000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B26DA" w:rsidRPr="002A6DAE" w:rsidRDefault="003B26DA" w:rsidP="003B26DA">
            <w:pPr>
              <w:spacing w:after="0" w:line="240" w:lineRule="auto"/>
              <w:jc w:val="right"/>
              <w:rPr>
                <w:rFonts w:ascii="Times New Roman" w:hAnsi="Times New Roman" w:cs="Times New Roman"/>
                <w:color w:val="000000" w:themeColor="text1"/>
                <w:lang w:val="bs-Cyrl-BA"/>
              </w:rPr>
            </w:pPr>
          </w:p>
          <w:p w:rsidR="00A3642E" w:rsidRPr="002A6DAE" w:rsidRDefault="003B26DA" w:rsidP="003B26DA">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20.813,29</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B26DA" w:rsidRPr="002A6DAE" w:rsidRDefault="003B26DA" w:rsidP="00063C18">
            <w:pPr>
              <w:spacing w:after="0" w:line="240" w:lineRule="auto"/>
              <w:rPr>
                <w:rFonts w:ascii="Times New Roman" w:hAnsi="Times New Roman" w:cs="Times New Roman"/>
                <w:color w:val="000000" w:themeColor="text1"/>
                <w:lang w:val="bs-Cyrl-BA"/>
              </w:rPr>
            </w:pPr>
          </w:p>
          <w:p w:rsidR="00A3642E" w:rsidRPr="002A6DAE" w:rsidRDefault="003B26DA" w:rsidP="003B26DA">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16,65%</w:t>
            </w:r>
          </w:p>
        </w:tc>
      </w:tr>
      <w:tr w:rsidR="00A3642E" w:rsidRPr="002A6DAE"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A3642E" w:rsidRPr="002A6DAE" w:rsidRDefault="00A3642E" w:rsidP="00063C18">
            <w:pPr>
              <w:spacing w:after="0" w:line="240" w:lineRule="auto"/>
              <w:ind w:left="72"/>
              <w:rPr>
                <w:rFonts w:ascii="Times New Roman" w:eastAsia="Times New Roman" w:hAnsi="Times New Roman" w:cs="Times New Roman"/>
                <w:b/>
                <w:bCs/>
                <w:color w:val="000000" w:themeColor="text1"/>
              </w:rPr>
            </w:pPr>
            <w:r w:rsidRPr="002A6DAE">
              <w:rPr>
                <w:rFonts w:ascii="Times New Roman" w:hAnsi="Times New Roman" w:cs="Times New Roman"/>
                <w:b/>
                <w:bCs/>
                <w:color w:val="000000" w:themeColor="text1"/>
              </w:rPr>
              <w:t xml:space="preserve">Остало </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3642E" w:rsidRPr="002A6DAE" w:rsidRDefault="00A3642E" w:rsidP="00063C18">
            <w:pPr>
              <w:spacing w:after="0" w:line="240" w:lineRule="auto"/>
              <w:rPr>
                <w:rFonts w:ascii="Times New Roman" w:hAnsi="Times New Roman" w:cs="Times New Roman"/>
                <w:color w:val="000000" w:themeColor="text1"/>
                <w:lang w:val="bs-Cyrl-BA"/>
              </w:rPr>
            </w:pPr>
            <w:r w:rsidRPr="002A6DAE">
              <w:rPr>
                <w:rFonts w:ascii="Times New Roman" w:hAnsi="Times New Roman" w:cs="Times New Roman"/>
                <w:color w:val="000000" w:themeColor="text1"/>
              </w:rPr>
              <w:t xml:space="preserve">                   </w:t>
            </w:r>
            <w:r w:rsidRPr="002A6DAE">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3642E" w:rsidRPr="002A6DAE" w:rsidRDefault="003B26DA" w:rsidP="003B26DA">
            <w:pPr>
              <w:spacing w:after="0" w:line="240" w:lineRule="auto"/>
              <w:jc w:val="right"/>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3642E" w:rsidRPr="002A6DAE" w:rsidRDefault="00F65759" w:rsidP="00F65759">
            <w:pPr>
              <w:spacing w:after="0" w:line="240" w:lineRule="auto"/>
              <w:jc w:val="right"/>
              <w:rPr>
                <w:rFonts w:ascii="Times New Roman" w:hAnsi="Times New Roman" w:cs="Times New Roman"/>
                <w:color w:val="000000" w:themeColor="text1"/>
                <w:lang/>
              </w:rPr>
            </w:pPr>
            <w:r w:rsidRPr="002A6DAE">
              <w:rPr>
                <w:rFonts w:ascii="Times New Roman" w:hAnsi="Times New Roman" w:cs="Times New Roman"/>
                <w:color w:val="000000" w:themeColor="text1"/>
                <w:lang/>
              </w:rPr>
              <w:t>0</w:t>
            </w:r>
          </w:p>
        </w:tc>
      </w:tr>
      <w:tr w:rsidR="00A3642E" w:rsidRPr="002A6DAE" w:rsidTr="00063C18">
        <w:trPr>
          <w:trHeight w:val="237"/>
        </w:trPr>
        <w:tc>
          <w:tcPr>
            <w:tcW w:w="3272"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3642E" w:rsidRPr="002A6DAE" w:rsidRDefault="00A3642E" w:rsidP="00063C18">
            <w:pPr>
              <w:spacing w:after="0" w:line="240" w:lineRule="auto"/>
              <w:ind w:left="72"/>
              <w:rPr>
                <w:rFonts w:ascii="Times New Roman" w:hAnsi="Times New Roman" w:cs="Times New Roman"/>
                <w:color w:val="000000" w:themeColor="text1"/>
              </w:rPr>
            </w:pPr>
            <w:r w:rsidRPr="002A6DAE">
              <w:rPr>
                <w:rFonts w:ascii="Times New Roman" w:hAnsi="Times New Roman" w:cs="Times New Roman"/>
                <w:b/>
                <w:bCs/>
                <w:color w:val="000000" w:themeColor="text1"/>
              </w:rPr>
              <w:t>Укупно</w:t>
            </w:r>
          </w:p>
        </w:tc>
        <w:tc>
          <w:tcPr>
            <w:tcW w:w="4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A3642E" w:rsidRPr="002A6DAE" w:rsidRDefault="00A3642E" w:rsidP="00063C18">
            <w:pPr>
              <w:spacing w:after="0" w:line="240" w:lineRule="auto"/>
              <w:jc w:val="right"/>
              <w:rPr>
                <w:rFonts w:ascii="Times New Roman" w:hAnsi="Times New Roman" w:cs="Times New Roman"/>
                <w:color w:val="000000" w:themeColor="text1"/>
              </w:rPr>
            </w:pPr>
            <w:r w:rsidRPr="002A6DAE">
              <w:rPr>
                <w:rFonts w:ascii="Times New Roman" w:hAnsi="Times New Roman" w:cs="Times New Roman"/>
                <w:color w:val="000000" w:themeColor="text1"/>
              </w:rPr>
              <w:t xml:space="preserve">     532.500</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A3642E" w:rsidRPr="002A6DAE" w:rsidRDefault="003B26DA" w:rsidP="003B26DA">
            <w:pPr>
              <w:spacing w:after="0" w:line="240" w:lineRule="auto"/>
              <w:jc w:val="right"/>
              <w:rPr>
                <w:rFonts w:ascii="Times New Roman" w:hAnsi="Times New Roman" w:cs="Times New Roman"/>
                <w:color w:val="000000" w:themeColor="text1"/>
                <w:lang/>
              </w:rPr>
            </w:pPr>
            <w:r w:rsidRPr="002A6DAE">
              <w:rPr>
                <w:rFonts w:ascii="Times New Roman" w:hAnsi="Times New Roman" w:cs="Times New Roman"/>
                <w:color w:val="000000" w:themeColor="text1"/>
                <w:lang/>
              </w:rPr>
              <w:t>70.514,07</w:t>
            </w: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A3642E" w:rsidRPr="002A6DAE" w:rsidRDefault="003B26DA" w:rsidP="003B26DA">
            <w:pPr>
              <w:spacing w:after="0" w:line="240" w:lineRule="auto"/>
              <w:jc w:val="right"/>
              <w:rPr>
                <w:rFonts w:ascii="Times New Roman" w:hAnsi="Times New Roman" w:cs="Times New Roman"/>
                <w:color w:val="000000" w:themeColor="text1"/>
                <w:lang/>
              </w:rPr>
            </w:pPr>
            <w:r w:rsidRPr="002A6DAE">
              <w:rPr>
                <w:rFonts w:ascii="Times New Roman" w:hAnsi="Times New Roman" w:cs="Times New Roman"/>
                <w:color w:val="000000" w:themeColor="text1"/>
                <w:lang/>
              </w:rPr>
              <w:t>13,24%</w:t>
            </w:r>
          </w:p>
        </w:tc>
      </w:tr>
    </w:tbl>
    <w:p w:rsidR="00A3642E" w:rsidRPr="005E5DC5" w:rsidRDefault="00A3642E" w:rsidP="00A3642E">
      <w:pPr>
        <w:pStyle w:val="NoSpacing"/>
        <w:rPr>
          <w:lang w:eastAsia="hr-HR"/>
        </w:rPr>
      </w:pPr>
    </w:p>
    <w:p w:rsidR="00A3642E" w:rsidRPr="002237C2" w:rsidRDefault="00A3642E" w:rsidP="00A3642E">
      <w:pPr>
        <w:spacing w:after="120" w:line="240" w:lineRule="auto"/>
        <w:jc w:val="both"/>
        <w:rPr>
          <w:rFonts w:ascii="Calibri" w:hAnsi="Calibri" w:cs="Calibri"/>
          <w:b/>
          <w:color w:val="FF0000"/>
          <w:sz w:val="24"/>
          <w:szCs w:val="24"/>
        </w:rPr>
      </w:pPr>
      <w:r w:rsidRPr="007D6B36">
        <w:rPr>
          <w:rFonts w:ascii="Calibri" w:hAnsi="Calibri" w:cs="Calibri"/>
          <w:b/>
          <w:color w:val="000000" w:themeColor="text1"/>
          <w:sz w:val="24"/>
          <w:szCs w:val="24"/>
        </w:rPr>
        <w:t xml:space="preserve">Б. </w:t>
      </w:r>
    </w:p>
    <w:tbl>
      <w:tblPr>
        <w:tblpPr w:leftFromText="180" w:rightFromText="180" w:vertAnchor="text" w:tblpX="-22"/>
        <w:tblW w:w="5021" w:type="pct"/>
        <w:tblLayout w:type="fixed"/>
        <w:tblCellMar>
          <w:left w:w="0" w:type="dxa"/>
          <w:right w:w="0" w:type="dxa"/>
        </w:tblCellMar>
        <w:tblLook w:val="04A0"/>
      </w:tblPr>
      <w:tblGrid>
        <w:gridCol w:w="1870"/>
        <w:gridCol w:w="2153"/>
        <w:gridCol w:w="1883"/>
        <w:gridCol w:w="3455"/>
        <w:gridCol w:w="1439"/>
        <w:gridCol w:w="1585"/>
        <w:gridCol w:w="3150"/>
      </w:tblGrid>
      <w:tr w:rsidR="00A3642E" w:rsidRPr="007D6B36" w:rsidTr="004C29BD">
        <w:trPr>
          <w:trHeight w:val="20"/>
        </w:trPr>
        <w:tc>
          <w:tcPr>
            <w:tcW w:w="602" w:type="pct"/>
            <w:vMerge w:val="restart"/>
            <w:tcBorders>
              <w:top w:val="single" w:sz="8" w:space="0" w:color="auto"/>
              <w:left w:val="single" w:sz="8" w:space="0" w:color="auto"/>
              <w:right w:val="single" w:sz="8" w:space="0" w:color="auto"/>
            </w:tcBorders>
            <w:shd w:val="clear" w:color="auto" w:fill="D0CECE"/>
            <w:tcMar>
              <w:top w:w="0" w:type="dxa"/>
              <w:left w:w="108" w:type="dxa"/>
              <w:bottom w:w="0" w:type="dxa"/>
              <w:right w:w="108" w:type="dxa"/>
            </w:tcMar>
            <w:vAlign w:val="center"/>
            <w:hideMark/>
          </w:tcPr>
          <w:p w:rsidR="00A3642E" w:rsidRPr="002A6DAE" w:rsidRDefault="00A3642E" w:rsidP="00063C18">
            <w:pPr>
              <w:spacing w:after="0" w:line="240" w:lineRule="auto"/>
              <w:jc w:val="center"/>
              <w:rPr>
                <w:rFonts w:ascii="Times New Roman" w:hAnsi="Times New Roman" w:cs="Times New Roman"/>
              </w:rPr>
            </w:pPr>
            <w:r w:rsidRPr="002A6DAE">
              <w:rPr>
                <w:rFonts w:ascii="Times New Roman" w:hAnsi="Times New Roman" w:cs="Times New Roman"/>
                <w:b/>
                <w:bCs/>
              </w:rPr>
              <w:t xml:space="preserve">Мјера </w:t>
            </w:r>
          </w:p>
        </w:tc>
        <w:tc>
          <w:tcPr>
            <w:tcW w:w="693" w:type="pct"/>
            <w:vMerge w:val="restart"/>
            <w:tcBorders>
              <w:top w:val="single" w:sz="8" w:space="0" w:color="auto"/>
              <w:left w:val="single" w:sz="8" w:space="0" w:color="auto"/>
              <w:right w:val="single" w:sz="8" w:space="0" w:color="auto"/>
            </w:tcBorders>
            <w:shd w:val="clear" w:color="auto" w:fill="D0CECE"/>
            <w:vAlign w:val="center"/>
          </w:tcPr>
          <w:p w:rsidR="00A3642E" w:rsidRPr="002A6DAE" w:rsidRDefault="00A3642E" w:rsidP="00063C18">
            <w:pPr>
              <w:spacing w:after="0" w:line="240" w:lineRule="auto"/>
              <w:jc w:val="center"/>
              <w:rPr>
                <w:rFonts w:ascii="Times New Roman" w:hAnsi="Times New Roman" w:cs="Times New Roman"/>
                <w:b/>
                <w:bCs/>
                <w:lang w:val="bs-Cyrl-BA"/>
              </w:rPr>
            </w:pPr>
            <w:r w:rsidRPr="002A6DAE">
              <w:rPr>
                <w:rFonts w:ascii="Times New Roman" w:hAnsi="Times New Roman" w:cs="Times New Roman"/>
                <w:b/>
                <w:bCs/>
                <w:lang w:val="bs-Cyrl-BA"/>
              </w:rPr>
              <w:t>Назив стратешког документа, стратешког циља и приоритета</w:t>
            </w:r>
          </w:p>
        </w:tc>
        <w:tc>
          <w:tcPr>
            <w:tcW w:w="606" w:type="pct"/>
            <w:vMerge w:val="restar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A3642E" w:rsidRPr="002A6DAE" w:rsidRDefault="00A3642E" w:rsidP="00063C18">
            <w:pPr>
              <w:spacing w:after="0" w:line="240" w:lineRule="auto"/>
              <w:jc w:val="center"/>
              <w:rPr>
                <w:rFonts w:ascii="Times New Roman" w:hAnsi="Times New Roman" w:cs="Times New Roman"/>
              </w:rPr>
            </w:pPr>
            <w:r w:rsidRPr="002A6DAE">
              <w:rPr>
                <w:rFonts w:ascii="Times New Roman" w:hAnsi="Times New Roman" w:cs="Times New Roman"/>
                <w:b/>
                <w:bCs/>
              </w:rPr>
              <w:t xml:space="preserve">Назив и шифра програма   </w:t>
            </w:r>
          </w:p>
        </w:tc>
        <w:tc>
          <w:tcPr>
            <w:tcW w:w="1112" w:type="pct"/>
            <w:vMerge w:val="restar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A3642E" w:rsidRPr="002A6DAE" w:rsidRDefault="00A3642E" w:rsidP="00063C18">
            <w:pPr>
              <w:spacing w:after="0" w:line="240" w:lineRule="auto"/>
              <w:jc w:val="center"/>
              <w:rPr>
                <w:rFonts w:ascii="Times New Roman" w:hAnsi="Times New Roman" w:cs="Times New Roman"/>
                <w:color w:val="000000" w:themeColor="text1"/>
              </w:rPr>
            </w:pPr>
            <w:r w:rsidRPr="002A6DAE">
              <w:rPr>
                <w:rFonts w:ascii="Times New Roman" w:hAnsi="Times New Roman" w:cs="Times New Roman"/>
                <w:b/>
                <w:bCs/>
                <w:color w:val="000000" w:themeColor="text1"/>
              </w:rPr>
              <w:t>Индикатори</w:t>
            </w:r>
            <w:r w:rsidRPr="002A6DAE">
              <w:rPr>
                <w:rFonts w:ascii="Times New Roman" w:hAnsi="Times New Roman" w:cs="Times New Roman"/>
                <w:b/>
                <w:bCs/>
                <w:color w:val="FF0000"/>
              </w:rPr>
              <w:t xml:space="preserve"> </w:t>
            </w:r>
          </w:p>
        </w:tc>
        <w:tc>
          <w:tcPr>
            <w:tcW w:w="1988" w:type="pct"/>
            <w:gridSpan w:val="3"/>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A3642E" w:rsidRPr="002A6DAE" w:rsidRDefault="00A3642E" w:rsidP="00063C18">
            <w:pPr>
              <w:spacing w:after="0" w:line="240" w:lineRule="auto"/>
              <w:jc w:val="center"/>
              <w:rPr>
                <w:rFonts w:ascii="Times New Roman" w:hAnsi="Times New Roman" w:cs="Times New Roman"/>
                <w:color w:val="000000" w:themeColor="text1"/>
              </w:rPr>
            </w:pPr>
            <w:r w:rsidRPr="002A6DAE">
              <w:rPr>
                <w:rFonts w:ascii="Times New Roman" w:hAnsi="Times New Roman" w:cs="Times New Roman"/>
                <w:b/>
                <w:bCs/>
                <w:color w:val="000000" w:themeColor="text1"/>
              </w:rPr>
              <w:t>Циљна и реализована годишња вриједност</w:t>
            </w:r>
          </w:p>
        </w:tc>
      </w:tr>
      <w:tr w:rsidR="00A3642E" w:rsidRPr="007D6B36" w:rsidTr="004C29BD">
        <w:trPr>
          <w:trHeight w:val="20"/>
        </w:trPr>
        <w:tc>
          <w:tcPr>
            <w:tcW w:w="602" w:type="pct"/>
            <w:vMerge/>
            <w:tcBorders>
              <w:left w:val="single" w:sz="8" w:space="0" w:color="auto"/>
              <w:bottom w:val="single" w:sz="8" w:space="0" w:color="auto"/>
              <w:right w:val="single" w:sz="8" w:space="0" w:color="auto"/>
            </w:tcBorders>
            <w:vAlign w:val="center"/>
            <w:hideMark/>
          </w:tcPr>
          <w:p w:rsidR="00A3642E" w:rsidRPr="002A6DAE" w:rsidRDefault="00A3642E" w:rsidP="00063C18">
            <w:pPr>
              <w:spacing w:after="0" w:line="240" w:lineRule="auto"/>
              <w:rPr>
                <w:rFonts w:ascii="Times New Roman" w:hAnsi="Times New Roman" w:cs="Times New Roman"/>
                <w:color w:val="000000" w:themeColor="text1"/>
              </w:rPr>
            </w:pPr>
          </w:p>
        </w:tc>
        <w:tc>
          <w:tcPr>
            <w:tcW w:w="693" w:type="pct"/>
            <w:vMerge/>
            <w:tcBorders>
              <w:left w:val="single" w:sz="8" w:space="0" w:color="auto"/>
              <w:bottom w:val="single" w:sz="8" w:space="0" w:color="auto"/>
              <w:right w:val="single" w:sz="8" w:space="0" w:color="auto"/>
            </w:tcBorders>
            <w:vAlign w:val="center"/>
          </w:tcPr>
          <w:p w:rsidR="00A3642E" w:rsidRPr="002A6DAE" w:rsidRDefault="00A3642E" w:rsidP="00063C18">
            <w:pPr>
              <w:spacing w:after="0" w:line="240" w:lineRule="auto"/>
              <w:rPr>
                <w:rFonts w:ascii="Times New Roman" w:hAnsi="Times New Roman" w:cs="Times New Roman"/>
                <w:color w:val="000000" w:themeColor="text1"/>
              </w:rPr>
            </w:pPr>
          </w:p>
        </w:tc>
        <w:tc>
          <w:tcPr>
            <w:tcW w:w="606" w:type="pct"/>
            <w:vMerge/>
            <w:tcBorders>
              <w:top w:val="single" w:sz="8" w:space="0" w:color="auto"/>
              <w:left w:val="nil"/>
              <w:bottom w:val="single" w:sz="8" w:space="0" w:color="auto"/>
              <w:right w:val="single" w:sz="8" w:space="0" w:color="auto"/>
            </w:tcBorders>
            <w:vAlign w:val="center"/>
            <w:hideMark/>
          </w:tcPr>
          <w:p w:rsidR="00A3642E" w:rsidRPr="002A6DAE" w:rsidRDefault="00A3642E" w:rsidP="00063C18">
            <w:pPr>
              <w:spacing w:after="0" w:line="240" w:lineRule="auto"/>
              <w:rPr>
                <w:rFonts w:ascii="Times New Roman" w:hAnsi="Times New Roman" w:cs="Times New Roman"/>
                <w:color w:val="000000" w:themeColor="text1"/>
              </w:rPr>
            </w:pPr>
          </w:p>
        </w:tc>
        <w:tc>
          <w:tcPr>
            <w:tcW w:w="1112" w:type="pct"/>
            <w:vMerge/>
            <w:tcBorders>
              <w:top w:val="single" w:sz="8" w:space="0" w:color="auto"/>
              <w:left w:val="nil"/>
              <w:bottom w:val="single" w:sz="8" w:space="0" w:color="auto"/>
              <w:right w:val="single" w:sz="8" w:space="0" w:color="auto"/>
            </w:tcBorders>
            <w:vAlign w:val="center"/>
            <w:hideMark/>
          </w:tcPr>
          <w:p w:rsidR="00A3642E" w:rsidRPr="002A6DAE" w:rsidRDefault="00A3642E" w:rsidP="00063C18">
            <w:pPr>
              <w:spacing w:after="0" w:line="240" w:lineRule="auto"/>
              <w:rPr>
                <w:rFonts w:ascii="Times New Roman" w:hAnsi="Times New Roman" w:cs="Times New Roman"/>
                <w:color w:val="000000" w:themeColor="text1"/>
              </w:rPr>
            </w:pPr>
          </w:p>
        </w:tc>
        <w:tc>
          <w:tcPr>
            <w:tcW w:w="463"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A3642E" w:rsidRPr="002A6DAE" w:rsidRDefault="00A3642E" w:rsidP="00063C18">
            <w:pPr>
              <w:spacing w:after="0" w:line="240" w:lineRule="auto"/>
              <w:jc w:val="center"/>
              <w:rPr>
                <w:rFonts w:ascii="Times New Roman" w:hAnsi="Times New Roman" w:cs="Times New Roman"/>
                <w:color w:val="000000" w:themeColor="text1"/>
              </w:rPr>
            </w:pPr>
            <w:r w:rsidRPr="002A6DAE">
              <w:rPr>
                <w:rFonts w:ascii="Times New Roman" w:hAnsi="Times New Roman" w:cs="Times New Roman"/>
                <w:b/>
                <w:bCs/>
                <w:color w:val="000000" w:themeColor="text1"/>
              </w:rPr>
              <w:t>Циљна вриједност</w:t>
            </w:r>
          </w:p>
        </w:tc>
        <w:tc>
          <w:tcPr>
            <w:tcW w:w="510"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A3642E" w:rsidRPr="002A6DAE" w:rsidRDefault="00A3642E" w:rsidP="00063C18">
            <w:pPr>
              <w:spacing w:after="0" w:line="240" w:lineRule="auto"/>
              <w:jc w:val="center"/>
              <w:rPr>
                <w:rFonts w:ascii="Times New Roman" w:hAnsi="Times New Roman" w:cs="Times New Roman"/>
                <w:color w:val="000000" w:themeColor="text1"/>
                <w:lang w:val="bs-Cyrl-BA"/>
              </w:rPr>
            </w:pPr>
            <w:r w:rsidRPr="002A6DAE">
              <w:rPr>
                <w:rFonts w:ascii="Times New Roman" w:hAnsi="Times New Roman" w:cs="Times New Roman"/>
                <w:b/>
                <w:bCs/>
                <w:color w:val="000000" w:themeColor="text1"/>
              </w:rPr>
              <w:t>Реализована вриједност</w:t>
            </w:r>
          </w:p>
        </w:tc>
        <w:tc>
          <w:tcPr>
            <w:tcW w:w="1014"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A3642E" w:rsidRPr="002A6DAE" w:rsidRDefault="00A3642E" w:rsidP="00063C18">
            <w:pPr>
              <w:spacing w:after="0" w:line="240" w:lineRule="auto"/>
              <w:jc w:val="center"/>
              <w:rPr>
                <w:rFonts w:ascii="Times New Roman" w:hAnsi="Times New Roman" w:cs="Times New Roman"/>
                <w:b/>
                <w:color w:val="000000" w:themeColor="text1"/>
                <w:lang w:val="bs-Cyrl-BA"/>
              </w:rPr>
            </w:pPr>
            <w:r w:rsidRPr="002A6DAE">
              <w:rPr>
                <w:rFonts w:ascii="Times New Roman" w:hAnsi="Times New Roman" w:cs="Times New Roman"/>
                <w:b/>
                <w:color w:val="000000" w:themeColor="text1"/>
                <w:lang w:val="bs-Cyrl-BA"/>
              </w:rPr>
              <w:t>За неизвршено указати на разлоге</w:t>
            </w:r>
          </w:p>
        </w:tc>
      </w:tr>
      <w:tr w:rsidR="00A3642E" w:rsidRPr="007D6B36" w:rsidTr="004C29BD">
        <w:trPr>
          <w:trHeight w:val="20"/>
        </w:trPr>
        <w:tc>
          <w:tcPr>
            <w:tcW w:w="602" w:type="pct"/>
            <w:vMerge w:val="restart"/>
            <w:tcBorders>
              <w:top w:val="nil"/>
              <w:left w:val="single" w:sz="8" w:space="0" w:color="auto"/>
              <w:right w:val="single" w:sz="8" w:space="0" w:color="auto"/>
            </w:tcBorders>
            <w:tcMar>
              <w:top w:w="0" w:type="dxa"/>
              <w:left w:w="108" w:type="dxa"/>
              <w:bottom w:w="0" w:type="dxa"/>
              <w:right w:w="108" w:type="dxa"/>
            </w:tcMar>
          </w:tcPr>
          <w:p w:rsidR="00A3642E" w:rsidRPr="002A6DAE" w:rsidRDefault="00A3642E" w:rsidP="00063C18">
            <w:pPr>
              <w:spacing w:after="0" w:line="240" w:lineRule="auto"/>
              <w:rPr>
                <w:rFonts w:ascii="Times New Roman" w:hAnsi="Times New Roman" w:cs="Times New Roman"/>
              </w:rPr>
            </w:pPr>
          </w:p>
          <w:p w:rsidR="00A3642E" w:rsidRPr="002A6DAE" w:rsidRDefault="00A3642E" w:rsidP="00063C18">
            <w:pPr>
              <w:spacing w:after="0" w:line="240" w:lineRule="auto"/>
              <w:rPr>
                <w:rFonts w:ascii="Times New Roman" w:hAnsi="Times New Roman" w:cs="Times New Roman"/>
              </w:rPr>
            </w:pPr>
          </w:p>
          <w:p w:rsidR="00A3642E" w:rsidRPr="002A6DAE" w:rsidRDefault="00A3642E" w:rsidP="00063C18">
            <w:pPr>
              <w:spacing w:after="0" w:line="240" w:lineRule="auto"/>
              <w:rPr>
                <w:rFonts w:ascii="Times New Roman" w:hAnsi="Times New Roman" w:cs="Times New Roman"/>
              </w:rPr>
            </w:pPr>
          </w:p>
          <w:p w:rsidR="00A3642E" w:rsidRPr="002A6DAE" w:rsidRDefault="00A3642E" w:rsidP="00063C18">
            <w:pPr>
              <w:spacing w:after="0" w:line="240" w:lineRule="auto"/>
              <w:rPr>
                <w:rFonts w:ascii="Times New Roman" w:hAnsi="Times New Roman" w:cs="Times New Roman"/>
                <w:color w:val="000000" w:themeColor="text1"/>
              </w:rPr>
            </w:pPr>
            <w:r w:rsidRPr="002A6DAE">
              <w:rPr>
                <w:rFonts w:ascii="Times New Roman" w:hAnsi="Times New Roman" w:cs="Times New Roman"/>
              </w:rPr>
              <w:t>1.3.2.Подршка практичној примјени инклузије у систему образовања</w:t>
            </w:r>
          </w:p>
        </w:tc>
        <w:tc>
          <w:tcPr>
            <w:tcW w:w="693" w:type="pct"/>
            <w:vMerge w:val="restart"/>
            <w:tcBorders>
              <w:top w:val="nil"/>
              <w:left w:val="single" w:sz="8" w:space="0" w:color="auto"/>
              <w:right w:val="single" w:sz="8" w:space="0" w:color="auto"/>
            </w:tcBorders>
          </w:tcPr>
          <w:p w:rsidR="00A3642E" w:rsidRPr="002A6DAE" w:rsidRDefault="00A3642E" w:rsidP="00063C18">
            <w:pPr>
              <w:spacing w:after="0" w:line="240" w:lineRule="auto"/>
              <w:rPr>
                <w:rFonts w:ascii="Times New Roman" w:hAnsi="Times New Roman" w:cs="Times New Roman"/>
              </w:rPr>
            </w:pPr>
            <w:r w:rsidRPr="002A6DAE">
              <w:rPr>
                <w:rFonts w:ascii="Times New Roman" w:hAnsi="Times New Roman" w:cs="Times New Roman"/>
              </w:rPr>
              <w:t xml:space="preserve">Стратегија развоја Града Бијељина 2024-2030; </w:t>
            </w:r>
          </w:p>
          <w:p w:rsidR="00A3642E" w:rsidRPr="002A6DAE" w:rsidRDefault="00A3642E" w:rsidP="00063C18">
            <w:pPr>
              <w:spacing w:after="0"/>
              <w:rPr>
                <w:rFonts w:ascii="Times New Roman" w:hAnsi="Times New Roman" w:cs="Times New Roman"/>
                <w:color w:val="000000" w:themeColor="text1"/>
              </w:rPr>
            </w:pPr>
            <w:r w:rsidRPr="002A6DAE">
              <w:rPr>
                <w:rFonts w:ascii="Times New Roman" w:eastAsia="Calibri" w:hAnsi="Times New Roman" w:cs="Times New Roman"/>
                <w:color w:val="000000"/>
                <w:lang w:val="sr-Cyrl-BA"/>
              </w:rPr>
              <w:t>СЦ: 1. Побољшати демографску структуру и унаприједити квалитет живота становника Бијељине;  Приоритет 1.3. Унаприједити доступност и квалитет услуга из области, образовања, социјалне и здравствене заштите </w:t>
            </w:r>
          </w:p>
        </w:tc>
        <w:tc>
          <w:tcPr>
            <w:tcW w:w="606" w:type="pct"/>
            <w:vMerge w:val="restart"/>
            <w:tcBorders>
              <w:top w:val="nil"/>
              <w:left w:val="nil"/>
              <w:right w:val="single" w:sz="8" w:space="0" w:color="auto"/>
            </w:tcBorders>
            <w:tcMar>
              <w:top w:w="0" w:type="dxa"/>
              <w:left w:w="108" w:type="dxa"/>
              <w:bottom w:w="0" w:type="dxa"/>
              <w:right w:w="108" w:type="dxa"/>
            </w:tcMar>
            <w:vAlign w:val="center"/>
            <w:hideMark/>
          </w:tcPr>
          <w:p w:rsidR="00A3642E" w:rsidRPr="002A6DAE" w:rsidRDefault="00A3642E" w:rsidP="00063C18">
            <w:pPr>
              <w:spacing w:after="0" w:line="240" w:lineRule="auto"/>
              <w:jc w:val="center"/>
              <w:rPr>
                <w:rFonts w:ascii="Times New Roman" w:hAnsi="Times New Roman" w:cs="Times New Roman"/>
                <w:color w:val="000000" w:themeColor="text1"/>
                <w:lang w:val="sr-Cyrl-BA"/>
              </w:rPr>
            </w:pPr>
            <w:r w:rsidRPr="002A6DAE">
              <w:rPr>
                <w:rFonts w:ascii="Times New Roman" w:hAnsi="Times New Roman" w:cs="Times New Roman"/>
                <w:color w:val="000000" w:themeColor="text1"/>
                <w:lang w:val="sr-Cyrl-BA"/>
              </w:rPr>
              <w:t>Одсјек за локални економски развој и европске интеграције - 0005126</w:t>
            </w:r>
          </w:p>
          <w:p w:rsidR="00A3642E" w:rsidRPr="002A6DAE" w:rsidRDefault="00A3642E" w:rsidP="00063C18">
            <w:pPr>
              <w:spacing w:after="0" w:line="240" w:lineRule="auto"/>
              <w:jc w:val="center"/>
              <w:rPr>
                <w:rFonts w:ascii="Times New Roman" w:hAnsi="Times New Roman" w:cs="Times New Roman"/>
                <w:color w:val="000000" w:themeColor="text1"/>
              </w:rPr>
            </w:pPr>
          </w:p>
        </w:tc>
        <w:tc>
          <w:tcPr>
            <w:tcW w:w="1112"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rPr>
            </w:pPr>
            <w:r w:rsidRPr="002A6DAE">
              <w:rPr>
                <w:rFonts w:ascii="Times New Roman" w:hAnsi="Times New Roman" w:cs="Times New Roman"/>
                <w:color w:val="000000" w:themeColor="text1"/>
                <w:lang w:val="sr-Cyrl-BA"/>
              </w:rPr>
              <w:t>Број наставника / ОШ са унапријеђеним инклузивним наст</w:t>
            </w:r>
            <w:r w:rsidRPr="002A6DAE">
              <w:rPr>
                <w:rFonts w:ascii="Times New Roman" w:hAnsi="Times New Roman" w:cs="Times New Roman"/>
                <w:color w:val="000000" w:themeColor="text1"/>
              </w:rPr>
              <w:t xml:space="preserve">авним </w:t>
            </w:r>
            <w:r w:rsidRPr="002A6DAE">
              <w:rPr>
                <w:rFonts w:ascii="Times New Roman" w:hAnsi="Times New Roman" w:cs="Times New Roman"/>
                <w:color w:val="000000" w:themeColor="text1"/>
                <w:lang w:val="sr-Cyrl-BA"/>
              </w:rPr>
              <w:t>процесом</w:t>
            </w:r>
          </w:p>
        </w:tc>
        <w:tc>
          <w:tcPr>
            <w:tcW w:w="463"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jc w:val="center"/>
              <w:rPr>
                <w:rFonts w:ascii="Times New Roman" w:hAnsi="Times New Roman" w:cs="Times New Roman"/>
                <w:color w:val="000000" w:themeColor="text1"/>
              </w:rPr>
            </w:pPr>
            <w:r w:rsidRPr="002A6DAE">
              <w:rPr>
                <w:rFonts w:ascii="Times New Roman" w:hAnsi="Times New Roman" w:cs="Times New Roman"/>
                <w:color w:val="000000"/>
                <w:kern w:val="2"/>
              </w:rPr>
              <w:t>16 / 2</w:t>
            </w:r>
          </w:p>
        </w:tc>
        <w:tc>
          <w:tcPr>
            <w:tcW w:w="510"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lang w:val="en-US"/>
              </w:rPr>
            </w:pPr>
            <w:r w:rsidRPr="002A6DAE">
              <w:rPr>
                <w:rFonts w:ascii="Times New Roman" w:hAnsi="Times New Roman" w:cs="Times New Roman"/>
                <w:lang w:val="en-US"/>
              </w:rPr>
              <w:t>0</w:t>
            </w:r>
          </w:p>
        </w:tc>
        <w:tc>
          <w:tcPr>
            <w:tcW w:w="1014"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 xml:space="preserve"> Наведена мјера је реализована у 2024. години</w:t>
            </w:r>
          </w:p>
        </w:tc>
      </w:tr>
      <w:tr w:rsidR="00A3642E" w:rsidRPr="007D6B36" w:rsidTr="004C29BD">
        <w:trPr>
          <w:trHeight w:val="1335"/>
        </w:trPr>
        <w:tc>
          <w:tcPr>
            <w:tcW w:w="602" w:type="pct"/>
            <w:vMerge/>
            <w:tcBorders>
              <w:top w:val="nil"/>
              <w:left w:val="single" w:sz="8"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rPr>
                <w:rFonts w:ascii="Times New Roman" w:hAnsi="Times New Roman" w:cs="Times New Roman"/>
                <w:color w:val="000000" w:themeColor="text1"/>
              </w:rPr>
            </w:pPr>
          </w:p>
        </w:tc>
        <w:tc>
          <w:tcPr>
            <w:tcW w:w="693" w:type="pct"/>
            <w:vMerge/>
            <w:tcBorders>
              <w:top w:val="nil"/>
              <w:left w:val="single" w:sz="8" w:space="0" w:color="auto"/>
              <w:right w:val="single" w:sz="8" w:space="0" w:color="auto"/>
            </w:tcBorders>
            <w:vAlign w:val="center"/>
          </w:tcPr>
          <w:p w:rsidR="00A3642E" w:rsidRPr="002A6DAE" w:rsidRDefault="00A3642E" w:rsidP="00063C18">
            <w:pPr>
              <w:spacing w:after="0" w:line="240" w:lineRule="auto"/>
              <w:rPr>
                <w:rFonts w:ascii="Times New Roman" w:hAnsi="Times New Roman" w:cs="Times New Roman"/>
                <w:color w:val="000000" w:themeColor="text1"/>
              </w:rPr>
            </w:pPr>
          </w:p>
        </w:tc>
        <w:tc>
          <w:tcPr>
            <w:tcW w:w="606" w:type="pct"/>
            <w:vMerge/>
            <w:tcBorders>
              <w:top w:val="nil"/>
              <w:left w:val="nil"/>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rPr>
            </w:pPr>
          </w:p>
        </w:tc>
        <w:tc>
          <w:tcPr>
            <w:tcW w:w="1112" w:type="pct"/>
            <w:tcBorders>
              <w:top w:val="nil"/>
              <w:left w:val="nil"/>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rPr>
            </w:pPr>
            <w:r w:rsidRPr="002A6DAE">
              <w:rPr>
                <w:rFonts w:ascii="Times New Roman" w:hAnsi="Times New Roman" w:cs="Times New Roman"/>
                <w:color w:val="000000" w:themeColor="text1"/>
                <w:lang w:val="sr-Cyrl-BA"/>
              </w:rPr>
              <w:t>Број уведених стручних занимања у средњим школама за дјецу са потешкоћама у развоју</w:t>
            </w:r>
          </w:p>
        </w:tc>
        <w:tc>
          <w:tcPr>
            <w:tcW w:w="463" w:type="pct"/>
            <w:tcBorders>
              <w:top w:val="nil"/>
              <w:left w:val="nil"/>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rPr>
            </w:pPr>
            <w:r w:rsidRPr="002A6DAE">
              <w:rPr>
                <w:rFonts w:ascii="Times New Roman" w:hAnsi="Times New Roman" w:cs="Times New Roman"/>
                <w:color w:val="000000"/>
                <w:kern w:val="2"/>
              </w:rPr>
              <w:t>3</w:t>
            </w:r>
          </w:p>
        </w:tc>
        <w:tc>
          <w:tcPr>
            <w:tcW w:w="510" w:type="pct"/>
            <w:tcBorders>
              <w:top w:val="nil"/>
              <w:left w:val="nil"/>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highlight w:val="green"/>
                <w:lang w:val="bs-Cyrl-BA"/>
              </w:rPr>
            </w:pPr>
            <w:r w:rsidRPr="002A6DAE">
              <w:rPr>
                <w:rFonts w:ascii="Times New Roman" w:hAnsi="Times New Roman" w:cs="Times New Roman"/>
                <w:color w:val="000000" w:themeColor="text1"/>
                <w:lang w:val="bs-Cyrl-BA"/>
              </w:rPr>
              <w:t>0</w:t>
            </w:r>
          </w:p>
        </w:tc>
        <w:tc>
          <w:tcPr>
            <w:tcW w:w="1014" w:type="pct"/>
            <w:tcBorders>
              <w:top w:val="nil"/>
              <w:left w:val="nil"/>
              <w:right w:val="single" w:sz="8" w:space="0" w:color="auto"/>
            </w:tcBorders>
            <w:tcMar>
              <w:top w:w="0" w:type="dxa"/>
              <w:left w:w="108" w:type="dxa"/>
              <w:bottom w:w="0" w:type="dxa"/>
              <w:right w:w="108" w:type="dxa"/>
            </w:tcMar>
            <w:vAlign w:val="center"/>
          </w:tcPr>
          <w:p w:rsidR="00A3642E" w:rsidRPr="002A6DAE" w:rsidRDefault="00FC613C" w:rsidP="00FC613C">
            <w:pPr>
              <w:spacing w:after="0" w:line="240" w:lineRule="auto"/>
              <w:jc w:val="center"/>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У Републици Српској за увођење стручних смјерова у средње школе кључну надлежност има</w:t>
            </w:r>
            <w:r w:rsidRPr="002A6DAE">
              <w:rPr>
                <w:rFonts w:ascii="Times New Roman" w:hAnsi="Times New Roman" w:cs="Times New Roman"/>
                <w:color w:val="000000" w:themeColor="text1"/>
                <w:lang/>
              </w:rPr>
              <w:t xml:space="preserve"> </w:t>
            </w:r>
            <w:r w:rsidRPr="002A6DAE">
              <w:rPr>
                <w:rFonts w:ascii="Times New Roman" w:hAnsi="Times New Roman" w:cs="Times New Roman"/>
                <w:color w:val="000000" w:themeColor="text1"/>
                <w:lang w:val="bs-Cyrl-BA"/>
              </w:rPr>
              <w:t>Министарство просвјете и културе Републике Српске</w:t>
            </w:r>
            <w:r w:rsidRPr="002A6DAE">
              <w:rPr>
                <w:rFonts w:ascii="Times New Roman" w:hAnsi="Times New Roman" w:cs="Times New Roman"/>
                <w:color w:val="000000" w:themeColor="text1"/>
                <w:lang/>
              </w:rPr>
              <w:t xml:space="preserve">, </w:t>
            </w:r>
            <w:r w:rsidRPr="002A6DAE">
              <w:rPr>
                <w:rFonts w:ascii="Times New Roman" w:hAnsi="Times New Roman" w:cs="Times New Roman"/>
                <w:color w:val="000000" w:themeColor="text1"/>
                <w:lang/>
              </w:rPr>
              <w:t>а исто није дало</w:t>
            </w:r>
            <w:r w:rsidRPr="002A6DAE">
              <w:rPr>
                <w:rFonts w:ascii="Times New Roman" w:hAnsi="Times New Roman" w:cs="Times New Roman"/>
                <w:color w:val="000000" w:themeColor="text1"/>
                <w:lang w:val="bs-Cyrl-BA"/>
              </w:rPr>
              <w:t xml:space="preserve"> сагласност за измјену те је остао план да се ово реализује у наредном периоду.</w:t>
            </w:r>
          </w:p>
        </w:tc>
      </w:tr>
      <w:tr w:rsidR="00A3642E" w:rsidRPr="007D6B36" w:rsidTr="004C29BD">
        <w:trPr>
          <w:trHeight w:val="20"/>
        </w:trPr>
        <w:tc>
          <w:tcPr>
            <w:tcW w:w="602" w:type="pct"/>
            <w:vMerge w:val="restart"/>
            <w:tcBorders>
              <w:left w:val="single" w:sz="8"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rPr>
                <w:rFonts w:ascii="Times New Roman" w:hAnsi="Times New Roman" w:cs="Times New Roman"/>
                <w:color w:val="000000" w:themeColor="text1"/>
              </w:rPr>
            </w:pPr>
            <w:r w:rsidRPr="002A6DAE">
              <w:rPr>
                <w:rFonts w:ascii="Times New Roman" w:eastAsia="Calibri" w:hAnsi="Times New Roman" w:cs="Times New Roman"/>
                <w:color w:val="000000"/>
                <w:lang w:val="bs-Latn-BA"/>
              </w:rPr>
              <w:t xml:space="preserve">2.1.2. Подршка иновативном </w:t>
            </w:r>
            <w:r w:rsidRPr="002A6DAE">
              <w:rPr>
                <w:rFonts w:ascii="Times New Roman" w:eastAsia="Calibri" w:hAnsi="Times New Roman" w:cs="Times New Roman"/>
                <w:color w:val="000000"/>
                <w:lang w:val="bs-Latn-BA"/>
              </w:rPr>
              <w:lastRenderedPageBreak/>
              <w:t>развоју привреде</w:t>
            </w:r>
          </w:p>
        </w:tc>
        <w:tc>
          <w:tcPr>
            <w:tcW w:w="693" w:type="pct"/>
            <w:vMerge w:val="restart"/>
            <w:tcBorders>
              <w:left w:val="single" w:sz="8" w:space="0" w:color="auto"/>
              <w:right w:val="single" w:sz="8" w:space="0" w:color="auto"/>
            </w:tcBorders>
            <w:vAlign w:val="center"/>
          </w:tcPr>
          <w:p w:rsidR="00A3642E" w:rsidRPr="002A6DAE" w:rsidRDefault="00A3642E" w:rsidP="00063C18">
            <w:pPr>
              <w:spacing w:after="0"/>
              <w:rPr>
                <w:rFonts w:ascii="Times New Roman" w:eastAsia="Calibri" w:hAnsi="Times New Roman" w:cs="Times New Roman"/>
                <w:color w:val="000000"/>
                <w:lang w:val="sr-Cyrl-BA"/>
              </w:rPr>
            </w:pPr>
            <w:r w:rsidRPr="002A6DAE">
              <w:rPr>
                <w:rFonts w:ascii="Times New Roman" w:eastAsia="Calibri" w:hAnsi="Times New Roman" w:cs="Times New Roman"/>
                <w:color w:val="000000"/>
                <w:lang w:val="sr-Cyrl-BA"/>
              </w:rPr>
              <w:lastRenderedPageBreak/>
              <w:t xml:space="preserve"> Стратегија развоја </w:t>
            </w:r>
            <w:r w:rsidRPr="002A6DAE">
              <w:rPr>
                <w:rFonts w:ascii="Times New Roman" w:eastAsia="Calibri" w:hAnsi="Times New Roman" w:cs="Times New Roman"/>
                <w:color w:val="000000"/>
                <w:lang w:val="sr-Cyrl-BA"/>
              </w:rPr>
              <w:lastRenderedPageBreak/>
              <w:t xml:space="preserve">Града Бијељина 2024-2030; </w:t>
            </w:r>
          </w:p>
          <w:p w:rsidR="00A3642E" w:rsidRPr="002A6DAE" w:rsidRDefault="00A3642E" w:rsidP="00063C18">
            <w:pPr>
              <w:spacing w:after="0"/>
              <w:rPr>
                <w:rFonts w:ascii="Times New Roman" w:eastAsia="Calibri" w:hAnsi="Times New Roman" w:cs="Times New Roman"/>
                <w:color w:val="000000"/>
                <w:lang w:val="sr-Cyrl-BA"/>
              </w:rPr>
            </w:pPr>
            <w:r w:rsidRPr="002A6DAE">
              <w:rPr>
                <w:rFonts w:ascii="Times New Roman" w:eastAsia="Calibri" w:hAnsi="Times New Roman" w:cs="Times New Roman"/>
                <w:color w:val="000000"/>
                <w:lang w:val="sr-Cyrl-BA"/>
              </w:rPr>
              <w:t xml:space="preserve">СЦ: </w:t>
            </w:r>
            <w:r w:rsidRPr="002A6DAE">
              <w:rPr>
                <w:rFonts w:ascii="Times New Roman" w:eastAsia="Calibri" w:hAnsi="Times New Roman" w:cs="Times New Roman"/>
                <w:color w:val="000000"/>
                <w:lang w:val="bs-Latn-BA"/>
              </w:rPr>
              <w:t>2</w:t>
            </w:r>
            <w:r w:rsidRPr="002A6DAE">
              <w:rPr>
                <w:rFonts w:ascii="Times New Roman" w:eastAsia="Calibri" w:hAnsi="Times New Roman" w:cs="Times New Roman"/>
                <w:color w:val="000000"/>
                <w:lang w:val="sr-Cyrl-BA"/>
              </w:rPr>
              <w:t xml:space="preserve">. </w:t>
            </w:r>
            <w:r w:rsidRPr="002A6DAE">
              <w:rPr>
                <w:rFonts w:ascii="Times New Roman" w:hAnsi="Times New Roman" w:cs="Times New Roman"/>
                <w:lang w:val="bs-Latn-BA"/>
              </w:rPr>
              <w:t xml:space="preserve"> </w:t>
            </w:r>
            <w:r w:rsidRPr="002A6DAE">
              <w:rPr>
                <w:rFonts w:ascii="Times New Roman" w:eastAsia="Calibri" w:hAnsi="Times New Roman" w:cs="Times New Roman"/>
                <w:color w:val="000000"/>
                <w:lang w:val="sr-Cyrl-BA"/>
              </w:rPr>
              <w:t xml:space="preserve">Омогућити паметни раст локалне економије који је заснован на примјени стручних знања и нових тенологија;  </w:t>
            </w:r>
          </w:p>
          <w:p w:rsidR="00A3642E" w:rsidRPr="002A6DAE" w:rsidRDefault="00A3642E" w:rsidP="00063C18">
            <w:pPr>
              <w:spacing w:after="0"/>
              <w:rPr>
                <w:rFonts w:ascii="Times New Roman" w:eastAsia="Calibri" w:hAnsi="Times New Roman" w:cs="Times New Roman"/>
                <w:color w:val="000000"/>
                <w:lang w:val="sr-Cyrl-BA"/>
              </w:rPr>
            </w:pPr>
            <w:r w:rsidRPr="002A6DAE">
              <w:rPr>
                <w:rFonts w:ascii="Times New Roman" w:eastAsia="Calibri" w:hAnsi="Times New Roman" w:cs="Times New Roman"/>
                <w:color w:val="000000"/>
                <w:lang w:val="sr-Cyrl-BA"/>
              </w:rPr>
              <w:t xml:space="preserve">Приоритет </w:t>
            </w:r>
            <w:r w:rsidRPr="002A6DAE">
              <w:rPr>
                <w:rFonts w:ascii="Times New Roman" w:eastAsia="Calibri" w:hAnsi="Times New Roman" w:cs="Times New Roman"/>
                <w:color w:val="000000"/>
                <w:lang w:val="bs-Latn-BA"/>
              </w:rPr>
              <w:t>2</w:t>
            </w:r>
            <w:r w:rsidRPr="002A6DAE">
              <w:rPr>
                <w:rFonts w:ascii="Times New Roman" w:eastAsia="Calibri" w:hAnsi="Times New Roman" w:cs="Times New Roman"/>
                <w:color w:val="000000"/>
                <w:lang w:val="sr-Cyrl-BA"/>
              </w:rPr>
              <w:t>.</w:t>
            </w:r>
            <w:r w:rsidRPr="002A6DAE">
              <w:rPr>
                <w:rFonts w:ascii="Times New Roman" w:eastAsia="Calibri" w:hAnsi="Times New Roman" w:cs="Times New Roman"/>
                <w:color w:val="000000"/>
                <w:lang w:val="bs-Latn-BA"/>
              </w:rPr>
              <w:t>1</w:t>
            </w:r>
            <w:r w:rsidRPr="002A6DAE">
              <w:rPr>
                <w:rFonts w:ascii="Times New Roman" w:eastAsia="Calibri" w:hAnsi="Times New Roman" w:cs="Times New Roman"/>
                <w:color w:val="000000"/>
                <w:lang w:val="sr-Cyrl-BA"/>
              </w:rPr>
              <w:t>.</w:t>
            </w:r>
            <w:r w:rsidRPr="002A6DAE">
              <w:rPr>
                <w:rFonts w:ascii="Times New Roman" w:eastAsia="Calibri" w:hAnsi="Times New Roman" w:cs="Times New Roman"/>
                <w:color w:val="000000"/>
                <w:lang w:val="bs-Latn-BA"/>
              </w:rPr>
              <w:t xml:space="preserve"> </w:t>
            </w:r>
            <w:r w:rsidRPr="002A6DAE">
              <w:rPr>
                <w:rFonts w:ascii="Times New Roman" w:hAnsi="Times New Roman" w:cs="Times New Roman"/>
                <w:lang w:val="bs-Latn-BA"/>
              </w:rPr>
              <w:t xml:space="preserve"> </w:t>
            </w:r>
            <w:r w:rsidRPr="002A6DAE">
              <w:rPr>
                <w:rFonts w:ascii="Times New Roman" w:eastAsia="Calibri" w:hAnsi="Times New Roman" w:cs="Times New Roman"/>
                <w:color w:val="000000"/>
                <w:lang w:val="sr-Cyrl-BA"/>
              </w:rPr>
              <w:t>Активирати инвестиционе потенцијале и подржати улагања у иновације и економију знања</w:t>
            </w:r>
          </w:p>
          <w:p w:rsidR="00A3642E" w:rsidRPr="002A6DAE" w:rsidRDefault="00A3642E" w:rsidP="00063C18">
            <w:pPr>
              <w:spacing w:after="0" w:line="240" w:lineRule="auto"/>
              <w:rPr>
                <w:rFonts w:ascii="Times New Roman" w:eastAsia="Calibri" w:hAnsi="Times New Roman" w:cs="Times New Roman"/>
                <w:color w:val="000000"/>
                <w:lang w:val="sr-Cyrl-BA"/>
              </w:rPr>
            </w:pPr>
          </w:p>
        </w:tc>
        <w:tc>
          <w:tcPr>
            <w:tcW w:w="606" w:type="pct"/>
            <w:vMerge w:val="restart"/>
            <w:tcBorders>
              <w:left w:val="nil"/>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lang w:val="sr-Cyrl-BA"/>
              </w:rPr>
            </w:pPr>
            <w:r w:rsidRPr="002A6DAE">
              <w:rPr>
                <w:rFonts w:ascii="Times New Roman" w:hAnsi="Times New Roman" w:cs="Times New Roman"/>
                <w:color w:val="000000" w:themeColor="text1"/>
                <w:lang w:val="sr-Cyrl-BA"/>
              </w:rPr>
              <w:lastRenderedPageBreak/>
              <w:t xml:space="preserve">Одсјек за локални </w:t>
            </w:r>
            <w:r w:rsidRPr="002A6DAE">
              <w:rPr>
                <w:rFonts w:ascii="Times New Roman" w:hAnsi="Times New Roman" w:cs="Times New Roman"/>
                <w:color w:val="000000" w:themeColor="text1"/>
                <w:lang w:val="sr-Cyrl-BA"/>
              </w:rPr>
              <w:lastRenderedPageBreak/>
              <w:t>економски развој и европске интеграције - 0005126</w:t>
            </w:r>
          </w:p>
          <w:p w:rsidR="00A3642E" w:rsidRPr="002A6DAE" w:rsidRDefault="00A3642E" w:rsidP="00063C18">
            <w:pPr>
              <w:spacing w:after="0" w:line="240" w:lineRule="auto"/>
              <w:jc w:val="center"/>
              <w:rPr>
                <w:rFonts w:ascii="Times New Roman" w:hAnsi="Times New Roman" w:cs="Times New Roman"/>
                <w:color w:val="000000" w:themeColor="text1"/>
              </w:rPr>
            </w:pPr>
          </w:p>
        </w:tc>
        <w:tc>
          <w:tcPr>
            <w:tcW w:w="1112"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rPr>
            </w:pPr>
            <w:r w:rsidRPr="002A6DAE">
              <w:rPr>
                <w:rFonts w:ascii="Times New Roman" w:hAnsi="Times New Roman" w:cs="Times New Roman"/>
                <w:color w:val="000000"/>
                <w:lang w:val="sr-Cyrl-BA"/>
              </w:rPr>
              <w:lastRenderedPageBreak/>
              <w:t>Број људи који су завршили ИМПАКТ обуку</w:t>
            </w:r>
          </w:p>
        </w:tc>
        <w:tc>
          <w:tcPr>
            <w:tcW w:w="463"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lang w:val="en-US"/>
              </w:rPr>
            </w:pPr>
            <w:r w:rsidRPr="002A6DAE">
              <w:rPr>
                <w:rFonts w:ascii="Times New Roman" w:eastAsia="Calibri" w:hAnsi="Times New Roman" w:cs="Times New Roman"/>
                <w:color w:val="000000"/>
              </w:rPr>
              <w:t>125</w:t>
            </w:r>
          </w:p>
        </w:tc>
        <w:tc>
          <w:tcPr>
            <w:tcW w:w="510"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lang w:val="en-US"/>
              </w:rPr>
            </w:pPr>
            <w:r w:rsidRPr="002A6DAE">
              <w:rPr>
                <w:rFonts w:ascii="Times New Roman" w:hAnsi="Times New Roman" w:cs="Times New Roman"/>
                <w:color w:val="000000" w:themeColor="text1"/>
                <w:lang w:val="en-US"/>
              </w:rPr>
              <w:t>0</w:t>
            </w:r>
          </w:p>
        </w:tc>
        <w:tc>
          <w:tcPr>
            <w:tcW w:w="1014"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6617FC" w:rsidP="00063C18">
            <w:pPr>
              <w:spacing w:after="0" w:line="240" w:lineRule="auto"/>
              <w:jc w:val="center"/>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 xml:space="preserve">У току 2025. године донатор није расписао јавни позив за </w:t>
            </w:r>
            <w:r w:rsidRPr="002A6DAE">
              <w:rPr>
                <w:rFonts w:ascii="Times New Roman" w:hAnsi="Times New Roman" w:cs="Times New Roman"/>
                <w:color w:val="000000" w:themeColor="text1"/>
                <w:lang w:val="bs-Cyrl-BA"/>
              </w:rPr>
              <w:lastRenderedPageBreak/>
              <w:t xml:space="preserve">реализацију ИПАКТ инкубатора пословних идеја, те из тог разлога овај индикатор није испуњен. </w:t>
            </w:r>
          </w:p>
          <w:p w:rsidR="004C29BD" w:rsidRPr="002A6DAE" w:rsidRDefault="004C29BD" w:rsidP="00063C18">
            <w:pPr>
              <w:spacing w:after="0" w:line="240" w:lineRule="auto"/>
              <w:jc w:val="center"/>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 xml:space="preserve">Програм ИМПАКТ инкубатор пословних идеја је окончан, те ове активности неће у будућности бити реализоване. </w:t>
            </w:r>
          </w:p>
        </w:tc>
      </w:tr>
      <w:tr w:rsidR="00A3642E" w:rsidRPr="007D6B36" w:rsidTr="004C29BD">
        <w:trPr>
          <w:trHeight w:val="20"/>
        </w:trPr>
        <w:tc>
          <w:tcPr>
            <w:tcW w:w="602" w:type="pct"/>
            <w:vMerge/>
            <w:tcBorders>
              <w:left w:val="single" w:sz="8"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rPr>
                <w:rFonts w:ascii="Times New Roman" w:hAnsi="Times New Roman" w:cs="Times New Roman"/>
                <w:color w:val="000000" w:themeColor="text1"/>
              </w:rPr>
            </w:pPr>
          </w:p>
        </w:tc>
        <w:tc>
          <w:tcPr>
            <w:tcW w:w="693" w:type="pct"/>
            <w:vMerge/>
            <w:tcBorders>
              <w:left w:val="single" w:sz="8" w:space="0" w:color="auto"/>
              <w:right w:val="single" w:sz="8" w:space="0" w:color="auto"/>
            </w:tcBorders>
            <w:vAlign w:val="center"/>
          </w:tcPr>
          <w:p w:rsidR="00A3642E" w:rsidRPr="002A6DAE" w:rsidRDefault="00A3642E" w:rsidP="00063C18">
            <w:pPr>
              <w:spacing w:after="0" w:line="240" w:lineRule="auto"/>
              <w:rPr>
                <w:rFonts w:ascii="Times New Roman" w:hAnsi="Times New Roman" w:cs="Times New Roman"/>
                <w:color w:val="000000" w:themeColor="text1"/>
              </w:rPr>
            </w:pPr>
          </w:p>
        </w:tc>
        <w:tc>
          <w:tcPr>
            <w:tcW w:w="606" w:type="pct"/>
            <w:vMerge/>
            <w:tcBorders>
              <w:left w:val="nil"/>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rPr>
            </w:pPr>
          </w:p>
        </w:tc>
        <w:tc>
          <w:tcPr>
            <w:tcW w:w="1112"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rPr>
            </w:pPr>
            <w:r w:rsidRPr="002A6DAE">
              <w:rPr>
                <w:rFonts w:ascii="Times New Roman" w:hAnsi="Times New Roman" w:cs="Times New Roman"/>
                <w:color w:val="000000"/>
                <w:lang w:val="sr-Cyrl-BA"/>
              </w:rPr>
              <w:t>Број запослених кроз ИМПАКТ инкубатор пословних идеја</w:t>
            </w:r>
          </w:p>
        </w:tc>
        <w:tc>
          <w:tcPr>
            <w:tcW w:w="463"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lang w:val="en-US"/>
              </w:rPr>
            </w:pPr>
            <w:r w:rsidRPr="002A6DAE">
              <w:rPr>
                <w:rFonts w:ascii="Times New Roman" w:eastAsia="Calibri" w:hAnsi="Times New Roman" w:cs="Times New Roman"/>
                <w:color w:val="000000"/>
              </w:rPr>
              <w:t>45</w:t>
            </w:r>
          </w:p>
        </w:tc>
        <w:tc>
          <w:tcPr>
            <w:tcW w:w="510"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0</w:t>
            </w:r>
          </w:p>
        </w:tc>
        <w:tc>
          <w:tcPr>
            <w:tcW w:w="1014"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6617FC" w:rsidP="00063C18">
            <w:pPr>
              <w:spacing w:after="0" w:line="240" w:lineRule="auto"/>
              <w:jc w:val="center"/>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У току 2025. године донатор није расписао јавни позив за реализацију ИПАКТ инкубатора пословних идеја, те из тог разлога овај индикатор није испуњен.</w:t>
            </w:r>
          </w:p>
          <w:p w:rsidR="004C29BD" w:rsidRPr="002A6DAE" w:rsidRDefault="004C29BD" w:rsidP="00063C18">
            <w:pPr>
              <w:spacing w:after="0" w:line="240" w:lineRule="auto"/>
              <w:jc w:val="center"/>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Програм ИМПАКТ инкубатор пословних идеја је окончан, те ове активности неће у будућности бити реализоване.</w:t>
            </w:r>
          </w:p>
        </w:tc>
      </w:tr>
      <w:tr w:rsidR="00A3642E" w:rsidRPr="007D6B36" w:rsidTr="004C29BD">
        <w:trPr>
          <w:trHeight w:val="20"/>
        </w:trPr>
        <w:tc>
          <w:tcPr>
            <w:tcW w:w="602" w:type="pct"/>
            <w:vMerge/>
            <w:tcBorders>
              <w:left w:val="single" w:sz="8"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rPr>
                <w:rFonts w:ascii="Times New Roman" w:hAnsi="Times New Roman" w:cs="Times New Roman"/>
                <w:color w:val="000000" w:themeColor="text1"/>
              </w:rPr>
            </w:pPr>
          </w:p>
        </w:tc>
        <w:tc>
          <w:tcPr>
            <w:tcW w:w="693" w:type="pct"/>
            <w:vMerge/>
            <w:tcBorders>
              <w:left w:val="single" w:sz="8" w:space="0" w:color="auto"/>
              <w:right w:val="single" w:sz="8" w:space="0" w:color="auto"/>
            </w:tcBorders>
            <w:vAlign w:val="center"/>
          </w:tcPr>
          <w:p w:rsidR="00A3642E" w:rsidRPr="002A6DAE" w:rsidRDefault="00A3642E" w:rsidP="00063C18">
            <w:pPr>
              <w:spacing w:after="0" w:line="240" w:lineRule="auto"/>
              <w:rPr>
                <w:rFonts w:ascii="Times New Roman" w:hAnsi="Times New Roman" w:cs="Times New Roman"/>
                <w:color w:val="000000" w:themeColor="text1"/>
              </w:rPr>
            </w:pPr>
          </w:p>
        </w:tc>
        <w:tc>
          <w:tcPr>
            <w:tcW w:w="606" w:type="pct"/>
            <w:vMerge/>
            <w:tcBorders>
              <w:left w:val="nil"/>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rPr>
            </w:pPr>
          </w:p>
        </w:tc>
        <w:tc>
          <w:tcPr>
            <w:tcW w:w="1112"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rPr>
            </w:pPr>
            <w:r w:rsidRPr="002A6DAE">
              <w:rPr>
                <w:rFonts w:ascii="Times New Roman" w:hAnsi="Times New Roman" w:cs="Times New Roman"/>
                <w:color w:val="000000"/>
                <w:lang w:val="sr-Cyrl-BA"/>
              </w:rPr>
              <w:t>Број одржаних обука у ИнЦОР-у</w:t>
            </w:r>
          </w:p>
        </w:tc>
        <w:tc>
          <w:tcPr>
            <w:tcW w:w="463"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lang w:val="en-US"/>
              </w:rPr>
            </w:pPr>
            <w:r w:rsidRPr="002A6DAE">
              <w:rPr>
                <w:rFonts w:ascii="Times New Roman" w:eastAsia="Calibri" w:hAnsi="Times New Roman" w:cs="Times New Roman"/>
                <w:color w:val="000000"/>
              </w:rPr>
              <w:t>2</w:t>
            </w:r>
          </w:p>
        </w:tc>
        <w:tc>
          <w:tcPr>
            <w:tcW w:w="510"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lang w:val="en-US"/>
              </w:rPr>
            </w:pPr>
            <w:r w:rsidRPr="002A6DAE">
              <w:rPr>
                <w:rFonts w:ascii="Times New Roman" w:hAnsi="Times New Roman" w:cs="Times New Roman"/>
                <w:color w:val="000000" w:themeColor="text1"/>
                <w:lang w:val="en-US"/>
              </w:rPr>
              <w:t>4</w:t>
            </w:r>
          </w:p>
        </w:tc>
        <w:tc>
          <w:tcPr>
            <w:tcW w:w="1014"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lang w:val="bs-Cyrl-BA"/>
              </w:rPr>
            </w:pPr>
          </w:p>
        </w:tc>
      </w:tr>
      <w:tr w:rsidR="00A3642E" w:rsidRPr="007D6B36" w:rsidTr="004C29BD">
        <w:trPr>
          <w:trHeight w:val="506"/>
        </w:trPr>
        <w:tc>
          <w:tcPr>
            <w:tcW w:w="60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rPr>
                <w:rFonts w:ascii="Times New Roman" w:hAnsi="Times New Roman" w:cs="Times New Roman"/>
                <w:color w:val="000000" w:themeColor="text1"/>
              </w:rPr>
            </w:pPr>
          </w:p>
        </w:tc>
        <w:tc>
          <w:tcPr>
            <w:tcW w:w="693" w:type="pct"/>
            <w:vMerge/>
            <w:tcBorders>
              <w:left w:val="single" w:sz="8" w:space="0" w:color="auto"/>
              <w:bottom w:val="single" w:sz="4" w:space="0" w:color="auto"/>
              <w:right w:val="single" w:sz="8" w:space="0" w:color="auto"/>
            </w:tcBorders>
            <w:vAlign w:val="center"/>
          </w:tcPr>
          <w:p w:rsidR="00A3642E" w:rsidRPr="002A6DAE" w:rsidRDefault="00A3642E" w:rsidP="00063C18">
            <w:pPr>
              <w:spacing w:after="0" w:line="240" w:lineRule="auto"/>
              <w:rPr>
                <w:rFonts w:ascii="Times New Roman" w:hAnsi="Times New Roman" w:cs="Times New Roman"/>
                <w:color w:val="000000" w:themeColor="text1"/>
              </w:rPr>
            </w:pPr>
          </w:p>
        </w:tc>
        <w:tc>
          <w:tcPr>
            <w:tcW w:w="606" w:type="pct"/>
            <w:vMerge/>
            <w:tcBorders>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rPr>
            </w:pPr>
          </w:p>
        </w:tc>
        <w:tc>
          <w:tcPr>
            <w:tcW w:w="1112"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rPr>
                <w:rFonts w:ascii="Times New Roman" w:hAnsi="Times New Roman" w:cs="Times New Roman"/>
                <w:color w:val="000000"/>
              </w:rPr>
            </w:pPr>
            <w:r w:rsidRPr="002A6DAE">
              <w:rPr>
                <w:rFonts w:ascii="Times New Roman" w:hAnsi="Times New Roman" w:cs="Times New Roman"/>
                <w:color w:val="000000"/>
                <w:lang w:val="sr-Cyrl-BA"/>
              </w:rPr>
              <w:t>Број људи који су прошли обуке у ИнЦОР-у</w:t>
            </w:r>
          </w:p>
        </w:tc>
        <w:tc>
          <w:tcPr>
            <w:tcW w:w="463"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lang w:val="en-US"/>
              </w:rPr>
            </w:pPr>
            <w:r w:rsidRPr="002A6DAE">
              <w:rPr>
                <w:rFonts w:ascii="Times New Roman" w:eastAsia="Calibri" w:hAnsi="Times New Roman" w:cs="Times New Roman"/>
                <w:color w:val="000000"/>
              </w:rPr>
              <w:t>122</w:t>
            </w:r>
          </w:p>
        </w:tc>
        <w:tc>
          <w:tcPr>
            <w:tcW w:w="510"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lang w:val="en-US"/>
              </w:rPr>
            </w:pPr>
            <w:r w:rsidRPr="002A6DAE">
              <w:rPr>
                <w:rFonts w:ascii="Times New Roman" w:hAnsi="Times New Roman" w:cs="Times New Roman"/>
                <w:color w:val="000000" w:themeColor="text1"/>
                <w:lang w:val="en-US"/>
              </w:rPr>
              <w:t>116</w:t>
            </w:r>
          </w:p>
        </w:tc>
        <w:tc>
          <w:tcPr>
            <w:tcW w:w="1014" w:type="pct"/>
            <w:tcBorders>
              <w:top w:val="nil"/>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lang w:val="bs-Cyrl-BA"/>
              </w:rPr>
            </w:pPr>
          </w:p>
        </w:tc>
      </w:tr>
      <w:tr w:rsidR="00A3642E" w:rsidRPr="007D6B36" w:rsidTr="004C29BD">
        <w:trPr>
          <w:trHeight w:val="3195"/>
        </w:trPr>
        <w:tc>
          <w:tcPr>
            <w:tcW w:w="602"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rPr>
                <w:rFonts w:ascii="Times New Roman" w:eastAsia="Calibri" w:hAnsi="Times New Roman" w:cs="Times New Roman"/>
                <w:color w:val="000000"/>
              </w:rPr>
            </w:pPr>
            <w:r w:rsidRPr="002A6DAE">
              <w:rPr>
                <w:rFonts w:ascii="Times New Roman" w:eastAsia="Calibri" w:hAnsi="Times New Roman" w:cs="Times New Roman"/>
                <w:color w:val="000000"/>
                <w:lang w:val="bs-Latn-BA"/>
              </w:rPr>
              <w:t>3.2.2.</w:t>
            </w:r>
          </w:p>
          <w:p w:rsidR="00A3642E" w:rsidRPr="002A6DAE" w:rsidRDefault="00A3642E" w:rsidP="00063C18">
            <w:pPr>
              <w:spacing w:after="0" w:line="240" w:lineRule="auto"/>
              <w:rPr>
                <w:rFonts w:ascii="Times New Roman" w:hAnsi="Times New Roman" w:cs="Times New Roman"/>
                <w:color w:val="000000" w:themeColor="text1"/>
              </w:rPr>
            </w:pPr>
            <w:r w:rsidRPr="002A6DAE">
              <w:rPr>
                <w:rFonts w:ascii="Times New Roman" w:eastAsia="Calibri" w:hAnsi="Times New Roman" w:cs="Times New Roman"/>
                <w:color w:val="000000"/>
                <w:lang w:val="bs-Latn-BA"/>
              </w:rPr>
              <w:t>Унапређење одрживе урбане мобилности</w:t>
            </w:r>
          </w:p>
        </w:tc>
        <w:tc>
          <w:tcPr>
            <w:tcW w:w="693" w:type="pct"/>
            <w:vMerge w:val="restart"/>
            <w:tcBorders>
              <w:top w:val="single" w:sz="4" w:space="0" w:color="auto"/>
              <w:left w:val="single" w:sz="8" w:space="0" w:color="auto"/>
              <w:right w:val="single" w:sz="8" w:space="0" w:color="auto"/>
            </w:tcBorders>
            <w:vAlign w:val="center"/>
          </w:tcPr>
          <w:p w:rsidR="00A3642E" w:rsidRPr="002A6DAE" w:rsidRDefault="00A3642E" w:rsidP="00063C18">
            <w:pPr>
              <w:spacing w:after="0"/>
              <w:rPr>
                <w:rFonts w:ascii="Times New Roman" w:eastAsia="Calibri" w:hAnsi="Times New Roman" w:cs="Times New Roman"/>
                <w:color w:val="000000"/>
                <w:lang w:val="sr-Cyrl-BA"/>
              </w:rPr>
            </w:pPr>
            <w:r w:rsidRPr="002A6DAE">
              <w:rPr>
                <w:rFonts w:ascii="Times New Roman" w:eastAsia="Calibri" w:hAnsi="Times New Roman" w:cs="Times New Roman"/>
                <w:color w:val="000000"/>
                <w:lang w:val="sr-Cyrl-BA"/>
              </w:rPr>
              <w:t xml:space="preserve"> Стратегија развоја Града Бијељина 2024-2030; </w:t>
            </w:r>
          </w:p>
          <w:p w:rsidR="00A3642E" w:rsidRPr="002A6DAE" w:rsidRDefault="00A3642E" w:rsidP="00063C18">
            <w:pPr>
              <w:spacing w:after="0"/>
              <w:rPr>
                <w:rFonts w:ascii="Times New Roman" w:eastAsia="Calibri" w:hAnsi="Times New Roman" w:cs="Times New Roman"/>
                <w:color w:val="000000"/>
                <w:lang w:val="sr-Cyrl-BA"/>
              </w:rPr>
            </w:pPr>
            <w:r w:rsidRPr="002A6DAE">
              <w:rPr>
                <w:rFonts w:ascii="Times New Roman" w:eastAsia="Calibri" w:hAnsi="Times New Roman" w:cs="Times New Roman"/>
                <w:color w:val="000000"/>
                <w:lang w:val="sr-Cyrl-BA"/>
              </w:rPr>
              <w:t xml:space="preserve">СЦ: </w:t>
            </w:r>
            <w:r w:rsidRPr="002A6DAE">
              <w:rPr>
                <w:rFonts w:ascii="Times New Roman" w:eastAsia="Calibri" w:hAnsi="Times New Roman" w:cs="Times New Roman"/>
                <w:color w:val="000000"/>
                <w:lang w:val="bs-Latn-BA"/>
              </w:rPr>
              <w:t>3</w:t>
            </w:r>
            <w:r w:rsidRPr="002A6DAE">
              <w:rPr>
                <w:rFonts w:ascii="Times New Roman" w:eastAsia="Calibri" w:hAnsi="Times New Roman" w:cs="Times New Roman"/>
                <w:color w:val="000000"/>
                <w:lang w:val="sr-Cyrl-BA"/>
              </w:rPr>
              <w:t xml:space="preserve">. Успоставити интегрисани приступ заштити животне средине уз одговорније коришћење природних ресурса и обновљивих извора </w:t>
            </w:r>
            <w:r w:rsidRPr="002A6DAE">
              <w:rPr>
                <w:rFonts w:ascii="Times New Roman" w:eastAsia="Calibri" w:hAnsi="Times New Roman" w:cs="Times New Roman"/>
                <w:color w:val="000000"/>
                <w:lang w:val="sr-Cyrl-BA"/>
              </w:rPr>
              <w:lastRenderedPageBreak/>
              <w:t xml:space="preserve">енергије;  </w:t>
            </w:r>
          </w:p>
          <w:p w:rsidR="00A3642E" w:rsidRPr="002A6DAE" w:rsidRDefault="00A3642E" w:rsidP="00063C18">
            <w:pPr>
              <w:spacing w:after="0" w:line="240" w:lineRule="auto"/>
              <w:rPr>
                <w:rFonts w:ascii="Times New Roman" w:hAnsi="Times New Roman" w:cs="Times New Roman"/>
                <w:color w:val="000000" w:themeColor="text1"/>
              </w:rPr>
            </w:pPr>
            <w:r w:rsidRPr="002A6DAE">
              <w:rPr>
                <w:rFonts w:ascii="Times New Roman" w:eastAsia="Calibri" w:hAnsi="Times New Roman" w:cs="Times New Roman"/>
                <w:color w:val="000000"/>
                <w:lang w:val="sr-Cyrl-BA"/>
              </w:rPr>
              <w:t xml:space="preserve">Приоритет </w:t>
            </w:r>
            <w:r w:rsidRPr="002A6DAE">
              <w:rPr>
                <w:rFonts w:ascii="Times New Roman" w:eastAsia="Calibri" w:hAnsi="Times New Roman" w:cs="Times New Roman"/>
                <w:color w:val="000000"/>
                <w:lang w:val="bs-Latn-BA"/>
              </w:rPr>
              <w:t>3</w:t>
            </w:r>
            <w:r w:rsidRPr="002A6DAE">
              <w:rPr>
                <w:rFonts w:ascii="Times New Roman" w:eastAsia="Calibri" w:hAnsi="Times New Roman" w:cs="Times New Roman"/>
                <w:color w:val="000000"/>
                <w:lang w:val="sr-Cyrl-BA"/>
              </w:rPr>
              <w:t>.</w:t>
            </w:r>
            <w:r w:rsidRPr="002A6DAE">
              <w:rPr>
                <w:rFonts w:ascii="Times New Roman" w:eastAsia="Calibri" w:hAnsi="Times New Roman" w:cs="Times New Roman"/>
                <w:color w:val="000000"/>
                <w:lang w:val="bs-Latn-BA"/>
              </w:rPr>
              <w:t>2</w:t>
            </w:r>
            <w:r w:rsidRPr="002A6DAE">
              <w:rPr>
                <w:rFonts w:ascii="Times New Roman" w:eastAsia="Calibri" w:hAnsi="Times New Roman" w:cs="Times New Roman"/>
                <w:color w:val="000000"/>
                <w:lang w:val="sr-Cyrl-BA"/>
              </w:rPr>
              <w:t>.</w:t>
            </w:r>
            <w:r w:rsidRPr="002A6DAE">
              <w:rPr>
                <w:rFonts w:ascii="Times New Roman" w:hAnsi="Times New Roman" w:cs="Times New Roman"/>
                <w:color w:val="000000"/>
                <w:lang w:val="bs-Latn-BA"/>
              </w:rPr>
              <w:t xml:space="preserve"> </w:t>
            </w:r>
            <w:r w:rsidRPr="002A6DAE">
              <w:rPr>
                <w:rFonts w:ascii="Times New Roman" w:eastAsia="Calibri" w:hAnsi="Times New Roman" w:cs="Times New Roman"/>
                <w:color w:val="000000"/>
                <w:lang w:val="sr-Cyrl-BA"/>
              </w:rPr>
              <w:t>Смањити факторе негативног утицаја на квалитет ваздуха, воде и тла</w:t>
            </w:r>
          </w:p>
        </w:tc>
        <w:tc>
          <w:tcPr>
            <w:tcW w:w="606"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both"/>
              <w:rPr>
                <w:rFonts w:ascii="Times New Roman" w:hAnsi="Times New Roman" w:cs="Times New Roman"/>
                <w:color w:val="000000" w:themeColor="text1"/>
                <w:lang w:val="sr-Cyrl-BA"/>
              </w:rPr>
            </w:pPr>
            <w:r w:rsidRPr="002A6DAE">
              <w:rPr>
                <w:rFonts w:ascii="Times New Roman" w:hAnsi="Times New Roman" w:cs="Times New Roman"/>
                <w:color w:val="000000" w:themeColor="text1"/>
                <w:lang w:val="sr-Cyrl-BA"/>
              </w:rPr>
              <w:lastRenderedPageBreak/>
              <w:t>Одсјек за локални економски развој и европске интеграције - 0005126</w:t>
            </w:r>
          </w:p>
          <w:p w:rsidR="00A3642E" w:rsidRPr="002A6DAE" w:rsidRDefault="00A3642E" w:rsidP="00063C18">
            <w:pPr>
              <w:spacing w:after="0" w:line="240" w:lineRule="auto"/>
              <w:jc w:val="center"/>
              <w:rPr>
                <w:rFonts w:ascii="Times New Roman" w:hAnsi="Times New Roman" w:cs="Times New Roman"/>
                <w:color w:val="000000" w:themeColor="text1"/>
              </w:rPr>
            </w:pPr>
          </w:p>
        </w:tc>
        <w:tc>
          <w:tcPr>
            <w:tcW w:w="111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rPr>
                <w:rFonts w:ascii="Times New Roman" w:hAnsi="Times New Roman" w:cs="Times New Roman"/>
                <w:color w:val="000000"/>
                <w:lang w:val="sr-Cyrl-BA"/>
              </w:rPr>
            </w:pPr>
            <w:r w:rsidRPr="002A6DAE">
              <w:rPr>
                <w:rFonts w:ascii="Times New Roman" w:hAnsi="Times New Roman" w:cs="Times New Roman"/>
                <w:color w:val="000000"/>
                <w:lang w:val="sr-Cyrl-BA"/>
              </w:rPr>
              <w:t>Број шеталишта у граду затворених за аутомобилски саобраћај</w:t>
            </w:r>
          </w:p>
        </w:tc>
        <w:tc>
          <w:tcPr>
            <w:tcW w:w="46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eastAsia="Calibri" w:hAnsi="Times New Roman" w:cs="Times New Roman"/>
                <w:color w:val="000000"/>
              </w:rPr>
            </w:pPr>
            <w:r w:rsidRPr="002A6DAE">
              <w:rPr>
                <w:rFonts w:ascii="Times New Roman" w:hAnsi="Times New Roman" w:cs="Times New Roman"/>
                <w:color w:val="000000"/>
              </w:rPr>
              <w:t>3</w:t>
            </w:r>
          </w:p>
        </w:tc>
        <w:tc>
          <w:tcPr>
            <w:tcW w:w="51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0</w:t>
            </w:r>
          </w:p>
        </w:tc>
        <w:tc>
          <w:tcPr>
            <w:tcW w:w="101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6617FC" w:rsidP="00063C18">
            <w:pPr>
              <w:spacing w:after="0" w:line="240" w:lineRule="auto"/>
              <w:jc w:val="center"/>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Због ограничених финансијских средстава наведена активнос није реализована.</w:t>
            </w:r>
          </w:p>
        </w:tc>
      </w:tr>
      <w:tr w:rsidR="00A3642E" w:rsidRPr="007D6B36" w:rsidTr="004C29BD">
        <w:trPr>
          <w:trHeight w:val="1335"/>
        </w:trPr>
        <w:tc>
          <w:tcPr>
            <w:tcW w:w="60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rPr>
                <w:rFonts w:ascii="Times New Roman" w:eastAsia="Calibri" w:hAnsi="Times New Roman" w:cs="Times New Roman"/>
                <w:color w:val="000000"/>
                <w:lang w:val="bs-Latn-BA"/>
              </w:rPr>
            </w:pPr>
          </w:p>
        </w:tc>
        <w:tc>
          <w:tcPr>
            <w:tcW w:w="693" w:type="pct"/>
            <w:vMerge/>
            <w:tcBorders>
              <w:left w:val="single" w:sz="8" w:space="0" w:color="auto"/>
              <w:bottom w:val="single" w:sz="4" w:space="0" w:color="auto"/>
              <w:right w:val="single" w:sz="8" w:space="0" w:color="auto"/>
            </w:tcBorders>
            <w:vAlign w:val="center"/>
          </w:tcPr>
          <w:p w:rsidR="00A3642E" w:rsidRPr="002A6DAE" w:rsidRDefault="00A3642E" w:rsidP="00063C18">
            <w:pPr>
              <w:spacing w:after="0"/>
              <w:rPr>
                <w:rFonts w:ascii="Times New Roman" w:eastAsia="Calibri" w:hAnsi="Times New Roman" w:cs="Times New Roman"/>
                <w:color w:val="000000"/>
                <w:lang w:val="sr-Cyrl-BA"/>
              </w:rPr>
            </w:pPr>
          </w:p>
        </w:tc>
        <w:tc>
          <w:tcPr>
            <w:tcW w:w="606" w:type="pct"/>
            <w:vMerge/>
            <w:tcBorders>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both"/>
              <w:rPr>
                <w:rFonts w:ascii="Times New Roman" w:hAnsi="Times New Roman" w:cs="Times New Roman"/>
                <w:color w:val="000000" w:themeColor="text1"/>
                <w:lang w:val="sr-Cyrl-BA"/>
              </w:rPr>
            </w:pPr>
          </w:p>
        </w:tc>
        <w:tc>
          <w:tcPr>
            <w:tcW w:w="111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rPr>
                <w:rFonts w:ascii="Times New Roman" w:hAnsi="Times New Roman" w:cs="Times New Roman"/>
                <w:color w:val="000000"/>
                <w:lang w:val="sr-Cyrl-BA"/>
              </w:rPr>
            </w:pPr>
            <w:r w:rsidRPr="002A6DAE">
              <w:rPr>
                <w:rFonts w:ascii="Times New Roman" w:hAnsi="Times New Roman" w:cs="Times New Roman"/>
                <w:color w:val="000000"/>
                <w:lang w:val="sr-Cyrl-BA"/>
              </w:rPr>
              <w:t xml:space="preserve">Број особа које учествују у </w:t>
            </w:r>
            <w:r w:rsidRPr="002A6DAE">
              <w:rPr>
                <w:rFonts w:ascii="Times New Roman" w:hAnsi="Times New Roman" w:cs="Times New Roman"/>
                <w:color w:val="000000"/>
              </w:rPr>
              <w:t>EMW</w:t>
            </w:r>
            <w:r w:rsidRPr="002A6DAE">
              <w:rPr>
                <w:rFonts w:ascii="Times New Roman" w:hAnsi="Times New Roman" w:cs="Times New Roman"/>
                <w:color w:val="000000"/>
                <w:lang w:val="sr-Cyrl-BA"/>
              </w:rPr>
              <w:t xml:space="preserve"> активностима</w:t>
            </w:r>
          </w:p>
        </w:tc>
        <w:tc>
          <w:tcPr>
            <w:tcW w:w="46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eastAsia="Calibri" w:hAnsi="Times New Roman" w:cs="Times New Roman"/>
                <w:color w:val="000000"/>
              </w:rPr>
            </w:pPr>
            <w:r w:rsidRPr="002A6DAE">
              <w:rPr>
                <w:rFonts w:ascii="Times New Roman" w:hAnsi="Times New Roman" w:cs="Times New Roman"/>
                <w:color w:val="000000"/>
              </w:rPr>
              <w:t>4.000</w:t>
            </w:r>
          </w:p>
        </w:tc>
        <w:tc>
          <w:tcPr>
            <w:tcW w:w="51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A3642E" w:rsidRPr="002A6DAE" w:rsidRDefault="00A3642E" w:rsidP="00063C18">
            <w:pPr>
              <w:spacing w:after="0" w:line="240" w:lineRule="auto"/>
              <w:jc w:val="center"/>
              <w:rPr>
                <w:rFonts w:ascii="Times New Roman" w:hAnsi="Times New Roman" w:cs="Times New Roman"/>
                <w:color w:val="000000" w:themeColor="text1"/>
                <w:lang w:val="en-US"/>
              </w:rPr>
            </w:pPr>
            <w:r w:rsidRPr="002A6DAE">
              <w:rPr>
                <w:rFonts w:ascii="Times New Roman" w:hAnsi="Times New Roman" w:cs="Times New Roman"/>
                <w:color w:val="000000" w:themeColor="text1"/>
                <w:lang w:val="en-US"/>
              </w:rPr>
              <w:t>2</w:t>
            </w:r>
            <w:r w:rsidR="006617FC" w:rsidRPr="002A6DAE">
              <w:rPr>
                <w:rFonts w:ascii="Times New Roman" w:hAnsi="Times New Roman" w:cs="Times New Roman"/>
                <w:color w:val="000000" w:themeColor="text1"/>
                <w:lang/>
              </w:rPr>
              <w:t>.</w:t>
            </w:r>
            <w:r w:rsidRPr="002A6DAE">
              <w:rPr>
                <w:rFonts w:ascii="Times New Roman" w:hAnsi="Times New Roman" w:cs="Times New Roman"/>
                <w:color w:val="000000" w:themeColor="text1"/>
                <w:lang w:val="en-US"/>
              </w:rPr>
              <w:t>148</w:t>
            </w:r>
          </w:p>
        </w:tc>
        <w:tc>
          <w:tcPr>
            <w:tcW w:w="101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6617FC" w:rsidRPr="002A6DAE" w:rsidRDefault="006617FC" w:rsidP="004C29BD">
            <w:pPr>
              <w:pStyle w:val="ListParagraph"/>
              <w:spacing w:after="0" w:line="240" w:lineRule="auto"/>
              <w:ind w:left="360"/>
              <w:rPr>
                <w:rFonts w:ascii="Times New Roman" w:hAnsi="Times New Roman" w:cs="Times New Roman"/>
                <w:color w:val="000000" w:themeColor="text1"/>
                <w:lang w:val="bs-Cyrl-BA"/>
              </w:rPr>
            </w:pPr>
          </w:p>
        </w:tc>
      </w:tr>
    </w:tbl>
    <w:p w:rsidR="00A3642E" w:rsidRDefault="00A3642E" w:rsidP="00A3642E">
      <w:pPr>
        <w:spacing w:after="0" w:line="240" w:lineRule="auto"/>
        <w:jc w:val="both"/>
        <w:rPr>
          <w:rFonts w:ascii="Calibri" w:hAnsi="Calibri" w:cs="Calibri"/>
          <w:b/>
          <w:color w:val="000000" w:themeColor="text1"/>
          <w:sz w:val="24"/>
          <w:szCs w:val="24"/>
        </w:rPr>
      </w:pPr>
      <w:r w:rsidRPr="007D6B36">
        <w:rPr>
          <w:rFonts w:ascii="Calibri" w:hAnsi="Calibri" w:cs="Calibri"/>
          <w:b/>
          <w:color w:val="000000" w:themeColor="text1"/>
          <w:sz w:val="24"/>
          <w:szCs w:val="24"/>
        </w:rPr>
        <w:lastRenderedPageBreak/>
        <w:t xml:space="preserve">В. </w:t>
      </w:r>
    </w:p>
    <w:p w:rsidR="00A3642E" w:rsidRPr="00515F44" w:rsidRDefault="00A3642E" w:rsidP="00A3642E">
      <w:pPr>
        <w:spacing w:after="0" w:line="240" w:lineRule="auto"/>
        <w:jc w:val="both"/>
        <w:rPr>
          <w:rFonts w:ascii="Calibri" w:eastAsia="Times New Roman" w:hAnsi="Calibri" w:cs="Calibri"/>
          <w:b/>
          <w:sz w:val="18"/>
          <w:szCs w:val="24"/>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A3642E" w:rsidRPr="002672E9" w:rsidTr="00063C18">
        <w:trPr>
          <w:trHeight w:val="20"/>
        </w:trPr>
        <w:tc>
          <w:tcPr>
            <w:tcW w:w="2500" w:type="pct"/>
            <w:shd w:val="clear" w:color="auto" w:fill="DEEAF6" w:themeFill="accent1" w:themeFillTint="33"/>
            <w:tcMar>
              <w:top w:w="0" w:type="dxa"/>
              <w:left w:w="108" w:type="dxa"/>
              <w:bottom w:w="0" w:type="dxa"/>
              <w:right w:w="108" w:type="dxa"/>
            </w:tcMar>
            <w:vAlign w:val="center"/>
          </w:tcPr>
          <w:p w:rsidR="00A3642E" w:rsidRPr="002672E9" w:rsidRDefault="00A3642E" w:rsidP="00063C18">
            <w:pPr>
              <w:spacing w:after="0" w:line="240" w:lineRule="auto"/>
              <w:rPr>
                <w:rFonts w:ascii="Times New Roman" w:eastAsia="Times New Roman" w:hAnsi="Times New Roman" w:cs="Times New Roman"/>
                <w:b/>
                <w:szCs w:val="17"/>
                <w:lang w:val="bs-Cyrl-BA"/>
              </w:rPr>
            </w:pPr>
            <w:r w:rsidRPr="009C4089">
              <w:rPr>
                <w:rFonts w:ascii="Times New Roman" w:eastAsia="Times New Roman" w:hAnsi="Times New Roman" w:cs="Times New Roman"/>
                <w:b/>
                <w:szCs w:val="17"/>
              </w:rPr>
              <w:t xml:space="preserve">1.3.2. Подршка практичној примјени инклузије у систему образовања </w:t>
            </w:r>
          </w:p>
        </w:tc>
        <w:tc>
          <w:tcPr>
            <w:tcW w:w="2500" w:type="pct"/>
            <w:shd w:val="clear" w:color="auto" w:fill="DEEAF6" w:themeFill="accent1" w:themeFillTint="33"/>
          </w:tcPr>
          <w:p w:rsidR="00A3642E" w:rsidRPr="009C4089" w:rsidRDefault="00A3642E" w:rsidP="00063C18">
            <w:pPr>
              <w:spacing w:after="0" w:line="240" w:lineRule="auto"/>
              <w:rPr>
                <w:rFonts w:ascii="Times New Roman" w:hAnsi="Times New Roman" w:cs="Times New Roman"/>
                <w:b/>
                <w:bCs/>
                <w:szCs w:val="17"/>
              </w:rPr>
            </w:pPr>
            <w:r w:rsidRPr="009C4089">
              <w:rPr>
                <w:rFonts w:ascii="Times New Roman" w:hAnsi="Times New Roman" w:cs="Times New Roman"/>
                <w:b/>
                <w:bCs/>
                <w:szCs w:val="17"/>
              </w:rPr>
              <w:t>Назив и шифра програма:</w:t>
            </w:r>
          </w:p>
          <w:p w:rsidR="00A3642E" w:rsidRPr="009C4089" w:rsidRDefault="00A3642E" w:rsidP="00063C18">
            <w:pPr>
              <w:spacing w:after="0" w:line="240" w:lineRule="auto"/>
              <w:jc w:val="both"/>
              <w:rPr>
                <w:rFonts w:ascii="Times New Roman" w:hAnsi="Times New Roman" w:cs="Times New Roman"/>
                <w:b/>
                <w:bCs/>
                <w:color w:val="000000" w:themeColor="text1"/>
                <w:lang w:val="sr-Cyrl-BA"/>
              </w:rPr>
            </w:pPr>
            <w:r w:rsidRPr="009C4089">
              <w:rPr>
                <w:rFonts w:ascii="Times New Roman" w:hAnsi="Times New Roman" w:cs="Times New Roman"/>
                <w:b/>
                <w:bCs/>
                <w:color w:val="000000" w:themeColor="text1"/>
                <w:lang w:val="sr-Cyrl-BA"/>
              </w:rPr>
              <w:t>Одсјек за локални економски развој и европске интеграције - 0005126</w:t>
            </w:r>
          </w:p>
          <w:p w:rsidR="00A3642E" w:rsidRPr="00F66DDC" w:rsidRDefault="00A3642E" w:rsidP="00063C18">
            <w:pPr>
              <w:spacing w:after="0" w:line="240" w:lineRule="auto"/>
              <w:rPr>
                <w:rFonts w:ascii="Times New Roman" w:hAnsi="Times New Roman" w:cs="Times New Roman"/>
                <w:b/>
                <w:bCs/>
                <w:szCs w:val="17"/>
              </w:rPr>
            </w:pPr>
          </w:p>
        </w:tc>
      </w:tr>
      <w:tr w:rsidR="00A3642E" w:rsidRPr="002672E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A3642E" w:rsidRPr="009C4089" w:rsidRDefault="00A3642E" w:rsidP="00063C18">
            <w:pPr>
              <w:spacing w:after="0" w:line="240" w:lineRule="auto"/>
              <w:rPr>
                <w:rFonts w:ascii="Times New Roman" w:hAnsi="Times New Roman" w:cs="Times New Roman"/>
                <w:bCs/>
                <w:color w:val="000000" w:themeColor="text1"/>
                <w:szCs w:val="17"/>
                <w:lang w:val="sr-Cyrl-BA"/>
              </w:rPr>
            </w:pPr>
            <w:r w:rsidRPr="009C4089">
              <w:rPr>
                <w:rFonts w:ascii="Times New Roman" w:hAnsi="Times New Roman" w:cs="Times New Roman"/>
                <w:b/>
                <w:color w:val="000000" w:themeColor="text1"/>
                <w:szCs w:val="17"/>
                <w:lang w:val="sr-Cyrl-BA"/>
              </w:rPr>
              <w:t>Стратешки документ, стратешки циљ и приоритет:</w:t>
            </w:r>
            <w:r w:rsidRPr="009C4089">
              <w:rPr>
                <w:rFonts w:ascii="Times New Roman" w:hAnsi="Times New Roman" w:cs="Times New Roman"/>
                <w:bCs/>
                <w:color w:val="000000" w:themeColor="text1"/>
                <w:szCs w:val="17"/>
                <w:lang w:val="sr-Cyrl-BA"/>
              </w:rPr>
              <w:t xml:space="preserve"> Стратегија развоја Града Бијељина 2024-2030; </w:t>
            </w:r>
          </w:p>
          <w:p w:rsidR="00A3642E" w:rsidRPr="009C4089" w:rsidRDefault="00A3642E" w:rsidP="00063C18">
            <w:pPr>
              <w:spacing w:after="0" w:line="240" w:lineRule="auto"/>
              <w:rPr>
                <w:rFonts w:ascii="Times New Roman" w:hAnsi="Times New Roman" w:cs="Times New Roman"/>
                <w:bCs/>
                <w:color w:val="000000" w:themeColor="text1"/>
                <w:szCs w:val="17"/>
                <w:lang w:val="sr-Cyrl-BA"/>
              </w:rPr>
            </w:pPr>
            <w:r w:rsidRPr="009C4089">
              <w:rPr>
                <w:rFonts w:ascii="Times New Roman" w:hAnsi="Times New Roman" w:cs="Times New Roman"/>
                <w:b/>
                <w:color w:val="000000" w:themeColor="text1"/>
                <w:szCs w:val="17"/>
                <w:lang w:val="sr-Cyrl-BA"/>
              </w:rPr>
              <w:t>СЦ: 1</w:t>
            </w:r>
            <w:r w:rsidRPr="009C4089">
              <w:rPr>
                <w:rFonts w:ascii="Times New Roman" w:hAnsi="Times New Roman" w:cs="Times New Roman"/>
                <w:bCs/>
                <w:color w:val="000000" w:themeColor="text1"/>
                <w:szCs w:val="17"/>
                <w:lang w:val="sr-Cyrl-BA"/>
              </w:rPr>
              <w:t xml:space="preserve">. Побољшати демографску структуру и унаприједити квалитет живота становника Бијељине;  </w:t>
            </w:r>
          </w:p>
          <w:p w:rsidR="00A3642E" w:rsidRPr="002672E9" w:rsidRDefault="00A3642E" w:rsidP="00063C18">
            <w:pPr>
              <w:spacing w:after="0" w:line="240" w:lineRule="auto"/>
              <w:rPr>
                <w:rFonts w:ascii="Times New Roman" w:hAnsi="Times New Roman" w:cs="Times New Roman"/>
                <w:b/>
                <w:bCs/>
                <w:color w:val="000000" w:themeColor="text1"/>
                <w:szCs w:val="17"/>
              </w:rPr>
            </w:pPr>
            <w:r w:rsidRPr="009C4089">
              <w:rPr>
                <w:rFonts w:ascii="Times New Roman" w:hAnsi="Times New Roman" w:cs="Times New Roman"/>
                <w:b/>
                <w:color w:val="000000" w:themeColor="text1"/>
                <w:szCs w:val="17"/>
                <w:lang w:val="sr-Cyrl-BA"/>
              </w:rPr>
              <w:t>Приоритет 1.3</w:t>
            </w:r>
            <w:r w:rsidRPr="009C4089">
              <w:rPr>
                <w:rFonts w:ascii="Times New Roman" w:hAnsi="Times New Roman" w:cs="Times New Roman"/>
                <w:bCs/>
                <w:color w:val="000000" w:themeColor="text1"/>
                <w:szCs w:val="17"/>
                <w:lang w:val="sr-Cyrl-BA"/>
              </w:rPr>
              <w:t>.Унаприједити доступност и квалитет услуга из области, образовања, социјалне и здравствене заштите</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52"/>
        <w:gridCol w:w="1634"/>
        <w:gridCol w:w="1281"/>
        <w:gridCol w:w="1368"/>
        <w:gridCol w:w="365"/>
        <w:gridCol w:w="1253"/>
        <w:gridCol w:w="1299"/>
        <w:gridCol w:w="1293"/>
        <w:gridCol w:w="1726"/>
        <w:gridCol w:w="12"/>
        <w:gridCol w:w="1216"/>
      </w:tblGrid>
      <w:tr w:rsidR="00A3642E" w:rsidRPr="002A6DAE" w:rsidTr="009F740E">
        <w:trPr>
          <w:trHeight w:val="20"/>
          <w:jc w:val="center"/>
        </w:trPr>
        <w:tc>
          <w:tcPr>
            <w:tcW w:w="766" w:type="pct"/>
            <w:vMerge w:val="restart"/>
            <w:shd w:val="clear" w:color="auto" w:fill="D0CECE" w:themeFill="background2" w:themeFillShade="E6"/>
            <w:vAlign w:val="center"/>
          </w:tcPr>
          <w:p w:rsidR="00A3642E" w:rsidRPr="002A6DAE" w:rsidRDefault="00A3642E" w:rsidP="00063C18">
            <w:pPr>
              <w:spacing w:after="0" w:line="240" w:lineRule="auto"/>
              <w:jc w:val="center"/>
              <w:rPr>
                <w:rFonts w:ascii="Times New Roman" w:hAnsi="Times New Roman" w:cs="Times New Roman"/>
                <w:b/>
              </w:rPr>
            </w:pPr>
            <w:r w:rsidRPr="002A6DAE">
              <w:rPr>
                <w:rFonts w:ascii="Times New Roman" w:hAnsi="Times New Roman" w:cs="Times New Roman"/>
                <w:b/>
              </w:rPr>
              <w:t xml:space="preserve">Кључни стратешки пројекат / пројекат / активности </w:t>
            </w:r>
          </w:p>
          <w:p w:rsidR="00A3642E" w:rsidRPr="002A6DAE" w:rsidRDefault="00A3642E" w:rsidP="00063C18">
            <w:pPr>
              <w:spacing w:after="0" w:line="240" w:lineRule="auto"/>
              <w:jc w:val="center"/>
              <w:rPr>
                <w:rFonts w:ascii="Times New Roman" w:eastAsia="Times New Roman" w:hAnsi="Times New Roman" w:cs="Times New Roman"/>
                <w:color w:val="000000" w:themeColor="text1"/>
                <w:lang w:val="bs-Cyrl-BA"/>
              </w:rPr>
            </w:pPr>
          </w:p>
        </w:tc>
        <w:tc>
          <w:tcPr>
            <w:tcW w:w="534" w:type="pct"/>
            <w:vMerge w:val="restart"/>
            <w:shd w:val="clear" w:color="auto" w:fill="D0CECE" w:themeFill="background2" w:themeFillShade="E6"/>
            <w:vAlign w:val="center"/>
          </w:tcPr>
          <w:p w:rsidR="00A3642E" w:rsidRPr="002A6DAE" w:rsidRDefault="00A3642E" w:rsidP="00063C18">
            <w:pPr>
              <w:spacing w:after="0" w:line="240" w:lineRule="auto"/>
              <w:jc w:val="center"/>
              <w:rPr>
                <w:rFonts w:ascii="Times New Roman" w:eastAsia="Times New Roman" w:hAnsi="Times New Roman" w:cs="Times New Roman"/>
                <w:b/>
                <w:color w:val="000000" w:themeColor="text1"/>
              </w:rPr>
            </w:pPr>
            <w:r w:rsidRPr="002A6DAE">
              <w:rPr>
                <w:rFonts w:ascii="Times New Roman" w:hAnsi="Times New Roman" w:cs="Times New Roman"/>
                <w:b/>
              </w:rPr>
              <w:t xml:space="preserve">Индикатор на нивоу очекиваног резултата кључног стратешког пројекта / пројекта активности </w:t>
            </w:r>
          </w:p>
        </w:tc>
        <w:tc>
          <w:tcPr>
            <w:tcW w:w="528" w:type="pct"/>
            <w:vMerge w:val="restart"/>
            <w:shd w:val="clear" w:color="auto" w:fill="D0CECE" w:themeFill="background2" w:themeFillShade="E6"/>
            <w:vAlign w:val="center"/>
          </w:tcPr>
          <w:p w:rsidR="00A3642E" w:rsidRPr="002A6DAE" w:rsidRDefault="00A3642E" w:rsidP="00063C18">
            <w:pPr>
              <w:spacing w:after="0" w:line="240" w:lineRule="auto"/>
              <w:jc w:val="center"/>
              <w:rPr>
                <w:rFonts w:ascii="Times New Roman" w:eastAsia="Times New Roman" w:hAnsi="Times New Roman" w:cs="Times New Roman"/>
                <w:b/>
                <w:color w:val="000000" w:themeColor="text1"/>
              </w:rPr>
            </w:pPr>
            <w:r w:rsidRPr="002A6DAE">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A3642E" w:rsidRPr="002A6DAE" w:rsidRDefault="00A3642E" w:rsidP="00063C18">
            <w:pPr>
              <w:spacing w:after="0" w:line="240" w:lineRule="auto"/>
              <w:jc w:val="center"/>
              <w:rPr>
                <w:rFonts w:ascii="Times New Roman" w:hAnsi="Times New Roman" w:cs="Times New Roman"/>
                <w:b/>
                <w:color w:val="000000" w:themeColor="text1"/>
                <w:lang w:val="bs-Cyrl-BA"/>
              </w:rPr>
            </w:pPr>
            <w:r w:rsidRPr="002A6DAE">
              <w:rPr>
                <w:rFonts w:ascii="Times New Roman" w:hAnsi="Times New Roman" w:cs="Times New Roman"/>
                <w:b/>
                <w:color w:val="000000" w:themeColor="text1"/>
                <w:lang w:val="bs-Cyrl-BA"/>
              </w:rPr>
              <w:t>Статус</w:t>
            </w:r>
          </w:p>
          <w:p w:rsidR="00A3642E" w:rsidRPr="002A6DAE" w:rsidRDefault="00A3642E" w:rsidP="00063C18">
            <w:pPr>
              <w:spacing w:after="0" w:line="240" w:lineRule="auto"/>
              <w:jc w:val="center"/>
              <w:rPr>
                <w:rFonts w:ascii="Times New Roman" w:hAnsi="Times New Roman" w:cs="Times New Roman"/>
                <w:color w:val="000000" w:themeColor="text1"/>
                <w:lang w:val="bs-Cyrl-BA"/>
              </w:rPr>
            </w:pPr>
            <w:r w:rsidRPr="002A6DAE">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A3642E" w:rsidRPr="002A6DAE" w:rsidRDefault="00A3642E" w:rsidP="00063C18">
            <w:pPr>
              <w:spacing w:after="0" w:line="240" w:lineRule="auto"/>
              <w:jc w:val="center"/>
              <w:rPr>
                <w:rFonts w:ascii="Times New Roman" w:eastAsia="Times New Roman" w:hAnsi="Times New Roman" w:cs="Times New Roman"/>
                <w:i/>
              </w:rPr>
            </w:pPr>
            <w:r w:rsidRPr="002A6DAE">
              <w:rPr>
                <w:rFonts w:ascii="Times New Roman" w:hAnsi="Times New Roman" w:cs="Times New Roman"/>
                <w:b/>
              </w:rPr>
              <w:t>Носилац</w:t>
            </w:r>
          </w:p>
          <w:p w:rsidR="00A3642E" w:rsidRPr="002A6DAE" w:rsidRDefault="00A3642E" w:rsidP="00063C18">
            <w:pPr>
              <w:spacing w:after="0" w:line="240" w:lineRule="auto"/>
              <w:jc w:val="center"/>
              <w:rPr>
                <w:rFonts w:ascii="Times New Roman" w:eastAsia="Times New Roman" w:hAnsi="Times New Roman" w:cs="Times New Roman"/>
                <w:i/>
              </w:rPr>
            </w:pPr>
            <w:r w:rsidRPr="002A6DAE">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A3642E" w:rsidRPr="002A6DAE" w:rsidRDefault="00A3642E" w:rsidP="00063C18">
            <w:pPr>
              <w:spacing w:after="0" w:line="240" w:lineRule="auto"/>
              <w:jc w:val="center"/>
              <w:rPr>
                <w:rFonts w:ascii="Times New Roman" w:eastAsia="Times New Roman" w:hAnsi="Times New Roman" w:cs="Times New Roman"/>
              </w:rPr>
            </w:pPr>
            <w:r w:rsidRPr="002A6DAE">
              <w:rPr>
                <w:rFonts w:ascii="Times New Roman" w:hAnsi="Times New Roman" w:cs="Times New Roman"/>
                <w:b/>
              </w:rPr>
              <w:t>ПЈИ</w:t>
            </w:r>
          </w:p>
        </w:tc>
        <w:tc>
          <w:tcPr>
            <w:tcW w:w="405" w:type="pct"/>
            <w:shd w:val="clear" w:color="auto" w:fill="D0CECE" w:themeFill="background2" w:themeFillShade="E6"/>
            <w:vAlign w:val="center"/>
          </w:tcPr>
          <w:p w:rsidR="00A3642E" w:rsidRPr="002A6DAE" w:rsidRDefault="00A3642E" w:rsidP="00063C18">
            <w:pPr>
              <w:spacing w:after="0" w:line="240" w:lineRule="auto"/>
              <w:jc w:val="center"/>
              <w:rPr>
                <w:rFonts w:ascii="Times New Roman" w:eastAsia="Times New Roman" w:hAnsi="Times New Roman" w:cs="Times New Roman"/>
              </w:rPr>
            </w:pPr>
            <w:r w:rsidRPr="002A6DAE">
              <w:rPr>
                <w:rFonts w:ascii="Times New Roman" w:hAnsi="Times New Roman" w:cs="Times New Roman"/>
                <w:b/>
              </w:rPr>
              <w:t>Усваја Скупштина Града</w:t>
            </w:r>
          </w:p>
        </w:tc>
        <w:tc>
          <w:tcPr>
            <w:tcW w:w="1793" w:type="pct"/>
            <w:gridSpan w:val="5"/>
            <w:shd w:val="clear" w:color="auto" w:fill="D0CECE" w:themeFill="background2" w:themeFillShade="E6"/>
            <w:vAlign w:val="center"/>
          </w:tcPr>
          <w:p w:rsidR="00A3642E" w:rsidRPr="002A6DAE" w:rsidRDefault="00A3642E" w:rsidP="00063C18">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b/>
                <w:bCs/>
                <w:color w:val="000000" w:themeColor="text1"/>
              </w:rPr>
              <w:t>Извори и износи планираних и извршених финансијских средстава у КМ</w:t>
            </w:r>
          </w:p>
        </w:tc>
      </w:tr>
      <w:tr w:rsidR="00A3642E" w:rsidRPr="002A6DAE" w:rsidTr="009F740E">
        <w:trPr>
          <w:trHeight w:val="473"/>
          <w:jc w:val="center"/>
        </w:trPr>
        <w:tc>
          <w:tcPr>
            <w:tcW w:w="766" w:type="pct"/>
            <w:vMerge/>
            <w:shd w:val="clear" w:color="auto" w:fill="D0CECE" w:themeFill="background2" w:themeFillShade="E6"/>
            <w:vAlign w:val="center"/>
          </w:tcPr>
          <w:p w:rsidR="00A3642E" w:rsidRPr="002A6DAE" w:rsidRDefault="00A3642E" w:rsidP="00063C18">
            <w:pPr>
              <w:spacing w:after="0" w:line="240" w:lineRule="auto"/>
              <w:jc w:val="center"/>
              <w:rPr>
                <w:rFonts w:ascii="Times New Roman" w:eastAsia="Times New Roman" w:hAnsi="Times New Roman" w:cs="Times New Roman"/>
                <w:color w:val="000000" w:themeColor="text1"/>
              </w:rPr>
            </w:pPr>
          </w:p>
        </w:tc>
        <w:tc>
          <w:tcPr>
            <w:tcW w:w="534" w:type="pct"/>
            <w:vMerge/>
            <w:shd w:val="clear" w:color="auto" w:fill="D0CECE" w:themeFill="background2" w:themeFillShade="E6"/>
            <w:vAlign w:val="center"/>
          </w:tcPr>
          <w:p w:rsidR="00A3642E" w:rsidRPr="002A6DAE" w:rsidRDefault="00A3642E" w:rsidP="00063C18">
            <w:pPr>
              <w:spacing w:after="0" w:line="240" w:lineRule="auto"/>
              <w:jc w:val="center"/>
              <w:rPr>
                <w:rFonts w:ascii="Times New Roman" w:eastAsia="Times New Roman" w:hAnsi="Times New Roman" w:cs="Times New Roman"/>
                <w:color w:val="000000" w:themeColor="text1"/>
              </w:rPr>
            </w:pPr>
          </w:p>
        </w:tc>
        <w:tc>
          <w:tcPr>
            <w:tcW w:w="528" w:type="pct"/>
            <w:vMerge/>
            <w:shd w:val="clear" w:color="auto" w:fill="D0CECE" w:themeFill="background2" w:themeFillShade="E6"/>
            <w:vAlign w:val="center"/>
          </w:tcPr>
          <w:p w:rsidR="00A3642E" w:rsidRPr="002A6DAE" w:rsidRDefault="00A3642E" w:rsidP="00063C18">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tcPr>
          <w:p w:rsidR="00A3642E" w:rsidRPr="002A6DAE" w:rsidRDefault="00A3642E" w:rsidP="00063C18">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A3642E" w:rsidRPr="002A6DAE" w:rsidRDefault="00A3642E" w:rsidP="00063C18">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A3642E" w:rsidRPr="002A6DAE" w:rsidRDefault="00A3642E" w:rsidP="00063C18">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A3642E" w:rsidRPr="002A6DAE" w:rsidRDefault="00A3642E" w:rsidP="00063C18">
            <w:pPr>
              <w:spacing w:after="0" w:line="240" w:lineRule="auto"/>
              <w:jc w:val="center"/>
              <w:rPr>
                <w:rFonts w:ascii="Times New Roman" w:eastAsia="Times New Roman" w:hAnsi="Times New Roman" w:cs="Times New Roman"/>
                <w:bCs/>
                <w:spacing w:val="-2"/>
              </w:rPr>
            </w:pPr>
            <w:r w:rsidRPr="002A6DAE">
              <w:rPr>
                <w:rFonts w:ascii="Times New Roman" w:eastAsia="Times New Roman" w:hAnsi="Times New Roman" w:cs="Times New Roman"/>
                <w:spacing w:val="-2"/>
              </w:rPr>
              <w:t>(</w:t>
            </w:r>
            <w:r w:rsidRPr="002A6DAE">
              <w:rPr>
                <w:rFonts w:ascii="Times New Roman" w:eastAsia="Times New Roman" w:hAnsi="Times New Roman" w:cs="Times New Roman"/>
                <w:spacing w:val="-2"/>
                <w:lang w:val="bs-Cyrl-BA"/>
              </w:rPr>
              <w:t xml:space="preserve">Да </w:t>
            </w:r>
            <w:r w:rsidRPr="002A6DAE">
              <w:rPr>
                <w:rFonts w:ascii="Times New Roman" w:eastAsia="Times New Roman" w:hAnsi="Times New Roman" w:cs="Times New Roman"/>
                <w:spacing w:val="-2"/>
              </w:rPr>
              <w:t>/</w:t>
            </w:r>
            <w:r w:rsidRPr="002A6DAE">
              <w:rPr>
                <w:rFonts w:ascii="Times New Roman" w:eastAsia="Times New Roman" w:hAnsi="Times New Roman" w:cs="Times New Roman"/>
                <w:spacing w:val="-2"/>
                <w:lang w:val="bs-Cyrl-BA"/>
              </w:rPr>
              <w:t xml:space="preserve"> Не</w:t>
            </w:r>
            <w:r w:rsidRPr="002A6DAE">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A3642E" w:rsidRPr="002A6DAE" w:rsidRDefault="00A3642E" w:rsidP="00063C18">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A3642E" w:rsidRPr="002A6DAE" w:rsidRDefault="00A3642E" w:rsidP="00063C18">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color w:val="000000" w:themeColor="text1"/>
                <w:lang w:val="bs-Cyrl-BA"/>
              </w:rPr>
              <w:t>Проценат извршења</w:t>
            </w:r>
          </w:p>
        </w:tc>
      </w:tr>
      <w:tr w:rsidR="00A3642E" w:rsidRPr="002A6DAE" w:rsidTr="009F740E">
        <w:trPr>
          <w:trHeight w:val="20"/>
          <w:jc w:val="center"/>
        </w:trPr>
        <w:tc>
          <w:tcPr>
            <w:tcW w:w="766" w:type="pct"/>
            <w:vMerge w:val="restart"/>
            <w:vAlign w:val="center"/>
          </w:tcPr>
          <w:p w:rsidR="00A3642E" w:rsidRPr="002A6DAE" w:rsidRDefault="00A3642E" w:rsidP="00063C18">
            <w:pPr>
              <w:spacing w:after="0" w:line="240" w:lineRule="auto"/>
              <w:rPr>
                <w:rFonts w:ascii="Times New Roman" w:eastAsia="Times New Roman" w:hAnsi="Times New Roman" w:cs="Times New Roman"/>
                <w:color w:val="000000" w:themeColor="text1"/>
                <w:lang w:val="bs-Cyrl-BA"/>
              </w:rPr>
            </w:pPr>
            <w:r w:rsidRPr="002A6DAE">
              <w:rPr>
                <w:rFonts w:ascii="Times New Roman" w:hAnsi="Times New Roman" w:cs="Times New Roman"/>
              </w:rPr>
              <w:t>1.3.2.4.  Пројекат „Моја прва прилика“ – системска подршка унапређењу инклузивне наставе и изградња инклузивног игралишта</w:t>
            </w:r>
          </w:p>
        </w:tc>
        <w:tc>
          <w:tcPr>
            <w:tcW w:w="534" w:type="pct"/>
            <w:vMerge w:val="restart"/>
            <w:tcBorders>
              <w:right w:val="single" w:sz="4" w:space="0" w:color="auto"/>
            </w:tcBorders>
            <w:shd w:val="clear" w:color="auto" w:fill="FFFFFF" w:themeFill="background1"/>
            <w:vAlign w:val="center"/>
          </w:tcPr>
          <w:p w:rsidR="00A3642E" w:rsidRPr="002A6DAE" w:rsidRDefault="00A3642E" w:rsidP="00063C18">
            <w:pPr>
              <w:spacing w:after="0" w:line="240" w:lineRule="auto"/>
              <w:jc w:val="center"/>
              <w:rPr>
                <w:rFonts w:ascii="Times New Roman" w:eastAsia="Times New Roman" w:hAnsi="Times New Roman" w:cs="Times New Roman"/>
                <w:color w:val="000000" w:themeColor="text1"/>
              </w:rPr>
            </w:pPr>
            <w:r w:rsidRPr="002A6DAE">
              <w:rPr>
                <w:rFonts w:ascii="Times New Roman" w:hAnsi="Times New Roman" w:cs="Times New Roman"/>
                <w:lang w:val="sr-Cyrl-BA"/>
              </w:rPr>
              <w:t>Број наставника / ОШ са унапријеђеним инклузивним наст. процесом</w:t>
            </w:r>
            <w:r w:rsidRPr="002A6DAE">
              <w:rPr>
                <w:rFonts w:ascii="Times New Roman" w:hAnsi="Times New Roman" w:cs="Times New Roman"/>
                <w:color w:val="000000"/>
                <w:lang w:val="sr-Cyrl-BA"/>
              </w:rPr>
              <w:br/>
            </w:r>
            <w:r w:rsidRPr="002A6DAE">
              <w:rPr>
                <w:rFonts w:ascii="Times New Roman" w:hAnsi="Times New Roman" w:cs="Times New Roman"/>
                <w:color w:val="000000"/>
                <w:lang w:val="sr-Cyrl-BA"/>
              </w:rPr>
              <w:br/>
              <w:t xml:space="preserve">Број уведених стручних занимања у средњим школама за дјецу са потешкоћама у </w:t>
            </w:r>
            <w:r w:rsidRPr="002A6DAE">
              <w:rPr>
                <w:rFonts w:ascii="Times New Roman" w:hAnsi="Times New Roman" w:cs="Times New Roman"/>
                <w:color w:val="000000"/>
                <w:lang w:val="sr-Cyrl-BA"/>
              </w:rPr>
              <w:lastRenderedPageBreak/>
              <w:t>развоју</w:t>
            </w:r>
          </w:p>
        </w:tc>
        <w:tc>
          <w:tcPr>
            <w:tcW w:w="528" w:type="pct"/>
            <w:vMerge w:val="restart"/>
            <w:vAlign w:val="center"/>
          </w:tcPr>
          <w:p w:rsidR="0030710C" w:rsidRPr="002A6DAE" w:rsidRDefault="0030710C" w:rsidP="0030710C">
            <w:pPr>
              <w:pStyle w:val="ListParagraph"/>
              <w:spacing w:after="0" w:line="240" w:lineRule="auto"/>
              <w:ind w:left="72"/>
              <w:jc w:val="center"/>
              <w:rPr>
                <w:rFonts w:ascii="Times New Roman" w:eastAsia="Times New Roman" w:hAnsi="Times New Roman" w:cs="Times New Roman"/>
                <w:color w:val="000000" w:themeColor="text1"/>
                <w:lang/>
              </w:rPr>
            </w:pPr>
          </w:p>
          <w:p w:rsidR="0030710C" w:rsidRPr="002A6DAE" w:rsidRDefault="0030710C" w:rsidP="0030710C">
            <w:pPr>
              <w:pStyle w:val="ListParagraph"/>
              <w:spacing w:after="0" w:line="240" w:lineRule="auto"/>
              <w:ind w:left="72"/>
              <w:jc w:val="center"/>
              <w:rPr>
                <w:rFonts w:ascii="Times New Roman" w:eastAsia="Times New Roman" w:hAnsi="Times New Roman" w:cs="Times New Roman"/>
                <w:color w:val="000000" w:themeColor="text1"/>
                <w:lang w:val="bs-Cyrl-BA"/>
              </w:rPr>
            </w:pPr>
          </w:p>
          <w:p w:rsidR="00A3642E" w:rsidRPr="002A6DAE" w:rsidRDefault="00A3642E" w:rsidP="0030710C">
            <w:pPr>
              <w:pStyle w:val="ListParagraph"/>
              <w:spacing w:after="0" w:line="240" w:lineRule="auto"/>
              <w:ind w:left="72"/>
              <w:jc w:val="center"/>
              <w:rPr>
                <w:rFonts w:ascii="Times New Roman" w:eastAsia="Times New Roman" w:hAnsi="Times New Roman" w:cs="Times New Roman"/>
                <w:color w:val="000000" w:themeColor="text1"/>
                <w:lang w:val="bs-Cyrl-BA"/>
              </w:rPr>
            </w:pPr>
            <w:r w:rsidRPr="002A6DAE">
              <w:rPr>
                <w:rFonts w:ascii="Times New Roman" w:eastAsia="Times New Roman" w:hAnsi="Times New Roman" w:cs="Times New Roman"/>
                <w:color w:val="000000" w:themeColor="text1"/>
                <w:lang w:val="bs-Cyrl-BA"/>
              </w:rPr>
              <w:t>0</w:t>
            </w:r>
          </w:p>
          <w:p w:rsidR="00A3642E" w:rsidRPr="002A6DAE" w:rsidRDefault="00A3642E" w:rsidP="0030710C">
            <w:pPr>
              <w:pStyle w:val="ListParagraph"/>
              <w:spacing w:after="0" w:line="240" w:lineRule="auto"/>
              <w:ind w:left="72"/>
              <w:jc w:val="center"/>
              <w:rPr>
                <w:rFonts w:ascii="Times New Roman" w:eastAsia="Times New Roman" w:hAnsi="Times New Roman" w:cs="Times New Roman"/>
                <w:color w:val="000000" w:themeColor="text1"/>
                <w:lang w:val="bs-Cyrl-BA"/>
              </w:rPr>
            </w:pPr>
          </w:p>
          <w:p w:rsidR="00A3642E" w:rsidRPr="002A6DAE" w:rsidRDefault="00A3642E" w:rsidP="0030710C">
            <w:pPr>
              <w:spacing w:after="0" w:line="240" w:lineRule="auto"/>
              <w:rPr>
                <w:rFonts w:ascii="Times New Roman" w:eastAsia="Times New Roman" w:hAnsi="Times New Roman" w:cs="Times New Roman"/>
                <w:color w:val="000000" w:themeColor="text1"/>
                <w:lang/>
              </w:rPr>
            </w:pPr>
          </w:p>
          <w:p w:rsidR="00A3642E" w:rsidRPr="002A6DAE" w:rsidRDefault="00A3642E" w:rsidP="0030710C">
            <w:pPr>
              <w:pStyle w:val="ListParagraph"/>
              <w:spacing w:after="0" w:line="240" w:lineRule="auto"/>
              <w:ind w:left="72"/>
              <w:jc w:val="center"/>
              <w:rPr>
                <w:rFonts w:ascii="Times New Roman" w:eastAsia="Times New Roman" w:hAnsi="Times New Roman" w:cs="Times New Roman"/>
                <w:color w:val="000000" w:themeColor="text1"/>
                <w:lang w:val="bs-Cyrl-BA"/>
              </w:rPr>
            </w:pPr>
          </w:p>
          <w:p w:rsidR="00A3642E" w:rsidRPr="002A6DAE" w:rsidRDefault="00A3642E" w:rsidP="0030710C">
            <w:pPr>
              <w:pStyle w:val="ListParagraph"/>
              <w:spacing w:after="0" w:line="240" w:lineRule="auto"/>
              <w:ind w:left="72"/>
              <w:jc w:val="center"/>
              <w:rPr>
                <w:rFonts w:ascii="Times New Roman" w:eastAsia="Times New Roman" w:hAnsi="Times New Roman" w:cs="Times New Roman"/>
                <w:color w:val="000000" w:themeColor="text1"/>
                <w:lang w:val="bs-Cyrl-BA"/>
              </w:rPr>
            </w:pPr>
          </w:p>
          <w:p w:rsidR="00A3642E" w:rsidRPr="002A6DAE" w:rsidRDefault="00A3642E" w:rsidP="0030710C">
            <w:pPr>
              <w:pStyle w:val="ListParagraph"/>
              <w:spacing w:after="0" w:line="240" w:lineRule="auto"/>
              <w:ind w:left="72"/>
              <w:jc w:val="center"/>
              <w:rPr>
                <w:rFonts w:ascii="Times New Roman" w:eastAsia="Times New Roman" w:hAnsi="Times New Roman" w:cs="Times New Roman"/>
                <w:color w:val="000000" w:themeColor="text1"/>
                <w:lang w:val="bs-Cyrl-BA"/>
              </w:rPr>
            </w:pPr>
          </w:p>
          <w:p w:rsidR="00A3642E" w:rsidRPr="002A6DAE" w:rsidRDefault="00A3642E" w:rsidP="0030710C">
            <w:pPr>
              <w:pStyle w:val="ListParagraph"/>
              <w:spacing w:after="0" w:line="240" w:lineRule="auto"/>
              <w:ind w:left="72"/>
              <w:jc w:val="center"/>
              <w:rPr>
                <w:rFonts w:ascii="Times New Roman" w:eastAsia="Times New Roman" w:hAnsi="Times New Roman" w:cs="Times New Roman"/>
                <w:color w:val="000000" w:themeColor="text1"/>
                <w:lang/>
              </w:rPr>
            </w:pPr>
          </w:p>
          <w:p w:rsidR="0030710C" w:rsidRPr="002A6DAE" w:rsidRDefault="0030710C" w:rsidP="0030710C">
            <w:pPr>
              <w:pStyle w:val="ListParagraph"/>
              <w:spacing w:after="0" w:line="240" w:lineRule="auto"/>
              <w:ind w:left="72"/>
              <w:jc w:val="center"/>
              <w:rPr>
                <w:rFonts w:ascii="Times New Roman" w:eastAsia="Times New Roman" w:hAnsi="Times New Roman" w:cs="Times New Roman"/>
                <w:color w:val="000000" w:themeColor="text1"/>
                <w:lang/>
              </w:rPr>
            </w:pPr>
          </w:p>
          <w:p w:rsidR="0030710C" w:rsidRPr="002A6DAE" w:rsidRDefault="0030710C" w:rsidP="0030710C">
            <w:pPr>
              <w:pStyle w:val="ListParagraph"/>
              <w:spacing w:after="0" w:line="240" w:lineRule="auto"/>
              <w:ind w:left="72"/>
              <w:jc w:val="center"/>
              <w:rPr>
                <w:rFonts w:ascii="Times New Roman" w:eastAsia="Times New Roman" w:hAnsi="Times New Roman" w:cs="Times New Roman"/>
                <w:color w:val="000000" w:themeColor="text1"/>
                <w:lang/>
              </w:rPr>
            </w:pPr>
          </w:p>
          <w:p w:rsidR="0030710C" w:rsidRPr="002A6DAE" w:rsidRDefault="0030710C" w:rsidP="0030710C">
            <w:pPr>
              <w:pStyle w:val="ListParagraph"/>
              <w:spacing w:after="0" w:line="240" w:lineRule="auto"/>
              <w:ind w:left="72"/>
              <w:jc w:val="center"/>
              <w:rPr>
                <w:rFonts w:ascii="Times New Roman" w:eastAsia="Times New Roman" w:hAnsi="Times New Roman" w:cs="Times New Roman"/>
                <w:color w:val="000000" w:themeColor="text1"/>
                <w:lang/>
              </w:rPr>
            </w:pPr>
          </w:p>
          <w:p w:rsidR="00A3642E" w:rsidRPr="002A6DAE" w:rsidRDefault="00A3642E" w:rsidP="0030710C">
            <w:pPr>
              <w:pStyle w:val="ListParagraph"/>
              <w:spacing w:after="0" w:line="240" w:lineRule="auto"/>
              <w:ind w:left="72"/>
              <w:jc w:val="center"/>
              <w:rPr>
                <w:rFonts w:ascii="Times New Roman" w:eastAsia="Times New Roman" w:hAnsi="Times New Roman" w:cs="Times New Roman"/>
                <w:color w:val="000000" w:themeColor="text1"/>
                <w:lang w:val="bs-Cyrl-BA"/>
              </w:rPr>
            </w:pPr>
            <w:r w:rsidRPr="002A6DAE">
              <w:rPr>
                <w:rFonts w:ascii="Times New Roman" w:eastAsia="Times New Roman" w:hAnsi="Times New Roman" w:cs="Times New Roman"/>
                <w:color w:val="000000" w:themeColor="text1"/>
                <w:lang w:val="bs-Cyrl-BA"/>
              </w:rPr>
              <w:t>0</w:t>
            </w:r>
          </w:p>
        </w:tc>
        <w:tc>
          <w:tcPr>
            <w:tcW w:w="414" w:type="pct"/>
            <w:vMerge w:val="restart"/>
            <w:vAlign w:val="center"/>
          </w:tcPr>
          <w:p w:rsidR="00A3642E" w:rsidRPr="002A6DAE" w:rsidRDefault="00A3642E" w:rsidP="0030710C">
            <w:pPr>
              <w:autoSpaceDE w:val="0"/>
              <w:autoSpaceDN w:val="0"/>
              <w:adjustRightInd w:val="0"/>
              <w:spacing w:after="0" w:line="240" w:lineRule="auto"/>
              <w:jc w:val="center"/>
              <w:rPr>
                <w:rFonts w:ascii="Times New Roman" w:eastAsia="Times New Roman" w:hAnsi="Times New Roman" w:cs="Times New Roman"/>
                <w:color w:val="000000" w:themeColor="text1"/>
                <w:lang w:val="bs-Cyrl-BA"/>
              </w:rPr>
            </w:pPr>
            <w:r w:rsidRPr="002A6DAE">
              <w:rPr>
                <w:rFonts w:ascii="Times New Roman" w:eastAsia="Times New Roman" w:hAnsi="Times New Roman" w:cs="Times New Roman"/>
                <w:color w:val="000000" w:themeColor="text1"/>
                <w:lang w:val="bs-Cyrl-BA"/>
              </w:rPr>
              <w:t>Да</w:t>
            </w:r>
          </w:p>
        </w:tc>
        <w:tc>
          <w:tcPr>
            <w:tcW w:w="442" w:type="pct"/>
            <w:vMerge w:val="restart"/>
            <w:vAlign w:val="center"/>
          </w:tcPr>
          <w:p w:rsidR="00A3642E" w:rsidRPr="002A6DAE" w:rsidRDefault="00A3642E" w:rsidP="009F740E">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2A6DAE">
              <w:rPr>
                <w:rFonts w:ascii="Times New Roman" w:eastAsia="Calibri" w:hAnsi="Times New Roman" w:cs="Times New Roman"/>
                <w:color w:val="000000"/>
                <w:lang w:val="sr-Cyrl-BA"/>
              </w:rPr>
              <w:t>Град Бијељина - Одсјек за ЛЕР и ЕИ, Центар за социјални рад, основне школе са подручја града Бијељина</w:t>
            </w:r>
          </w:p>
        </w:tc>
        <w:tc>
          <w:tcPr>
            <w:tcW w:w="118" w:type="pct"/>
            <w:vMerge w:val="restart"/>
            <w:shd w:val="clear" w:color="auto" w:fill="FFFFFF" w:themeFill="background1"/>
            <w:vAlign w:val="center"/>
          </w:tcPr>
          <w:p w:rsidR="00A3642E" w:rsidRPr="002A6DAE" w:rsidRDefault="00A3642E" w:rsidP="0030710C">
            <w:pPr>
              <w:spacing w:after="0" w:line="240" w:lineRule="auto"/>
              <w:jc w:val="center"/>
              <w:rPr>
                <w:rFonts w:ascii="Times New Roman" w:eastAsia="Times New Roman" w:hAnsi="Times New Roman" w:cs="Times New Roman"/>
                <w:bCs/>
                <w:color w:val="000000" w:themeColor="text1"/>
                <w:lang w:val="bs-Cyrl-BA"/>
              </w:rPr>
            </w:pPr>
            <w:r w:rsidRPr="002A6DAE">
              <w:rPr>
                <w:rFonts w:ascii="Times New Roman" w:eastAsia="Times New Roman" w:hAnsi="Times New Roman" w:cs="Times New Roman"/>
                <w:bCs/>
                <w:color w:val="000000" w:themeColor="text1"/>
                <w:lang w:val="bs-Cyrl-BA"/>
              </w:rPr>
              <w:t>3</w:t>
            </w:r>
          </w:p>
        </w:tc>
        <w:tc>
          <w:tcPr>
            <w:tcW w:w="405" w:type="pct"/>
            <w:vMerge w:val="restart"/>
            <w:shd w:val="clear" w:color="auto" w:fill="FFFFFF" w:themeFill="background1"/>
            <w:vAlign w:val="center"/>
          </w:tcPr>
          <w:p w:rsidR="00A3642E" w:rsidRPr="002A6DAE" w:rsidRDefault="00A3642E" w:rsidP="0030710C">
            <w:pPr>
              <w:spacing w:after="0" w:line="240" w:lineRule="auto"/>
              <w:jc w:val="center"/>
              <w:rPr>
                <w:rFonts w:ascii="Times New Roman" w:eastAsia="Times New Roman" w:hAnsi="Times New Roman" w:cs="Times New Roman"/>
                <w:bCs/>
                <w:color w:val="000000" w:themeColor="text1"/>
                <w:lang w:val="bs-Cyrl-BA"/>
              </w:rPr>
            </w:pPr>
            <w:r w:rsidRPr="002A6DAE">
              <w:rPr>
                <w:rFonts w:ascii="Times New Roman" w:eastAsia="Times New Roman" w:hAnsi="Times New Roman" w:cs="Times New Roman"/>
                <w:bCs/>
                <w:color w:val="000000" w:themeColor="text1"/>
                <w:lang w:val="bs-Cyrl-BA"/>
              </w:rPr>
              <w:t>Не</w:t>
            </w:r>
          </w:p>
        </w:tc>
        <w:tc>
          <w:tcPr>
            <w:tcW w:w="420" w:type="pct"/>
            <w:shd w:val="clear" w:color="auto" w:fill="FFFFFF" w:themeFill="background1"/>
            <w:vAlign w:val="center"/>
          </w:tcPr>
          <w:p w:rsidR="00A3642E" w:rsidRPr="002A6DAE" w:rsidRDefault="00A3642E" w:rsidP="00063C18">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418" w:type="pct"/>
            <w:shd w:val="clear" w:color="auto" w:fill="FFFFFF" w:themeFill="background1"/>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lang w:val="bs-Cyrl-BA"/>
              </w:rPr>
            </w:pPr>
            <w:r w:rsidRPr="002A6DAE">
              <w:rPr>
                <w:rFonts w:ascii="Times New Roman" w:eastAsia="Times New Roman" w:hAnsi="Times New Roman" w:cs="Times New Roman"/>
                <w:bCs/>
                <w:color w:val="000000" w:themeColor="text1"/>
              </w:rPr>
              <w:t>0</w:t>
            </w:r>
          </w:p>
        </w:tc>
        <w:tc>
          <w:tcPr>
            <w:tcW w:w="562" w:type="pct"/>
            <w:gridSpan w:val="2"/>
            <w:shd w:val="clear" w:color="auto" w:fill="FFFFFF" w:themeFill="background1"/>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A3642E" w:rsidRPr="002A6DAE" w:rsidTr="009F740E">
        <w:trPr>
          <w:trHeight w:val="20"/>
          <w:jc w:val="center"/>
        </w:trPr>
        <w:tc>
          <w:tcPr>
            <w:tcW w:w="766" w:type="pct"/>
            <w:vMerge/>
            <w:vAlign w:val="center"/>
          </w:tcPr>
          <w:p w:rsidR="00A3642E" w:rsidRPr="002A6DAE" w:rsidRDefault="00A3642E" w:rsidP="00063C18">
            <w:pPr>
              <w:spacing w:after="0" w:line="240" w:lineRule="auto"/>
              <w:rPr>
                <w:rFonts w:ascii="Times New Roman" w:eastAsia="Times New Roman" w:hAnsi="Times New Roman" w:cs="Times New Roman"/>
                <w:color w:val="000000" w:themeColor="text1"/>
              </w:rPr>
            </w:pPr>
          </w:p>
        </w:tc>
        <w:tc>
          <w:tcPr>
            <w:tcW w:w="534" w:type="pct"/>
            <w:vMerge/>
            <w:tcBorders>
              <w:right w:val="single" w:sz="4" w:space="0" w:color="auto"/>
            </w:tcBorders>
            <w:shd w:val="clear" w:color="auto" w:fill="FFFFFF" w:themeFill="background1"/>
          </w:tcPr>
          <w:p w:rsidR="00A3642E" w:rsidRPr="002A6DAE" w:rsidRDefault="00A3642E" w:rsidP="00063C18">
            <w:pPr>
              <w:spacing w:after="0" w:line="240" w:lineRule="auto"/>
              <w:jc w:val="center"/>
              <w:rPr>
                <w:rFonts w:ascii="Times New Roman" w:eastAsia="Times New Roman" w:hAnsi="Times New Roman" w:cs="Times New Roman"/>
                <w:color w:val="000000" w:themeColor="text1"/>
              </w:rPr>
            </w:pPr>
          </w:p>
        </w:tc>
        <w:tc>
          <w:tcPr>
            <w:tcW w:w="528" w:type="pct"/>
            <w:vMerge/>
          </w:tcPr>
          <w:p w:rsidR="00A3642E" w:rsidRPr="002A6DAE" w:rsidRDefault="00A3642E" w:rsidP="00063C18">
            <w:pPr>
              <w:spacing w:after="0" w:line="240" w:lineRule="auto"/>
              <w:jc w:val="center"/>
              <w:rPr>
                <w:rFonts w:ascii="Times New Roman" w:eastAsia="Times New Roman" w:hAnsi="Times New Roman" w:cs="Times New Roman"/>
                <w:i/>
                <w:color w:val="000000" w:themeColor="text1"/>
              </w:rPr>
            </w:pPr>
          </w:p>
        </w:tc>
        <w:tc>
          <w:tcPr>
            <w:tcW w:w="414" w:type="pct"/>
            <w:vMerge/>
          </w:tcPr>
          <w:p w:rsidR="00A3642E" w:rsidRPr="002A6DAE" w:rsidRDefault="00A3642E" w:rsidP="00063C18">
            <w:pPr>
              <w:spacing w:after="0" w:line="240" w:lineRule="auto"/>
              <w:jc w:val="center"/>
              <w:rPr>
                <w:rFonts w:ascii="Times New Roman" w:eastAsia="Times New Roman" w:hAnsi="Times New Roman" w:cs="Times New Roman"/>
                <w:i/>
                <w:color w:val="000000" w:themeColor="text1"/>
              </w:rPr>
            </w:pPr>
          </w:p>
        </w:tc>
        <w:tc>
          <w:tcPr>
            <w:tcW w:w="442" w:type="pct"/>
            <w:vMerge/>
          </w:tcPr>
          <w:p w:rsidR="00A3642E" w:rsidRPr="002A6DAE" w:rsidRDefault="00A3642E" w:rsidP="00063C18">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A3642E" w:rsidRPr="002A6DAE" w:rsidRDefault="00A3642E" w:rsidP="00063C18">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418" w:type="pct"/>
            <w:shd w:val="clear" w:color="auto" w:fill="FFFFFF" w:themeFill="background1"/>
            <w:vAlign w:val="center"/>
          </w:tcPr>
          <w:p w:rsidR="00A3642E" w:rsidRPr="002A6DAE" w:rsidRDefault="00A3642E" w:rsidP="00063C18">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0</w:t>
            </w:r>
          </w:p>
        </w:tc>
        <w:tc>
          <w:tcPr>
            <w:tcW w:w="562" w:type="pct"/>
            <w:gridSpan w:val="2"/>
            <w:shd w:val="clear" w:color="auto" w:fill="FFFFFF" w:themeFill="background1"/>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A3642E" w:rsidRPr="002A6DAE" w:rsidTr="009F740E">
        <w:trPr>
          <w:trHeight w:val="20"/>
          <w:jc w:val="center"/>
        </w:trPr>
        <w:tc>
          <w:tcPr>
            <w:tcW w:w="766" w:type="pct"/>
            <w:vMerge/>
            <w:vAlign w:val="center"/>
          </w:tcPr>
          <w:p w:rsidR="00A3642E" w:rsidRPr="002A6DAE" w:rsidRDefault="00A3642E" w:rsidP="00063C18">
            <w:pPr>
              <w:spacing w:after="0" w:line="240" w:lineRule="auto"/>
              <w:rPr>
                <w:rFonts w:ascii="Times New Roman" w:eastAsia="Times New Roman" w:hAnsi="Times New Roman" w:cs="Times New Roman"/>
                <w:color w:val="000000" w:themeColor="text1"/>
              </w:rPr>
            </w:pPr>
          </w:p>
        </w:tc>
        <w:tc>
          <w:tcPr>
            <w:tcW w:w="534" w:type="pct"/>
            <w:vMerge/>
            <w:tcBorders>
              <w:right w:val="single" w:sz="4" w:space="0" w:color="auto"/>
            </w:tcBorders>
            <w:shd w:val="clear" w:color="auto" w:fill="FFFFFF" w:themeFill="background1"/>
          </w:tcPr>
          <w:p w:rsidR="00A3642E" w:rsidRPr="002A6DAE" w:rsidRDefault="00A3642E" w:rsidP="00063C18">
            <w:pPr>
              <w:spacing w:after="0" w:line="240" w:lineRule="auto"/>
              <w:jc w:val="center"/>
              <w:rPr>
                <w:rFonts w:ascii="Times New Roman" w:eastAsia="Times New Roman" w:hAnsi="Times New Roman" w:cs="Times New Roman"/>
                <w:color w:val="000000" w:themeColor="text1"/>
              </w:rPr>
            </w:pPr>
          </w:p>
        </w:tc>
        <w:tc>
          <w:tcPr>
            <w:tcW w:w="528" w:type="pct"/>
            <w:vMerge/>
          </w:tcPr>
          <w:p w:rsidR="00A3642E" w:rsidRPr="002A6DAE" w:rsidRDefault="00A3642E" w:rsidP="00063C18">
            <w:pPr>
              <w:spacing w:after="0" w:line="240" w:lineRule="auto"/>
              <w:jc w:val="center"/>
              <w:rPr>
                <w:rFonts w:ascii="Times New Roman" w:eastAsia="Times New Roman" w:hAnsi="Times New Roman" w:cs="Times New Roman"/>
                <w:b/>
                <w:color w:val="000000" w:themeColor="text1"/>
              </w:rPr>
            </w:pPr>
          </w:p>
        </w:tc>
        <w:tc>
          <w:tcPr>
            <w:tcW w:w="414" w:type="pct"/>
            <w:vMerge/>
          </w:tcPr>
          <w:p w:rsidR="00A3642E" w:rsidRPr="002A6DAE" w:rsidRDefault="00A3642E" w:rsidP="00063C18">
            <w:pPr>
              <w:spacing w:after="0" w:line="240" w:lineRule="auto"/>
              <w:jc w:val="center"/>
              <w:rPr>
                <w:rFonts w:ascii="Times New Roman" w:eastAsia="Times New Roman" w:hAnsi="Times New Roman" w:cs="Times New Roman"/>
                <w:b/>
                <w:color w:val="000000" w:themeColor="text1"/>
              </w:rPr>
            </w:pPr>
          </w:p>
        </w:tc>
        <w:tc>
          <w:tcPr>
            <w:tcW w:w="442" w:type="pct"/>
            <w:vMerge/>
          </w:tcPr>
          <w:p w:rsidR="00A3642E" w:rsidRPr="002A6DAE" w:rsidRDefault="00A3642E" w:rsidP="00063C18">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tcPr>
          <w:p w:rsidR="00A3642E" w:rsidRPr="002A6DAE" w:rsidRDefault="00A3642E" w:rsidP="00063C18">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A3642E" w:rsidRPr="002A6DAE" w:rsidRDefault="00A3642E" w:rsidP="00063C18">
            <w:pPr>
              <w:tabs>
                <w:tab w:val="left" w:pos="351"/>
              </w:tabs>
              <w:spacing w:after="0" w:line="240" w:lineRule="auto"/>
              <w:ind w:left="72"/>
              <w:rPr>
                <w:rFonts w:ascii="Times New Roman" w:hAnsi="Times New Roman" w:cs="Times New Roman"/>
                <w:b/>
                <w:bCs/>
                <w:color w:val="000000" w:themeColor="text1"/>
                <w:highlight w:val="yellow"/>
              </w:rPr>
            </w:pPr>
            <w:r w:rsidRPr="002A6DAE">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A3642E" w:rsidRPr="002A6DAE" w:rsidRDefault="00A3642E" w:rsidP="00063C18">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0</w:t>
            </w:r>
          </w:p>
        </w:tc>
        <w:tc>
          <w:tcPr>
            <w:tcW w:w="562" w:type="pct"/>
            <w:gridSpan w:val="2"/>
            <w:shd w:val="clear" w:color="auto" w:fill="FFFFFF" w:themeFill="background1"/>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A3642E" w:rsidRPr="002A6DAE" w:rsidTr="009F740E">
        <w:trPr>
          <w:trHeight w:val="20"/>
          <w:jc w:val="center"/>
        </w:trPr>
        <w:tc>
          <w:tcPr>
            <w:tcW w:w="766" w:type="pct"/>
            <w:vMerge/>
            <w:vAlign w:val="center"/>
          </w:tcPr>
          <w:p w:rsidR="00A3642E" w:rsidRPr="002A6DAE" w:rsidRDefault="00A3642E" w:rsidP="00063C18">
            <w:pPr>
              <w:spacing w:after="0" w:line="240" w:lineRule="auto"/>
              <w:rPr>
                <w:rFonts w:ascii="Times New Roman" w:eastAsia="Times New Roman" w:hAnsi="Times New Roman" w:cs="Times New Roman"/>
                <w:color w:val="000000" w:themeColor="text1"/>
              </w:rPr>
            </w:pPr>
          </w:p>
        </w:tc>
        <w:tc>
          <w:tcPr>
            <w:tcW w:w="534" w:type="pct"/>
            <w:vMerge/>
            <w:tcBorders>
              <w:right w:val="single" w:sz="4" w:space="0" w:color="auto"/>
            </w:tcBorders>
            <w:shd w:val="clear" w:color="auto" w:fill="FFFFFF" w:themeFill="background1"/>
          </w:tcPr>
          <w:p w:rsidR="00A3642E" w:rsidRPr="002A6DAE" w:rsidRDefault="00A3642E" w:rsidP="00063C18">
            <w:pPr>
              <w:spacing w:after="0" w:line="240" w:lineRule="auto"/>
              <w:jc w:val="center"/>
              <w:rPr>
                <w:rFonts w:ascii="Times New Roman" w:eastAsia="Times New Roman" w:hAnsi="Times New Roman" w:cs="Times New Roman"/>
                <w:color w:val="000000" w:themeColor="text1"/>
              </w:rPr>
            </w:pPr>
          </w:p>
        </w:tc>
        <w:tc>
          <w:tcPr>
            <w:tcW w:w="528" w:type="pct"/>
            <w:vMerge/>
          </w:tcPr>
          <w:p w:rsidR="00A3642E" w:rsidRPr="002A6DAE" w:rsidRDefault="00A3642E" w:rsidP="00063C18">
            <w:pPr>
              <w:spacing w:after="0" w:line="240" w:lineRule="auto"/>
              <w:jc w:val="center"/>
              <w:rPr>
                <w:rFonts w:ascii="Times New Roman" w:eastAsia="Times New Roman" w:hAnsi="Times New Roman" w:cs="Times New Roman"/>
                <w:b/>
                <w:color w:val="000000" w:themeColor="text1"/>
              </w:rPr>
            </w:pPr>
          </w:p>
        </w:tc>
        <w:tc>
          <w:tcPr>
            <w:tcW w:w="414" w:type="pct"/>
            <w:vMerge/>
          </w:tcPr>
          <w:p w:rsidR="00A3642E" w:rsidRPr="002A6DAE" w:rsidRDefault="00A3642E" w:rsidP="00063C18">
            <w:pPr>
              <w:spacing w:after="0" w:line="240" w:lineRule="auto"/>
              <w:jc w:val="center"/>
              <w:rPr>
                <w:rFonts w:ascii="Times New Roman" w:eastAsia="Times New Roman" w:hAnsi="Times New Roman" w:cs="Times New Roman"/>
                <w:b/>
                <w:color w:val="000000" w:themeColor="text1"/>
              </w:rPr>
            </w:pPr>
          </w:p>
        </w:tc>
        <w:tc>
          <w:tcPr>
            <w:tcW w:w="442" w:type="pct"/>
            <w:vMerge/>
          </w:tcPr>
          <w:p w:rsidR="00A3642E" w:rsidRPr="002A6DAE" w:rsidRDefault="00A3642E" w:rsidP="00063C18">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tcPr>
          <w:p w:rsidR="00A3642E" w:rsidRPr="002A6DAE" w:rsidRDefault="00A3642E" w:rsidP="00063C18">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A3642E" w:rsidRPr="002A6DAE" w:rsidRDefault="00A3642E" w:rsidP="00063C18">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Остало</w:t>
            </w:r>
          </w:p>
        </w:tc>
        <w:tc>
          <w:tcPr>
            <w:tcW w:w="418" w:type="pct"/>
            <w:shd w:val="clear" w:color="auto" w:fill="FFFFFF" w:themeFill="background1"/>
            <w:vAlign w:val="center"/>
          </w:tcPr>
          <w:p w:rsidR="00A3642E" w:rsidRPr="002A6DAE" w:rsidRDefault="00A3642E" w:rsidP="00063C18">
            <w:pPr>
              <w:spacing w:after="0" w:line="240" w:lineRule="auto"/>
              <w:jc w:val="center"/>
              <w:rPr>
                <w:rFonts w:ascii="Times New Roman" w:eastAsia="Times New Roman" w:hAnsi="Times New Roman" w:cs="Times New Roman"/>
                <w:color w:val="000000" w:themeColor="text1"/>
              </w:rPr>
            </w:pPr>
            <w:r w:rsidRPr="002A6DAE">
              <w:rPr>
                <w:rFonts w:ascii="Times New Roman" w:eastAsia="Times New Roman" w:hAnsi="Times New Roman" w:cs="Times New Roman"/>
                <w:color w:val="000000" w:themeColor="text1"/>
              </w:rPr>
              <w:t>0</w:t>
            </w:r>
          </w:p>
        </w:tc>
        <w:tc>
          <w:tcPr>
            <w:tcW w:w="562" w:type="pct"/>
            <w:gridSpan w:val="2"/>
            <w:shd w:val="clear" w:color="auto" w:fill="FFFFFF" w:themeFill="background1"/>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A3642E" w:rsidRPr="002A6DAE" w:rsidTr="009F740E">
        <w:trPr>
          <w:trHeight w:val="20"/>
          <w:jc w:val="center"/>
        </w:trPr>
        <w:tc>
          <w:tcPr>
            <w:tcW w:w="766" w:type="pct"/>
            <w:vMerge/>
            <w:tcBorders>
              <w:bottom w:val="single" w:sz="4" w:space="0" w:color="000000"/>
            </w:tcBorders>
            <w:vAlign w:val="center"/>
          </w:tcPr>
          <w:p w:rsidR="00A3642E" w:rsidRPr="002A6DAE" w:rsidRDefault="00A3642E" w:rsidP="00063C18">
            <w:pPr>
              <w:spacing w:after="0" w:line="240" w:lineRule="auto"/>
              <w:rPr>
                <w:rFonts w:ascii="Times New Roman" w:eastAsia="Times New Roman" w:hAnsi="Times New Roman" w:cs="Times New Roman"/>
                <w:color w:val="000000" w:themeColor="text1"/>
              </w:rPr>
            </w:pPr>
          </w:p>
        </w:tc>
        <w:tc>
          <w:tcPr>
            <w:tcW w:w="534" w:type="pct"/>
            <w:vMerge/>
            <w:tcBorders>
              <w:bottom w:val="single" w:sz="4" w:space="0" w:color="000000"/>
              <w:right w:val="single" w:sz="4" w:space="0" w:color="auto"/>
            </w:tcBorders>
            <w:shd w:val="clear" w:color="auto" w:fill="FFFFFF" w:themeFill="background1"/>
          </w:tcPr>
          <w:p w:rsidR="00A3642E" w:rsidRPr="002A6DAE" w:rsidRDefault="00A3642E" w:rsidP="00063C18">
            <w:pPr>
              <w:spacing w:after="0" w:line="240" w:lineRule="auto"/>
              <w:jc w:val="center"/>
              <w:rPr>
                <w:rFonts w:ascii="Times New Roman" w:eastAsia="Times New Roman" w:hAnsi="Times New Roman" w:cs="Times New Roman"/>
                <w:color w:val="000000" w:themeColor="text1"/>
              </w:rPr>
            </w:pPr>
          </w:p>
        </w:tc>
        <w:tc>
          <w:tcPr>
            <w:tcW w:w="528" w:type="pct"/>
            <w:vMerge/>
            <w:tcBorders>
              <w:bottom w:val="single" w:sz="4" w:space="0" w:color="000000"/>
            </w:tcBorders>
          </w:tcPr>
          <w:p w:rsidR="00A3642E" w:rsidRPr="002A6DAE" w:rsidRDefault="00A3642E" w:rsidP="00063C18">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tcPr>
          <w:p w:rsidR="00A3642E" w:rsidRPr="002A6DAE" w:rsidRDefault="00A3642E" w:rsidP="00063C18">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tcPr>
          <w:p w:rsidR="00A3642E" w:rsidRPr="002A6DAE" w:rsidRDefault="00A3642E" w:rsidP="00063C18">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tcPr>
          <w:p w:rsidR="00A3642E" w:rsidRPr="002A6DAE" w:rsidRDefault="00A3642E" w:rsidP="00063C18">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A3642E" w:rsidRPr="002A6DAE" w:rsidRDefault="00A3642E" w:rsidP="00063C18">
            <w:pPr>
              <w:spacing w:after="0" w:line="240" w:lineRule="auto"/>
              <w:ind w:left="72"/>
              <w:rPr>
                <w:rFonts w:ascii="Times New Roman" w:eastAsia="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A3642E" w:rsidRPr="002A6DAE" w:rsidRDefault="00A3642E" w:rsidP="00063C18">
            <w:pPr>
              <w:spacing w:after="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b/>
                <w:color w:val="000000" w:themeColor="text1"/>
              </w:rPr>
              <w:t>0</w:t>
            </w:r>
          </w:p>
        </w:tc>
        <w:tc>
          <w:tcPr>
            <w:tcW w:w="562" w:type="pct"/>
            <w:gridSpan w:val="2"/>
            <w:tcBorders>
              <w:bottom w:val="single" w:sz="4" w:space="0" w:color="000000"/>
            </w:tcBorders>
            <w:shd w:val="clear" w:color="auto" w:fill="F2F2F2" w:themeFill="background1" w:themeFillShade="F2"/>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393" w:type="pct"/>
            <w:tcBorders>
              <w:bottom w:val="single" w:sz="4" w:space="0" w:color="000000"/>
            </w:tcBorders>
            <w:shd w:val="clear" w:color="auto" w:fill="F2F2F2" w:themeFill="background1" w:themeFillShade="F2"/>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A3642E" w:rsidRPr="002A6DAE" w:rsidTr="00063C18">
        <w:trPr>
          <w:trHeight w:val="20"/>
          <w:jc w:val="center"/>
        </w:trPr>
        <w:tc>
          <w:tcPr>
            <w:tcW w:w="3207" w:type="pct"/>
            <w:gridSpan w:val="7"/>
            <w:vMerge w:val="restart"/>
            <w:shd w:val="clear" w:color="auto" w:fill="DEEAF6" w:themeFill="accent1" w:themeFillTint="33"/>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rPr>
            </w:pPr>
            <w:r w:rsidRPr="002A6DAE">
              <w:rPr>
                <w:rFonts w:ascii="Times New Roman" w:hAnsi="Times New Roman" w:cs="Times New Roman"/>
                <w:b/>
                <w:color w:val="000000" w:themeColor="text1"/>
              </w:rPr>
              <w:lastRenderedPageBreak/>
              <w:t xml:space="preserve">Укупно за мјеру </w:t>
            </w:r>
            <w:r w:rsidRPr="002A6DAE">
              <w:rPr>
                <w:rFonts w:ascii="Times New Roman" w:eastAsia="Times New Roman" w:hAnsi="Times New Roman" w:cs="Times New Roman"/>
                <w:b/>
              </w:rPr>
              <w:t xml:space="preserve">1.3.2. Подршка практичној примјени инклузије у систему образовања </w:t>
            </w:r>
          </w:p>
        </w:tc>
        <w:tc>
          <w:tcPr>
            <w:tcW w:w="420" w:type="pct"/>
            <w:shd w:val="clear" w:color="auto" w:fill="DEEAF6" w:themeFill="accent1" w:themeFillTint="33"/>
            <w:vAlign w:val="center"/>
          </w:tcPr>
          <w:p w:rsidR="00A3642E" w:rsidRPr="002A6DAE" w:rsidRDefault="00A3642E" w:rsidP="00063C18">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A3642E" w:rsidRPr="002A6DAE" w:rsidRDefault="00A3642E" w:rsidP="00063C18">
            <w:pPr>
              <w:spacing w:after="0" w:line="240" w:lineRule="auto"/>
              <w:jc w:val="center"/>
              <w:rPr>
                <w:rFonts w:ascii="Times New Roman" w:eastAsia="Times New Roman" w:hAnsi="Times New Roman" w:cs="Times New Roman"/>
                <w:color w:val="000000" w:themeColor="text1"/>
                <w:lang/>
              </w:rPr>
            </w:pPr>
            <w:r w:rsidRPr="002A6DAE">
              <w:rPr>
                <w:rFonts w:ascii="Times New Roman" w:eastAsia="Times New Roman" w:hAnsi="Times New Roman" w:cs="Times New Roman"/>
                <w:color w:val="000000" w:themeColor="text1"/>
                <w:lang/>
              </w:rPr>
              <w:t>0</w:t>
            </w:r>
          </w:p>
        </w:tc>
        <w:tc>
          <w:tcPr>
            <w:tcW w:w="397" w:type="pct"/>
            <w:gridSpan w:val="2"/>
            <w:shd w:val="clear" w:color="auto" w:fill="DEEAF6" w:themeFill="accent1" w:themeFillTint="33"/>
            <w:vAlign w:val="center"/>
          </w:tcPr>
          <w:p w:rsidR="00A3642E" w:rsidRPr="002A6DAE" w:rsidRDefault="00A3642E" w:rsidP="00063C18">
            <w:pPr>
              <w:spacing w:after="0" w:line="240" w:lineRule="auto"/>
              <w:jc w:val="center"/>
              <w:rPr>
                <w:rFonts w:ascii="Times New Roman" w:eastAsia="Times New Roman" w:hAnsi="Times New Roman" w:cs="Times New Roman"/>
                <w:color w:val="000000" w:themeColor="text1"/>
                <w:lang/>
              </w:rPr>
            </w:pPr>
            <w:r w:rsidRPr="002A6DAE">
              <w:rPr>
                <w:rFonts w:ascii="Times New Roman" w:eastAsia="Times New Roman" w:hAnsi="Times New Roman" w:cs="Times New Roman"/>
                <w:color w:val="000000" w:themeColor="text1"/>
                <w:lang/>
              </w:rPr>
              <w:t>0</w:t>
            </w:r>
          </w:p>
        </w:tc>
      </w:tr>
      <w:tr w:rsidR="00A3642E" w:rsidRPr="002A6DAE" w:rsidTr="00063C18">
        <w:trPr>
          <w:trHeight w:val="20"/>
          <w:jc w:val="center"/>
        </w:trPr>
        <w:tc>
          <w:tcPr>
            <w:tcW w:w="3207" w:type="pct"/>
            <w:gridSpan w:val="7"/>
            <w:vMerge/>
            <w:shd w:val="clear" w:color="auto" w:fill="DEEAF6" w:themeFill="accent1" w:themeFillTint="33"/>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A3642E" w:rsidRPr="002A6DAE" w:rsidRDefault="00A3642E" w:rsidP="00063C18">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A3642E" w:rsidRPr="002A6DAE" w:rsidTr="00063C18">
        <w:trPr>
          <w:trHeight w:val="20"/>
          <w:jc w:val="center"/>
        </w:trPr>
        <w:tc>
          <w:tcPr>
            <w:tcW w:w="3207" w:type="pct"/>
            <w:gridSpan w:val="7"/>
            <w:vMerge/>
            <w:shd w:val="clear" w:color="auto" w:fill="DEEAF6" w:themeFill="accent1" w:themeFillTint="33"/>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A3642E" w:rsidRPr="002A6DAE" w:rsidRDefault="00A3642E" w:rsidP="00063C18">
            <w:pPr>
              <w:spacing w:after="0" w:line="240" w:lineRule="auto"/>
              <w:ind w:left="72"/>
              <w:rPr>
                <w:rFonts w:ascii="Times New Roman" w:hAnsi="Times New Roman" w:cs="Times New Roman"/>
                <w:b/>
                <w:bCs/>
                <w:color w:val="000000" w:themeColor="text1"/>
                <w:highlight w:val="yellow"/>
              </w:rPr>
            </w:pPr>
            <w:r w:rsidRPr="002A6DAE">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A3642E" w:rsidRPr="002A6DAE" w:rsidTr="00063C18">
        <w:trPr>
          <w:trHeight w:val="20"/>
          <w:jc w:val="center"/>
        </w:trPr>
        <w:tc>
          <w:tcPr>
            <w:tcW w:w="3207" w:type="pct"/>
            <w:gridSpan w:val="7"/>
            <w:vMerge/>
            <w:shd w:val="clear" w:color="auto" w:fill="DEEAF6" w:themeFill="accent1" w:themeFillTint="33"/>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A3642E" w:rsidRPr="002A6DAE" w:rsidRDefault="00A3642E" w:rsidP="00063C18">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rPr>
            </w:pPr>
            <w:r w:rsidRPr="002A6DAE">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A3642E" w:rsidRPr="002A6DAE" w:rsidRDefault="00A3642E" w:rsidP="00063C18">
            <w:pPr>
              <w:spacing w:after="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r w:rsidR="00A3642E" w:rsidRPr="002A6DAE" w:rsidTr="00063C18">
        <w:trPr>
          <w:trHeight w:val="20"/>
          <w:jc w:val="center"/>
        </w:trPr>
        <w:tc>
          <w:tcPr>
            <w:tcW w:w="3207" w:type="pct"/>
            <w:gridSpan w:val="7"/>
            <w:vMerge/>
            <w:shd w:val="clear" w:color="auto" w:fill="DEEAF6" w:themeFill="accent1" w:themeFillTint="33"/>
            <w:vAlign w:val="center"/>
          </w:tcPr>
          <w:p w:rsidR="00A3642E" w:rsidRPr="002A6DAE" w:rsidRDefault="00A3642E" w:rsidP="00063C18">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A3642E" w:rsidRPr="002A6DAE" w:rsidRDefault="00A3642E" w:rsidP="00063C18">
            <w:pPr>
              <w:spacing w:after="0" w:line="240" w:lineRule="auto"/>
              <w:ind w:left="72"/>
              <w:rPr>
                <w:rFonts w:ascii="Times New Roman" w:hAnsi="Times New Roman" w:cs="Times New Roman"/>
                <w:b/>
                <w:bCs/>
                <w:color w:val="000000" w:themeColor="text1"/>
              </w:rPr>
            </w:pPr>
            <w:r w:rsidRPr="002A6DAE">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A3642E" w:rsidRPr="002A6DAE" w:rsidRDefault="00A3642E" w:rsidP="00063C18">
            <w:pPr>
              <w:spacing w:after="120" w:line="240" w:lineRule="auto"/>
              <w:jc w:val="center"/>
              <w:rPr>
                <w:rFonts w:ascii="Times New Roman" w:eastAsia="Times New Roman" w:hAnsi="Times New Roman" w:cs="Times New Roman"/>
                <w:b/>
                <w:color w:val="000000" w:themeColor="text1"/>
              </w:rPr>
            </w:pPr>
            <w:r w:rsidRPr="002A6DAE">
              <w:rPr>
                <w:rFonts w:ascii="Times New Roman" w:eastAsia="Times New Roman" w:hAnsi="Times New Roman" w:cs="Times New Roman"/>
                <w:b/>
                <w:color w:val="000000" w:themeColor="text1"/>
              </w:rPr>
              <w:t>0</w:t>
            </w:r>
          </w:p>
        </w:tc>
        <w:tc>
          <w:tcPr>
            <w:tcW w:w="558" w:type="pct"/>
            <w:shd w:val="clear" w:color="auto" w:fill="DEEAF6" w:themeFill="accent1" w:themeFillTint="33"/>
            <w:vAlign w:val="center"/>
          </w:tcPr>
          <w:p w:rsidR="00A3642E" w:rsidRPr="002A6DAE" w:rsidRDefault="00A3642E" w:rsidP="00063C18">
            <w:pPr>
              <w:spacing w:after="12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A3642E" w:rsidRPr="002A6DAE" w:rsidRDefault="00A3642E" w:rsidP="00063C18">
            <w:pPr>
              <w:spacing w:after="120" w:line="240" w:lineRule="auto"/>
              <w:jc w:val="center"/>
              <w:rPr>
                <w:rFonts w:ascii="Times New Roman" w:eastAsia="Times New Roman" w:hAnsi="Times New Roman" w:cs="Times New Roman"/>
                <w:bCs/>
                <w:color w:val="000000" w:themeColor="text1"/>
                <w:lang/>
              </w:rPr>
            </w:pPr>
            <w:r w:rsidRPr="002A6DAE">
              <w:rPr>
                <w:rFonts w:ascii="Times New Roman" w:eastAsia="Times New Roman" w:hAnsi="Times New Roman" w:cs="Times New Roman"/>
                <w:bCs/>
                <w:color w:val="000000" w:themeColor="text1"/>
                <w:lang/>
              </w:rPr>
              <w:t>0</w:t>
            </w:r>
          </w:p>
        </w:tc>
      </w:tr>
    </w:tbl>
    <w:p w:rsidR="00A3642E" w:rsidRDefault="00A3642E" w:rsidP="00A3642E">
      <w:pPr>
        <w:pStyle w:val="EndnoteText"/>
        <w:spacing w:after="60"/>
        <w:jc w:val="both"/>
        <w:rPr>
          <w:rFonts w:ascii="Calibri" w:hAnsi="Calibri" w:cs="Calibri"/>
          <w:b/>
          <w:color w:val="000000" w:themeColor="text1"/>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A3642E" w:rsidRPr="00AD7108" w:rsidTr="00063C18">
        <w:trPr>
          <w:trHeight w:val="20"/>
        </w:trPr>
        <w:tc>
          <w:tcPr>
            <w:tcW w:w="2500" w:type="pct"/>
            <w:shd w:val="clear" w:color="auto" w:fill="DEEAF6" w:themeFill="accent1" w:themeFillTint="33"/>
            <w:tcMar>
              <w:top w:w="0" w:type="dxa"/>
              <w:left w:w="108" w:type="dxa"/>
              <w:bottom w:w="0" w:type="dxa"/>
              <w:right w:w="108" w:type="dxa"/>
            </w:tcMar>
            <w:vAlign w:val="center"/>
          </w:tcPr>
          <w:p w:rsidR="00A3642E" w:rsidRPr="00AD7108" w:rsidRDefault="00A3642E" w:rsidP="00063C18">
            <w:pPr>
              <w:spacing w:after="0" w:line="240" w:lineRule="auto"/>
              <w:rPr>
                <w:rFonts w:ascii="Times New Roman" w:eastAsia="Times New Roman" w:hAnsi="Times New Roman" w:cs="Times New Roman"/>
                <w:b/>
                <w:lang w:val="bs-Cyrl-BA"/>
              </w:rPr>
            </w:pPr>
            <w:r w:rsidRPr="00AD7108">
              <w:rPr>
                <w:rFonts w:ascii="Times New Roman" w:eastAsia="Times New Roman" w:hAnsi="Times New Roman" w:cs="Times New Roman"/>
                <w:b/>
              </w:rPr>
              <w:t xml:space="preserve">2.1.1. Унапређење пословног окружења </w:t>
            </w:r>
          </w:p>
        </w:tc>
        <w:tc>
          <w:tcPr>
            <w:tcW w:w="2500" w:type="pct"/>
            <w:shd w:val="clear" w:color="auto" w:fill="DEEAF6" w:themeFill="accent1" w:themeFillTint="33"/>
          </w:tcPr>
          <w:p w:rsidR="00A3642E" w:rsidRPr="00AD7108" w:rsidRDefault="00A3642E" w:rsidP="00063C18">
            <w:pPr>
              <w:spacing w:after="0" w:line="240" w:lineRule="auto"/>
              <w:rPr>
                <w:rFonts w:ascii="Times New Roman" w:hAnsi="Times New Roman" w:cs="Times New Roman"/>
                <w:b/>
                <w:bCs/>
              </w:rPr>
            </w:pPr>
            <w:r w:rsidRPr="00AD7108">
              <w:rPr>
                <w:rFonts w:ascii="Times New Roman" w:hAnsi="Times New Roman" w:cs="Times New Roman"/>
                <w:b/>
                <w:bCs/>
              </w:rPr>
              <w:t>Назив и шифра програма</w:t>
            </w:r>
          </w:p>
          <w:p w:rsidR="00A3642E" w:rsidRPr="00AD7108" w:rsidRDefault="00A3642E" w:rsidP="00063C18">
            <w:pPr>
              <w:spacing w:after="0" w:line="240" w:lineRule="auto"/>
              <w:jc w:val="both"/>
              <w:rPr>
                <w:rFonts w:ascii="Times New Roman" w:hAnsi="Times New Roman" w:cs="Times New Roman"/>
                <w:b/>
                <w:bCs/>
                <w:color w:val="000000" w:themeColor="text1"/>
                <w:lang w:val="sr-Cyrl-BA"/>
              </w:rPr>
            </w:pPr>
            <w:r w:rsidRPr="00AD7108">
              <w:rPr>
                <w:rFonts w:ascii="Times New Roman" w:hAnsi="Times New Roman" w:cs="Times New Roman"/>
                <w:b/>
                <w:bCs/>
                <w:color w:val="000000" w:themeColor="text1"/>
                <w:lang w:val="sr-Cyrl-BA"/>
              </w:rPr>
              <w:t>Одсјек за локални економски развој и европске интеграције - 0005126</w:t>
            </w:r>
          </w:p>
          <w:p w:rsidR="00A3642E" w:rsidRPr="00AD7108" w:rsidRDefault="00A3642E" w:rsidP="00063C18">
            <w:pPr>
              <w:spacing w:after="0" w:line="240" w:lineRule="auto"/>
              <w:rPr>
                <w:rFonts w:ascii="Times New Roman" w:eastAsia="Times New Roman" w:hAnsi="Times New Roman" w:cs="Times New Roman"/>
                <w:b/>
                <w:color w:val="000000" w:themeColor="text1"/>
              </w:rPr>
            </w:pPr>
          </w:p>
        </w:tc>
      </w:tr>
      <w:tr w:rsidR="00A3642E" w:rsidRPr="00AD7108"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A3642E" w:rsidRPr="00AD7108" w:rsidRDefault="00A3642E" w:rsidP="00063C18">
            <w:pPr>
              <w:spacing w:after="0" w:line="240" w:lineRule="auto"/>
              <w:rPr>
                <w:rFonts w:ascii="Times New Roman" w:hAnsi="Times New Roman" w:cs="Times New Roman"/>
                <w:bCs/>
                <w:color w:val="000000" w:themeColor="text1"/>
                <w:lang w:val="sr-Cyrl-BA"/>
              </w:rPr>
            </w:pPr>
            <w:r w:rsidRPr="00AD7108">
              <w:rPr>
                <w:rFonts w:ascii="Times New Roman" w:hAnsi="Times New Roman" w:cs="Times New Roman"/>
                <w:b/>
                <w:color w:val="000000" w:themeColor="text1"/>
                <w:lang w:val="sr-Cyrl-BA"/>
              </w:rPr>
              <w:t>Стратешки документ, стратешки циљ и приоритет:</w:t>
            </w:r>
            <w:r w:rsidRPr="00AD7108">
              <w:rPr>
                <w:rFonts w:ascii="Times New Roman" w:hAnsi="Times New Roman" w:cs="Times New Roman"/>
                <w:bCs/>
                <w:color w:val="000000" w:themeColor="text1"/>
                <w:lang w:val="sr-Cyrl-BA"/>
              </w:rPr>
              <w:t xml:space="preserve"> Стратегија развоја Града Бијељина 2024-2030; </w:t>
            </w:r>
          </w:p>
          <w:p w:rsidR="00A3642E" w:rsidRPr="00AD7108" w:rsidRDefault="00A3642E" w:rsidP="00063C18">
            <w:pPr>
              <w:spacing w:after="0" w:line="240" w:lineRule="auto"/>
              <w:rPr>
                <w:rFonts w:ascii="Times New Roman" w:hAnsi="Times New Roman" w:cs="Times New Roman"/>
                <w:bCs/>
                <w:color w:val="000000" w:themeColor="text1"/>
                <w:lang w:val="sr-Cyrl-BA"/>
              </w:rPr>
            </w:pPr>
            <w:r w:rsidRPr="00AD7108">
              <w:rPr>
                <w:rFonts w:ascii="Times New Roman" w:hAnsi="Times New Roman" w:cs="Times New Roman"/>
                <w:b/>
                <w:color w:val="000000" w:themeColor="text1"/>
                <w:lang w:val="sr-Cyrl-BA"/>
              </w:rPr>
              <w:t xml:space="preserve">СЦ: </w:t>
            </w:r>
            <w:r w:rsidRPr="00AD7108">
              <w:rPr>
                <w:rFonts w:ascii="Times New Roman" w:hAnsi="Times New Roman" w:cs="Times New Roman"/>
                <w:b/>
                <w:color w:val="000000" w:themeColor="text1"/>
                <w:lang w:val="bs-Latn-BA"/>
              </w:rPr>
              <w:t>2</w:t>
            </w:r>
            <w:r w:rsidRPr="00AD7108">
              <w:rPr>
                <w:rFonts w:ascii="Times New Roman" w:hAnsi="Times New Roman" w:cs="Times New Roman"/>
                <w:bCs/>
                <w:color w:val="000000" w:themeColor="text1"/>
                <w:lang w:val="sr-Cyrl-BA"/>
              </w:rPr>
              <w:t xml:space="preserve">. Омогућити паметни раст локалне економије који је заснован на примјени стручних знања и нових тенологија;  </w:t>
            </w:r>
          </w:p>
          <w:p w:rsidR="00A3642E" w:rsidRPr="00AD7108" w:rsidRDefault="00A3642E" w:rsidP="00063C18">
            <w:pPr>
              <w:spacing w:after="0" w:line="240" w:lineRule="auto"/>
              <w:rPr>
                <w:rFonts w:ascii="Times New Roman" w:hAnsi="Times New Roman" w:cs="Times New Roman"/>
                <w:b/>
                <w:bCs/>
                <w:color w:val="000000" w:themeColor="text1"/>
              </w:rPr>
            </w:pPr>
            <w:r w:rsidRPr="00AD7108">
              <w:rPr>
                <w:rFonts w:ascii="Times New Roman" w:hAnsi="Times New Roman" w:cs="Times New Roman"/>
                <w:b/>
                <w:color w:val="000000" w:themeColor="text1"/>
                <w:lang w:val="sr-Cyrl-BA"/>
              </w:rPr>
              <w:t xml:space="preserve">Приоритет </w:t>
            </w:r>
            <w:r w:rsidRPr="00AD7108">
              <w:rPr>
                <w:rFonts w:ascii="Times New Roman" w:hAnsi="Times New Roman" w:cs="Times New Roman"/>
                <w:b/>
                <w:color w:val="000000" w:themeColor="text1"/>
                <w:lang w:val="bs-Latn-BA"/>
              </w:rPr>
              <w:t>2</w:t>
            </w:r>
            <w:r w:rsidRPr="00AD7108">
              <w:rPr>
                <w:rFonts w:ascii="Times New Roman" w:hAnsi="Times New Roman" w:cs="Times New Roman"/>
                <w:b/>
                <w:color w:val="000000" w:themeColor="text1"/>
                <w:lang w:val="sr-Cyrl-BA"/>
              </w:rPr>
              <w:t>.</w:t>
            </w:r>
            <w:r w:rsidRPr="00AD7108">
              <w:rPr>
                <w:rFonts w:ascii="Times New Roman" w:hAnsi="Times New Roman" w:cs="Times New Roman"/>
                <w:b/>
                <w:color w:val="000000" w:themeColor="text1"/>
                <w:lang w:val="bs-Latn-BA"/>
              </w:rPr>
              <w:t>1</w:t>
            </w:r>
            <w:r w:rsidRPr="00AD7108">
              <w:rPr>
                <w:rFonts w:ascii="Times New Roman" w:hAnsi="Times New Roman" w:cs="Times New Roman"/>
                <w:bCs/>
                <w:color w:val="000000" w:themeColor="text1"/>
                <w:lang w:val="sr-Cyrl-BA"/>
              </w:rPr>
              <w:t>. Активирати инвестиционе потенцијале и подржати улагања у иновације и економију знања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A3642E" w:rsidRPr="00AD7108" w:rsidTr="00063C18">
        <w:trPr>
          <w:trHeight w:val="20"/>
          <w:jc w:val="center"/>
        </w:trPr>
        <w:tc>
          <w:tcPr>
            <w:tcW w:w="766"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hAnsi="Times New Roman" w:cs="Times New Roman"/>
                <w:b/>
              </w:rPr>
            </w:pPr>
            <w:r w:rsidRPr="00AD7108">
              <w:rPr>
                <w:rFonts w:ascii="Times New Roman" w:hAnsi="Times New Roman" w:cs="Times New Roman"/>
                <w:b/>
              </w:rPr>
              <w:t xml:space="preserve">Кључни стратешки пројекат / пројекат / активности </w:t>
            </w:r>
          </w:p>
          <w:p w:rsidR="00A3642E" w:rsidRPr="00AD7108" w:rsidRDefault="00A3642E" w:rsidP="00063C18">
            <w:pPr>
              <w:spacing w:after="0" w:line="240" w:lineRule="auto"/>
              <w:jc w:val="center"/>
              <w:rPr>
                <w:rFonts w:ascii="Times New Roman" w:eastAsia="Times New Roman" w:hAnsi="Times New Roman" w:cs="Times New Roman"/>
                <w:color w:val="000000" w:themeColor="text1"/>
                <w:lang w:val="bs-Cyrl-BA"/>
              </w:rPr>
            </w:pPr>
          </w:p>
        </w:tc>
        <w:tc>
          <w:tcPr>
            <w:tcW w:w="531"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r w:rsidRPr="00AD7108">
              <w:rPr>
                <w:rFonts w:ascii="Times New Roman" w:hAnsi="Times New Roman" w:cs="Times New Roman"/>
                <w:b/>
              </w:rPr>
              <w:t xml:space="preserve">Индикатор на нивоу очекиваног резултата кључног стратешког пројекта / пројекта активности </w:t>
            </w:r>
          </w:p>
        </w:tc>
        <w:tc>
          <w:tcPr>
            <w:tcW w:w="531"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r w:rsidRPr="00AD7108">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hAnsi="Times New Roman" w:cs="Times New Roman"/>
                <w:b/>
                <w:color w:val="000000" w:themeColor="text1"/>
                <w:lang w:val="bs-Cyrl-BA"/>
              </w:rPr>
            </w:pPr>
            <w:r w:rsidRPr="00AD7108">
              <w:rPr>
                <w:rFonts w:ascii="Times New Roman" w:hAnsi="Times New Roman" w:cs="Times New Roman"/>
                <w:b/>
                <w:color w:val="000000" w:themeColor="text1"/>
                <w:lang w:val="bs-Cyrl-BA"/>
              </w:rPr>
              <w:t>Статус</w:t>
            </w:r>
          </w:p>
          <w:p w:rsidR="00A3642E" w:rsidRPr="00AD7108" w:rsidRDefault="00A3642E" w:rsidP="00063C18">
            <w:pPr>
              <w:spacing w:after="0" w:line="240" w:lineRule="auto"/>
              <w:jc w:val="center"/>
              <w:rPr>
                <w:rFonts w:ascii="Times New Roman" w:hAnsi="Times New Roman" w:cs="Times New Roman"/>
                <w:color w:val="000000" w:themeColor="text1"/>
                <w:lang w:val="bs-Cyrl-BA"/>
              </w:rPr>
            </w:pPr>
            <w:r w:rsidRPr="00AD7108">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i/>
              </w:rPr>
            </w:pPr>
            <w:r w:rsidRPr="00AD7108">
              <w:rPr>
                <w:rFonts w:ascii="Times New Roman" w:hAnsi="Times New Roman" w:cs="Times New Roman"/>
                <w:b/>
              </w:rPr>
              <w:t>Носилац</w:t>
            </w:r>
          </w:p>
          <w:p w:rsidR="00A3642E" w:rsidRPr="00AD7108" w:rsidRDefault="00A3642E" w:rsidP="00063C18">
            <w:pPr>
              <w:spacing w:after="0" w:line="240" w:lineRule="auto"/>
              <w:jc w:val="center"/>
              <w:rPr>
                <w:rFonts w:ascii="Times New Roman" w:eastAsia="Times New Roman" w:hAnsi="Times New Roman" w:cs="Times New Roman"/>
                <w:i/>
              </w:rPr>
            </w:pPr>
            <w:r w:rsidRPr="00AD7108">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rPr>
            </w:pPr>
            <w:r w:rsidRPr="00AD7108">
              <w:rPr>
                <w:rFonts w:ascii="Times New Roman" w:hAnsi="Times New Roman" w:cs="Times New Roman"/>
                <w:b/>
              </w:rPr>
              <w:t>ПЈИ</w:t>
            </w:r>
          </w:p>
        </w:tc>
        <w:tc>
          <w:tcPr>
            <w:tcW w:w="405"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rPr>
            </w:pPr>
            <w:r w:rsidRPr="00AD7108">
              <w:rPr>
                <w:rFonts w:ascii="Times New Roman" w:hAnsi="Times New Roman" w:cs="Times New Roman"/>
                <w:b/>
              </w:rPr>
              <w:t>Усваја Скупштина Града</w:t>
            </w:r>
          </w:p>
        </w:tc>
        <w:tc>
          <w:tcPr>
            <w:tcW w:w="1793" w:type="pct"/>
            <w:gridSpan w:val="5"/>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b/>
                <w:bCs/>
                <w:color w:val="000000" w:themeColor="text1"/>
              </w:rPr>
              <w:t>Извори и износи планираних и извршених финансијских средстава у КМ</w:t>
            </w:r>
          </w:p>
        </w:tc>
      </w:tr>
      <w:tr w:rsidR="00A3642E" w:rsidRPr="00AD7108" w:rsidTr="00063C18">
        <w:trPr>
          <w:trHeight w:val="473"/>
          <w:jc w:val="center"/>
        </w:trPr>
        <w:tc>
          <w:tcPr>
            <w:tcW w:w="766" w:type="pct"/>
            <w:vMerge/>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Cs/>
                <w:spacing w:val="-2"/>
              </w:rPr>
            </w:pPr>
            <w:r w:rsidRPr="00AD7108">
              <w:rPr>
                <w:rFonts w:ascii="Times New Roman" w:eastAsia="Times New Roman" w:hAnsi="Times New Roman" w:cs="Times New Roman"/>
                <w:spacing w:val="-2"/>
              </w:rPr>
              <w:t>(</w:t>
            </w:r>
            <w:r w:rsidRPr="00AD7108">
              <w:rPr>
                <w:rFonts w:ascii="Times New Roman" w:eastAsia="Times New Roman" w:hAnsi="Times New Roman" w:cs="Times New Roman"/>
                <w:spacing w:val="-2"/>
                <w:lang w:val="bs-Cyrl-BA"/>
              </w:rPr>
              <w:t xml:space="preserve">Да </w:t>
            </w:r>
            <w:r w:rsidRPr="00AD7108">
              <w:rPr>
                <w:rFonts w:ascii="Times New Roman" w:eastAsia="Times New Roman" w:hAnsi="Times New Roman" w:cs="Times New Roman"/>
                <w:spacing w:val="-2"/>
              </w:rPr>
              <w:t>/</w:t>
            </w:r>
            <w:r w:rsidRPr="00AD7108">
              <w:rPr>
                <w:rFonts w:ascii="Times New Roman" w:eastAsia="Times New Roman" w:hAnsi="Times New Roman" w:cs="Times New Roman"/>
                <w:spacing w:val="-2"/>
                <w:lang w:val="bs-Cyrl-BA"/>
              </w:rPr>
              <w:t xml:space="preserve"> Не</w:t>
            </w:r>
            <w:r w:rsidRPr="00AD7108">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lang w:val="bs-Cyrl-BA"/>
              </w:rPr>
              <w:t>Проценат извршења</w:t>
            </w:r>
          </w:p>
        </w:tc>
      </w:tr>
      <w:tr w:rsidR="00A3642E" w:rsidRPr="00AD7108" w:rsidTr="0030710C">
        <w:trPr>
          <w:trHeight w:val="20"/>
          <w:jc w:val="center"/>
        </w:trPr>
        <w:tc>
          <w:tcPr>
            <w:tcW w:w="766" w:type="pct"/>
            <w:vMerge w:val="restart"/>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lang w:val="bs-Cyrl-BA"/>
              </w:rPr>
            </w:pPr>
            <w:r w:rsidRPr="00AD7108">
              <w:rPr>
                <w:rFonts w:ascii="Times New Roman" w:eastAsia="Times New Roman" w:hAnsi="Times New Roman" w:cs="Times New Roman"/>
                <w:color w:val="000000" w:themeColor="text1"/>
              </w:rPr>
              <w:t>2.1.1.3. Промоција и унапређење образовања у складу са потребама привреде – пројекат SDG2 BiH („Шанса за ИТ почетак“)</w:t>
            </w:r>
          </w:p>
        </w:tc>
        <w:tc>
          <w:tcPr>
            <w:tcW w:w="531" w:type="pct"/>
            <w:vMerge w:val="restart"/>
            <w:tcBorders>
              <w:right w:val="single" w:sz="4" w:space="0" w:color="auto"/>
            </w:tcBorders>
            <w:shd w:val="clear" w:color="auto" w:fill="FFFFFF" w:themeFill="background1"/>
            <w:vAlign w:val="center"/>
          </w:tcPr>
          <w:p w:rsidR="00A3642E" w:rsidRPr="00AD7108" w:rsidRDefault="00A3642E" w:rsidP="0030710C">
            <w:pPr>
              <w:spacing w:after="0" w:line="240" w:lineRule="auto"/>
              <w:jc w:val="center"/>
              <w:rPr>
                <w:rFonts w:ascii="Times New Roman" w:hAnsi="Times New Roman" w:cs="Times New Roman"/>
                <w:color w:val="000000"/>
              </w:rPr>
            </w:pPr>
          </w:p>
          <w:p w:rsidR="00A3642E" w:rsidRPr="00AD7108" w:rsidRDefault="00A3642E" w:rsidP="0030710C">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rPr>
              <w:t>Број</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компанија</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код</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којих</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ученици</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ИТ</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смјерова</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средњих</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школа</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похађају</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практичну</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наставу</w:t>
            </w:r>
          </w:p>
        </w:tc>
        <w:tc>
          <w:tcPr>
            <w:tcW w:w="531" w:type="pct"/>
            <w:vMerge w:val="restart"/>
            <w:vAlign w:val="center"/>
          </w:tcPr>
          <w:p w:rsidR="00A3642E" w:rsidRPr="00AD7108" w:rsidRDefault="00A3642E" w:rsidP="0030710C">
            <w:pPr>
              <w:pStyle w:val="ListParagraph"/>
              <w:spacing w:after="0" w:line="240" w:lineRule="auto"/>
              <w:ind w:left="72"/>
              <w:jc w:val="center"/>
              <w:rPr>
                <w:rFonts w:ascii="Times New Roman" w:eastAsia="Times New Roman" w:hAnsi="Times New Roman" w:cs="Times New Roman"/>
                <w:color w:val="000000" w:themeColor="text1"/>
              </w:rPr>
            </w:pPr>
            <w:r w:rsidRPr="00AD7108">
              <w:rPr>
                <w:rFonts w:ascii="Times New Roman" w:eastAsia="Times New Roman" w:hAnsi="Times New Roman" w:cs="Times New Roman"/>
                <w:color w:val="000000" w:themeColor="text1"/>
              </w:rPr>
              <w:t>7 у школској 2024/2025 години</w:t>
            </w:r>
          </w:p>
          <w:p w:rsidR="00A3642E" w:rsidRPr="00AD7108" w:rsidRDefault="00A3642E" w:rsidP="0030710C">
            <w:pPr>
              <w:pStyle w:val="ListParagraph"/>
              <w:spacing w:after="0" w:line="240" w:lineRule="auto"/>
              <w:ind w:left="72"/>
              <w:jc w:val="center"/>
              <w:rPr>
                <w:rFonts w:ascii="Times New Roman" w:eastAsia="Times New Roman" w:hAnsi="Times New Roman" w:cs="Times New Roman"/>
                <w:color w:val="000000" w:themeColor="text1"/>
              </w:rPr>
            </w:pPr>
          </w:p>
          <w:p w:rsidR="00A3642E" w:rsidRPr="00AD7108" w:rsidRDefault="00A3642E" w:rsidP="0030710C">
            <w:pPr>
              <w:pStyle w:val="ListParagraph"/>
              <w:spacing w:after="0" w:line="240" w:lineRule="auto"/>
              <w:ind w:left="72"/>
              <w:jc w:val="center"/>
              <w:rPr>
                <w:rFonts w:ascii="Times New Roman" w:eastAsia="Times New Roman" w:hAnsi="Times New Roman" w:cs="Times New Roman"/>
                <w:color w:val="000000" w:themeColor="text1"/>
              </w:rPr>
            </w:pPr>
            <w:r w:rsidRPr="00AD7108">
              <w:rPr>
                <w:rFonts w:ascii="Times New Roman" w:eastAsia="Times New Roman" w:hAnsi="Times New Roman" w:cs="Times New Roman"/>
                <w:color w:val="000000" w:themeColor="text1"/>
              </w:rPr>
              <w:t>12 у школској 2025/2026 години</w:t>
            </w:r>
          </w:p>
        </w:tc>
        <w:tc>
          <w:tcPr>
            <w:tcW w:w="414" w:type="pct"/>
            <w:vMerge w:val="restart"/>
            <w:vAlign w:val="center"/>
          </w:tcPr>
          <w:p w:rsidR="00A3642E" w:rsidRPr="00AD7108" w:rsidRDefault="00A3642E" w:rsidP="0030710C">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AD7108">
              <w:rPr>
                <w:rFonts w:ascii="Times New Roman" w:eastAsia="Times New Roman" w:hAnsi="Times New Roman" w:cs="Times New Roman"/>
                <w:color w:val="000000" w:themeColor="text1"/>
              </w:rPr>
              <w:t>Да, континуирано у наредним школском годинама</w:t>
            </w:r>
          </w:p>
        </w:tc>
        <w:tc>
          <w:tcPr>
            <w:tcW w:w="442" w:type="pct"/>
            <w:vMerge w:val="restart"/>
            <w:vAlign w:val="center"/>
          </w:tcPr>
          <w:p w:rsidR="00A3642E" w:rsidRPr="00AD7108" w:rsidRDefault="00A3642E" w:rsidP="0030710C">
            <w:pPr>
              <w:autoSpaceDE w:val="0"/>
              <w:autoSpaceDN w:val="0"/>
              <w:adjustRightInd w:val="0"/>
              <w:spacing w:after="0" w:line="240" w:lineRule="auto"/>
              <w:jc w:val="center"/>
              <w:rPr>
                <w:rFonts w:ascii="Times New Roman" w:eastAsia="Calibri" w:hAnsi="Times New Roman" w:cs="Times New Roman"/>
                <w:color w:val="000000"/>
                <w:lang w:val="sr-Cyrl-BA"/>
              </w:rPr>
            </w:pPr>
          </w:p>
          <w:p w:rsidR="00A3642E" w:rsidRPr="00AD7108" w:rsidRDefault="00A3642E" w:rsidP="0030710C">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AD7108">
              <w:rPr>
                <w:rFonts w:ascii="Times New Roman" w:eastAsia="Calibri" w:hAnsi="Times New Roman" w:cs="Times New Roman"/>
                <w:color w:val="000000"/>
                <w:lang w:val="sr-Cyrl-BA"/>
              </w:rPr>
              <w:t>Град Бијељина - Одсјек за ЛЕР и ЕИ</w:t>
            </w:r>
          </w:p>
        </w:tc>
        <w:tc>
          <w:tcPr>
            <w:tcW w:w="118" w:type="pct"/>
            <w:vMerge w:val="restart"/>
            <w:shd w:val="clear" w:color="auto" w:fill="FFFFFF" w:themeFill="background1"/>
            <w:vAlign w:val="center"/>
          </w:tcPr>
          <w:p w:rsidR="00A3642E" w:rsidRPr="00AD7108" w:rsidRDefault="00A3642E" w:rsidP="0030710C">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З</w:t>
            </w:r>
          </w:p>
        </w:tc>
        <w:tc>
          <w:tcPr>
            <w:tcW w:w="405" w:type="pct"/>
            <w:vMerge w:val="restart"/>
            <w:shd w:val="clear" w:color="auto" w:fill="FFFFFF" w:themeFill="background1"/>
            <w:vAlign w:val="center"/>
          </w:tcPr>
          <w:p w:rsidR="00A3642E" w:rsidRPr="00AD7108" w:rsidRDefault="00A3642E" w:rsidP="0030710C">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НЕ</w:t>
            </w:r>
          </w:p>
        </w:tc>
        <w:tc>
          <w:tcPr>
            <w:tcW w:w="420" w:type="pct"/>
            <w:shd w:val="clear" w:color="auto" w:fill="FFFFFF" w:themeFill="background1"/>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418"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562" w:type="pct"/>
            <w:gridSpan w:val="2"/>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063C18">
        <w:trPr>
          <w:trHeight w:val="20"/>
          <w:jc w:val="center"/>
        </w:trPr>
        <w:tc>
          <w:tcPr>
            <w:tcW w:w="766" w:type="pct"/>
            <w:vMerge/>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tcPr>
          <w:p w:rsidR="00A3642E" w:rsidRPr="00AD7108" w:rsidRDefault="00A3642E" w:rsidP="00063C18">
            <w:pPr>
              <w:spacing w:after="0" w:line="240" w:lineRule="auto"/>
              <w:jc w:val="center"/>
              <w:rPr>
                <w:rFonts w:ascii="Times New Roman" w:eastAsia="Times New Roman" w:hAnsi="Times New Roman" w:cs="Times New Roman"/>
                <w:i/>
                <w:color w:val="000000" w:themeColor="text1"/>
              </w:rPr>
            </w:pPr>
          </w:p>
        </w:tc>
        <w:tc>
          <w:tcPr>
            <w:tcW w:w="414" w:type="pct"/>
            <w:vMerge/>
          </w:tcPr>
          <w:p w:rsidR="00A3642E" w:rsidRPr="00AD7108" w:rsidRDefault="00A3642E" w:rsidP="00063C18">
            <w:pPr>
              <w:spacing w:after="0" w:line="240" w:lineRule="auto"/>
              <w:jc w:val="center"/>
              <w:rPr>
                <w:rFonts w:ascii="Times New Roman" w:eastAsia="Times New Roman" w:hAnsi="Times New Roman" w:cs="Times New Roman"/>
                <w:i/>
                <w:color w:val="000000" w:themeColor="text1"/>
              </w:rPr>
            </w:pPr>
          </w:p>
        </w:tc>
        <w:tc>
          <w:tcPr>
            <w:tcW w:w="442" w:type="pct"/>
            <w:vMerge/>
          </w:tcPr>
          <w:p w:rsidR="00A3642E" w:rsidRPr="00AD7108" w:rsidRDefault="00A3642E" w:rsidP="00063C18">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418"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eastAsia="Times New Roman" w:hAnsi="Times New Roman" w:cs="Times New Roman"/>
                <w:color w:val="000000" w:themeColor="text1"/>
              </w:rPr>
              <w:t>0</w:t>
            </w:r>
          </w:p>
        </w:tc>
        <w:tc>
          <w:tcPr>
            <w:tcW w:w="562" w:type="pct"/>
            <w:gridSpan w:val="2"/>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063C18">
        <w:trPr>
          <w:trHeight w:val="20"/>
          <w:jc w:val="center"/>
        </w:trPr>
        <w:tc>
          <w:tcPr>
            <w:tcW w:w="766" w:type="pct"/>
            <w:vMerge/>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14"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42"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A3642E" w:rsidRPr="00AD7108" w:rsidRDefault="00A3642E" w:rsidP="00063C18">
            <w:pPr>
              <w:tabs>
                <w:tab w:val="left" w:pos="351"/>
              </w:tabs>
              <w:spacing w:after="0" w:line="240" w:lineRule="auto"/>
              <w:ind w:left="72"/>
              <w:rPr>
                <w:rFonts w:ascii="Times New Roman" w:hAnsi="Times New Roman" w:cs="Times New Roman"/>
                <w:b/>
                <w:bCs/>
                <w:color w:val="000000" w:themeColor="text1"/>
                <w:highlight w:val="yellow"/>
              </w:rPr>
            </w:pPr>
            <w:r w:rsidRPr="00AD7108">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lang/>
              </w:rPr>
            </w:pPr>
            <w:r w:rsidRPr="00AD7108">
              <w:rPr>
                <w:rFonts w:ascii="Times New Roman" w:eastAsia="Times New Roman" w:hAnsi="Times New Roman" w:cs="Times New Roman"/>
                <w:color w:val="000000" w:themeColor="text1"/>
                <w:lang/>
              </w:rPr>
              <w:t>0</w:t>
            </w:r>
          </w:p>
        </w:tc>
        <w:tc>
          <w:tcPr>
            <w:tcW w:w="562" w:type="pct"/>
            <w:gridSpan w:val="2"/>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063C18">
        <w:trPr>
          <w:trHeight w:val="20"/>
          <w:jc w:val="center"/>
        </w:trPr>
        <w:tc>
          <w:tcPr>
            <w:tcW w:w="766" w:type="pct"/>
            <w:vMerge/>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14"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42"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418"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eastAsia="Times New Roman" w:hAnsi="Times New Roman" w:cs="Times New Roman"/>
                <w:color w:val="000000" w:themeColor="text1"/>
              </w:rPr>
              <w:t>0</w:t>
            </w:r>
          </w:p>
        </w:tc>
        <w:tc>
          <w:tcPr>
            <w:tcW w:w="562" w:type="pct"/>
            <w:gridSpan w:val="2"/>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063C18">
        <w:trPr>
          <w:trHeight w:val="20"/>
          <w:jc w:val="center"/>
        </w:trPr>
        <w:tc>
          <w:tcPr>
            <w:tcW w:w="766" w:type="pct"/>
            <w:vMerge/>
            <w:tcBorders>
              <w:bottom w:val="single" w:sz="4" w:space="0" w:color="000000"/>
            </w:tcBorders>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A3642E" w:rsidRPr="00AD7108" w:rsidRDefault="00A3642E" w:rsidP="00063C18">
            <w:pPr>
              <w:spacing w:after="0" w:line="240" w:lineRule="auto"/>
              <w:ind w:left="72"/>
              <w:rPr>
                <w:rFonts w:ascii="Times New Roman" w:eastAsia="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A3642E" w:rsidRPr="00AD7108" w:rsidRDefault="00A3642E" w:rsidP="00063C18">
            <w:pPr>
              <w:spacing w:after="0" w:line="240" w:lineRule="auto"/>
              <w:jc w:val="center"/>
              <w:rPr>
                <w:rFonts w:ascii="Times New Roman" w:eastAsia="Times New Roman" w:hAnsi="Times New Roman" w:cs="Times New Roman"/>
                <w:b/>
                <w:color w:val="000000" w:themeColor="text1"/>
                <w:lang/>
              </w:rPr>
            </w:pPr>
            <w:r w:rsidRPr="00AD7108">
              <w:rPr>
                <w:rFonts w:ascii="Times New Roman" w:eastAsia="Times New Roman" w:hAnsi="Times New Roman" w:cs="Times New Roman"/>
                <w:b/>
                <w:color w:val="000000" w:themeColor="text1"/>
                <w:lang/>
              </w:rPr>
              <w:t>0</w:t>
            </w:r>
          </w:p>
        </w:tc>
        <w:tc>
          <w:tcPr>
            <w:tcW w:w="562" w:type="pct"/>
            <w:gridSpan w:val="2"/>
            <w:tcBorders>
              <w:bottom w:val="single" w:sz="4" w:space="0" w:color="000000"/>
            </w:tcBorders>
            <w:shd w:val="clear" w:color="auto" w:fill="F2F2F2" w:themeFill="background1" w:themeFillShade="F2"/>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3" w:type="pct"/>
            <w:tcBorders>
              <w:bottom w:val="single" w:sz="4" w:space="0" w:color="000000"/>
            </w:tcBorders>
            <w:shd w:val="clear" w:color="auto" w:fill="F2F2F2" w:themeFill="background1" w:themeFillShade="F2"/>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063C18">
        <w:trPr>
          <w:trHeight w:val="20"/>
          <w:jc w:val="center"/>
        </w:trPr>
        <w:tc>
          <w:tcPr>
            <w:tcW w:w="3207" w:type="pct"/>
            <w:gridSpan w:val="7"/>
            <w:vMerge w:val="restart"/>
            <w:shd w:val="clear" w:color="auto" w:fill="DEEAF6" w:themeFill="accent1" w:themeFillTint="33"/>
            <w:vAlign w:val="center"/>
          </w:tcPr>
          <w:p w:rsidR="00A3642E" w:rsidRPr="00AD7108" w:rsidRDefault="00A3642E" w:rsidP="00063C18">
            <w:pPr>
              <w:spacing w:after="0" w:line="240" w:lineRule="auto"/>
              <w:rPr>
                <w:rFonts w:ascii="Times New Roman" w:eastAsia="Times New Roman" w:hAnsi="Times New Roman" w:cs="Times New Roman"/>
                <w:bCs/>
                <w:color w:val="000000" w:themeColor="text1"/>
              </w:rPr>
            </w:pPr>
            <w:r w:rsidRPr="00AD7108">
              <w:rPr>
                <w:rFonts w:ascii="Times New Roman" w:hAnsi="Times New Roman" w:cs="Times New Roman"/>
                <w:b/>
                <w:color w:val="000000" w:themeColor="text1"/>
              </w:rPr>
              <w:t xml:space="preserve">Укупно за мјеру </w:t>
            </w:r>
            <w:r w:rsidRPr="00AD7108">
              <w:rPr>
                <w:rFonts w:ascii="Times New Roman" w:eastAsia="Times New Roman" w:hAnsi="Times New Roman" w:cs="Times New Roman"/>
                <w:b/>
              </w:rPr>
              <w:t>2.1.1. Унапређење пословног окружења</w:t>
            </w:r>
          </w:p>
        </w:tc>
        <w:tc>
          <w:tcPr>
            <w:tcW w:w="420" w:type="pct"/>
            <w:shd w:val="clear" w:color="auto" w:fill="DEEAF6" w:themeFill="accent1" w:themeFillTint="33"/>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lang/>
              </w:rPr>
            </w:pPr>
            <w:r w:rsidRPr="00AD7108">
              <w:rPr>
                <w:rFonts w:ascii="Times New Roman" w:eastAsia="Times New Roman" w:hAnsi="Times New Roman" w:cs="Times New Roman"/>
                <w:color w:val="000000" w:themeColor="text1"/>
                <w:lang/>
              </w:rPr>
              <w:t>0</w:t>
            </w:r>
          </w:p>
        </w:tc>
        <w:tc>
          <w:tcPr>
            <w:tcW w:w="397" w:type="pct"/>
            <w:gridSpan w:val="2"/>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lang/>
              </w:rPr>
            </w:pPr>
            <w:r w:rsidRPr="00AD7108">
              <w:rPr>
                <w:rFonts w:ascii="Times New Roman" w:eastAsia="Times New Roman" w:hAnsi="Times New Roman" w:cs="Times New Roman"/>
                <w:color w:val="000000" w:themeColor="text1"/>
                <w:lang/>
              </w:rPr>
              <w:t>0</w:t>
            </w:r>
          </w:p>
        </w:tc>
      </w:tr>
      <w:tr w:rsidR="00A3642E" w:rsidRPr="00AD7108" w:rsidTr="00063C18">
        <w:trPr>
          <w:trHeight w:val="20"/>
          <w:jc w:val="center"/>
        </w:trPr>
        <w:tc>
          <w:tcPr>
            <w:tcW w:w="3207" w:type="pct"/>
            <w:gridSpan w:val="7"/>
            <w:vMerge/>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063C18">
        <w:trPr>
          <w:trHeight w:val="20"/>
          <w:jc w:val="center"/>
        </w:trPr>
        <w:tc>
          <w:tcPr>
            <w:tcW w:w="3207" w:type="pct"/>
            <w:gridSpan w:val="7"/>
            <w:vMerge/>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A3642E" w:rsidRPr="00AD7108" w:rsidRDefault="00A3642E" w:rsidP="00063C18">
            <w:pPr>
              <w:spacing w:after="0" w:line="240" w:lineRule="auto"/>
              <w:ind w:left="72"/>
              <w:rPr>
                <w:rFonts w:ascii="Times New Roman" w:hAnsi="Times New Roman" w:cs="Times New Roman"/>
                <w:b/>
                <w:bCs/>
                <w:color w:val="000000" w:themeColor="text1"/>
                <w:highlight w:val="yellow"/>
              </w:rPr>
            </w:pPr>
            <w:r w:rsidRPr="00AD7108">
              <w:rPr>
                <w:rFonts w:ascii="Times New Roman" w:hAnsi="Times New Roman" w:cs="Times New Roman"/>
                <w:b/>
                <w:bCs/>
                <w:color w:val="000000" w:themeColor="text1"/>
              </w:rPr>
              <w:t xml:space="preserve">Донације </w:t>
            </w:r>
            <w:r w:rsidRPr="00AD7108">
              <w:rPr>
                <w:rFonts w:ascii="Times New Roman" w:hAnsi="Times New Roman" w:cs="Times New Roman"/>
                <w:b/>
                <w:bCs/>
                <w:color w:val="000000" w:themeColor="text1"/>
              </w:rPr>
              <w:lastRenderedPageBreak/>
              <w:t>/ Грант</w:t>
            </w:r>
          </w:p>
        </w:tc>
        <w:tc>
          <w:tcPr>
            <w:tcW w:w="41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lastRenderedPageBreak/>
              <w:t>0</w:t>
            </w:r>
          </w:p>
        </w:tc>
        <w:tc>
          <w:tcPr>
            <w:tcW w:w="55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063C18">
        <w:trPr>
          <w:trHeight w:val="20"/>
          <w:jc w:val="center"/>
        </w:trPr>
        <w:tc>
          <w:tcPr>
            <w:tcW w:w="3207" w:type="pct"/>
            <w:gridSpan w:val="7"/>
            <w:vMerge/>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063C18">
        <w:trPr>
          <w:trHeight w:val="20"/>
          <w:jc w:val="center"/>
        </w:trPr>
        <w:tc>
          <w:tcPr>
            <w:tcW w:w="3207" w:type="pct"/>
            <w:gridSpan w:val="7"/>
            <w:vMerge/>
            <w:shd w:val="clear" w:color="auto" w:fill="DEEAF6" w:themeFill="accent1" w:themeFillTint="33"/>
            <w:vAlign w:val="center"/>
          </w:tcPr>
          <w:p w:rsidR="00A3642E" w:rsidRPr="00AD7108" w:rsidRDefault="00A3642E" w:rsidP="00063C18">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A3642E" w:rsidRPr="00AD7108" w:rsidRDefault="00A3642E" w:rsidP="00063C18">
            <w:pPr>
              <w:spacing w:after="12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b/>
                <w:color w:val="000000" w:themeColor="text1"/>
              </w:rPr>
              <w:t>0</w:t>
            </w:r>
          </w:p>
        </w:tc>
        <w:tc>
          <w:tcPr>
            <w:tcW w:w="558" w:type="pct"/>
            <w:shd w:val="clear" w:color="auto" w:fill="DEEAF6" w:themeFill="accent1" w:themeFillTint="33"/>
            <w:vAlign w:val="center"/>
          </w:tcPr>
          <w:p w:rsidR="00A3642E" w:rsidRPr="00AD7108" w:rsidRDefault="00A3642E" w:rsidP="00063C18">
            <w:pPr>
              <w:spacing w:after="12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A3642E" w:rsidRPr="00AD7108" w:rsidRDefault="00A3642E" w:rsidP="00063C18">
            <w:pPr>
              <w:spacing w:after="12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bl>
    <w:p w:rsidR="00A3642E" w:rsidRDefault="00A3642E" w:rsidP="00A3642E">
      <w:pPr>
        <w:pStyle w:val="EndnoteText"/>
        <w:spacing w:after="60"/>
        <w:jc w:val="both"/>
        <w:rPr>
          <w:rFonts w:ascii="Calibri" w:hAnsi="Calibri" w:cs="Calibri"/>
          <w:b/>
          <w:color w:val="000000" w:themeColor="text1"/>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A3642E" w:rsidRPr="00AD7108" w:rsidTr="00063C18">
        <w:trPr>
          <w:trHeight w:val="20"/>
        </w:trPr>
        <w:tc>
          <w:tcPr>
            <w:tcW w:w="2500" w:type="pct"/>
            <w:shd w:val="clear" w:color="auto" w:fill="DEEAF6" w:themeFill="accent1" w:themeFillTint="33"/>
            <w:tcMar>
              <w:top w:w="0" w:type="dxa"/>
              <w:left w:w="108" w:type="dxa"/>
              <w:bottom w:w="0" w:type="dxa"/>
              <w:right w:w="108" w:type="dxa"/>
            </w:tcMar>
            <w:vAlign w:val="center"/>
          </w:tcPr>
          <w:p w:rsidR="00A3642E" w:rsidRPr="00AD7108" w:rsidRDefault="00A3642E" w:rsidP="00063C18">
            <w:pPr>
              <w:spacing w:after="0" w:line="240" w:lineRule="auto"/>
              <w:rPr>
                <w:rFonts w:ascii="Times New Roman" w:eastAsia="Times New Roman" w:hAnsi="Times New Roman" w:cs="Times New Roman"/>
                <w:b/>
                <w:lang w:val="bs-Cyrl-BA"/>
              </w:rPr>
            </w:pPr>
            <w:r w:rsidRPr="00AD7108">
              <w:rPr>
                <w:rFonts w:ascii="Times New Roman" w:eastAsia="Times New Roman" w:hAnsi="Times New Roman" w:cs="Times New Roman"/>
                <w:b/>
              </w:rPr>
              <w:t xml:space="preserve">2.1.2. Подршка иновативном развоју привреде </w:t>
            </w:r>
          </w:p>
        </w:tc>
        <w:tc>
          <w:tcPr>
            <w:tcW w:w="2500" w:type="pct"/>
            <w:shd w:val="clear" w:color="auto" w:fill="DEEAF6" w:themeFill="accent1" w:themeFillTint="33"/>
          </w:tcPr>
          <w:p w:rsidR="00A3642E" w:rsidRPr="00AD7108" w:rsidRDefault="00A3642E" w:rsidP="00063C18">
            <w:pPr>
              <w:spacing w:after="0" w:line="240" w:lineRule="auto"/>
              <w:rPr>
                <w:rFonts w:ascii="Times New Roman" w:hAnsi="Times New Roman" w:cs="Times New Roman"/>
                <w:b/>
                <w:bCs/>
              </w:rPr>
            </w:pPr>
            <w:r w:rsidRPr="00AD7108">
              <w:rPr>
                <w:rFonts w:ascii="Times New Roman" w:hAnsi="Times New Roman" w:cs="Times New Roman"/>
                <w:b/>
                <w:bCs/>
              </w:rPr>
              <w:t xml:space="preserve">Назив и шифра програма: </w:t>
            </w:r>
          </w:p>
          <w:p w:rsidR="00A3642E" w:rsidRPr="00AD7108" w:rsidRDefault="00A3642E" w:rsidP="00063C18">
            <w:pPr>
              <w:spacing w:after="0" w:line="240" w:lineRule="auto"/>
              <w:jc w:val="both"/>
              <w:rPr>
                <w:rFonts w:ascii="Times New Roman" w:hAnsi="Times New Roman" w:cs="Times New Roman"/>
                <w:b/>
                <w:bCs/>
                <w:color w:val="000000" w:themeColor="text1"/>
              </w:rPr>
            </w:pPr>
          </w:p>
          <w:p w:rsidR="00A3642E" w:rsidRPr="00AD7108" w:rsidRDefault="00A3642E" w:rsidP="00063C18">
            <w:pPr>
              <w:spacing w:after="0" w:line="240" w:lineRule="auto"/>
              <w:jc w:val="both"/>
              <w:rPr>
                <w:rFonts w:ascii="Times New Roman" w:hAnsi="Times New Roman" w:cs="Times New Roman"/>
                <w:b/>
                <w:bCs/>
                <w:color w:val="000000" w:themeColor="text1"/>
                <w:lang w:val="sr-Cyrl-BA"/>
              </w:rPr>
            </w:pPr>
            <w:r w:rsidRPr="00AD7108">
              <w:rPr>
                <w:rFonts w:ascii="Times New Roman" w:hAnsi="Times New Roman" w:cs="Times New Roman"/>
                <w:b/>
                <w:bCs/>
                <w:color w:val="000000" w:themeColor="text1"/>
                <w:lang w:val="sr-Cyrl-BA"/>
              </w:rPr>
              <w:t>Одсјек за локални економски развој и европске интеграције - 0005126</w:t>
            </w:r>
          </w:p>
        </w:tc>
      </w:tr>
      <w:tr w:rsidR="00A3642E" w:rsidRPr="00AD7108"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A3642E" w:rsidRPr="00AD7108" w:rsidRDefault="00A3642E" w:rsidP="00063C18">
            <w:pPr>
              <w:spacing w:after="0" w:line="240" w:lineRule="auto"/>
              <w:rPr>
                <w:rFonts w:ascii="Times New Roman" w:hAnsi="Times New Roman" w:cs="Times New Roman"/>
                <w:bCs/>
                <w:color w:val="000000" w:themeColor="text1"/>
                <w:lang w:val="sr-Cyrl-BA"/>
              </w:rPr>
            </w:pPr>
            <w:r w:rsidRPr="00AD7108">
              <w:rPr>
                <w:rFonts w:ascii="Times New Roman" w:hAnsi="Times New Roman" w:cs="Times New Roman"/>
                <w:b/>
                <w:color w:val="000000" w:themeColor="text1"/>
                <w:lang w:val="sr-Cyrl-BA"/>
              </w:rPr>
              <w:t>Стратешки документ, стратешки циљ и приоритет:</w:t>
            </w:r>
            <w:r w:rsidRPr="00AD7108">
              <w:rPr>
                <w:rFonts w:ascii="Times New Roman" w:hAnsi="Times New Roman" w:cs="Times New Roman"/>
                <w:bCs/>
                <w:color w:val="000000" w:themeColor="text1"/>
                <w:lang w:val="sr-Cyrl-BA"/>
              </w:rPr>
              <w:t xml:space="preserve"> Стратегија развоја Града Бијељина 2024-2030; </w:t>
            </w:r>
          </w:p>
          <w:p w:rsidR="00A3642E" w:rsidRPr="00AD7108" w:rsidRDefault="00A3642E" w:rsidP="00063C18">
            <w:pPr>
              <w:spacing w:after="0" w:line="240" w:lineRule="auto"/>
              <w:rPr>
                <w:rFonts w:ascii="Times New Roman" w:hAnsi="Times New Roman" w:cs="Times New Roman"/>
                <w:bCs/>
                <w:color w:val="000000" w:themeColor="text1"/>
                <w:lang w:val="sr-Cyrl-BA"/>
              </w:rPr>
            </w:pPr>
            <w:r w:rsidRPr="00AD7108">
              <w:rPr>
                <w:rFonts w:ascii="Times New Roman" w:hAnsi="Times New Roman" w:cs="Times New Roman"/>
                <w:b/>
                <w:color w:val="000000" w:themeColor="text1"/>
                <w:lang w:val="sr-Cyrl-BA"/>
              </w:rPr>
              <w:t xml:space="preserve">СЦ: </w:t>
            </w:r>
            <w:r w:rsidRPr="00AD7108">
              <w:rPr>
                <w:rFonts w:ascii="Times New Roman" w:hAnsi="Times New Roman" w:cs="Times New Roman"/>
                <w:b/>
                <w:color w:val="000000" w:themeColor="text1"/>
                <w:lang w:val="bs-Latn-BA"/>
              </w:rPr>
              <w:t>2</w:t>
            </w:r>
            <w:r w:rsidRPr="00AD7108">
              <w:rPr>
                <w:rFonts w:ascii="Times New Roman" w:hAnsi="Times New Roman" w:cs="Times New Roman"/>
                <w:b/>
                <w:color w:val="000000" w:themeColor="text1"/>
                <w:lang w:val="sr-Cyrl-BA"/>
              </w:rPr>
              <w:t>.</w:t>
            </w:r>
            <w:r w:rsidRPr="00AD7108">
              <w:rPr>
                <w:rFonts w:ascii="Times New Roman" w:hAnsi="Times New Roman" w:cs="Times New Roman"/>
                <w:bCs/>
                <w:color w:val="000000" w:themeColor="text1"/>
                <w:lang w:val="sr-Cyrl-BA"/>
              </w:rPr>
              <w:t xml:space="preserve"> Омогућити паметни раст локалне економије који је заснован на примјени стручних знања и нових тенологија;  </w:t>
            </w:r>
          </w:p>
          <w:p w:rsidR="00A3642E" w:rsidRPr="00AD7108" w:rsidRDefault="00A3642E" w:rsidP="00063C18">
            <w:pPr>
              <w:spacing w:after="0" w:line="240" w:lineRule="auto"/>
              <w:rPr>
                <w:rFonts w:ascii="Times New Roman" w:hAnsi="Times New Roman" w:cs="Times New Roman"/>
                <w:b/>
                <w:bCs/>
                <w:color w:val="000000" w:themeColor="text1"/>
              </w:rPr>
            </w:pPr>
            <w:r w:rsidRPr="00AD7108">
              <w:rPr>
                <w:rFonts w:ascii="Times New Roman" w:hAnsi="Times New Roman" w:cs="Times New Roman"/>
                <w:b/>
                <w:color w:val="000000" w:themeColor="text1"/>
                <w:lang w:val="sr-Cyrl-BA"/>
              </w:rPr>
              <w:t xml:space="preserve">Приоритет </w:t>
            </w:r>
            <w:r w:rsidRPr="00AD7108">
              <w:rPr>
                <w:rFonts w:ascii="Times New Roman" w:hAnsi="Times New Roman" w:cs="Times New Roman"/>
                <w:b/>
                <w:color w:val="000000" w:themeColor="text1"/>
                <w:lang w:val="bs-Latn-BA"/>
              </w:rPr>
              <w:t>2</w:t>
            </w:r>
            <w:r w:rsidRPr="00AD7108">
              <w:rPr>
                <w:rFonts w:ascii="Times New Roman" w:hAnsi="Times New Roman" w:cs="Times New Roman"/>
                <w:b/>
                <w:color w:val="000000" w:themeColor="text1"/>
                <w:lang w:val="sr-Cyrl-BA"/>
              </w:rPr>
              <w:t>.</w:t>
            </w:r>
            <w:r w:rsidRPr="00AD7108">
              <w:rPr>
                <w:rFonts w:ascii="Times New Roman" w:hAnsi="Times New Roman" w:cs="Times New Roman"/>
                <w:b/>
                <w:color w:val="000000" w:themeColor="text1"/>
                <w:lang w:val="bs-Latn-BA"/>
              </w:rPr>
              <w:t>1</w:t>
            </w:r>
            <w:r w:rsidRPr="00AD7108">
              <w:rPr>
                <w:rFonts w:ascii="Times New Roman" w:hAnsi="Times New Roman" w:cs="Times New Roman"/>
                <w:b/>
                <w:color w:val="000000" w:themeColor="text1"/>
                <w:lang w:val="sr-Cyrl-BA"/>
              </w:rPr>
              <w:t>.</w:t>
            </w:r>
            <w:r w:rsidRPr="00AD7108">
              <w:rPr>
                <w:rFonts w:ascii="Times New Roman" w:hAnsi="Times New Roman" w:cs="Times New Roman"/>
                <w:bCs/>
                <w:color w:val="000000" w:themeColor="text1"/>
                <w:lang w:val="sr-Cyrl-BA"/>
              </w:rPr>
              <w:t xml:space="preserve"> Активирати инвестиционе потенцијале и подржати улагања у иновације и економију знања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A3642E" w:rsidRPr="00AD7108" w:rsidTr="00063C18">
        <w:trPr>
          <w:trHeight w:val="20"/>
          <w:jc w:val="center"/>
        </w:trPr>
        <w:tc>
          <w:tcPr>
            <w:tcW w:w="766"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hAnsi="Times New Roman" w:cs="Times New Roman"/>
                <w:b/>
              </w:rPr>
            </w:pPr>
            <w:r w:rsidRPr="00AD7108">
              <w:rPr>
                <w:rFonts w:ascii="Times New Roman" w:hAnsi="Times New Roman" w:cs="Times New Roman"/>
                <w:b/>
              </w:rPr>
              <w:t xml:space="preserve">Кључни стратешки пројекат / пројекат / активности </w:t>
            </w:r>
          </w:p>
          <w:p w:rsidR="00A3642E" w:rsidRPr="00AD7108" w:rsidRDefault="00A3642E" w:rsidP="00063C18">
            <w:pPr>
              <w:spacing w:after="0" w:line="240" w:lineRule="auto"/>
              <w:jc w:val="center"/>
              <w:rPr>
                <w:rFonts w:ascii="Times New Roman" w:eastAsia="Times New Roman" w:hAnsi="Times New Roman" w:cs="Times New Roman"/>
                <w:color w:val="000000" w:themeColor="text1"/>
                <w:lang w:val="bs-Cyrl-BA"/>
              </w:rPr>
            </w:pPr>
          </w:p>
        </w:tc>
        <w:tc>
          <w:tcPr>
            <w:tcW w:w="531"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r w:rsidRPr="00AD7108">
              <w:rPr>
                <w:rFonts w:ascii="Times New Roman" w:hAnsi="Times New Roman" w:cs="Times New Roman"/>
                <w:b/>
              </w:rPr>
              <w:t xml:space="preserve">Индикатор на нивоу очекиваног резултата кључног стратешког пројекта / пројекта активности </w:t>
            </w:r>
          </w:p>
        </w:tc>
        <w:tc>
          <w:tcPr>
            <w:tcW w:w="531"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r w:rsidRPr="00AD7108">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hAnsi="Times New Roman" w:cs="Times New Roman"/>
                <w:b/>
                <w:color w:val="000000" w:themeColor="text1"/>
                <w:lang w:val="bs-Cyrl-BA"/>
              </w:rPr>
            </w:pPr>
            <w:r w:rsidRPr="00AD7108">
              <w:rPr>
                <w:rFonts w:ascii="Times New Roman" w:hAnsi="Times New Roman" w:cs="Times New Roman"/>
                <w:b/>
                <w:color w:val="000000" w:themeColor="text1"/>
                <w:lang w:val="bs-Cyrl-BA"/>
              </w:rPr>
              <w:t>Статус</w:t>
            </w:r>
          </w:p>
          <w:p w:rsidR="00A3642E" w:rsidRPr="00AD7108" w:rsidRDefault="00A3642E" w:rsidP="00063C18">
            <w:pPr>
              <w:spacing w:after="0" w:line="240" w:lineRule="auto"/>
              <w:jc w:val="center"/>
              <w:rPr>
                <w:rFonts w:ascii="Times New Roman" w:hAnsi="Times New Roman" w:cs="Times New Roman"/>
                <w:color w:val="000000" w:themeColor="text1"/>
                <w:lang w:val="bs-Cyrl-BA"/>
              </w:rPr>
            </w:pPr>
            <w:r w:rsidRPr="00AD7108">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i/>
              </w:rPr>
            </w:pPr>
            <w:r w:rsidRPr="00AD7108">
              <w:rPr>
                <w:rFonts w:ascii="Times New Roman" w:hAnsi="Times New Roman" w:cs="Times New Roman"/>
                <w:b/>
              </w:rPr>
              <w:t>Носилац</w:t>
            </w:r>
          </w:p>
          <w:p w:rsidR="00A3642E" w:rsidRPr="00AD7108" w:rsidRDefault="00A3642E" w:rsidP="00063C18">
            <w:pPr>
              <w:spacing w:after="0" w:line="240" w:lineRule="auto"/>
              <w:jc w:val="center"/>
              <w:rPr>
                <w:rFonts w:ascii="Times New Roman" w:eastAsia="Times New Roman" w:hAnsi="Times New Roman" w:cs="Times New Roman"/>
                <w:i/>
              </w:rPr>
            </w:pPr>
            <w:r w:rsidRPr="00AD7108">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rPr>
            </w:pPr>
            <w:r w:rsidRPr="00AD7108">
              <w:rPr>
                <w:rFonts w:ascii="Times New Roman" w:hAnsi="Times New Roman" w:cs="Times New Roman"/>
                <w:b/>
              </w:rPr>
              <w:t>ПЈИ</w:t>
            </w:r>
          </w:p>
        </w:tc>
        <w:tc>
          <w:tcPr>
            <w:tcW w:w="405"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rPr>
            </w:pPr>
            <w:r w:rsidRPr="00AD7108">
              <w:rPr>
                <w:rFonts w:ascii="Times New Roman" w:hAnsi="Times New Roman" w:cs="Times New Roman"/>
                <w:b/>
              </w:rPr>
              <w:t>Усваја Скупштина Града</w:t>
            </w:r>
          </w:p>
        </w:tc>
        <w:tc>
          <w:tcPr>
            <w:tcW w:w="1793" w:type="pct"/>
            <w:gridSpan w:val="5"/>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b/>
                <w:bCs/>
                <w:color w:val="000000" w:themeColor="text1"/>
              </w:rPr>
              <w:t>Извори и износи планираних и извршених финансијских средстава у КМ</w:t>
            </w:r>
          </w:p>
        </w:tc>
      </w:tr>
      <w:tr w:rsidR="00A3642E" w:rsidRPr="00AD7108" w:rsidTr="00063C18">
        <w:trPr>
          <w:trHeight w:val="473"/>
          <w:jc w:val="center"/>
        </w:trPr>
        <w:tc>
          <w:tcPr>
            <w:tcW w:w="766" w:type="pct"/>
            <w:vMerge/>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Cs/>
                <w:spacing w:val="-2"/>
              </w:rPr>
            </w:pPr>
            <w:r w:rsidRPr="00AD7108">
              <w:rPr>
                <w:rFonts w:ascii="Times New Roman" w:eastAsia="Times New Roman" w:hAnsi="Times New Roman" w:cs="Times New Roman"/>
                <w:spacing w:val="-2"/>
              </w:rPr>
              <w:t>(</w:t>
            </w:r>
            <w:r w:rsidRPr="00AD7108">
              <w:rPr>
                <w:rFonts w:ascii="Times New Roman" w:eastAsia="Times New Roman" w:hAnsi="Times New Roman" w:cs="Times New Roman"/>
                <w:spacing w:val="-2"/>
                <w:lang w:val="bs-Cyrl-BA"/>
              </w:rPr>
              <w:t xml:space="preserve">Да </w:t>
            </w:r>
            <w:r w:rsidRPr="00AD7108">
              <w:rPr>
                <w:rFonts w:ascii="Times New Roman" w:eastAsia="Times New Roman" w:hAnsi="Times New Roman" w:cs="Times New Roman"/>
                <w:spacing w:val="-2"/>
              </w:rPr>
              <w:t>/</w:t>
            </w:r>
            <w:r w:rsidRPr="00AD7108">
              <w:rPr>
                <w:rFonts w:ascii="Times New Roman" w:eastAsia="Times New Roman" w:hAnsi="Times New Roman" w:cs="Times New Roman"/>
                <w:spacing w:val="-2"/>
                <w:lang w:val="bs-Cyrl-BA"/>
              </w:rPr>
              <w:t xml:space="preserve"> Не</w:t>
            </w:r>
            <w:r w:rsidRPr="00AD7108">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lang w:val="bs-Cyrl-BA"/>
              </w:rPr>
              <w:t>Проценат извршења</w:t>
            </w:r>
          </w:p>
        </w:tc>
      </w:tr>
      <w:tr w:rsidR="00A3642E" w:rsidRPr="00AD7108" w:rsidTr="00CD37D6">
        <w:trPr>
          <w:trHeight w:val="20"/>
          <w:jc w:val="center"/>
        </w:trPr>
        <w:tc>
          <w:tcPr>
            <w:tcW w:w="766" w:type="pct"/>
            <w:vMerge w:val="restart"/>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lang w:val="bs-Cyrl-BA"/>
              </w:rPr>
            </w:pPr>
            <w:r w:rsidRPr="00AD7108">
              <w:rPr>
                <w:rFonts w:ascii="Times New Roman" w:eastAsia="Times New Roman" w:hAnsi="Times New Roman" w:cs="Times New Roman"/>
                <w:color w:val="000000" w:themeColor="text1"/>
                <w:lang w:val="sr-Cyrl-BA"/>
              </w:rPr>
              <w:t>2.1.2.1. Импакт инкубатор пословних идеја</w:t>
            </w:r>
          </w:p>
        </w:tc>
        <w:tc>
          <w:tcPr>
            <w:tcW w:w="531" w:type="pct"/>
            <w:vMerge w:val="restart"/>
            <w:tcBorders>
              <w:right w:val="single" w:sz="4" w:space="0" w:color="auto"/>
            </w:tcBorders>
            <w:shd w:val="clear" w:color="auto" w:fill="FFFFFF" w:themeFill="background1"/>
            <w:vAlign w:val="center"/>
          </w:tcPr>
          <w:p w:rsidR="00A3642E" w:rsidRPr="00AD7108" w:rsidRDefault="00A3642E" w:rsidP="00CD37D6">
            <w:pPr>
              <w:spacing w:after="0" w:line="240" w:lineRule="auto"/>
              <w:jc w:val="center"/>
              <w:rPr>
                <w:rFonts w:ascii="Times New Roman" w:hAnsi="Times New Roman" w:cs="Times New Roman"/>
                <w:color w:val="000000"/>
              </w:rPr>
            </w:pPr>
          </w:p>
          <w:p w:rsidR="00A3642E" w:rsidRPr="00AD7108" w:rsidRDefault="00A3642E" w:rsidP="00CD37D6">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rPr>
              <w:t>Број</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људи</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који</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су</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завршили</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ИМПАКТ</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обуку</w:t>
            </w:r>
          </w:p>
        </w:tc>
        <w:tc>
          <w:tcPr>
            <w:tcW w:w="531" w:type="pct"/>
            <w:vMerge w:val="restart"/>
            <w:vAlign w:val="center"/>
          </w:tcPr>
          <w:p w:rsidR="00A3642E" w:rsidRPr="00AD7108" w:rsidRDefault="004C29BD" w:rsidP="00CD37D6">
            <w:pPr>
              <w:pStyle w:val="ListParagraph"/>
              <w:spacing w:after="0" w:line="240" w:lineRule="auto"/>
              <w:ind w:left="72"/>
              <w:jc w:val="center"/>
              <w:rPr>
                <w:rFonts w:ascii="Times New Roman" w:eastAsia="Times New Roman" w:hAnsi="Times New Roman" w:cs="Times New Roman"/>
                <w:color w:val="000000" w:themeColor="text1"/>
                <w:lang/>
              </w:rPr>
            </w:pPr>
            <w:r w:rsidRPr="00AD7108">
              <w:rPr>
                <w:rFonts w:ascii="Times New Roman" w:hAnsi="Times New Roman" w:cs="Times New Roman"/>
                <w:color w:val="000000" w:themeColor="text1"/>
                <w:lang w:val="bs-Cyrl-BA"/>
              </w:rPr>
              <w:t>Програм ИМПАКТ инкубатор пословних идеја је окончан, те ове активности неће у будућности бити реализоване.</w:t>
            </w:r>
          </w:p>
        </w:tc>
        <w:tc>
          <w:tcPr>
            <w:tcW w:w="414" w:type="pct"/>
            <w:vMerge w:val="restart"/>
            <w:vAlign w:val="center"/>
          </w:tcPr>
          <w:p w:rsidR="00A3642E" w:rsidRPr="00AD7108" w:rsidRDefault="00A3642E" w:rsidP="00CD37D6">
            <w:pPr>
              <w:autoSpaceDE w:val="0"/>
              <w:autoSpaceDN w:val="0"/>
              <w:adjustRightInd w:val="0"/>
              <w:spacing w:after="0" w:line="240" w:lineRule="auto"/>
              <w:jc w:val="center"/>
              <w:rPr>
                <w:rFonts w:ascii="Times New Roman" w:eastAsia="Times New Roman" w:hAnsi="Times New Roman" w:cs="Times New Roman"/>
                <w:color w:val="000000" w:themeColor="text1"/>
                <w:lang w:val="bs-Cyrl-BA"/>
              </w:rPr>
            </w:pPr>
          </w:p>
        </w:tc>
        <w:tc>
          <w:tcPr>
            <w:tcW w:w="442" w:type="pct"/>
            <w:vMerge w:val="restart"/>
            <w:vAlign w:val="center"/>
          </w:tcPr>
          <w:p w:rsidR="00A3642E" w:rsidRPr="00AD7108" w:rsidRDefault="00A3642E" w:rsidP="00CD37D6">
            <w:pPr>
              <w:autoSpaceDE w:val="0"/>
              <w:autoSpaceDN w:val="0"/>
              <w:adjustRightInd w:val="0"/>
              <w:spacing w:after="0" w:line="240" w:lineRule="auto"/>
              <w:jc w:val="center"/>
              <w:rPr>
                <w:rFonts w:ascii="Times New Roman" w:eastAsia="Calibri" w:hAnsi="Times New Roman" w:cs="Times New Roman"/>
                <w:color w:val="000000"/>
                <w:lang w:val="sr-Cyrl-BA"/>
              </w:rPr>
            </w:pPr>
          </w:p>
          <w:p w:rsidR="00A3642E" w:rsidRPr="00AD7108" w:rsidRDefault="00A3642E" w:rsidP="00CD37D6">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AD7108">
              <w:rPr>
                <w:rFonts w:ascii="Times New Roman" w:eastAsia="Calibri" w:hAnsi="Times New Roman" w:cs="Times New Roman"/>
                <w:color w:val="000000"/>
                <w:lang w:val="sr-Cyrl-BA"/>
              </w:rPr>
              <w:t>Град Бијељина - Одсјек за ЛЕР и ЕИ</w:t>
            </w:r>
          </w:p>
        </w:tc>
        <w:tc>
          <w:tcPr>
            <w:tcW w:w="118" w:type="pct"/>
            <w:vMerge w:val="restart"/>
            <w:shd w:val="clear" w:color="auto" w:fill="FFFFFF" w:themeFill="background1"/>
            <w:vAlign w:val="center"/>
          </w:tcPr>
          <w:p w:rsidR="00A3642E" w:rsidRPr="00AD7108" w:rsidRDefault="00A3642E" w:rsidP="00CD37D6">
            <w:pPr>
              <w:spacing w:after="0" w:line="240" w:lineRule="auto"/>
              <w:jc w:val="center"/>
              <w:rPr>
                <w:rFonts w:ascii="Times New Roman" w:eastAsia="Times New Roman" w:hAnsi="Times New Roman" w:cs="Times New Roman"/>
                <w:bCs/>
                <w:color w:val="000000" w:themeColor="text1"/>
              </w:rPr>
            </w:pPr>
          </w:p>
        </w:tc>
        <w:tc>
          <w:tcPr>
            <w:tcW w:w="405" w:type="pct"/>
            <w:vMerge w:val="restart"/>
            <w:shd w:val="clear" w:color="auto" w:fill="FFFFFF" w:themeFill="background1"/>
            <w:vAlign w:val="center"/>
          </w:tcPr>
          <w:p w:rsidR="00A3642E" w:rsidRPr="00AD7108" w:rsidRDefault="00A3642E" w:rsidP="00CD37D6">
            <w:pPr>
              <w:spacing w:after="0" w:line="240" w:lineRule="auto"/>
              <w:jc w:val="center"/>
              <w:rPr>
                <w:rFonts w:ascii="Times New Roman" w:eastAsia="Times New Roman" w:hAnsi="Times New Roman" w:cs="Times New Roman"/>
                <w:bCs/>
                <w:color w:val="000000" w:themeColor="text1"/>
              </w:rPr>
            </w:pPr>
          </w:p>
          <w:p w:rsidR="00A3642E" w:rsidRPr="00AD7108" w:rsidRDefault="00A3642E" w:rsidP="00CD37D6">
            <w:pPr>
              <w:spacing w:after="0" w:line="240" w:lineRule="auto"/>
              <w:jc w:val="center"/>
              <w:rPr>
                <w:rFonts w:ascii="Times New Roman" w:eastAsia="Times New Roman" w:hAnsi="Times New Roman" w:cs="Times New Roman"/>
                <w:bCs/>
                <w:color w:val="000000" w:themeColor="text1"/>
              </w:rPr>
            </w:pPr>
          </w:p>
          <w:p w:rsidR="00A3642E" w:rsidRPr="00AD7108" w:rsidRDefault="00A3642E" w:rsidP="00CD37D6">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НЕ</w:t>
            </w:r>
          </w:p>
        </w:tc>
        <w:tc>
          <w:tcPr>
            <w:tcW w:w="420" w:type="pct"/>
            <w:shd w:val="clear" w:color="auto" w:fill="FFFFFF" w:themeFill="background1"/>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418"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val="bs-Cyrl-BA"/>
              </w:rPr>
            </w:pPr>
            <w:r w:rsidRPr="00AD7108">
              <w:rPr>
                <w:rFonts w:ascii="Times New Roman" w:hAnsi="Times New Roman" w:cs="Times New Roman"/>
                <w:color w:val="000000" w:themeColor="text1"/>
              </w:rPr>
              <w:t>50.000</w:t>
            </w:r>
          </w:p>
        </w:tc>
        <w:tc>
          <w:tcPr>
            <w:tcW w:w="562" w:type="pct"/>
            <w:gridSpan w:val="2"/>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CD37D6">
        <w:trPr>
          <w:trHeight w:val="20"/>
          <w:jc w:val="center"/>
        </w:trPr>
        <w:tc>
          <w:tcPr>
            <w:tcW w:w="766" w:type="pct"/>
            <w:vMerge/>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A3642E" w:rsidRPr="00AD7108" w:rsidRDefault="00A3642E" w:rsidP="00CD37D6">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A3642E" w:rsidRPr="00AD7108" w:rsidRDefault="00A3642E" w:rsidP="00CD37D6">
            <w:pPr>
              <w:spacing w:after="0" w:line="240" w:lineRule="auto"/>
              <w:jc w:val="center"/>
              <w:rPr>
                <w:rFonts w:ascii="Times New Roman" w:eastAsia="Times New Roman" w:hAnsi="Times New Roman" w:cs="Times New Roman"/>
                <w:i/>
                <w:color w:val="000000" w:themeColor="text1"/>
              </w:rPr>
            </w:pPr>
          </w:p>
        </w:tc>
        <w:tc>
          <w:tcPr>
            <w:tcW w:w="414" w:type="pct"/>
            <w:vMerge/>
            <w:vAlign w:val="center"/>
          </w:tcPr>
          <w:p w:rsidR="00A3642E" w:rsidRPr="00AD7108" w:rsidRDefault="00A3642E" w:rsidP="00CD37D6">
            <w:pPr>
              <w:spacing w:after="0" w:line="240" w:lineRule="auto"/>
              <w:jc w:val="center"/>
              <w:rPr>
                <w:rFonts w:ascii="Times New Roman" w:eastAsia="Times New Roman" w:hAnsi="Times New Roman" w:cs="Times New Roman"/>
                <w:i/>
                <w:color w:val="000000" w:themeColor="text1"/>
              </w:rPr>
            </w:pPr>
          </w:p>
        </w:tc>
        <w:tc>
          <w:tcPr>
            <w:tcW w:w="442" w:type="pct"/>
            <w:vMerge/>
            <w:vAlign w:val="center"/>
          </w:tcPr>
          <w:p w:rsidR="00A3642E" w:rsidRPr="00AD7108" w:rsidRDefault="00A3642E" w:rsidP="00CD37D6">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vAlign w:val="center"/>
          </w:tcPr>
          <w:p w:rsidR="00A3642E" w:rsidRPr="00AD7108" w:rsidRDefault="00A3642E" w:rsidP="00CD37D6">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vAlign w:val="center"/>
          </w:tcPr>
          <w:p w:rsidR="00A3642E" w:rsidRPr="00AD7108" w:rsidRDefault="00A3642E" w:rsidP="00CD37D6">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418"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lang w:val="en-US"/>
              </w:rPr>
              <w:t>0</w:t>
            </w:r>
          </w:p>
        </w:tc>
        <w:tc>
          <w:tcPr>
            <w:tcW w:w="562" w:type="pct"/>
            <w:gridSpan w:val="2"/>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CD37D6">
        <w:trPr>
          <w:trHeight w:val="20"/>
          <w:jc w:val="center"/>
        </w:trPr>
        <w:tc>
          <w:tcPr>
            <w:tcW w:w="766" w:type="pct"/>
            <w:vMerge/>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A3642E" w:rsidRPr="00AD7108" w:rsidRDefault="00A3642E" w:rsidP="00CD37D6">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A3642E" w:rsidRPr="00AD7108" w:rsidRDefault="00A3642E" w:rsidP="00CD37D6">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A3642E" w:rsidRPr="00AD7108" w:rsidRDefault="00A3642E" w:rsidP="00CD37D6">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A3642E" w:rsidRPr="00AD7108" w:rsidRDefault="00A3642E" w:rsidP="00CD37D6">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A3642E" w:rsidRPr="00AD7108" w:rsidRDefault="00A3642E" w:rsidP="00CD37D6">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A3642E" w:rsidRPr="00AD7108" w:rsidRDefault="00A3642E" w:rsidP="00CD37D6">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A3642E" w:rsidRPr="00AD7108" w:rsidRDefault="00A3642E" w:rsidP="00063C18">
            <w:pPr>
              <w:tabs>
                <w:tab w:val="left" w:pos="351"/>
              </w:tabs>
              <w:spacing w:after="0" w:line="240" w:lineRule="auto"/>
              <w:ind w:left="72"/>
              <w:rPr>
                <w:rFonts w:ascii="Times New Roman" w:hAnsi="Times New Roman" w:cs="Times New Roman"/>
                <w:b/>
                <w:bCs/>
                <w:color w:val="000000" w:themeColor="text1"/>
                <w:highlight w:val="yellow"/>
              </w:rPr>
            </w:pPr>
            <w:r w:rsidRPr="00AD7108">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lang w:val="bs-Latn-BA"/>
              </w:rPr>
              <w:t>2</w:t>
            </w:r>
            <w:r w:rsidRPr="00AD7108">
              <w:rPr>
                <w:rFonts w:ascii="Times New Roman" w:hAnsi="Times New Roman" w:cs="Times New Roman"/>
                <w:color w:val="000000" w:themeColor="text1"/>
              </w:rPr>
              <w:t>0.000</w:t>
            </w:r>
          </w:p>
        </w:tc>
        <w:tc>
          <w:tcPr>
            <w:tcW w:w="562" w:type="pct"/>
            <w:gridSpan w:val="2"/>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CD37D6">
        <w:trPr>
          <w:trHeight w:val="20"/>
          <w:jc w:val="center"/>
        </w:trPr>
        <w:tc>
          <w:tcPr>
            <w:tcW w:w="766" w:type="pct"/>
            <w:vMerge/>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A3642E" w:rsidRPr="00AD7108" w:rsidRDefault="00A3642E" w:rsidP="00CD37D6">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A3642E" w:rsidRPr="00AD7108" w:rsidRDefault="00A3642E" w:rsidP="00CD37D6">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A3642E" w:rsidRPr="00AD7108" w:rsidRDefault="00A3642E" w:rsidP="00CD37D6">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A3642E" w:rsidRPr="00AD7108" w:rsidRDefault="00A3642E" w:rsidP="00CD37D6">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A3642E" w:rsidRPr="00AD7108" w:rsidRDefault="00A3642E" w:rsidP="00CD37D6">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A3642E" w:rsidRPr="00AD7108" w:rsidRDefault="00A3642E" w:rsidP="00CD37D6">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418"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lang w:val="en-US"/>
              </w:rPr>
              <w:t>0</w:t>
            </w:r>
          </w:p>
        </w:tc>
        <w:tc>
          <w:tcPr>
            <w:tcW w:w="562" w:type="pct"/>
            <w:gridSpan w:val="2"/>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CD37D6">
        <w:trPr>
          <w:trHeight w:val="20"/>
          <w:jc w:val="center"/>
        </w:trPr>
        <w:tc>
          <w:tcPr>
            <w:tcW w:w="766" w:type="pct"/>
            <w:vMerge/>
            <w:tcBorders>
              <w:bottom w:val="single" w:sz="4" w:space="0" w:color="000000"/>
            </w:tcBorders>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A3642E" w:rsidRPr="00AD7108" w:rsidRDefault="00A3642E" w:rsidP="00CD37D6">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A3642E" w:rsidRPr="00AD7108" w:rsidRDefault="00A3642E" w:rsidP="00CD37D6">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A3642E" w:rsidRPr="00AD7108" w:rsidRDefault="00A3642E" w:rsidP="00CD37D6">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A3642E" w:rsidRPr="00AD7108" w:rsidRDefault="00A3642E" w:rsidP="00CD37D6">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vAlign w:val="center"/>
          </w:tcPr>
          <w:p w:rsidR="00A3642E" w:rsidRPr="00AD7108" w:rsidRDefault="00A3642E" w:rsidP="00CD37D6">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vAlign w:val="center"/>
          </w:tcPr>
          <w:p w:rsidR="00A3642E" w:rsidRPr="00AD7108" w:rsidRDefault="00A3642E" w:rsidP="00CD37D6">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A3642E" w:rsidRPr="00AD7108" w:rsidRDefault="00A3642E" w:rsidP="00063C18">
            <w:pPr>
              <w:spacing w:after="0" w:line="240" w:lineRule="auto"/>
              <w:ind w:left="72"/>
              <w:rPr>
                <w:rFonts w:ascii="Times New Roman" w:eastAsia="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A3642E" w:rsidRPr="00AD7108" w:rsidRDefault="00A3642E" w:rsidP="00063C18">
            <w:pPr>
              <w:spacing w:after="0" w:line="240" w:lineRule="auto"/>
              <w:jc w:val="center"/>
              <w:rPr>
                <w:rFonts w:ascii="Times New Roman" w:eastAsia="Times New Roman" w:hAnsi="Times New Roman" w:cs="Times New Roman"/>
                <w:b/>
                <w:bCs/>
                <w:color w:val="000000" w:themeColor="text1"/>
              </w:rPr>
            </w:pPr>
            <w:r w:rsidRPr="00AD7108">
              <w:rPr>
                <w:rFonts w:ascii="Times New Roman" w:hAnsi="Times New Roman" w:cs="Times New Roman"/>
                <w:b/>
                <w:bCs/>
                <w:color w:val="000000" w:themeColor="text1"/>
              </w:rPr>
              <w:t>70.000</w:t>
            </w:r>
          </w:p>
        </w:tc>
        <w:tc>
          <w:tcPr>
            <w:tcW w:w="562" w:type="pct"/>
            <w:gridSpan w:val="2"/>
            <w:tcBorders>
              <w:bottom w:val="single" w:sz="4" w:space="0" w:color="000000"/>
            </w:tcBorders>
            <w:shd w:val="clear" w:color="auto" w:fill="F2F2F2" w:themeFill="background1" w:themeFillShade="F2"/>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3" w:type="pct"/>
            <w:tcBorders>
              <w:bottom w:val="single" w:sz="4" w:space="0" w:color="000000"/>
            </w:tcBorders>
            <w:shd w:val="clear" w:color="auto" w:fill="F2F2F2" w:themeFill="background1" w:themeFillShade="F2"/>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CD37D6">
        <w:trPr>
          <w:trHeight w:val="20"/>
          <w:jc w:val="center"/>
        </w:trPr>
        <w:tc>
          <w:tcPr>
            <w:tcW w:w="766" w:type="pct"/>
            <w:vMerge w:val="restart"/>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rPr>
            </w:pPr>
            <w:r w:rsidRPr="00AD7108">
              <w:rPr>
                <w:rFonts w:ascii="Times New Roman" w:eastAsia="Times New Roman" w:hAnsi="Times New Roman" w:cs="Times New Roman"/>
                <w:color w:val="000000" w:themeColor="text1"/>
              </w:rPr>
              <w:t>2.1.2.3. Подршка привреди на путу дигиталне трансформације - ИнЦОР</w:t>
            </w:r>
          </w:p>
        </w:tc>
        <w:tc>
          <w:tcPr>
            <w:tcW w:w="531" w:type="pct"/>
            <w:vMerge w:val="restart"/>
            <w:tcBorders>
              <w:right w:val="single" w:sz="4" w:space="0" w:color="auto"/>
            </w:tcBorders>
            <w:shd w:val="clear" w:color="auto" w:fill="FFFFFF" w:themeFill="background1"/>
            <w:vAlign w:val="center"/>
          </w:tcPr>
          <w:p w:rsidR="00A3642E" w:rsidRPr="00AD7108" w:rsidRDefault="00A3642E" w:rsidP="00CD37D6">
            <w:pPr>
              <w:spacing w:after="0" w:line="240" w:lineRule="auto"/>
              <w:jc w:val="center"/>
              <w:rPr>
                <w:rFonts w:ascii="Times New Roman" w:eastAsia="Times New Roman" w:hAnsi="Times New Roman" w:cs="Times New Roman"/>
                <w:bCs/>
                <w:color w:val="000000" w:themeColor="text1"/>
                <w:lang w:val="sr-Cyrl-BA"/>
              </w:rPr>
            </w:pPr>
            <w:r w:rsidRPr="00AD7108">
              <w:rPr>
                <w:rFonts w:ascii="Times New Roman" w:eastAsia="Times New Roman" w:hAnsi="Times New Roman" w:cs="Times New Roman"/>
                <w:bCs/>
                <w:color w:val="000000" w:themeColor="text1"/>
                <w:lang w:val="sr-Cyrl-BA"/>
              </w:rPr>
              <w:t>Број одржаних обука у ИнЦОР-у</w:t>
            </w:r>
            <w:r w:rsidRPr="00AD7108">
              <w:rPr>
                <w:rFonts w:ascii="Times New Roman" w:eastAsia="Times New Roman" w:hAnsi="Times New Roman" w:cs="Times New Roman"/>
                <w:bCs/>
                <w:color w:val="000000" w:themeColor="text1"/>
                <w:lang w:val="sr-Cyrl-BA"/>
              </w:rPr>
              <w:br/>
            </w:r>
          </w:p>
          <w:p w:rsidR="00A3642E" w:rsidRPr="00AD7108" w:rsidRDefault="00A3642E" w:rsidP="00CD37D6">
            <w:pPr>
              <w:spacing w:after="0" w:line="240" w:lineRule="auto"/>
              <w:jc w:val="center"/>
              <w:rPr>
                <w:rFonts w:ascii="Times New Roman" w:eastAsia="Times New Roman" w:hAnsi="Times New Roman" w:cs="Times New Roman"/>
                <w:color w:val="000000" w:themeColor="text1"/>
              </w:rPr>
            </w:pPr>
            <w:r w:rsidRPr="00AD7108">
              <w:rPr>
                <w:rFonts w:ascii="Times New Roman" w:eastAsia="Times New Roman" w:hAnsi="Times New Roman" w:cs="Times New Roman"/>
                <w:bCs/>
                <w:color w:val="000000" w:themeColor="text1"/>
                <w:lang w:val="sr-Cyrl-BA"/>
              </w:rPr>
              <w:t xml:space="preserve">Број људи који </w:t>
            </w:r>
            <w:r w:rsidRPr="00AD7108">
              <w:rPr>
                <w:rFonts w:ascii="Times New Roman" w:eastAsia="Times New Roman" w:hAnsi="Times New Roman" w:cs="Times New Roman"/>
                <w:bCs/>
                <w:color w:val="000000" w:themeColor="text1"/>
                <w:lang w:val="sr-Cyrl-BA"/>
              </w:rPr>
              <w:lastRenderedPageBreak/>
              <w:t>су прошли обуке у ИнЦОР-у</w:t>
            </w:r>
          </w:p>
        </w:tc>
        <w:tc>
          <w:tcPr>
            <w:tcW w:w="531" w:type="pct"/>
            <w:vMerge w:val="restart"/>
            <w:vAlign w:val="center"/>
          </w:tcPr>
          <w:p w:rsidR="00A3642E" w:rsidRPr="00AD7108" w:rsidRDefault="00A3642E" w:rsidP="00CD37D6">
            <w:pPr>
              <w:spacing w:after="0" w:line="240" w:lineRule="auto"/>
              <w:jc w:val="center"/>
              <w:rPr>
                <w:rFonts w:ascii="Times New Roman" w:eastAsia="Times New Roman" w:hAnsi="Times New Roman" w:cs="Times New Roman"/>
                <w:bCs/>
                <w:color w:val="000000" w:themeColor="text1"/>
                <w:lang w:val="bs-Cyrl-BA"/>
              </w:rPr>
            </w:pPr>
            <w:r w:rsidRPr="00AD7108">
              <w:rPr>
                <w:rFonts w:ascii="Times New Roman" w:eastAsia="Times New Roman" w:hAnsi="Times New Roman" w:cs="Times New Roman"/>
                <w:bCs/>
                <w:color w:val="000000" w:themeColor="text1"/>
              </w:rPr>
              <w:lastRenderedPageBreak/>
              <w:t>4</w:t>
            </w:r>
          </w:p>
          <w:p w:rsidR="00A3642E" w:rsidRPr="00AD7108" w:rsidRDefault="00A3642E" w:rsidP="00CD37D6">
            <w:pPr>
              <w:spacing w:after="0" w:line="240" w:lineRule="auto"/>
              <w:jc w:val="center"/>
              <w:rPr>
                <w:rFonts w:ascii="Times New Roman" w:eastAsia="Times New Roman" w:hAnsi="Times New Roman" w:cs="Times New Roman"/>
                <w:bCs/>
                <w:color w:val="000000" w:themeColor="text1"/>
                <w:lang w:val="bs-Cyrl-BA"/>
              </w:rPr>
            </w:pPr>
          </w:p>
          <w:p w:rsidR="00A3642E" w:rsidRPr="00AD7108" w:rsidRDefault="00A3642E" w:rsidP="00CD37D6">
            <w:pPr>
              <w:spacing w:after="0" w:line="240" w:lineRule="auto"/>
              <w:jc w:val="center"/>
              <w:rPr>
                <w:rFonts w:ascii="Times New Roman" w:eastAsia="Times New Roman" w:hAnsi="Times New Roman" w:cs="Times New Roman"/>
                <w:bCs/>
                <w:color w:val="000000" w:themeColor="text1"/>
                <w:lang w:val="bs-Cyrl-BA"/>
              </w:rPr>
            </w:pPr>
          </w:p>
          <w:p w:rsidR="00A3642E" w:rsidRPr="00AD7108" w:rsidRDefault="00A3642E" w:rsidP="00CD37D6">
            <w:pPr>
              <w:spacing w:after="0" w:line="240" w:lineRule="auto"/>
              <w:jc w:val="center"/>
              <w:rPr>
                <w:rFonts w:ascii="Times New Roman" w:eastAsia="Times New Roman" w:hAnsi="Times New Roman" w:cs="Times New Roman"/>
                <w:bCs/>
                <w:color w:val="000000" w:themeColor="text1"/>
                <w:lang w:val="bs-Cyrl-BA"/>
              </w:rPr>
            </w:pPr>
          </w:p>
          <w:p w:rsidR="00A3642E" w:rsidRPr="00AD7108" w:rsidRDefault="00A3642E" w:rsidP="00CD37D6">
            <w:pPr>
              <w:spacing w:after="0" w:line="240" w:lineRule="auto"/>
              <w:jc w:val="center"/>
              <w:rPr>
                <w:rFonts w:ascii="Times New Roman" w:eastAsia="Times New Roman" w:hAnsi="Times New Roman" w:cs="Times New Roman"/>
                <w:bCs/>
                <w:color w:val="000000" w:themeColor="text1"/>
                <w:lang w:val="bs-Cyrl-BA"/>
              </w:rPr>
            </w:pPr>
            <w:r w:rsidRPr="00AD7108">
              <w:rPr>
                <w:rFonts w:ascii="Times New Roman" w:eastAsia="Times New Roman" w:hAnsi="Times New Roman" w:cs="Times New Roman"/>
                <w:bCs/>
                <w:color w:val="000000" w:themeColor="text1"/>
                <w:lang w:val="bs-Cyrl-BA"/>
              </w:rPr>
              <w:t>116</w:t>
            </w:r>
          </w:p>
        </w:tc>
        <w:tc>
          <w:tcPr>
            <w:tcW w:w="414" w:type="pct"/>
            <w:vMerge w:val="restart"/>
            <w:vAlign w:val="center"/>
          </w:tcPr>
          <w:p w:rsidR="00A3642E" w:rsidRPr="00AD7108" w:rsidRDefault="00A3642E" w:rsidP="00CD37D6">
            <w:pPr>
              <w:spacing w:after="0" w:line="240" w:lineRule="auto"/>
              <w:jc w:val="center"/>
              <w:rPr>
                <w:rFonts w:ascii="Times New Roman" w:eastAsia="Times New Roman" w:hAnsi="Times New Roman" w:cs="Times New Roman"/>
                <w:bCs/>
                <w:color w:val="000000" w:themeColor="text1"/>
                <w:lang w:val="bs-Cyrl-BA"/>
              </w:rPr>
            </w:pPr>
            <w:r w:rsidRPr="00AD7108">
              <w:rPr>
                <w:rFonts w:ascii="Times New Roman" w:eastAsia="Times New Roman" w:hAnsi="Times New Roman" w:cs="Times New Roman"/>
                <w:bCs/>
                <w:color w:val="000000" w:themeColor="text1"/>
                <w:lang w:val="bs-Cyrl-BA"/>
              </w:rPr>
              <w:t>Да</w:t>
            </w:r>
          </w:p>
        </w:tc>
        <w:tc>
          <w:tcPr>
            <w:tcW w:w="442" w:type="pct"/>
            <w:vMerge w:val="restart"/>
            <w:vAlign w:val="center"/>
          </w:tcPr>
          <w:p w:rsidR="00A3642E" w:rsidRPr="00AD7108" w:rsidRDefault="00A3642E" w:rsidP="00CD37D6">
            <w:pPr>
              <w:spacing w:after="0" w:line="240" w:lineRule="auto"/>
              <w:jc w:val="center"/>
              <w:rPr>
                <w:rFonts w:ascii="Times New Roman" w:eastAsia="Times New Roman" w:hAnsi="Times New Roman" w:cs="Times New Roman"/>
                <w:bCs/>
                <w:color w:val="000000" w:themeColor="text1"/>
              </w:rPr>
            </w:pPr>
            <w:r w:rsidRPr="00AD7108">
              <w:rPr>
                <w:rFonts w:ascii="Times New Roman" w:eastAsia="Calibri" w:hAnsi="Times New Roman" w:cs="Times New Roman"/>
                <w:bCs/>
                <w:color w:val="000000"/>
                <w:lang w:val="sr-Cyrl-BA"/>
              </w:rPr>
              <w:t>Град Бијељина - Одсјек за ЛЕР и ЕИ</w:t>
            </w:r>
          </w:p>
        </w:tc>
        <w:tc>
          <w:tcPr>
            <w:tcW w:w="118" w:type="pct"/>
            <w:vMerge w:val="restart"/>
            <w:vAlign w:val="center"/>
          </w:tcPr>
          <w:p w:rsidR="00A3642E" w:rsidRPr="00AD7108" w:rsidRDefault="00A3642E" w:rsidP="00CD37D6">
            <w:pPr>
              <w:spacing w:after="0" w:line="240" w:lineRule="auto"/>
              <w:jc w:val="center"/>
              <w:rPr>
                <w:rFonts w:ascii="Times New Roman" w:eastAsia="Times New Roman" w:hAnsi="Times New Roman" w:cs="Times New Roman"/>
                <w:bCs/>
                <w:color w:val="000000" w:themeColor="text1"/>
              </w:rPr>
            </w:pPr>
          </w:p>
        </w:tc>
        <w:tc>
          <w:tcPr>
            <w:tcW w:w="405" w:type="pct"/>
            <w:vMerge w:val="restart"/>
            <w:vAlign w:val="center"/>
          </w:tcPr>
          <w:p w:rsidR="00A3642E" w:rsidRPr="00AD7108" w:rsidRDefault="00A3642E" w:rsidP="00CD37D6">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НЕ</w:t>
            </w:r>
          </w:p>
        </w:tc>
        <w:tc>
          <w:tcPr>
            <w:tcW w:w="420" w:type="pct"/>
            <w:tcBorders>
              <w:bottom w:val="single" w:sz="4" w:space="0" w:color="000000"/>
            </w:tcBorders>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A3642E" w:rsidRPr="00AD7108" w:rsidRDefault="00A3642E" w:rsidP="00063C18">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10.000</w:t>
            </w:r>
          </w:p>
        </w:tc>
        <w:tc>
          <w:tcPr>
            <w:tcW w:w="562" w:type="pct"/>
            <w:gridSpan w:val="2"/>
            <w:tcBorders>
              <w:bottom w:val="single" w:sz="4" w:space="0" w:color="000000"/>
            </w:tcBorders>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8.307,94</w:t>
            </w:r>
          </w:p>
        </w:tc>
        <w:tc>
          <w:tcPr>
            <w:tcW w:w="393" w:type="pct"/>
            <w:tcBorders>
              <w:bottom w:val="single" w:sz="4" w:space="0" w:color="000000"/>
            </w:tcBorders>
            <w:vAlign w:val="center"/>
          </w:tcPr>
          <w:p w:rsidR="00A3642E" w:rsidRPr="00AD7108" w:rsidRDefault="00EF16FD"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83,07%</w:t>
            </w:r>
          </w:p>
        </w:tc>
      </w:tr>
      <w:tr w:rsidR="00A3642E" w:rsidRPr="00AD7108" w:rsidTr="00063C18">
        <w:trPr>
          <w:trHeight w:val="20"/>
          <w:jc w:val="center"/>
        </w:trPr>
        <w:tc>
          <w:tcPr>
            <w:tcW w:w="766" w:type="pct"/>
            <w:vMerge/>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14"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42"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118" w:type="pct"/>
            <w:vMerge/>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405" w:type="pct"/>
            <w:vMerge/>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A3642E" w:rsidRPr="00AD7108" w:rsidRDefault="00A3642E" w:rsidP="00063C18">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063C18">
        <w:trPr>
          <w:trHeight w:val="20"/>
          <w:jc w:val="center"/>
        </w:trPr>
        <w:tc>
          <w:tcPr>
            <w:tcW w:w="766" w:type="pct"/>
            <w:vMerge/>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14"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42"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118" w:type="pct"/>
            <w:vMerge/>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405" w:type="pct"/>
            <w:vMerge/>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A3642E" w:rsidRPr="00AD7108" w:rsidRDefault="00A3642E" w:rsidP="00063C18">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063C18">
        <w:trPr>
          <w:trHeight w:val="20"/>
          <w:jc w:val="center"/>
        </w:trPr>
        <w:tc>
          <w:tcPr>
            <w:tcW w:w="766" w:type="pct"/>
            <w:vMerge/>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14"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42"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118" w:type="pct"/>
            <w:vMerge/>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405" w:type="pct"/>
            <w:vMerge/>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A3642E" w:rsidRPr="00AD7108" w:rsidRDefault="00A3642E" w:rsidP="00063C18">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063C18">
        <w:trPr>
          <w:trHeight w:val="20"/>
          <w:jc w:val="center"/>
        </w:trPr>
        <w:tc>
          <w:tcPr>
            <w:tcW w:w="766" w:type="pct"/>
            <w:vMerge/>
            <w:tcBorders>
              <w:bottom w:val="single" w:sz="4" w:space="0" w:color="000000"/>
            </w:tcBorders>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A3642E" w:rsidRPr="00AD7108" w:rsidRDefault="00A3642E" w:rsidP="00063C18">
            <w:pPr>
              <w:spacing w:after="0" w:line="240" w:lineRule="auto"/>
              <w:jc w:val="center"/>
              <w:rPr>
                <w:rFonts w:ascii="Times New Roman" w:hAnsi="Times New Roman" w:cs="Times New Roman"/>
                <w:b/>
                <w:bCs/>
                <w:color w:val="000000" w:themeColor="text1"/>
              </w:rPr>
            </w:pPr>
            <w:r w:rsidRPr="00AD7108">
              <w:rPr>
                <w:rFonts w:ascii="Times New Roman" w:hAnsi="Times New Roman" w:cs="Times New Roman"/>
                <w:b/>
                <w:bCs/>
                <w:color w:val="000000" w:themeColor="text1"/>
              </w:rPr>
              <w:t>10.000</w:t>
            </w:r>
          </w:p>
        </w:tc>
        <w:tc>
          <w:tcPr>
            <w:tcW w:w="562" w:type="pct"/>
            <w:gridSpan w:val="2"/>
            <w:tcBorders>
              <w:bottom w:val="single" w:sz="4" w:space="0" w:color="000000"/>
            </w:tcBorders>
            <w:shd w:val="clear" w:color="auto" w:fill="F2F2F2" w:themeFill="background1" w:themeFillShade="F2"/>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8.307,94</w:t>
            </w:r>
          </w:p>
        </w:tc>
        <w:tc>
          <w:tcPr>
            <w:tcW w:w="393" w:type="pct"/>
            <w:tcBorders>
              <w:bottom w:val="single" w:sz="4" w:space="0" w:color="000000"/>
            </w:tcBorders>
            <w:shd w:val="clear" w:color="auto" w:fill="F2F2F2" w:themeFill="background1" w:themeFillShade="F2"/>
            <w:vAlign w:val="center"/>
          </w:tcPr>
          <w:p w:rsidR="00A3642E" w:rsidRPr="00AD7108" w:rsidRDefault="00EF16FD"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83,07%</w:t>
            </w:r>
          </w:p>
        </w:tc>
      </w:tr>
      <w:tr w:rsidR="00A3642E" w:rsidRPr="00AD7108" w:rsidTr="00063C18">
        <w:trPr>
          <w:trHeight w:val="20"/>
          <w:jc w:val="center"/>
        </w:trPr>
        <w:tc>
          <w:tcPr>
            <w:tcW w:w="3207" w:type="pct"/>
            <w:gridSpan w:val="7"/>
            <w:vMerge w:val="restart"/>
            <w:shd w:val="clear" w:color="auto" w:fill="DEEAF6" w:themeFill="accent1" w:themeFillTint="33"/>
            <w:vAlign w:val="center"/>
          </w:tcPr>
          <w:p w:rsidR="00A3642E" w:rsidRPr="00AD7108" w:rsidRDefault="00A3642E" w:rsidP="00063C18">
            <w:pPr>
              <w:spacing w:after="0" w:line="240" w:lineRule="auto"/>
              <w:rPr>
                <w:rFonts w:ascii="Times New Roman" w:eastAsia="Times New Roman" w:hAnsi="Times New Roman" w:cs="Times New Roman"/>
                <w:bCs/>
                <w:color w:val="000000" w:themeColor="text1"/>
              </w:rPr>
            </w:pPr>
            <w:r w:rsidRPr="00AD7108">
              <w:rPr>
                <w:rFonts w:ascii="Times New Roman" w:hAnsi="Times New Roman" w:cs="Times New Roman"/>
                <w:b/>
                <w:color w:val="000000" w:themeColor="text1"/>
              </w:rPr>
              <w:lastRenderedPageBreak/>
              <w:t xml:space="preserve">Укупно за мјеру </w:t>
            </w:r>
            <w:r w:rsidRPr="00AD7108">
              <w:rPr>
                <w:rFonts w:ascii="Times New Roman" w:eastAsia="Times New Roman" w:hAnsi="Times New Roman" w:cs="Times New Roman"/>
                <w:b/>
              </w:rPr>
              <w:t>2.1.2. Подршка иновативном развоју привреде</w:t>
            </w:r>
          </w:p>
        </w:tc>
        <w:tc>
          <w:tcPr>
            <w:tcW w:w="420" w:type="pct"/>
            <w:shd w:val="clear" w:color="auto" w:fill="DEEAF6" w:themeFill="accent1" w:themeFillTint="33"/>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60.000</w:t>
            </w:r>
          </w:p>
        </w:tc>
        <w:tc>
          <w:tcPr>
            <w:tcW w:w="55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lang/>
              </w:rPr>
            </w:pPr>
            <w:r w:rsidRPr="00AD7108">
              <w:rPr>
                <w:rFonts w:ascii="Times New Roman" w:eastAsia="Times New Roman" w:hAnsi="Times New Roman" w:cs="Times New Roman"/>
                <w:color w:val="000000" w:themeColor="text1"/>
                <w:lang/>
              </w:rPr>
              <w:t>8.307,94</w:t>
            </w:r>
          </w:p>
        </w:tc>
        <w:tc>
          <w:tcPr>
            <w:tcW w:w="397" w:type="pct"/>
            <w:gridSpan w:val="2"/>
            <w:shd w:val="clear" w:color="auto" w:fill="DEEAF6" w:themeFill="accent1" w:themeFillTint="33"/>
            <w:vAlign w:val="center"/>
          </w:tcPr>
          <w:p w:rsidR="00A3642E" w:rsidRPr="00AD7108" w:rsidRDefault="00EF16FD" w:rsidP="00063C18">
            <w:pPr>
              <w:spacing w:after="0" w:line="240" w:lineRule="auto"/>
              <w:jc w:val="center"/>
              <w:rPr>
                <w:rFonts w:ascii="Times New Roman" w:eastAsia="Times New Roman" w:hAnsi="Times New Roman" w:cs="Times New Roman"/>
                <w:color w:val="000000" w:themeColor="text1"/>
              </w:rPr>
            </w:pPr>
            <w:r w:rsidRPr="00AD7108">
              <w:rPr>
                <w:rFonts w:ascii="Times New Roman" w:eastAsia="Times New Roman" w:hAnsi="Times New Roman" w:cs="Times New Roman"/>
                <w:color w:val="000000" w:themeColor="text1"/>
              </w:rPr>
              <w:t>13,84</w:t>
            </w:r>
          </w:p>
        </w:tc>
      </w:tr>
      <w:tr w:rsidR="00A3642E" w:rsidRPr="00AD7108" w:rsidTr="00063C18">
        <w:trPr>
          <w:trHeight w:val="20"/>
          <w:jc w:val="center"/>
        </w:trPr>
        <w:tc>
          <w:tcPr>
            <w:tcW w:w="3207" w:type="pct"/>
            <w:gridSpan w:val="7"/>
            <w:vMerge/>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063C18">
        <w:trPr>
          <w:trHeight w:val="20"/>
          <w:jc w:val="center"/>
        </w:trPr>
        <w:tc>
          <w:tcPr>
            <w:tcW w:w="3207" w:type="pct"/>
            <w:gridSpan w:val="7"/>
            <w:vMerge/>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A3642E" w:rsidRPr="00AD7108" w:rsidRDefault="00A3642E" w:rsidP="00063C18">
            <w:pPr>
              <w:spacing w:after="0" w:line="240" w:lineRule="auto"/>
              <w:ind w:left="72"/>
              <w:rPr>
                <w:rFonts w:ascii="Times New Roman" w:hAnsi="Times New Roman" w:cs="Times New Roman"/>
                <w:b/>
                <w:bCs/>
                <w:color w:val="000000" w:themeColor="text1"/>
                <w:highlight w:val="yellow"/>
              </w:rPr>
            </w:pPr>
            <w:r w:rsidRPr="00AD7108">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20.000</w:t>
            </w:r>
          </w:p>
        </w:tc>
        <w:tc>
          <w:tcPr>
            <w:tcW w:w="55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063C18">
        <w:trPr>
          <w:trHeight w:val="20"/>
          <w:jc w:val="center"/>
        </w:trPr>
        <w:tc>
          <w:tcPr>
            <w:tcW w:w="3207" w:type="pct"/>
            <w:gridSpan w:val="7"/>
            <w:vMerge/>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3642E" w:rsidRPr="00AD7108" w:rsidTr="00063C18">
        <w:trPr>
          <w:trHeight w:val="20"/>
          <w:jc w:val="center"/>
        </w:trPr>
        <w:tc>
          <w:tcPr>
            <w:tcW w:w="3207" w:type="pct"/>
            <w:gridSpan w:val="7"/>
            <w:vMerge/>
            <w:shd w:val="clear" w:color="auto" w:fill="DEEAF6" w:themeFill="accent1" w:themeFillTint="33"/>
            <w:vAlign w:val="center"/>
          </w:tcPr>
          <w:p w:rsidR="00A3642E" w:rsidRPr="00AD7108" w:rsidRDefault="00A3642E" w:rsidP="00063C18">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A3642E" w:rsidRPr="00AD7108" w:rsidRDefault="00A3642E" w:rsidP="00063C18">
            <w:pPr>
              <w:spacing w:after="12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b/>
                <w:color w:val="000000" w:themeColor="text1"/>
              </w:rPr>
              <w:t>80.000</w:t>
            </w:r>
          </w:p>
        </w:tc>
        <w:tc>
          <w:tcPr>
            <w:tcW w:w="558" w:type="pct"/>
            <w:shd w:val="clear" w:color="auto" w:fill="DEEAF6" w:themeFill="accent1" w:themeFillTint="33"/>
            <w:vAlign w:val="center"/>
          </w:tcPr>
          <w:p w:rsidR="00A3642E" w:rsidRPr="00AD7108" w:rsidRDefault="00A3642E" w:rsidP="00063C18">
            <w:pPr>
              <w:spacing w:after="12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8.307,94</w:t>
            </w:r>
          </w:p>
        </w:tc>
        <w:tc>
          <w:tcPr>
            <w:tcW w:w="397" w:type="pct"/>
            <w:gridSpan w:val="2"/>
            <w:shd w:val="clear" w:color="auto" w:fill="DEEAF6" w:themeFill="accent1" w:themeFillTint="33"/>
            <w:vAlign w:val="center"/>
          </w:tcPr>
          <w:p w:rsidR="00A3642E" w:rsidRPr="00AD7108" w:rsidRDefault="00EF16FD" w:rsidP="00063C18">
            <w:pPr>
              <w:spacing w:after="12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10,38</w:t>
            </w:r>
          </w:p>
        </w:tc>
      </w:tr>
    </w:tbl>
    <w:p w:rsidR="00A3642E" w:rsidRDefault="00A3642E" w:rsidP="00A3642E">
      <w:pPr>
        <w:pStyle w:val="EndnoteText"/>
        <w:spacing w:after="60"/>
        <w:jc w:val="both"/>
        <w:rPr>
          <w:rFonts w:ascii="Calibri" w:hAnsi="Calibri" w:cs="Calibri"/>
          <w:b/>
          <w:color w:val="000000" w:themeColor="text1"/>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A3642E" w:rsidRPr="00AD7108" w:rsidTr="00063C18">
        <w:trPr>
          <w:trHeight w:val="20"/>
        </w:trPr>
        <w:tc>
          <w:tcPr>
            <w:tcW w:w="2500" w:type="pct"/>
            <w:shd w:val="clear" w:color="auto" w:fill="DEEAF6" w:themeFill="accent1" w:themeFillTint="33"/>
            <w:tcMar>
              <w:top w:w="0" w:type="dxa"/>
              <w:left w:w="108" w:type="dxa"/>
              <w:bottom w:w="0" w:type="dxa"/>
              <w:right w:w="108" w:type="dxa"/>
            </w:tcMar>
            <w:vAlign w:val="center"/>
          </w:tcPr>
          <w:p w:rsidR="00A3642E" w:rsidRPr="00AD7108" w:rsidRDefault="00A3642E" w:rsidP="00063C18">
            <w:pPr>
              <w:spacing w:after="0" w:line="240" w:lineRule="auto"/>
              <w:rPr>
                <w:rFonts w:ascii="Times New Roman" w:eastAsia="Times New Roman" w:hAnsi="Times New Roman" w:cs="Times New Roman"/>
                <w:b/>
                <w:lang w:val="bs-Cyrl-BA"/>
              </w:rPr>
            </w:pPr>
            <w:r w:rsidRPr="00AD7108">
              <w:rPr>
                <w:rFonts w:ascii="Times New Roman" w:hAnsi="Times New Roman" w:cs="Times New Roman"/>
                <w:b/>
                <w:color w:val="000000" w:themeColor="text1"/>
              </w:rPr>
              <w:t>3.2.2.</w:t>
            </w:r>
            <w:r w:rsidRPr="00AD7108">
              <w:rPr>
                <w:rFonts w:ascii="Times New Roman" w:hAnsi="Times New Roman" w:cs="Times New Roman"/>
                <w:b/>
                <w:color w:val="000000" w:themeColor="text1"/>
                <w:lang w:val="bs-Latn-BA"/>
              </w:rPr>
              <w:t xml:space="preserve"> Унапређење одрживе урбане мобилности  </w:t>
            </w:r>
            <w:r w:rsidRPr="00AD7108">
              <w:rPr>
                <w:rFonts w:ascii="Times New Roman" w:hAnsi="Times New Roman" w:cs="Times New Roman"/>
                <w:b/>
                <w:color w:val="000000" w:themeColor="text1"/>
                <w:lang w:val="sr-Cyrl-BA"/>
              </w:rPr>
              <w:t xml:space="preserve"> </w:t>
            </w:r>
          </w:p>
        </w:tc>
        <w:tc>
          <w:tcPr>
            <w:tcW w:w="2500" w:type="pct"/>
            <w:shd w:val="clear" w:color="auto" w:fill="DEEAF6" w:themeFill="accent1" w:themeFillTint="33"/>
          </w:tcPr>
          <w:p w:rsidR="00A3642E" w:rsidRPr="00AD7108" w:rsidRDefault="00A3642E" w:rsidP="00063C18">
            <w:pPr>
              <w:spacing w:after="0" w:line="240" w:lineRule="auto"/>
              <w:rPr>
                <w:rFonts w:ascii="Times New Roman" w:hAnsi="Times New Roman" w:cs="Times New Roman"/>
                <w:b/>
                <w:bCs/>
              </w:rPr>
            </w:pPr>
            <w:r w:rsidRPr="00AD7108">
              <w:rPr>
                <w:rFonts w:ascii="Times New Roman" w:hAnsi="Times New Roman" w:cs="Times New Roman"/>
                <w:b/>
                <w:bCs/>
              </w:rPr>
              <w:t>Назив и шифра програма</w:t>
            </w:r>
          </w:p>
          <w:p w:rsidR="00A3642E" w:rsidRPr="00AD7108" w:rsidRDefault="00A3642E" w:rsidP="00AD07E7">
            <w:pPr>
              <w:spacing w:after="0" w:line="240" w:lineRule="auto"/>
              <w:jc w:val="both"/>
              <w:rPr>
                <w:rFonts w:ascii="Times New Roman" w:hAnsi="Times New Roman" w:cs="Times New Roman"/>
                <w:b/>
                <w:bCs/>
                <w:color w:val="000000" w:themeColor="text1"/>
                <w:lang w:val="sr-Cyrl-BA"/>
              </w:rPr>
            </w:pPr>
            <w:r w:rsidRPr="00AD7108">
              <w:rPr>
                <w:rFonts w:ascii="Times New Roman" w:hAnsi="Times New Roman" w:cs="Times New Roman"/>
                <w:b/>
                <w:bCs/>
                <w:color w:val="000000" w:themeColor="text1"/>
                <w:lang w:val="sr-Cyrl-BA"/>
              </w:rPr>
              <w:t>Одсјек за локални економски развој и европске интеграције - 0005126</w:t>
            </w:r>
          </w:p>
        </w:tc>
      </w:tr>
      <w:tr w:rsidR="00A3642E" w:rsidRPr="00AD7108"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A3642E" w:rsidRPr="00AD7108" w:rsidRDefault="00A3642E" w:rsidP="00063C18">
            <w:pPr>
              <w:spacing w:after="0" w:line="240" w:lineRule="auto"/>
              <w:jc w:val="both"/>
              <w:rPr>
                <w:rFonts w:ascii="Times New Roman" w:hAnsi="Times New Roman" w:cs="Times New Roman"/>
                <w:bCs/>
                <w:color w:val="000000" w:themeColor="text1"/>
                <w:lang w:val="sr-Cyrl-BA"/>
              </w:rPr>
            </w:pPr>
            <w:r w:rsidRPr="00AD7108">
              <w:rPr>
                <w:rFonts w:ascii="Times New Roman" w:hAnsi="Times New Roman" w:cs="Times New Roman"/>
                <w:b/>
                <w:color w:val="000000" w:themeColor="text1"/>
                <w:lang w:val="sr-Cyrl-BA"/>
              </w:rPr>
              <w:t>Стратешки документ, стратешки циљ и приоритет</w:t>
            </w:r>
            <w:r w:rsidRPr="00AD7108">
              <w:rPr>
                <w:rFonts w:ascii="Times New Roman" w:hAnsi="Times New Roman" w:cs="Times New Roman"/>
                <w:bCs/>
                <w:color w:val="000000" w:themeColor="text1"/>
                <w:lang w:val="sr-Cyrl-BA"/>
              </w:rPr>
              <w:t xml:space="preserve">: Стратегија развоја Града Бијељина 2024-2030; </w:t>
            </w:r>
          </w:p>
          <w:p w:rsidR="00A3642E" w:rsidRPr="00AD7108" w:rsidRDefault="00A3642E" w:rsidP="00063C18">
            <w:pPr>
              <w:spacing w:after="0" w:line="240" w:lineRule="auto"/>
              <w:jc w:val="both"/>
              <w:rPr>
                <w:rFonts w:ascii="Times New Roman" w:hAnsi="Times New Roman" w:cs="Times New Roman"/>
                <w:bCs/>
                <w:color w:val="000000" w:themeColor="text1"/>
                <w:lang w:val="sr-Cyrl-BA"/>
              </w:rPr>
            </w:pPr>
            <w:r w:rsidRPr="00AD7108">
              <w:rPr>
                <w:rFonts w:ascii="Times New Roman" w:hAnsi="Times New Roman" w:cs="Times New Roman"/>
                <w:b/>
                <w:color w:val="000000" w:themeColor="text1"/>
                <w:lang w:val="sr-Cyrl-BA"/>
              </w:rPr>
              <w:t xml:space="preserve">СЦ: </w:t>
            </w:r>
            <w:r w:rsidRPr="00AD7108">
              <w:rPr>
                <w:rFonts w:ascii="Times New Roman" w:hAnsi="Times New Roman" w:cs="Times New Roman"/>
                <w:b/>
                <w:color w:val="000000" w:themeColor="text1"/>
                <w:lang w:val="bs-Latn-BA"/>
              </w:rPr>
              <w:t>3</w:t>
            </w:r>
            <w:r w:rsidRPr="00AD7108">
              <w:rPr>
                <w:rFonts w:ascii="Times New Roman" w:hAnsi="Times New Roman" w:cs="Times New Roman"/>
                <w:bCs/>
                <w:color w:val="000000" w:themeColor="text1"/>
                <w:lang w:val="sr-Cyrl-BA"/>
              </w:rPr>
              <w:t xml:space="preserve">. Успоставити интегрисани приступ заштити животне средине уз одговорније коришћење природних ресурса и обновљивих извора енергије; </w:t>
            </w:r>
          </w:p>
          <w:p w:rsidR="00A3642E" w:rsidRPr="00AD7108" w:rsidRDefault="00A3642E" w:rsidP="00063C18">
            <w:pPr>
              <w:spacing w:after="0" w:line="240" w:lineRule="auto"/>
              <w:rPr>
                <w:rFonts w:ascii="Times New Roman" w:hAnsi="Times New Roman" w:cs="Times New Roman"/>
                <w:b/>
                <w:bCs/>
                <w:color w:val="000000" w:themeColor="text1"/>
              </w:rPr>
            </w:pPr>
            <w:r w:rsidRPr="00AD7108">
              <w:rPr>
                <w:rFonts w:ascii="Times New Roman" w:hAnsi="Times New Roman" w:cs="Times New Roman"/>
                <w:b/>
                <w:color w:val="000000" w:themeColor="text1"/>
                <w:lang w:val="sr-Cyrl-BA"/>
              </w:rPr>
              <w:t xml:space="preserve">Приоритет </w:t>
            </w:r>
            <w:r w:rsidRPr="00AD7108">
              <w:rPr>
                <w:rFonts w:ascii="Times New Roman" w:hAnsi="Times New Roman" w:cs="Times New Roman"/>
                <w:b/>
                <w:color w:val="000000" w:themeColor="text1"/>
                <w:lang w:val="bs-Latn-BA"/>
              </w:rPr>
              <w:t>3</w:t>
            </w:r>
            <w:r w:rsidRPr="00AD7108">
              <w:rPr>
                <w:rFonts w:ascii="Times New Roman" w:hAnsi="Times New Roman" w:cs="Times New Roman"/>
                <w:b/>
                <w:color w:val="000000" w:themeColor="text1"/>
                <w:lang w:val="sr-Cyrl-BA"/>
              </w:rPr>
              <w:t>.</w:t>
            </w:r>
            <w:r w:rsidRPr="00AD7108">
              <w:rPr>
                <w:rFonts w:ascii="Times New Roman" w:hAnsi="Times New Roman" w:cs="Times New Roman"/>
                <w:b/>
                <w:color w:val="000000" w:themeColor="text1"/>
                <w:lang w:val="bs-Latn-BA"/>
              </w:rPr>
              <w:t>2</w:t>
            </w:r>
            <w:r w:rsidRPr="00AD7108">
              <w:rPr>
                <w:rFonts w:ascii="Times New Roman" w:hAnsi="Times New Roman" w:cs="Times New Roman"/>
                <w:bCs/>
                <w:color w:val="000000" w:themeColor="text1"/>
                <w:lang w:val="sr-Cyrl-BA"/>
              </w:rPr>
              <w:t>. Смањити факторе негативног утицаја на квалитет ваздуха, воде и тла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A3642E" w:rsidRPr="00AD7108" w:rsidTr="00063C18">
        <w:trPr>
          <w:trHeight w:val="20"/>
          <w:jc w:val="center"/>
        </w:trPr>
        <w:tc>
          <w:tcPr>
            <w:tcW w:w="766"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hAnsi="Times New Roman" w:cs="Times New Roman"/>
                <w:b/>
              </w:rPr>
            </w:pPr>
            <w:r w:rsidRPr="00AD7108">
              <w:rPr>
                <w:rFonts w:ascii="Times New Roman" w:hAnsi="Times New Roman" w:cs="Times New Roman"/>
                <w:b/>
              </w:rPr>
              <w:t xml:space="preserve">Кључни стратешки пројекат / пројекат / активности </w:t>
            </w:r>
          </w:p>
          <w:p w:rsidR="00A3642E" w:rsidRPr="00AD7108" w:rsidRDefault="00A3642E" w:rsidP="00063C18">
            <w:pPr>
              <w:spacing w:after="0" w:line="240" w:lineRule="auto"/>
              <w:jc w:val="center"/>
              <w:rPr>
                <w:rFonts w:ascii="Times New Roman" w:eastAsia="Times New Roman" w:hAnsi="Times New Roman" w:cs="Times New Roman"/>
                <w:color w:val="000000" w:themeColor="text1"/>
                <w:lang w:val="bs-Cyrl-BA"/>
              </w:rPr>
            </w:pPr>
          </w:p>
        </w:tc>
        <w:tc>
          <w:tcPr>
            <w:tcW w:w="531"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r w:rsidRPr="00AD7108">
              <w:rPr>
                <w:rFonts w:ascii="Times New Roman" w:hAnsi="Times New Roman" w:cs="Times New Roman"/>
                <w:b/>
              </w:rPr>
              <w:t xml:space="preserve">Индикатор на нивоу очекиваног резултата кључног стратешког пројекта / пројекта активности </w:t>
            </w:r>
          </w:p>
        </w:tc>
        <w:tc>
          <w:tcPr>
            <w:tcW w:w="531"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r w:rsidRPr="00AD7108">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hAnsi="Times New Roman" w:cs="Times New Roman"/>
                <w:b/>
                <w:color w:val="000000" w:themeColor="text1"/>
                <w:lang w:val="bs-Cyrl-BA"/>
              </w:rPr>
            </w:pPr>
            <w:r w:rsidRPr="00AD7108">
              <w:rPr>
                <w:rFonts w:ascii="Times New Roman" w:hAnsi="Times New Roman" w:cs="Times New Roman"/>
                <w:b/>
                <w:color w:val="000000" w:themeColor="text1"/>
                <w:lang w:val="bs-Cyrl-BA"/>
              </w:rPr>
              <w:t>Статус</w:t>
            </w:r>
          </w:p>
          <w:p w:rsidR="00A3642E" w:rsidRPr="00AD7108" w:rsidRDefault="00A3642E" w:rsidP="00063C18">
            <w:pPr>
              <w:spacing w:after="0" w:line="240" w:lineRule="auto"/>
              <w:jc w:val="center"/>
              <w:rPr>
                <w:rFonts w:ascii="Times New Roman" w:hAnsi="Times New Roman" w:cs="Times New Roman"/>
                <w:color w:val="000000" w:themeColor="text1"/>
                <w:lang w:val="bs-Cyrl-BA"/>
              </w:rPr>
            </w:pPr>
            <w:r w:rsidRPr="00AD7108">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i/>
              </w:rPr>
            </w:pPr>
            <w:r w:rsidRPr="00AD7108">
              <w:rPr>
                <w:rFonts w:ascii="Times New Roman" w:hAnsi="Times New Roman" w:cs="Times New Roman"/>
                <w:b/>
              </w:rPr>
              <w:t>Носилац</w:t>
            </w:r>
          </w:p>
          <w:p w:rsidR="00A3642E" w:rsidRPr="00AD7108" w:rsidRDefault="00A3642E" w:rsidP="00063C18">
            <w:pPr>
              <w:spacing w:after="0" w:line="240" w:lineRule="auto"/>
              <w:jc w:val="center"/>
              <w:rPr>
                <w:rFonts w:ascii="Times New Roman" w:eastAsia="Times New Roman" w:hAnsi="Times New Roman" w:cs="Times New Roman"/>
                <w:i/>
              </w:rPr>
            </w:pPr>
            <w:r w:rsidRPr="00AD7108">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rPr>
            </w:pPr>
            <w:r w:rsidRPr="00AD7108">
              <w:rPr>
                <w:rFonts w:ascii="Times New Roman" w:hAnsi="Times New Roman" w:cs="Times New Roman"/>
                <w:b/>
              </w:rPr>
              <w:t>ПЈИ</w:t>
            </w:r>
          </w:p>
        </w:tc>
        <w:tc>
          <w:tcPr>
            <w:tcW w:w="405"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rPr>
            </w:pPr>
            <w:r w:rsidRPr="00AD7108">
              <w:rPr>
                <w:rFonts w:ascii="Times New Roman" w:hAnsi="Times New Roman" w:cs="Times New Roman"/>
                <w:b/>
              </w:rPr>
              <w:t>Усваја Скупштина Града</w:t>
            </w:r>
          </w:p>
        </w:tc>
        <w:tc>
          <w:tcPr>
            <w:tcW w:w="1793" w:type="pct"/>
            <w:gridSpan w:val="5"/>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b/>
                <w:bCs/>
                <w:color w:val="000000" w:themeColor="text1"/>
              </w:rPr>
              <w:t>Извори и износи планираних и извршених финансијских средстава у КМ</w:t>
            </w:r>
          </w:p>
        </w:tc>
      </w:tr>
      <w:tr w:rsidR="00A3642E" w:rsidRPr="00AD7108" w:rsidTr="00063C18">
        <w:trPr>
          <w:trHeight w:val="473"/>
          <w:jc w:val="center"/>
        </w:trPr>
        <w:tc>
          <w:tcPr>
            <w:tcW w:w="766" w:type="pct"/>
            <w:vMerge/>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Cs/>
                <w:spacing w:val="-2"/>
              </w:rPr>
            </w:pPr>
            <w:r w:rsidRPr="00AD7108">
              <w:rPr>
                <w:rFonts w:ascii="Times New Roman" w:eastAsia="Times New Roman" w:hAnsi="Times New Roman" w:cs="Times New Roman"/>
                <w:spacing w:val="-2"/>
              </w:rPr>
              <w:t>(</w:t>
            </w:r>
            <w:r w:rsidRPr="00AD7108">
              <w:rPr>
                <w:rFonts w:ascii="Times New Roman" w:eastAsia="Times New Roman" w:hAnsi="Times New Roman" w:cs="Times New Roman"/>
                <w:spacing w:val="-2"/>
                <w:lang w:val="bs-Cyrl-BA"/>
              </w:rPr>
              <w:t xml:space="preserve">Да </w:t>
            </w:r>
            <w:r w:rsidRPr="00AD7108">
              <w:rPr>
                <w:rFonts w:ascii="Times New Roman" w:eastAsia="Times New Roman" w:hAnsi="Times New Roman" w:cs="Times New Roman"/>
                <w:spacing w:val="-2"/>
              </w:rPr>
              <w:t>/</w:t>
            </w:r>
            <w:r w:rsidRPr="00AD7108">
              <w:rPr>
                <w:rFonts w:ascii="Times New Roman" w:eastAsia="Times New Roman" w:hAnsi="Times New Roman" w:cs="Times New Roman"/>
                <w:spacing w:val="-2"/>
                <w:lang w:val="bs-Cyrl-BA"/>
              </w:rPr>
              <w:t xml:space="preserve"> Не</w:t>
            </w:r>
            <w:r w:rsidRPr="00AD7108">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lang w:val="bs-Cyrl-BA"/>
              </w:rPr>
              <w:t>Проценат извршења</w:t>
            </w:r>
          </w:p>
        </w:tc>
      </w:tr>
      <w:tr w:rsidR="00A3642E" w:rsidRPr="00AD7108" w:rsidTr="00CD37D6">
        <w:trPr>
          <w:trHeight w:val="20"/>
          <w:jc w:val="center"/>
        </w:trPr>
        <w:tc>
          <w:tcPr>
            <w:tcW w:w="766" w:type="pct"/>
            <w:vMerge w:val="restart"/>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lang w:val="bs-Cyrl-BA"/>
              </w:rPr>
            </w:pPr>
            <w:r w:rsidRPr="00AD7108">
              <w:rPr>
                <w:rFonts w:ascii="Times New Roman" w:eastAsia="Times New Roman" w:hAnsi="Times New Roman" w:cs="Times New Roman"/>
                <w:color w:val="000000" w:themeColor="text1"/>
                <w:lang w:val="sr-Cyrl-BA"/>
              </w:rPr>
              <w:t>3.2.2.4. Европска седмица мобилности</w:t>
            </w:r>
          </w:p>
        </w:tc>
        <w:tc>
          <w:tcPr>
            <w:tcW w:w="531" w:type="pct"/>
            <w:vMerge w:val="restart"/>
            <w:tcBorders>
              <w:right w:val="single" w:sz="4" w:space="0" w:color="auto"/>
            </w:tcBorders>
            <w:shd w:val="clear" w:color="auto" w:fill="FFFFFF" w:themeFill="background1"/>
            <w:vAlign w:val="center"/>
          </w:tcPr>
          <w:p w:rsidR="00A3642E" w:rsidRPr="00AD7108" w:rsidRDefault="00A3642E" w:rsidP="00CD37D6">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rPr>
              <w:t>Број</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шеталишта</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у</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граду</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затворених</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за</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аутомобилски</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саобраћај</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Број</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особа</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које</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учествују</w:t>
            </w:r>
            <w:r w:rsidRPr="00AD7108">
              <w:rPr>
                <w:rFonts w:ascii="Times New Roman" w:hAnsi="Times New Roman" w:cs="Times New Roman"/>
                <w:color w:val="000000" w:themeColor="text1"/>
                <w:lang w:val="bs-Latn-BA"/>
              </w:rPr>
              <w:t xml:space="preserve"> </w:t>
            </w:r>
            <w:r w:rsidRPr="00AD7108">
              <w:rPr>
                <w:rFonts w:ascii="Times New Roman" w:hAnsi="Times New Roman" w:cs="Times New Roman"/>
                <w:color w:val="000000" w:themeColor="text1"/>
              </w:rPr>
              <w:t>у</w:t>
            </w:r>
            <w:r w:rsidRPr="00AD7108">
              <w:rPr>
                <w:rFonts w:ascii="Times New Roman" w:hAnsi="Times New Roman" w:cs="Times New Roman"/>
                <w:color w:val="000000" w:themeColor="text1"/>
                <w:lang w:val="bs-Latn-BA"/>
              </w:rPr>
              <w:t xml:space="preserve"> EMW </w:t>
            </w:r>
            <w:r w:rsidRPr="00AD7108">
              <w:rPr>
                <w:rFonts w:ascii="Times New Roman" w:hAnsi="Times New Roman" w:cs="Times New Roman"/>
                <w:color w:val="000000" w:themeColor="text1"/>
              </w:rPr>
              <w:t>активностима</w:t>
            </w:r>
          </w:p>
        </w:tc>
        <w:tc>
          <w:tcPr>
            <w:tcW w:w="531" w:type="pct"/>
            <w:vMerge w:val="restart"/>
            <w:vAlign w:val="center"/>
          </w:tcPr>
          <w:p w:rsidR="00A3642E" w:rsidRPr="00AD7108" w:rsidRDefault="00A3642E" w:rsidP="00CD37D6">
            <w:pPr>
              <w:pStyle w:val="ListParagraph"/>
              <w:spacing w:after="0" w:line="240" w:lineRule="auto"/>
              <w:ind w:left="72"/>
              <w:jc w:val="center"/>
              <w:rPr>
                <w:rFonts w:ascii="Times New Roman" w:eastAsia="Times New Roman" w:hAnsi="Times New Roman" w:cs="Times New Roman"/>
                <w:color w:val="000000" w:themeColor="text1"/>
              </w:rPr>
            </w:pPr>
            <w:r w:rsidRPr="00AD7108">
              <w:rPr>
                <w:rFonts w:ascii="Times New Roman" w:eastAsia="Times New Roman" w:hAnsi="Times New Roman" w:cs="Times New Roman"/>
                <w:color w:val="000000" w:themeColor="text1"/>
              </w:rPr>
              <w:t>3</w:t>
            </w:r>
          </w:p>
          <w:p w:rsidR="00A3642E" w:rsidRPr="00AD7108" w:rsidRDefault="00A3642E" w:rsidP="00CD37D6">
            <w:pPr>
              <w:pStyle w:val="ListParagraph"/>
              <w:spacing w:after="0" w:line="240" w:lineRule="auto"/>
              <w:ind w:left="72"/>
              <w:jc w:val="center"/>
              <w:rPr>
                <w:rFonts w:ascii="Times New Roman" w:eastAsia="Times New Roman" w:hAnsi="Times New Roman" w:cs="Times New Roman"/>
                <w:color w:val="000000" w:themeColor="text1"/>
              </w:rPr>
            </w:pPr>
          </w:p>
          <w:p w:rsidR="00A3642E" w:rsidRPr="00AD7108" w:rsidRDefault="00A3642E" w:rsidP="00CD37D6">
            <w:pPr>
              <w:pStyle w:val="ListParagraph"/>
              <w:spacing w:after="0" w:line="240" w:lineRule="auto"/>
              <w:ind w:left="72"/>
              <w:jc w:val="center"/>
              <w:rPr>
                <w:rFonts w:ascii="Times New Roman" w:eastAsia="Times New Roman" w:hAnsi="Times New Roman" w:cs="Times New Roman"/>
                <w:color w:val="000000" w:themeColor="text1"/>
              </w:rPr>
            </w:pPr>
          </w:p>
          <w:p w:rsidR="00A3642E" w:rsidRPr="00AD7108" w:rsidRDefault="00A3642E" w:rsidP="00CD37D6">
            <w:pPr>
              <w:pStyle w:val="ListParagraph"/>
              <w:spacing w:after="0" w:line="240" w:lineRule="auto"/>
              <w:ind w:left="72"/>
              <w:jc w:val="center"/>
              <w:rPr>
                <w:rFonts w:ascii="Times New Roman" w:eastAsia="Times New Roman" w:hAnsi="Times New Roman" w:cs="Times New Roman"/>
                <w:color w:val="000000" w:themeColor="text1"/>
              </w:rPr>
            </w:pPr>
          </w:p>
          <w:p w:rsidR="00A3642E" w:rsidRPr="00AD7108" w:rsidRDefault="00A3642E" w:rsidP="00CD37D6">
            <w:pPr>
              <w:pStyle w:val="ListParagraph"/>
              <w:spacing w:after="0" w:line="240" w:lineRule="auto"/>
              <w:ind w:left="72"/>
              <w:jc w:val="center"/>
              <w:rPr>
                <w:rFonts w:ascii="Times New Roman" w:eastAsia="Times New Roman" w:hAnsi="Times New Roman" w:cs="Times New Roman"/>
                <w:color w:val="000000" w:themeColor="text1"/>
              </w:rPr>
            </w:pPr>
          </w:p>
          <w:p w:rsidR="00A3642E" w:rsidRPr="00AD7108" w:rsidRDefault="00A3642E" w:rsidP="00CD37D6">
            <w:pPr>
              <w:pStyle w:val="ListParagraph"/>
              <w:spacing w:after="0" w:line="240" w:lineRule="auto"/>
              <w:ind w:left="72"/>
              <w:jc w:val="center"/>
              <w:rPr>
                <w:rFonts w:ascii="Times New Roman" w:eastAsia="Times New Roman" w:hAnsi="Times New Roman" w:cs="Times New Roman"/>
                <w:color w:val="000000" w:themeColor="text1"/>
              </w:rPr>
            </w:pPr>
          </w:p>
          <w:p w:rsidR="00A3642E" w:rsidRPr="00AD7108" w:rsidRDefault="00A3642E" w:rsidP="00CD37D6">
            <w:pPr>
              <w:pStyle w:val="ListParagraph"/>
              <w:spacing w:after="0" w:line="240" w:lineRule="auto"/>
              <w:ind w:left="72"/>
              <w:jc w:val="center"/>
              <w:rPr>
                <w:rFonts w:ascii="Times New Roman" w:eastAsia="Times New Roman" w:hAnsi="Times New Roman" w:cs="Times New Roman"/>
                <w:color w:val="000000" w:themeColor="text1"/>
              </w:rPr>
            </w:pPr>
          </w:p>
          <w:p w:rsidR="00A3642E" w:rsidRPr="00AD7108" w:rsidRDefault="00A3642E" w:rsidP="00CD37D6">
            <w:pPr>
              <w:pStyle w:val="ListParagraph"/>
              <w:spacing w:after="0" w:line="240" w:lineRule="auto"/>
              <w:ind w:left="72"/>
              <w:jc w:val="center"/>
              <w:rPr>
                <w:rFonts w:ascii="Times New Roman" w:eastAsia="Times New Roman" w:hAnsi="Times New Roman" w:cs="Times New Roman"/>
                <w:color w:val="000000" w:themeColor="text1"/>
              </w:rPr>
            </w:pPr>
            <w:r w:rsidRPr="00AD7108">
              <w:rPr>
                <w:rFonts w:ascii="Times New Roman" w:eastAsia="Times New Roman" w:hAnsi="Times New Roman" w:cs="Times New Roman"/>
                <w:color w:val="000000" w:themeColor="text1"/>
              </w:rPr>
              <w:t>2148</w:t>
            </w:r>
          </w:p>
        </w:tc>
        <w:tc>
          <w:tcPr>
            <w:tcW w:w="414" w:type="pct"/>
            <w:vMerge w:val="restart"/>
            <w:vAlign w:val="center"/>
          </w:tcPr>
          <w:p w:rsidR="00A3642E" w:rsidRPr="00AD7108" w:rsidRDefault="00A3642E" w:rsidP="00CD37D6">
            <w:pPr>
              <w:autoSpaceDE w:val="0"/>
              <w:autoSpaceDN w:val="0"/>
              <w:adjustRightInd w:val="0"/>
              <w:spacing w:after="0" w:line="240" w:lineRule="auto"/>
              <w:jc w:val="center"/>
              <w:rPr>
                <w:rFonts w:ascii="Times New Roman" w:eastAsia="Times New Roman" w:hAnsi="Times New Roman" w:cs="Times New Roman"/>
                <w:color w:val="000000" w:themeColor="text1"/>
                <w:lang w:val="bs-Cyrl-BA"/>
              </w:rPr>
            </w:pPr>
            <w:r w:rsidRPr="00AD7108">
              <w:rPr>
                <w:rFonts w:ascii="Times New Roman" w:eastAsia="Times New Roman" w:hAnsi="Times New Roman" w:cs="Times New Roman"/>
                <w:color w:val="000000" w:themeColor="text1"/>
              </w:rPr>
              <w:t>Да</w:t>
            </w:r>
          </w:p>
          <w:p w:rsidR="00A3642E" w:rsidRPr="00AD7108" w:rsidRDefault="00A3642E" w:rsidP="00CD37D6">
            <w:pPr>
              <w:autoSpaceDE w:val="0"/>
              <w:autoSpaceDN w:val="0"/>
              <w:adjustRightInd w:val="0"/>
              <w:spacing w:after="0" w:line="240" w:lineRule="auto"/>
              <w:jc w:val="center"/>
              <w:rPr>
                <w:rFonts w:ascii="Times New Roman" w:eastAsia="Times New Roman" w:hAnsi="Times New Roman" w:cs="Times New Roman"/>
                <w:color w:val="000000" w:themeColor="text1"/>
                <w:lang w:val="bs-Cyrl-BA"/>
              </w:rPr>
            </w:pPr>
          </w:p>
          <w:p w:rsidR="00A3642E" w:rsidRPr="00AD7108" w:rsidRDefault="00A3642E" w:rsidP="00CD37D6">
            <w:pPr>
              <w:autoSpaceDE w:val="0"/>
              <w:autoSpaceDN w:val="0"/>
              <w:adjustRightInd w:val="0"/>
              <w:spacing w:after="0" w:line="240" w:lineRule="auto"/>
              <w:jc w:val="center"/>
              <w:rPr>
                <w:rFonts w:ascii="Times New Roman" w:eastAsia="Times New Roman" w:hAnsi="Times New Roman" w:cs="Times New Roman"/>
                <w:color w:val="000000" w:themeColor="text1"/>
                <w:lang w:val="bs-Cyrl-BA"/>
              </w:rPr>
            </w:pPr>
          </w:p>
          <w:p w:rsidR="00A3642E" w:rsidRPr="00AD7108" w:rsidRDefault="00A3642E" w:rsidP="00CD37D6">
            <w:pPr>
              <w:autoSpaceDE w:val="0"/>
              <w:autoSpaceDN w:val="0"/>
              <w:adjustRightInd w:val="0"/>
              <w:spacing w:after="0" w:line="240" w:lineRule="auto"/>
              <w:jc w:val="center"/>
              <w:rPr>
                <w:rFonts w:ascii="Times New Roman" w:eastAsia="Times New Roman" w:hAnsi="Times New Roman" w:cs="Times New Roman"/>
                <w:color w:val="000000" w:themeColor="text1"/>
                <w:lang w:val="bs-Cyrl-BA"/>
              </w:rPr>
            </w:pPr>
          </w:p>
          <w:p w:rsidR="00A3642E" w:rsidRPr="00AD7108" w:rsidRDefault="00A3642E" w:rsidP="00CD37D6">
            <w:pPr>
              <w:autoSpaceDE w:val="0"/>
              <w:autoSpaceDN w:val="0"/>
              <w:adjustRightInd w:val="0"/>
              <w:spacing w:after="0" w:line="240" w:lineRule="auto"/>
              <w:jc w:val="center"/>
              <w:rPr>
                <w:rFonts w:ascii="Times New Roman" w:eastAsia="Times New Roman" w:hAnsi="Times New Roman" w:cs="Times New Roman"/>
                <w:color w:val="000000" w:themeColor="text1"/>
                <w:lang w:val="bs-Cyrl-BA"/>
              </w:rPr>
            </w:pPr>
          </w:p>
          <w:p w:rsidR="00A3642E" w:rsidRPr="00AD7108" w:rsidRDefault="00A3642E" w:rsidP="00CD37D6">
            <w:pPr>
              <w:autoSpaceDE w:val="0"/>
              <w:autoSpaceDN w:val="0"/>
              <w:adjustRightInd w:val="0"/>
              <w:spacing w:after="0" w:line="240" w:lineRule="auto"/>
              <w:jc w:val="center"/>
              <w:rPr>
                <w:rFonts w:ascii="Times New Roman" w:eastAsia="Times New Roman" w:hAnsi="Times New Roman" w:cs="Times New Roman"/>
                <w:color w:val="000000" w:themeColor="text1"/>
                <w:lang w:val="bs-Cyrl-BA"/>
              </w:rPr>
            </w:pPr>
          </w:p>
          <w:p w:rsidR="00A3642E" w:rsidRPr="00AD7108" w:rsidRDefault="00A3642E" w:rsidP="00CD37D6">
            <w:pPr>
              <w:autoSpaceDE w:val="0"/>
              <w:autoSpaceDN w:val="0"/>
              <w:adjustRightInd w:val="0"/>
              <w:spacing w:after="0" w:line="240" w:lineRule="auto"/>
              <w:jc w:val="center"/>
              <w:rPr>
                <w:rFonts w:ascii="Times New Roman" w:eastAsia="Times New Roman" w:hAnsi="Times New Roman" w:cs="Times New Roman"/>
                <w:color w:val="000000" w:themeColor="text1"/>
                <w:lang w:val="bs-Cyrl-BA"/>
              </w:rPr>
            </w:pPr>
          </w:p>
          <w:p w:rsidR="00A3642E" w:rsidRPr="00AD7108" w:rsidRDefault="00A3642E" w:rsidP="00CD37D6">
            <w:pPr>
              <w:autoSpaceDE w:val="0"/>
              <w:autoSpaceDN w:val="0"/>
              <w:adjustRightInd w:val="0"/>
              <w:spacing w:after="0" w:line="240" w:lineRule="auto"/>
              <w:rPr>
                <w:rFonts w:ascii="Times New Roman" w:eastAsia="Times New Roman" w:hAnsi="Times New Roman" w:cs="Times New Roman"/>
                <w:color w:val="000000" w:themeColor="text1"/>
                <w:lang w:val="bs-Cyrl-BA"/>
              </w:rPr>
            </w:pPr>
          </w:p>
        </w:tc>
        <w:tc>
          <w:tcPr>
            <w:tcW w:w="442" w:type="pct"/>
            <w:vMerge w:val="restart"/>
            <w:vAlign w:val="center"/>
          </w:tcPr>
          <w:p w:rsidR="00A3642E" w:rsidRPr="00AD7108" w:rsidRDefault="00A3642E" w:rsidP="00CD37D6">
            <w:pPr>
              <w:autoSpaceDE w:val="0"/>
              <w:autoSpaceDN w:val="0"/>
              <w:adjustRightInd w:val="0"/>
              <w:spacing w:after="0" w:line="240" w:lineRule="auto"/>
              <w:jc w:val="center"/>
              <w:rPr>
                <w:rFonts w:ascii="Times New Roman" w:eastAsia="Calibri" w:hAnsi="Times New Roman" w:cs="Times New Roman"/>
                <w:color w:val="000000"/>
                <w:lang w:val="sr-Cyrl-BA"/>
              </w:rPr>
            </w:pPr>
          </w:p>
          <w:p w:rsidR="00A3642E" w:rsidRPr="00AD7108" w:rsidRDefault="00A3642E" w:rsidP="00CD37D6">
            <w:pPr>
              <w:autoSpaceDE w:val="0"/>
              <w:autoSpaceDN w:val="0"/>
              <w:adjustRightInd w:val="0"/>
              <w:spacing w:after="0" w:line="240" w:lineRule="auto"/>
              <w:jc w:val="center"/>
              <w:rPr>
                <w:rFonts w:ascii="Times New Roman" w:eastAsia="Calibri" w:hAnsi="Times New Roman" w:cs="Times New Roman"/>
                <w:color w:val="000000"/>
                <w:lang w:val="sr-Cyrl-BA"/>
              </w:rPr>
            </w:pPr>
            <w:r w:rsidRPr="00AD7108">
              <w:rPr>
                <w:rFonts w:ascii="Times New Roman" w:eastAsia="Calibri" w:hAnsi="Times New Roman" w:cs="Times New Roman"/>
                <w:color w:val="000000"/>
                <w:lang w:val="sr-Cyrl-BA"/>
              </w:rPr>
              <w:t>Град Бијељина - Одсјек за ЛЕР и ЕИ</w:t>
            </w:r>
          </w:p>
        </w:tc>
        <w:tc>
          <w:tcPr>
            <w:tcW w:w="118" w:type="pct"/>
            <w:vMerge w:val="restart"/>
            <w:shd w:val="clear" w:color="auto" w:fill="FFFFFF" w:themeFill="background1"/>
            <w:vAlign w:val="center"/>
          </w:tcPr>
          <w:p w:rsidR="00A3642E" w:rsidRPr="00AD7108" w:rsidRDefault="00A3642E" w:rsidP="00CD37D6">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rPr>
              <w:t>З</w:t>
            </w:r>
          </w:p>
        </w:tc>
        <w:tc>
          <w:tcPr>
            <w:tcW w:w="405" w:type="pct"/>
            <w:vMerge w:val="restart"/>
            <w:shd w:val="clear" w:color="auto" w:fill="FFFFFF" w:themeFill="background1"/>
            <w:vAlign w:val="center"/>
          </w:tcPr>
          <w:p w:rsidR="00A3642E" w:rsidRPr="00AD7108" w:rsidRDefault="00A3642E" w:rsidP="00CD37D6">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rPr>
              <w:t>НЕ</w:t>
            </w:r>
          </w:p>
        </w:tc>
        <w:tc>
          <w:tcPr>
            <w:tcW w:w="420" w:type="pct"/>
            <w:shd w:val="clear" w:color="auto" w:fill="FFFFFF" w:themeFill="background1"/>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418"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10.000</w:t>
            </w:r>
          </w:p>
        </w:tc>
        <w:tc>
          <w:tcPr>
            <w:tcW w:w="562" w:type="pct"/>
            <w:gridSpan w:val="2"/>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6.672,39</w:t>
            </w:r>
          </w:p>
        </w:tc>
        <w:tc>
          <w:tcPr>
            <w:tcW w:w="393" w:type="pct"/>
            <w:shd w:val="clear" w:color="auto" w:fill="FFFFFF" w:themeFill="background1"/>
            <w:vAlign w:val="center"/>
          </w:tcPr>
          <w:p w:rsidR="00A3642E" w:rsidRPr="00AD7108" w:rsidRDefault="00D80DDB"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66,72%</w:t>
            </w:r>
          </w:p>
        </w:tc>
      </w:tr>
      <w:tr w:rsidR="00A3642E" w:rsidRPr="00AD7108" w:rsidTr="00063C18">
        <w:trPr>
          <w:trHeight w:val="20"/>
          <w:jc w:val="center"/>
        </w:trPr>
        <w:tc>
          <w:tcPr>
            <w:tcW w:w="766" w:type="pct"/>
            <w:vMerge/>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tcPr>
          <w:p w:rsidR="00A3642E" w:rsidRPr="00AD7108" w:rsidRDefault="00A3642E" w:rsidP="00063C18">
            <w:pPr>
              <w:spacing w:after="0" w:line="240" w:lineRule="auto"/>
              <w:jc w:val="center"/>
              <w:rPr>
                <w:rFonts w:ascii="Times New Roman" w:eastAsia="Times New Roman" w:hAnsi="Times New Roman" w:cs="Times New Roman"/>
                <w:i/>
                <w:color w:val="000000" w:themeColor="text1"/>
              </w:rPr>
            </w:pPr>
          </w:p>
        </w:tc>
        <w:tc>
          <w:tcPr>
            <w:tcW w:w="414" w:type="pct"/>
            <w:vMerge/>
          </w:tcPr>
          <w:p w:rsidR="00A3642E" w:rsidRPr="00AD7108" w:rsidRDefault="00A3642E" w:rsidP="00063C18">
            <w:pPr>
              <w:spacing w:after="0" w:line="240" w:lineRule="auto"/>
              <w:jc w:val="center"/>
              <w:rPr>
                <w:rFonts w:ascii="Times New Roman" w:eastAsia="Times New Roman" w:hAnsi="Times New Roman" w:cs="Times New Roman"/>
                <w:i/>
                <w:color w:val="000000" w:themeColor="text1"/>
              </w:rPr>
            </w:pPr>
          </w:p>
        </w:tc>
        <w:tc>
          <w:tcPr>
            <w:tcW w:w="442" w:type="pct"/>
            <w:vMerge/>
          </w:tcPr>
          <w:p w:rsidR="00A3642E" w:rsidRPr="00AD7108" w:rsidRDefault="00A3642E" w:rsidP="00063C18">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418"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eastAsia="Times New Roman" w:hAnsi="Times New Roman" w:cs="Times New Roman"/>
                <w:color w:val="000000" w:themeColor="text1"/>
              </w:rPr>
              <w:t>0</w:t>
            </w:r>
          </w:p>
        </w:tc>
        <w:tc>
          <w:tcPr>
            <w:tcW w:w="562" w:type="pct"/>
            <w:gridSpan w:val="2"/>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A3642E" w:rsidRPr="00AD7108" w:rsidRDefault="00D80DDB"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r>
      <w:tr w:rsidR="00A3642E" w:rsidRPr="00AD7108" w:rsidTr="00063C18">
        <w:trPr>
          <w:trHeight w:val="20"/>
          <w:jc w:val="center"/>
        </w:trPr>
        <w:tc>
          <w:tcPr>
            <w:tcW w:w="766" w:type="pct"/>
            <w:vMerge/>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14"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42"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A3642E" w:rsidRPr="00AD7108" w:rsidRDefault="00A3642E" w:rsidP="00063C18">
            <w:pPr>
              <w:tabs>
                <w:tab w:val="left" w:pos="351"/>
              </w:tabs>
              <w:spacing w:after="0" w:line="240" w:lineRule="auto"/>
              <w:ind w:left="72"/>
              <w:rPr>
                <w:rFonts w:ascii="Times New Roman" w:hAnsi="Times New Roman" w:cs="Times New Roman"/>
                <w:b/>
                <w:bCs/>
                <w:color w:val="000000" w:themeColor="text1"/>
                <w:highlight w:val="yellow"/>
              </w:rPr>
            </w:pPr>
            <w:r w:rsidRPr="00AD7108">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eastAsia="Times New Roman" w:hAnsi="Times New Roman" w:cs="Times New Roman"/>
                <w:color w:val="000000" w:themeColor="text1"/>
              </w:rPr>
              <w:t>5.000</w:t>
            </w:r>
          </w:p>
        </w:tc>
        <w:tc>
          <w:tcPr>
            <w:tcW w:w="562" w:type="pct"/>
            <w:gridSpan w:val="2"/>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4.150</w:t>
            </w:r>
          </w:p>
        </w:tc>
        <w:tc>
          <w:tcPr>
            <w:tcW w:w="393" w:type="pct"/>
            <w:shd w:val="clear" w:color="auto" w:fill="FFFFFF" w:themeFill="background1"/>
            <w:vAlign w:val="center"/>
          </w:tcPr>
          <w:p w:rsidR="00A3642E" w:rsidRPr="00AD7108" w:rsidRDefault="00D80DDB"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83%</w:t>
            </w:r>
          </w:p>
        </w:tc>
      </w:tr>
      <w:tr w:rsidR="00A3642E" w:rsidRPr="00AD7108" w:rsidTr="00063C18">
        <w:trPr>
          <w:trHeight w:val="20"/>
          <w:jc w:val="center"/>
        </w:trPr>
        <w:tc>
          <w:tcPr>
            <w:tcW w:w="766" w:type="pct"/>
            <w:vMerge/>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14"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42" w:type="pct"/>
            <w:vMerge/>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418" w:type="pct"/>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eastAsia="Times New Roman" w:hAnsi="Times New Roman" w:cs="Times New Roman"/>
                <w:color w:val="000000" w:themeColor="text1"/>
              </w:rPr>
              <w:t>0</w:t>
            </w:r>
          </w:p>
        </w:tc>
        <w:tc>
          <w:tcPr>
            <w:tcW w:w="562" w:type="pct"/>
            <w:gridSpan w:val="2"/>
            <w:shd w:val="clear" w:color="auto" w:fill="FFFFFF" w:themeFill="background1"/>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A3642E" w:rsidRPr="00AD7108" w:rsidRDefault="00D80DDB"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r>
      <w:tr w:rsidR="00A3642E" w:rsidRPr="00AD7108" w:rsidTr="00063C18">
        <w:trPr>
          <w:trHeight w:val="20"/>
          <w:jc w:val="center"/>
        </w:trPr>
        <w:tc>
          <w:tcPr>
            <w:tcW w:w="766" w:type="pct"/>
            <w:vMerge/>
            <w:tcBorders>
              <w:bottom w:val="single" w:sz="4" w:space="0" w:color="000000"/>
            </w:tcBorders>
            <w:vAlign w:val="center"/>
          </w:tcPr>
          <w:p w:rsidR="00A3642E" w:rsidRPr="00AD7108" w:rsidRDefault="00A3642E"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A3642E" w:rsidRPr="00AD7108" w:rsidRDefault="00A3642E" w:rsidP="00063C18">
            <w:pPr>
              <w:spacing w:after="0" w:line="240" w:lineRule="auto"/>
              <w:ind w:left="72"/>
              <w:rPr>
                <w:rFonts w:ascii="Times New Roman" w:eastAsia="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b/>
                <w:color w:val="000000" w:themeColor="text1"/>
              </w:rPr>
              <w:t>15.000</w:t>
            </w:r>
          </w:p>
        </w:tc>
        <w:tc>
          <w:tcPr>
            <w:tcW w:w="562" w:type="pct"/>
            <w:gridSpan w:val="2"/>
            <w:tcBorders>
              <w:bottom w:val="single" w:sz="4" w:space="0" w:color="000000"/>
            </w:tcBorders>
            <w:shd w:val="clear" w:color="auto" w:fill="F2F2F2" w:themeFill="background1" w:themeFillShade="F2"/>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10.822,39</w:t>
            </w:r>
          </w:p>
        </w:tc>
        <w:tc>
          <w:tcPr>
            <w:tcW w:w="393" w:type="pct"/>
            <w:tcBorders>
              <w:bottom w:val="single" w:sz="4" w:space="0" w:color="000000"/>
            </w:tcBorders>
            <w:shd w:val="clear" w:color="auto" w:fill="F2F2F2" w:themeFill="background1" w:themeFillShade="F2"/>
            <w:vAlign w:val="center"/>
          </w:tcPr>
          <w:p w:rsidR="00A3642E" w:rsidRPr="00AD7108" w:rsidRDefault="00D80DDB"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72,14%</w:t>
            </w:r>
          </w:p>
        </w:tc>
      </w:tr>
      <w:tr w:rsidR="00A3642E" w:rsidRPr="00AD7108" w:rsidTr="00063C18">
        <w:trPr>
          <w:trHeight w:val="20"/>
          <w:jc w:val="center"/>
        </w:trPr>
        <w:tc>
          <w:tcPr>
            <w:tcW w:w="3207" w:type="pct"/>
            <w:gridSpan w:val="7"/>
            <w:vMerge w:val="restart"/>
            <w:shd w:val="clear" w:color="auto" w:fill="DEEAF6" w:themeFill="accent1" w:themeFillTint="33"/>
            <w:vAlign w:val="center"/>
          </w:tcPr>
          <w:p w:rsidR="00A3642E" w:rsidRPr="00AD7108" w:rsidRDefault="00A3642E" w:rsidP="00063C18">
            <w:pPr>
              <w:spacing w:after="0" w:line="240" w:lineRule="auto"/>
              <w:rPr>
                <w:rFonts w:ascii="Times New Roman" w:eastAsia="Times New Roman" w:hAnsi="Times New Roman" w:cs="Times New Roman"/>
                <w:bCs/>
                <w:color w:val="000000" w:themeColor="text1"/>
              </w:rPr>
            </w:pPr>
            <w:r w:rsidRPr="00AD7108">
              <w:rPr>
                <w:rFonts w:ascii="Times New Roman" w:hAnsi="Times New Roman" w:cs="Times New Roman"/>
                <w:b/>
                <w:color w:val="000000" w:themeColor="text1"/>
              </w:rPr>
              <w:t>Укупно за мјеру 3.2.2.</w:t>
            </w:r>
            <w:r w:rsidRPr="00AD7108">
              <w:rPr>
                <w:rFonts w:ascii="Times New Roman" w:hAnsi="Times New Roman" w:cs="Times New Roman"/>
                <w:b/>
                <w:color w:val="000000" w:themeColor="text1"/>
                <w:lang w:val="bs-Latn-BA"/>
              </w:rPr>
              <w:t xml:space="preserve"> Унапређење одрживе урбане мобилности  </w:t>
            </w:r>
            <w:r w:rsidRPr="00AD7108">
              <w:rPr>
                <w:rFonts w:ascii="Times New Roman" w:hAnsi="Times New Roman" w:cs="Times New Roman"/>
                <w:b/>
                <w:color w:val="000000" w:themeColor="text1"/>
                <w:lang w:val="sr-Cyrl-BA"/>
              </w:rPr>
              <w:t xml:space="preserve"> </w:t>
            </w:r>
          </w:p>
        </w:tc>
        <w:tc>
          <w:tcPr>
            <w:tcW w:w="420" w:type="pct"/>
            <w:shd w:val="clear" w:color="auto" w:fill="DEEAF6" w:themeFill="accent1" w:themeFillTint="33"/>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10.000</w:t>
            </w:r>
          </w:p>
        </w:tc>
        <w:tc>
          <w:tcPr>
            <w:tcW w:w="55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eastAsia="Times New Roman" w:hAnsi="Times New Roman" w:cs="Times New Roman"/>
                <w:bCs/>
                <w:color w:val="000000" w:themeColor="text1"/>
              </w:rPr>
              <w:t>6.672,39</w:t>
            </w:r>
          </w:p>
        </w:tc>
        <w:tc>
          <w:tcPr>
            <w:tcW w:w="397" w:type="pct"/>
            <w:gridSpan w:val="2"/>
            <w:shd w:val="clear" w:color="auto" w:fill="DEEAF6" w:themeFill="accent1" w:themeFillTint="33"/>
            <w:vAlign w:val="center"/>
          </w:tcPr>
          <w:p w:rsidR="00A3642E" w:rsidRPr="00AD7108" w:rsidRDefault="00D80DDB" w:rsidP="00063C18">
            <w:pPr>
              <w:spacing w:after="0" w:line="240" w:lineRule="auto"/>
              <w:jc w:val="center"/>
              <w:rPr>
                <w:rFonts w:ascii="Times New Roman" w:eastAsia="Times New Roman" w:hAnsi="Times New Roman" w:cs="Times New Roman"/>
                <w:color w:val="000000" w:themeColor="text1"/>
              </w:rPr>
            </w:pPr>
            <w:r w:rsidRPr="00AD7108">
              <w:rPr>
                <w:rFonts w:ascii="Times New Roman" w:eastAsia="Times New Roman" w:hAnsi="Times New Roman" w:cs="Times New Roman"/>
                <w:color w:val="000000" w:themeColor="text1"/>
              </w:rPr>
              <w:t>66,72%</w:t>
            </w:r>
          </w:p>
        </w:tc>
      </w:tr>
      <w:tr w:rsidR="00A3642E" w:rsidRPr="00AD7108" w:rsidTr="00063C18">
        <w:trPr>
          <w:trHeight w:val="20"/>
          <w:jc w:val="center"/>
        </w:trPr>
        <w:tc>
          <w:tcPr>
            <w:tcW w:w="3207" w:type="pct"/>
            <w:gridSpan w:val="7"/>
            <w:vMerge/>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A3642E" w:rsidRPr="00AD7108" w:rsidRDefault="00D80DDB"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r>
      <w:tr w:rsidR="00A3642E" w:rsidRPr="00AD7108" w:rsidTr="00063C18">
        <w:trPr>
          <w:trHeight w:val="20"/>
          <w:jc w:val="center"/>
        </w:trPr>
        <w:tc>
          <w:tcPr>
            <w:tcW w:w="3207" w:type="pct"/>
            <w:gridSpan w:val="7"/>
            <w:vMerge/>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A3642E" w:rsidRPr="00AD7108" w:rsidRDefault="00A3642E" w:rsidP="00063C18">
            <w:pPr>
              <w:spacing w:after="0" w:line="240" w:lineRule="auto"/>
              <w:ind w:left="72"/>
              <w:rPr>
                <w:rFonts w:ascii="Times New Roman" w:hAnsi="Times New Roman" w:cs="Times New Roman"/>
                <w:b/>
                <w:bCs/>
                <w:color w:val="000000" w:themeColor="text1"/>
                <w:highlight w:val="yellow"/>
              </w:rPr>
            </w:pPr>
            <w:r w:rsidRPr="00AD7108">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5.000</w:t>
            </w:r>
          </w:p>
        </w:tc>
        <w:tc>
          <w:tcPr>
            <w:tcW w:w="55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lang/>
              </w:rPr>
              <w:t>4.150</w:t>
            </w:r>
          </w:p>
        </w:tc>
        <w:tc>
          <w:tcPr>
            <w:tcW w:w="397" w:type="pct"/>
            <w:gridSpan w:val="2"/>
            <w:shd w:val="clear" w:color="auto" w:fill="DEEAF6" w:themeFill="accent1" w:themeFillTint="33"/>
            <w:vAlign w:val="center"/>
          </w:tcPr>
          <w:p w:rsidR="00A3642E" w:rsidRPr="00AD7108" w:rsidRDefault="00D80DDB"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83%</w:t>
            </w:r>
          </w:p>
        </w:tc>
      </w:tr>
      <w:tr w:rsidR="00A3642E" w:rsidRPr="00AD7108" w:rsidTr="00063C18">
        <w:trPr>
          <w:trHeight w:val="20"/>
          <w:jc w:val="center"/>
        </w:trPr>
        <w:tc>
          <w:tcPr>
            <w:tcW w:w="3207" w:type="pct"/>
            <w:gridSpan w:val="7"/>
            <w:vMerge/>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A3642E" w:rsidRPr="00AD7108" w:rsidRDefault="00D80DDB"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r>
      <w:tr w:rsidR="00A3642E" w:rsidRPr="00AD7108" w:rsidTr="00063C18">
        <w:trPr>
          <w:trHeight w:val="20"/>
          <w:jc w:val="center"/>
        </w:trPr>
        <w:tc>
          <w:tcPr>
            <w:tcW w:w="3207" w:type="pct"/>
            <w:gridSpan w:val="7"/>
            <w:vMerge/>
            <w:shd w:val="clear" w:color="auto" w:fill="DEEAF6" w:themeFill="accent1" w:themeFillTint="33"/>
            <w:vAlign w:val="center"/>
          </w:tcPr>
          <w:p w:rsidR="00A3642E" w:rsidRPr="00AD7108" w:rsidRDefault="00A3642E" w:rsidP="00063C18">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A3642E" w:rsidRPr="00AD7108" w:rsidRDefault="00A3642E" w:rsidP="00063C18">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A3642E" w:rsidRPr="00AD7108" w:rsidRDefault="00A3642E" w:rsidP="00063C18">
            <w:pPr>
              <w:spacing w:after="12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b/>
                <w:color w:val="000000" w:themeColor="text1"/>
              </w:rPr>
              <w:t>15.000</w:t>
            </w:r>
          </w:p>
        </w:tc>
        <w:tc>
          <w:tcPr>
            <w:tcW w:w="558" w:type="pct"/>
            <w:shd w:val="clear" w:color="auto" w:fill="DEEAF6" w:themeFill="accent1" w:themeFillTint="33"/>
            <w:vAlign w:val="center"/>
          </w:tcPr>
          <w:p w:rsidR="00A3642E" w:rsidRPr="00AD7108" w:rsidRDefault="00A3642E" w:rsidP="00063C18">
            <w:pPr>
              <w:spacing w:after="12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lang/>
              </w:rPr>
              <w:t>10.822,39</w:t>
            </w:r>
          </w:p>
        </w:tc>
        <w:tc>
          <w:tcPr>
            <w:tcW w:w="397" w:type="pct"/>
            <w:gridSpan w:val="2"/>
            <w:shd w:val="clear" w:color="auto" w:fill="DEEAF6" w:themeFill="accent1" w:themeFillTint="33"/>
            <w:vAlign w:val="center"/>
          </w:tcPr>
          <w:p w:rsidR="00A3642E" w:rsidRPr="00AD7108" w:rsidRDefault="00D80DDB" w:rsidP="00063C18">
            <w:pPr>
              <w:spacing w:after="12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72,14%</w:t>
            </w:r>
          </w:p>
        </w:tc>
      </w:tr>
    </w:tbl>
    <w:p w:rsidR="00A3642E" w:rsidRDefault="00A3642E" w:rsidP="00A3642E">
      <w:pPr>
        <w:pStyle w:val="EndnoteText"/>
        <w:spacing w:after="60"/>
        <w:jc w:val="both"/>
        <w:rPr>
          <w:rFonts w:ascii="Calibri" w:eastAsia="Times New Roman" w:hAnsi="Calibri" w:cs="Calibri"/>
          <w:color w:val="000000"/>
          <w:lang w:val="bs-Cyrl-BA" w:eastAsia="hr-HR"/>
        </w:rPr>
      </w:pPr>
    </w:p>
    <w:tbl>
      <w:tblPr>
        <w:tblpPr w:leftFromText="180" w:rightFromText="180" w:vertAnchor="text" w:tblpX="-10"/>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65"/>
        <w:gridCol w:w="7763"/>
      </w:tblGrid>
      <w:tr w:rsidR="00A3642E" w:rsidRPr="00AD7108" w:rsidTr="00063C18">
        <w:trPr>
          <w:trHeight w:val="20"/>
        </w:trPr>
        <w:tc>
          <w:tcPr>
            <w:tcW w:w="2484" w:type="pct"/>
            <w:shd w:val="clear" w:color="auto" w:fill="DEEAF6" w:themeFill="accent1" w:themeFillTint="33"/>
            <w:tcMar>
              <w:top w:w="0" w:type="dxa"/>
              <w:left w:w="108" w:type="dxa"/>
              <w:bottom w:w="0" w:type="dxa"/>
              <w:right w:w="108" w:type="dxa"/>
            </w:tcMar>
            <w:vAlign w:val="center"/>
          </w:tcPr>
          <w:p w:rsidR="00A3642E" w:rsidRPr="00AD7108" w:rsidRDefault="00A3642E" w:rsidP="00063C18">
            <w:pPr>
              <w:spacing w:after="0" w:line="240" w:lineRule="auto"/>
              <w:rPr>
                <w:rFonts w:ascii="Times New Roman" w:eastAsia="Calibri" w:hAnsi="Times New Roman" w:cs="Times New Roman"/>
                <w:b/>
                <w:color w:val="000000"/>
                <w:lang w:val="sr-Cyrl-BA"/>
              </w:rPr>
            </w:pPr>
            <w:r w:rsidRPr="00AD7108">
              <w:rPr>
                <w:rFonts w:ascii="Times New Roman" w:eastAsia="Calibri" w:hAnsi="Times New Roman" w:cs="Times New Roman"/>
                <w:b/>
                <w:color w:val="000000"/>
                <w:lang w:val="sr-Cyrl-BA"/>
              </w:rPr>
              <w:t xml:space="preserve">Административна подршка у ефикасном пружању </w:t>
            </w:r>
          </w:p>
          <w:p w:rsidR="00A3642E" w:rsidRPr="00AD7108" w:rsidRDefault="00A3642E" w:rsidP="00063C18">
            <w:pPr>
              <w:spacing w:after="0" w:line="240" w:lineRule="auto"/>
              <w:rPr>
                <w:rFonts w:ascii="Times New Roman" w:eastAsia="Times New Roman" w:hAnsi="Times New Roman" w:cs="Times New Roman"/>
                <w:b/>
                <w:lang w:val="bs-Cyrl-BA"/>
              </w:rPr>
            </w:pPr>
            <w:r w:rsidRPr="00AD7108">
              <w:rPr>
                <w:rFonts w:ascii="Times New Roman" w:eastAsia="Calibri" w:hAnsi="Times New Roman" w:cs="Times New Roman"/>
                <w:b/>
                <w:color w:val="000000"/>
                <w:lang w:val="sr-Cyrl-BA"/>
              </w:rPr>
              <w:t>јавних услуга</w:t>
            </w:r>
            <w:r w:rsidRPr="00AD7108">
              <w:rPr>
                <w:rFonts w:ascii="Times New Roman" w:eastAsia="Calibri" w:hAnsi="Times New Roman" w:cs="Times New Roman"/>
                <w:b/>
                <w:color w:val="000000"/>
                <w:lang w:val="bs-Latn-BA"/>
              </w:rPr>
              <w:t xml:space="preserve"> Градске управе </w:t>
            </w:r>
            <w:r w:rsidRPr="00AD7108">
              <w:rPr>
                <w:rFonts w:ascii="Times New Roman" w:hAnsi="Times New Roman" w:cs="Times New Roman"/>
                <w:b/>
                <w:color w:val="000000"/>
                <w:lang w:val="sr-Cyrl-BA"/>
              </w:rPr>
              <w:t xml:space="preserve"> </w:t>
            </w:r>
            <w:r w:rsidRPr="00AD7108">
              <w:rPr>
                <w:rFonts w:ascii="Times New Roman" w:hAnsi="Times New Roman" w:cs="Times New Roman"/>
                <w:b/>
                <w:color w:val="000000"/>
              </w:rPr>
              <w:t>- РЕДОВНИ ПОСЛОВИ</w:t>
            </w:r>
            <w:r w:rsidRPr="00AD7108">
              <w:rPr>
                <w:rFonts w:ascii="Times New Roman" w:eastAsia="Times New Roman" w:hAnsi="Times New Roman" w:cs="Times New Roman"/>
                <w:b/>
                <w:color w:val="000000" w:themeColor="text1"/>
              </w:rPr>
              <w:t xml:space="preserve"> </w:t>
            </w:r>
          </w:p>
        </w:tc>
        <w:tc>
          <w:tcPr>
            <w:tcW w:w="2516" w:type="pct"/>
            <w:shd w:val="clear" w:color="auto" w:fill="DEEAF6" w:themeFill="accent1" w:themeFillTint="33"/>
            <w:vAlign w:val="center"/>
          </w:tcPr>
          <w:p w:rsidR="00A3642E" w:rsidRPr="00AD7108" w:rsidRDefault="00A3642E" w:rsidP="00063C18">
            <w:pPr>
              <w:spacing w:after="0" w:line="240" w:lineRule="auto"/>
              <w:jc w:val="both"/>
              <w:rPr>
                <w:rFonts w:ascii="Times New Roman" w:hAnsi="Times New Roman" w:cs="Times New Roman"/>
                <w:b/>
                <w:bCs/>
                <w:color w:val="000000" w:themeColor="text1"/>
                <w:lang/>
              </w:rPr>
            </w:pPr>
            <w:r w:rsidRPr="00AD7108">
              <w:rPr>
                <w:rFonts w:ascii="Times New Roman" w:hAnsi="Times New Roman" w:cs="Times New Roman"/>
                <w:b/>
                <w:bCs/>
                <w:color w:val="000000" w:themeColor="text1"/>
                <w:lang w:val="sr-Cyrl-BA"/>
              </w:rPr>
              <w:t xml:space="preserve">Назив и шифра програма: </w:t>
            </w:r>
          </w:p>
          <w:p w:rsidR="00A3642E" w:rsidRPr="00AD7108" w:rsidRDefault="00A3642E" w:rsidP="00063C18">
            <w:pPr>
              <w:spacing w:after="0" w:line="240" w:lineRule="auto"/>
              <w:rPr>
                <w:rFonts w:ascii="Times New Roman" w:hAnsi="Times New Roman" w:cs="Times New Roman"/>
                <w:b/>
                <w:bCs/>
              </w:rPr>
            </w:pPr>
            <w:r w:rsidRPr="00AD7108">
              <w:rPr>
                <w:rFonts w:ascii="Times New Roman" w:hAnsi="Times New Roman" w:cs="Times New Roman"/>
                <w:b/>
                <w:bCs/>
                <w:color w:val="000000" w:themeColor="text1"/>
                <w:lang w:val="sr-Cyrl-BA"/>
              </w:rPr>
              <w:t>Одсјек за локални економски развој и европске интеграције - 0005126</w:t>
            </w:r>
          </w:p>
        </w:tc>
      </w:tr>
      <w:tr w:rsidR="00A3642E" w:rsidRPr="00AD7108"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A3642E" w:rsidRPr="00AD7108" w:rsidRDefault="00A3642E" w:rsidP="00063C18">
            <w:pPr>
              <w:spacing w:after="0"/>
              <w:rPr>
                <w:rFonts w:ascii="Times New Roman" w:hAnsi="Times New Roman" w:cs="Times New Roman"/>
                <w:b/>
                <w:color w:val="000000"/>
                <w:lang w:val="sr-Cyrl-BA"/>
              </w:rPr>
            </w:pPr>
            <w:r w:rsidRPr="00AD7108">
              <w:rPr>
                <w:rFonts w:ascii="Times New Roman" w:hAnsi="Times New Roman" w:cs="Times New Roman"/>
                <w:b/>
                <w:color w:val="000000" w:themeColor="text1"/>
              </w:rPr>
              <w:t>Стратешки документ, стратешки циљ и приоритет:</w:t>
            </w:r>
            <w:r w:rsidRPr="00AD7108">
              <w:rPr>
                <w:rFonts w:ascii="Times New Roman" w:hAnsi="Times New Roman" w:cs="Times New Roman"/>
                <w:b/>
                <w:color w:val="000000"/>
                <w:lang w:val="sr-Cyrl-BA"/>
              </w:rPr>
              <w:t xml:space="preserve"> Стратегија развоја Града Бијељина 2024-2030; </w:t>
            </w:r>
          </w:p>
          <w:p w:rsidR="00A3642E" w:rsidRPr="00AD7108" w:rsidRDefault="00A3642E" w:rsidP="00063C18">
            <w:pPr>
              <w:spacing w:after="0" w:line="240" w:lineRule="auto"/>
              <w:rPr>
                <w:rFonts w:ascii="Times New Roman" w:hAnsi="Times New Roman" w:cs="Times New Roman"/>
                <w:b/>
                <w:bCs/>
                <w:color w:val="000000" w:themeColor="text1"/>
              </w:rPr>
            </w:pPr>
          </w:p>
        </w:tc>
      </w:tr>
    </w:tbl>
    <w:tbl>
      <w:tblPr>
        <w:tblW w:w="50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38"/>
        <w:gridCol w:w="2592"/>
        <w:gridCol w:w="1728"/>
        <w:gridCol w:w="1874"/>
        <w:gridCol w:w="1582"/>
        <w:gridCol w:w="1871"/>
        <w:gridCol w:w="1725"/>
        <w:gridCol w:w="1728"/>
      </w:tblGrid>
      <w:tr w:rsidR="00A3642E" w:rsidRPr="002672E9" w:rsidTr="00817F66">
        <w:trPr>
          <w:trHeight w:val="883"/>
          <w:jc w:val="center"/>
        </w:trPr>
        <w:tc>
          <w:tcPr>
            <w:tcW w:w="785" w:type="pct"/>
            <w:vMerge w:val="restart"/>
            <w:tcBorders>
              <w:right w:val="single" w:sz="4" w:space="0" w:color="auto"/>
            </w:tcBorders>
            <w:shd w:val="clear" w:color="auto" w:fill="D0CECE" w:themeFill="background2" w:themeFillShade="E6"/>
            <w:vAlign w:val="center"/>
          </w:tcPr>
          <w:p w:rsidR="00A3642E" w:rsidRPr="00AD7108" w:rsidRDefault="00A3642E" w:rsidP="00063C18">
            <w:pPr>
              <w:spacing w:after="0" w:line="240" w:lineRule="auto"/>
              <w:jc w:val="center"/>
              <w:rPr>
                <w:rFonts w:ascii="Times New Roman" w:hAnsi="Times New Roman" w:cs="Times New Roman"/>
                <w:b/>
              </w:rPr>
            </w:pPr>
            <w:r w:rsidRPr="00AD7108">
              <w:rPr>
                <w:rFonts w:ascii="Times New Roman" w:hAnsi="Times New Roman" w:cs="Times New Roman"/>
                <w:b/>
              </w:rPr>
              <w:t xml:space="preserve">Кључни стратешки пројекат / пројекат / активности </w:t>
            </w:r>
          </w:p>
          <w:p w:rsidR="00A3642E" w:rsidRPr="00AD7108" w:rsidRDefault="00A3642E" w:rsidP="00063C18">
            <w:pPr>
              <w:spacing w:after="0" w:line="240" w:lineRule="auto"/>
              <w:jc w:val="center"/>
              <w:rPr>
                <w:rFonts w:ascii="Times New Roman" w:eastAsia="Times New Roman" w:hAnsi="Times New Roman" w:cs="Times New Roman"/>
                <w:color w:val="000000" w:themeColor="text1"/>
                <w:lang w:val="bs-Cyrl-BA"/>
              </w:rPr>
            </w:pPr>
          </w:p>
        </w:tc>
        <w:tc>
          <w:tcPr>
            <w:tcW w:w="834" w:type="pct"/>
            <w:vMerge w:val="restart"/>
            <w:tcBorders>
              <w:left w:val="single" w:sz="4" w:space="0" w:color="auto"/>
            </w:tcBorders>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r w:rsidRPr="00AD7108">
              <w:rPr>
                <w:rFonts w:ascii="Times New Roman" w:hAnsi="Times New Roman" w:cs="Times New Roman"/>
                <w:b/>
              </w:rPr>
              <w:t xml:space="preserve">Индикатор на нивоу очекиваног резултата кључног стратешког пројекта / пројекта активности </w:t>
            </w:r>
          </w:p>
        </w:tc>
        <w:tc>
          <w:tcPr>
            <w:tcW w:w="556"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r w:rsidRPr="00AD7108">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603" w:type="pct"/>
            <w:vMerge w:val="restar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i/>
              </w:rPr>
            </w:pPr>
            <w:r w:rsidRPr="00AD7108">
              <w:rPr>
                <w:rFonts w:ascii="Times New Roman" w:hAnsi="Times New Roman" w:cs="Times New Roman"/>
                <w:b/>
              </w:rPr>
              <w:t>Носилац</w:t>
            </w:r>
          </w:p>
          <w:p w:rsidR="00A3642E" w:rsidRPr="00AD7108" w:rsidRDefault="00A3642E" w:rsidP="00063C18">
            <w:pPr>
              <w:spacing w:after="0" w:line="240" w:lineRule="auto"/>
              <w:jc w:val="center"/>
              <w:rPr>
                <w:rFonts w:ascii="Times New Roman" w:eastAsia="Times New Roman" w:hAnsi="Times New Roman" w:cs="Times New Roman"/>
                <w:i/>
              </w:rPr>
            </w:pPr>
            <w:r w:rsidRPr="00AD7108">
              <w:rPr>
                <w:rFonts w:ascii="Times New Roman" w:hAnsi="Times New Roman" w:cs="Times New Roman"/>
                <w:i/>
              </w:rPr>
              <w:t>(најмањи организаци-они дио)</w:t>
            </w:r>
          </w:p>
        </w:tc>
        <w:tc>
          <w:tcPr>
            <w:tcW w:w="2222" w:type="pct"/>
            <w:gridSpan w:val="4"/>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b/>
                <w:bCs/>
                <w:color w:val="000000" w:themeColor="text1"/>
              </w:rPr>
              <w:t>Извори и износи планираних и извршених финансијских средстава у КМ</w:t>
            </w:r>
          </w:p>
        </w:tc>
      </w:tr>
      <w:tr w:rsidR="00A3642E" w:rsidRPr="002672E9" w:rsidTr="00817F66">
        <w:trPr>
          <w:trHeight w:val="473"/>
          <w:jc w:val="center"/>
        </w:trPr>
        <w:tc>
          <w:tcPr>
            <w:tcW w:w="785" w:type="pct"/>
            <w:vMerge/>
            <w:tcBorders>
              <w:right w:val="single" w:sz="4" w:space="0" w:color="auto"/>
            </w:tcBorders>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834" w:type="pct"/>
            <w:vMerge/>
            <w:tcBorders>
              <w:left w:val="single" w:sz="4" w:space="0" w:color="auto"/>
            </w:tcBorders>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p>
        </w:tc>
        <w:tc>
          <w:tcPr>
            <w:tcW w:w="556" w:type="pct"/>
            <w:vMerge/>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
                <w:color w:val="000000" w:themeColor="text1"/>
              </w:rPr>
            </w:pPr>
          </w:p>
        </w:tc>
        <w:tc>
          <w:tcPr>
            <w:tcW w:w="603" w:type="pct"/>
            <w:vMerge/>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
              </w:rPr>
            </w:pPr>
          </w:p>
        </w:tc>
        <w:tc>
          <w:tcPr>
            <w:tcW w:w="509"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bCs/>
                <w:color w:val="000000" w:themeColor="text1"/>
              </w:rPr>
              <w:t>Извори</w:t>
            </w:r>
          </w:p>
        </w:tc>
        <w:tc>
          <w:tcPr>
            <w:tcW w:w="602"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lang w:val="bs-Cyrl-BA"/>
              </w:rPr>
              <w:t>Планирани износи</w:t>
            </w:r>
          </w:p>
        </w:tc>
        <w:tc>
          <w:tcPr>
            <w:tcW w:w="555"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rPr>
              <w:t>Извршени износи</w:t>
            </w:r>
          </w:p>
        </w:tc>
        <w:tc>
          <w:tcPr>
            <w:tcW w:w="556" w:type="pct"/>
            <w:shd w:val="clear" w:color="auto" w:fill="D0CECE" w:themeFill="background2" w:themeFillShade="E6"/>
            <w:vAlign w:val="center"/>
          </w:tcPr>
          <w:p w:rsidR="00A3642E" w:rsidRPr="00AD7108" w:rsidRDefault="00A3642E" w:rsidP="00063C18">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lang w:val="bs-Cyrl-BA"/>
              </w:rPr>
              <w:t>Проценат извршења</w:t>
            </w:r>
          </w:p>
        </w:tc>
      </w:tr>
      <w:tr w:rsidR="00A51E1F" w:rsidRPr="002672E9" w:rsidTr="00817F66">
        <w:trPr>
          <w:trHeight w:val="20"/>
          <w:jc w:val="center"/>
        </w:trPr>
        <w:tc>
          <w:tcPr>
            <w:tcW w:w="785" w:type="pct"/>
            <w:vMerge w:val="restart"/>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lang w:val="bs-Cyrl-BA"/>
              </w:rPr>
            </w:pPr>
            <w:r w:rsidRPr="00AD7108">
              <w:rPr>
                <w:rFonts w:ascii="Times New Roman" w:hAnsi="Times New Roman" w:cs="Times New Roman"/>
                <w:lang w:val="bs-Cyrl-BA"/>
              </w:rPr>
              <w:t>Координација учешћа свих релевантних актера у стратешком планирању, реализацији  приоритетних пројеката, праћењу и вредновању имплементације Стратегије развоја и активно учешће Партнерских група и осталих партнера у процесу доношења одлука</w:t>
            </w:r>
          </w:p>
        </w:tc>
        <w:tc>
          <w:tcPr>
            <w:tcW w:w="834" w:type="pct"/>
            <w:vMerge w:val="restart"/>
            <w:tcBorders>
              <w:right w:val="single" w:sz="4" w:space="0" w:color="auto"/>
            </w:tcBorders>
            <w:shd w:val="clear" w:color="auto" w:fill="FFFFFF" w:themeFill="background1"/>
            <w:vAlign w:val="center"/>
          </w:tcPr>
          <w:p w:rsidR="00A51E1F" w:rsidRPr="00AD7108" w:rsidRDefault="00A51E1F" w:rsidP="006214FB">
            <w:pPr>
              <w:jc w:val="center"/>
              <w:rPr>
                <w:rFonts w:ascii="Times New Roman" w:hAnsi="Times New Roman" w:cs="Times New Roman"/>
                <w:lang w:val="bs-Cyrl-BA"/>
              </w:rPr>
            </w:pPr>
            <w:r w:rsidRPr="00AD7108">
              <w:rPr>
                <w:rFonts w:ascii="Times New Roman" w:hAnsi="Times New Roman" w:cs="Times New Roman"/>
                <w:lang w:val="bs-Cyrl-BA"/>
              </w:rPr>
              <w:t>Најмање 2 састанка одржана са релевантним екстерним сарадницима и партнерским групама са циљем размјене информација и прикупљања мишљења за унапређење развоја Града</w:t>
            </w:r>
          </w:p>
        </w:tc>
        <w:tc>
          <w:tcPr>
            <w:tcW w:w="556" w:type="pct"/>
            <w:vMerge w:val="restart"/>
            <w:vAlign w:val="center"/>
          </w:tcPr>
          <w:p w:rsidR="00A51E1F" w:rsidRPr="00AD7108" w:rsidRDefault="00AD07E7" w:rsidP="00CD37D6">
            <w:pPr>
              <w:pStyle w:val="ListParagraph"/>
              <w:spacing w:after="0" w:line="240" w:lineRule="auto"/>
              <w:ind w:left="72"/>
              <w:jc w:val="center"/>
              <w:rPr>
                <w:rFonts w:ascii="Times New Roman" w:eastAsia="Times New Roman" w:hAnsi="Times New Roman" w:cs="Times New Roman"/>
                <w:color w:val="000000" w:themeColor="text1"/>
                <w:lang/>
              </w:rPr>
            </w:pPr>
            <w:r w:rsidRPr="00AD7108">
              <w:rPr>
                <w:rFonts w:ascii="Times New Roman" w:eastAsia="Times New Roman" w:hAnsi="Times New Roman" w:cs="Times New Roman"/>
                <w:color w:val="000000" w:themeColor="text1"/>
                <w:lang/>
              </w:rPr>
              <w:t xml:space="preserve">Одржано </w:t>
            </w:r>
            <w:r w:rsidR="0030710C" w:rsidRPr="00AD7108">
              <w:rPr>
                <w:rFonts w:ascii="Times New Roman" w:eastAsia="Times New Roman" w:hAnsi="Times New Roman" w:cs="Times New Roman"/>
                <w:color w:val="000000" w:themeColor="text1"/>
                <w:lang/>
              </w:rPr>
              <w:t>4</w:t>
            </w:r>
            <w:r w:rsidRPr="00AD7108">
              <w:rPr>
                <w:rFonts w:ascii="Times New Roman" w:eastAsia="Times New Roman" w:hAnsi="Times New Roman" w:cs="Times New Roman"/>
                <w:color w:val="000000" w:themeColor="text1"/>
                <w:lang/>
              </w:rPr>
              <w:t xml:space="preserve"> састанака са </w:t>
            </w:r>
            <w:r w:rsidRPr="00AD7108">
              <w:rPr>
                <w:rFonts w:ascii="Times New Roman" w:hAnsi="Times New Roman" w:cs="Times New Roman"/>
                <w:lang w:val="bs-Cyrl-BA"/>
              </w:rPr>
              <w:t>релевантним екстерним сарадницима и партнерским групама са циљем размјене информација и прикупљања мишљења за унапређење развоја Града</w:t>
            </w:r>
          </w:p>
        </w:tc>
        <w:tc>
          <w:tcPr>
            <w:tcW w:w="603" w:type="pct"/>
            <w:vMerge w:val="restart"/>
            <w:vAlign w:val="center"/>
          </w:tcPr>
          <w:p w:rsidR="00A51E1F" w:rsidRPr="00AD7108" w:rsidRDefault="00A51E1F" w:rsidP="00CD37D6">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AD7108">
              <w:rPr>
                <w:rFonts w:ascii="Times New Roman" w:eastAsia="Times New Roman" w:hAnsi="Times New Roman" w:cs="Times New Roman"/>
                <w:color w:val="000000" w:themeColor="text1"/>
              </w:rPr>
              <w:t>Град Бијељина – Одсјек за ЛЕР и ЕИ</w:t>
            </w:r>
          </w:p>
        </w:tc>
        <w:tc>
          <w:tcPr>
            <w:tcW w:w="509" w:type="pct"/>
            <w:shd w:val="clear" w:color="auto" w:fill="FFFFFF" w:themeFill="background1"/>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shd w:val="clear" w:color="auto" w:fill="FFFFFF" w:themeFill="background1"/>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c>
          <w:tcPr>
            <w:tcW w:w="555" w:type="pct"/>
            <w:shd w:val="clear" w:color="auto" w:fill="FFFFFF" w:themeFill="background1"/>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c>
          <w:tcPr>
            <w:tcW w:w="556" w:type="pct"/>
            <w:shd w:val="clear" w:color="auto" w:fill="FFFFFF" w:themeFill="background1"/>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i/>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i/>
                <w:color w:val="000000" w:themeColor="text1"/>
              </w:rPr>
            </w:pPr>
          </w:p>
        </w:tc>
        <w:tc>
          <w:tcPr>
            <w:tcW w:w="509" w:type="pct"/>
            <w:shd w:val="clear" w:color="auto" w:fill="FFFFFF" w:themeFill="background1"/>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shd w:val="clear" w:color="auto" w:fill="FFFFFF" w:themeFill="background1"/>
            <w:vAlign w:val="center"/>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shd w:val="clear" w:color="auto" w:fill="FFFFFF" w:themeFill="background1"/>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shd w:val="clear" w:color="auto" w:fill="FFFFFF" w:themeFill="background1"/>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shd w:val="clear" w:color="auto" w:fill="FFFFFF" w:themeFill="background1"/>
            <w:vAlign w:val="center"/>
          </w:tcPr>
          <w:p w:rsidR="00A51E1F" w:rsidRPr="00AD7108" w:rsidRDefault="00A51E1F" w:rsidP="00A51E1F">
            <w:pPr>
              <w:tabs>
                <w:tab w:val="left" w:pos="351"/>
              </w:tabs>
              <w:spacing w:after="0" w:line="240" w:lineRule="auto"/>
              <w:ind w:left="72"/>
              <w:rPr>
                <w:rFonts w:ascii="Times New Roman" w:hAnsi="Times New Roman" w:cs="Times New Roman"/>
                <w:b/>
                <w:bCs/>
                <w:color w:val="000000" w:themeColor="text1"/>
                <w:highlight w:val="yellow"/>
              </w:rPr>
            </w:pPr>
            <w:r w:rsidRPr="00AD7108">
              <w:rPr>
                <w:rFonts w:ascii="Times New Roman" w:hAnsi="Times New Roman" w:cs="Times New Roman"/>
                <w:b/>
                <w:bCs/>
                <w:color w:val="000000" w:themeColor="text1"/>
              </w:rPr>
              <w:t>Донације / Грант</w:t>
            </w:r>
          </w:p>
        </w:tc>
        <w:tc>
          <w:tcPr>
            <w:tcW w:w="602" w:type="pct"/>
            <w:shd w:val="clear" w:color="auto" w:fill="FFFFFF" w:themeFill="background1"/>
            <w:vAlign w:val="center"/>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shd w:val="clear" w:color="auto" w:fill="FFFFFF" w:themeFill="background1"/>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shd w:val="clear" w:color="auto" w:fill="FFFFFF" w:themeFill="background1"/>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shd w:val="clear" w:color="auto" w:fill="FFFFFF" w:themeFill="background1"/>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shd w:val="clear" w:color="auto" w:fill="FFFFFF" w:themeFill="background1"/>
            <w:vAlign w:val="center"/>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shd w:val="clear" w:color="auto" w:fill="FFFFFF" w:themeFill="background1"/>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shd w:val="clear" w:color="auto" w:fill="FFFFFF" w:themeFill="background1"/>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eastAsia="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r w:rsidRPr="00AD7108">
              <w:rPr>
                <w:rFonts w:ascii="Times New Roman" w:hAnsi="Times New Roman" w:cs="Times New Roman"/>
                <w:color w:val="000000" w:themeColor="text1"/>
                <w:lang w:val="bs-Cyrl-BA"/>
              </w:rPr>
              <w:t>0</w:t>
            </w:r>
          </w:p>
        </w:tc>
        <w:tc>
          <w:tcPr>
            <w:tcW w:w="555"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lang w:val="bs-Cyrl-BA"/>
              </w:rPr>
              <w:t>0</w:t>
            </w:r>
          </w:p>
        </w:tc>
        <w:tc>
          <w:tcPr>
            <w:tcW w:w="556"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lang w:val="bs-Cyrl-BA"/>
              </w:rPr>
              <w:t>0</w:t>
            </w:r>
          </w:p>
        </w:tc>
      </w:tr>
      <w:tr w:rsidR="00A51E1F" w:rsidRPr="002672E9" w:rsidTr="00817F66">
        <w:trPr>
          <w:trHeight w:val="20"/>
          <w:jc w:val="center"/>
        </w:trPr>
        <w:tc>
          <w:tcPr>
            <w:tcW w:w="785" w:type="pct"/>
            <w:vMerge w:val="restart"/>
            <w:vAlign w:val="center"/>
          </w:tcPr>
          <w:p w:rsidR="00A51E1F" w:rsidRPr="00AD7108" w:rsidRDefault="00A51E1F" w:rsidP="00A51E1F">
            <w:pPr>
              <w:rPr>
                <w:rFonts w:ascii="Times New Roman" w:hAnsi="Times New Roman" w:cs="Times New Roman"/>
                <w:color w:val="000000"/>
                <w:lang w:val="bs-Cyrl-BA"/>
              </w:rPr>
            </w:pPr>
            <w:r w:rsidRPr="00AD7108">
              <w:rPr>
                <w:rFonts w:ascii="Times New Roman" w:hAnsi="Times New Roman" w:cs="Times New Roman"/>
                <w:color w:val="000000"/>
                <w:lang w:val="bs-Cyrl-BA"/>
              </w:rPr>
              <w:t xml:space="preserve">Редовна комуникација и координација </w:t>
            </w:r>
            <w:r w:rsidRPr="00AD7108">
              <w:rPr>
                <w:rFonts w:ascii="Times New Roman" w:hAnsi="Times New Roman" w:cs="Times New Roman"/>
                <w:color w:val="000000"/>
                <w:lang w:val="bs-Cyrl-BA"/>
              </w:rPr>
              <w:lastRenderedPageBreak/>
              <w:t>пројеката са градоначелником, шефом кабинета, савјетницима и начелницима одјељења</w:t>
            </w:r>
          </w:p>
          <w:p w:rsidR="00A51E1F" w:rsidRPr="00AD7108" w:rsidRDefault="00A51E1F" w:rsidP="00A51E1F">
            <w:pPr>
              <w:spacing w:after="0" w:line="240" w:lineRule="auto"/>
              <w:rPr>
                <w:rFonts w:ascii="Times New Roman" w:eastAsia="Times New Roman" w:hAnsi="Times New Roman" w:cs="Times New Roman"/>
                <w:color w:val="000000" w:themeColor="text1"/>
              </w:rPr>
            </w:pPr>
            <w:r w:rsidRPr="00AD7108">
              <w:rPr>
                <w:rFonts w:ascii="Times New Roman" w:hAnsi="Times New Roman" w:cs="Times New Roman"/>
                <w:color w:val="000000"/>
                <w:lang w:val="bs-Cyrl-BA"/>
              </w:rPr>
              <w:t>Координација укључивања стратешких пројеката у план буџета, у сарадњи са Одјељењем за финансије</w:t>
            </w:r>
          </w:p>
        </w:tc>
        <w:tc>
          <w:tcPr>
            <w:tcW w:w="834" w:type="pct"/>
            <w:vMerge w:val="restart"/>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hAnsi="Times New Roman" w:cs="Times New Roman"/>
                <w:lang w:val="bs-Cyrl-BA"/>
              </w:rPr>
            </w:pPr>
            <w:r w:rsidRPr="00AD7108">
              <w:rPr>
                <w:rFonts w:ascii="Times New Roman" w:hAnsi="Times New Roman" w:cs="Times New Roman"/>
                <w:lang w:val="bs-Cyrl-BA"/>
              </w:rPr>
              <w:lastRenderedPageBreak/>
              <w:t xml:space="preserve">Сви релевантни чиниоци редовно информисани о развојним пројектима </w:t>
            </w:r>
            <w:r w:rsidRPr="00AD7108">
              <w:rPr>
                <w:rFonts w:ascii="Times New Roman" w:hAnsi="Times New Roman" w:cs="Times New Roman"/>
                <w:lang w:val="bs-Cyrl-BA"/>
              </w:rPr>
              <w:lastRenderedPageBreak/>
              <w:t>Града</w:t>
            </w:r>
          </w:p>
          <w:p w:rsidR="00A51E1F" w:rsidRPr="00AD7108" w:rsidRDefault="00A51E1F" w:rsidP="006214FB">
            <w:pPr>
              <w:spacing w:after="0" w:line="240" w:lineRule="auto"/>
              <w:jc w:val="center"/>
              <w:rPr>
                <w:rFonts w:ascii="Times New Roman" w:hAnsi="Times New Roman" w:cs="Times New Roman"/>
                <w:lang w:val="bs-Cyrl-BA"/>
              </w:rPr>
            </w:pPr>
          </w:p>
          <w:p w:rsidR="00A51E1F" w:rsidRPr="00AD7108" w:rsidRDefault="00A51E1F" w:rsidP="006214FB">
            <w:pPr>
              <w:spacing w:after="0" w:line="240" w:lineRule="auto"/>
              <w:jc w:val="center"/>
              <w:rPr>
                <w:rFonts w:ascii="Times New Roman" w:hAnsi="Times New Roman" w:cs="Times New Roman"/>
                <w:lang w:val="bs-Cyrl-BA"/>
              </w:rPr>
            </w:pPr>
          </w:p>
          <w:p w:rsidR="006214FB" w:rsidRPr="00AD7108" w:rsidRDefault="006214FB" w:rsidP="006214FB">
            <w:pPr>
              <w:spacing w:after="0" w:line="240" w:lineRule="auto"/>
              <w:jc w:val="center"/>
              <w:rPr>
                <w:rFonts w:ascii="Times New Roman" w:hAnsi="Times New Roman" w:cs="Times New Roman"/>
                <w:lang w:val="bs-Cyrl-BA"/>
              </w:rPr>
            </w:pPr>
          </w:p>
          <w:p w:rsidR="006214FB" w:rsidRPr="00AD7108" w:rsidRDefault="006214FB" w:rsidP="006214FB">
            <w:pPr>
              <w:spacing w:after="0" w:line="240" w:lineRule="auto"/>
              <w:jc w:val="center"/>
              <w:rPr>
                <w:rFonts w:ascii="Times New Roman" w:hAnsi="Times New Roman" w:cs="Times New Roman"/>
                <w:lang w:val="bs-Cyrl-BA"/>
              </w:rPr>
            </w:pPr>
          </w:p>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lang w:val="bs-Cyrl-BA"/>
              </w:rPr>
              <w:t>Пројекти од стратешког значаја укључени у буџет Града</w:t>
            </w:r>
          </w:p>
        </w:tc>
        <w:tc>
          <w:tcPr>
            <w:tcW w:w="556" w:type="pct"/>
            <w:vMerge w:val="restart"/>
            <w:vAlign w:val="center"/>
          </w:tcPr>
          <w:p w:rsidR="007B2D51" w:rsidRPr="00AD7108" w:rsidRDefault="007B2D51" w:rsidP="007B2D51">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lastRenderedPageBreak/>
              <w:t xml:space="preserve">Градоначелник, кабинет градоначелника </w:t>
            </w:r>
            <w:r w:rsidRPr="00AD7108">
              <w:rPr>
                <w:rFonts w:ascii="Times New Roman" w:eastAsia="Times New Roman" w:hAnsi="Times New Roman" w:cs="Times New Roman"/>
                <w:bCs/>
                <w:color w:val="000000" w:themeColor="text1"/>
                <w:lang/>
              </w:rPr>
              <w:lastRenderedPageBreak/>
              <w:t xml:space="preserve">и начелници одјељења информисани о пројектима које реализује Одсјек </w:t>
            </w:r>
          </w:p>
          <w:p w:rsidR="007B2D51" w:rsidRPr="00AD7108" w:rsidRDefault="007B2D51" w:rsidP="007B2D51">
            <w:pPr>
              <w:spacing w:after="0" w:line="240" w:lineRule="auto"/>
              <w:jc w:val="center"/>
              <w:rPr>
                <w:rFonts w:ascii="Times New Roman" w:eastAsia="Times New Roman" w:hAnsi="Times New Roman" w:cs="Times New Roman"/>
                <w:bCs/>
                <w:color w:val="000000" w:themeColor="text1"/>
                <w:lang/>
              </w:rPr>
            </w:pPr>
          </w:p>
          <w:p w:rsidR="007B2D51" w:rsidRPr="00AD7108" w:rsidRDefault="007B2D51" w:rsidP="007B2D51">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У буџет су уврштени сви пројекти од стратешког значаја.</w:t>
            </w:r>
          </w:p>
        </w:tc>
        <w:tc>
          <w:tcPr>
            <w:tcW w:w="603" w:type="pct"/>
            <w:vMerge w:val="restart"/>
            <w:vAlign w:val="center"/>
          </w:tcPr>
          <w:p w:rsidR="00A51E1F" w:rsidRPr="00AD7108" w:rsidRDefault="00A51E1F" w:rsidP="006214FB">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AD7108">
              <w:rPr>
                <w:rFonts w:ascii="Times New Roman" w:eastAsia="Times New Roman" w:hAnsi="Times New Roman" w:cs="Times New Roman"/>
                <w:color w:val="000000" w:themeColor="text1"/>
              </w:rPr>
              <w:lastRenderedPageBreak/>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 xml:space="preserve">Донације / </w:t>
            </w:r>
            <w:r w:rsidRPr="00AD7108">
              <w:rPr>
                <w:rFonts w:ascii="Times New Roman" w:hAnsi="Times New Roman" w:cs="Times New Roman"/>
                <w:b/>
                <w:bCs/>
                <w:color w:val="000000" w:themeColor="text1"/>
              </w:rPr>
              <w:lastRenderedPageBreak/>
              <w:t>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lastRenderedPageBreak/>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restart"/>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r w:rsidRPr="00AD7108">
              <w:rPr>
                <w:rFonts w:ascii="Times New Roman" w:hAnsi="Times New Roman" w:cs="Times New Roman"/>
                <w:color w:val="000000"/>
                <w:lang w:val="bs-Cyrl-BA"/>
              </w:rPr>
              <w:t>Координација реализације годишњих планова имплементације и реализације пројектинх активности са осталим одјељењима и службама у ГУ</w:t>
            </w:r>
          </w:p>
        </w:tc>
        <w:tc>
          <w:tcPr>
            <w:tcW w:w="834" w:type="pct"/>
            <w:vMerge w:val="restart"/>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lang w:val="bs-Cyrl-BA"/>
              </w:rPr>
              <w:t>Најмање 3 састанка одржана са релевантним одјељењима с циљем пружања подршке при имплементацији и прикупљању информација о реализацији планираних пројеката</w:t>
            </w:r>
          </w:p>
        </w:tc>
        <w:tc>
          <w:tcPr>
            <w:tcW w:w="556" w:type="pct"/>
            <w:vMerge w:val="restart"/>
            <w:vAlign w:val="center"/>
          </w:tcPr>
          <w:p w:rsidR="00A51E1F" w:rsidRPr="00AD7108" w:rsidRDefault="00AD07E7" w:rsidP="006214FB">
            <w:pPr>
              <w:spacing w:after="0" w:line="240" w:lineRule="auto"/>
              <w:jc w:val="center"/>
              <w:rPr>
                <w:rFonts w:ascii="Times New Roman" w:eastAsia="Times New Roman" w:hAnsi="Times New Roman" w:cs="Times New Roman"/>
                <w:b/>
                <w:color w:val="000000" w:themeColor="text1"/>
                <w:lang/>
              </w:rPr>
            </w:pPr>
            <w:r w:rsidRPr="00AD7108">
              <w:rPr>
                <w:rFonts w:ascii="Times New Roman" w:eastAsia="Times New Roman" w:hAnsi="Times New Roman" w:cs="Times New Roman"/>
                <w:bCs/>
                <w:color w:val="000000" w:themeColor="text1"/>
                <w:lang/>
              </w:rPr>
              <w:t>Одржана 4 састанка</w:t>
            </w:r>
            <w:r w:rsidRPr="00AD7108">
              <w:rPr>
                <w:rFonts w:ascii="Times New Roman" w:eastAsia="Times New Roman" w:hAnsi="Times New Roman" w:cs="Times New Roman"/>
                <w:b/>
                <w:color w:val="000000" w:themeColor="text1"/>
                <w:lang/>
              </w:rPr>
              <w:t xml:space="preserve"> </w:t>
            </w:r>
            <w:r w:rsidRPr="00AD7108">
              <w:rPr>
                <w:rFonts w:ascii="Times New Roman" w:hAnsi="Times New Roman" w:cs="Times New Roman"/>
                <w:color w:val="000000"/>
                <w:lang w:val="bs-Cyrl-BA"/>
              </w:rPr>
              <w:t>са релевантним одјељењима с циљем пружања подршке при имплементацији и прикупљању информација о реализацији планираних пројеката</w:t>
            </w:r>
          </w:p>
        </w:tc>
        <w:tc>
          <w:tcPr>
            <w:tcW w:w="603"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color w:val="000000" w:themeColor="text1"/>
              </w:rPr>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restart"/>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r w:rsidRPr="00AD7108">
              <w:rPr>
                <w:rFonts w:ascii="Times New Roman" w:hAnsi="Times New Roman" w:cs="Times New Roman"/>
                <w:color w:val="000000"/>
                <w:lang w:val="bs-Cyrl-BA"/>
              </w:rPr>
              <w:t>Припрема годишњиег плана рада и извјештаја о раду Одсјека</w:t>
            </w:r>
          </w:p>
        </w:tc>
        <w:tc>
          <w:tcPr>
            <w:tcW w:w="834" w:type="pct"/>
            <w:vMerge w:val="restart"/>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lang w:val="bs-Cyrl-BA"/>
              </w:rPr>
              <w:t xml:space="preserve">Припремљен </w:t>
            </w:r>
            <w:r w:rsidR="007B2D51" w:rsidRPr="00AD7108">
              <w:rPr>
                <w:rFonts w:ascii="Times New Roman" w:hAnsi="Times New Roman" w:cs="Times New Roman"/>
                <w:color w:val="000000"/>
                <w:lang w:val="bs-Cyrl-BA"/>
              </w:rPr>
              <w:t>Г</w:t>
            </w:r>
            <w:r w:rsidRPr="00AD7108">
              <w:rPr>
                <w:rFonts w:ascii="Times New Roman" w:hAnsi="Times New Roman" w:cs="Times New Roman"/>
                <w:color w:val="000000"/>
                <w:lang w:val="bs-Cyrl-BA"/>
              </w:rPr>
              <w:t xml:space="preserve">одишњи план рада и </w:t>
            </w:r>
            <w:r w:rsidR="007B2D51" w:rsidRPr="00AD7108">
              <w:rPr>
                <w:rFonts w:ascii="Times New Roman" w:hAnsi="Times New Roman" w:cs="Times New Roman"/>
                <w:color w:val="000000"/>
                <w:lang w:val="bs-Cyrl-BA"/>
              </w:rPr>
              <w:t>И</w:t>
            </w:r>
            <w:r w:rsidRPr="00AD7108">
              <w:rPr>
                <w:rFonts w:ascii="Times New Roman" w:hAnsi="Times New Roman" w:cs="Times New Roman"/>
                <w:color w:val="000000"/>
                <w:lang w:val="bs-Cyrl-BA"/>
              </w:rPr>
              <w:t>звјештај о раду Одсјека</w:t>
            </w:r>
          </w:p>
        </w:tc>
        <w:tc>
          <w:tcPr>
            <w:tcW w:w="556" w:type="pct"/>
            <w:vMerge w:val="restart"/>
            <w:vAlign w:val="center"/>
          </w:tcPr>
          <w:p w:rsidR="00A51E1F" w:rsidRPr="00AD7108" w:rsidRDefault="007B2D51" w:rsidP="006214FB">
            <w:pPr>
              <w:spacing w:after="0" w:line="240" w:lineRule="auto"/>
              <w:jc w:val="center"/>
              <w:rPr>
                <w:rFonts w:ascii="Times New Roman" w:eastAsia="Times New Roman" w:hAnsi="Times New Roman" w:cs="Times New Roman"/>
                <w:b/>
                <w:color w:val="000000" w:themeColor="text1"/>
              </w:rPr>
            </w:pPr>
            <w:r w:rsidRPr="00AD7108">
              <w:rPr>
                <w:rFonts w:ascii="Times New Roman" w:hAnsi="Times New Roman" w:cs="Times New Roman"/>
                <w:color w:val="000000"/>
                <w:lang w:val="bs-Cyrl-BA"/>
              </w:rPr>
              <w:t>Израђени Годишњи план рада и Извјештај о раду Одсјека</w:t>
            </w:r>
          </w:p>
        </w:tc>
        <w:tc>
          <w:tcPr>
            <w:tcW w:w="603"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color w:val="000000" w:themeColor="text1"/>
              </w:rPr>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hAnsi="Times New Roman" w:cs="Times New Roman"/>
                <w:b/>
                <w:bCs/>
                <w:color w:val="000000" w:themeColor="text1"/>
              </w:rPr>
            </w:pPr>
            <w:r w:rsidRPr="00AD7108">
              <w:rPr>
                <w:rFonts w:ascii="Times New Roman" w:hAnsi="Times New Roman" w:cs="Times New Roman"/>
                <w:b/>
                <w:bCs/>
                <w:color w:val="000000" w:themeColor="text1"/>
              </w:rPr>
              <w:t>0</w:t>
            </w:r>
          </w:p>
        </w:tc>
        <w:tc>
          <w:tcPr>
            <w:tcW w:w="555"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b/>
                <w:bCs/>
                <w:color w:val="000000" w:themeColor="text1"/>
              </w:rPr>
              <w:t>0</w:t>
            </w:r>
          </w:p>
        </w:tc>
        <w:tc>
          <w:tcPr>
            <w:tcW w:w="556"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b/>
                <w:bCs/>
                <w:color w:val="000000" w:themeColor="text1"/>
              </w:rPr>
              <w:t>0</w:t>
            </w:r>
          </w:p>
        </w:tc>
      </w:tr>
      <w:tr w:rsidR="00A51E1F" w:rsidRPr="002672E9" w:rsidTr="00817F66">
        <w:trPr>
          <w:trHeight w:val="20"/>
          <w:jc w:val="center"/>
        </w:trPr>
        <w:tc>
          <w:tcPr>
            <w:tcW w:w="785" w:type="pct"/>
            <w:vMerge w:val="restart"/>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r w:rsidRPr="00AD7108">
              <w:rPr>
                <w:rFonts w:ascii="Times New Roman" w:hAnsi="Times New Roman" w:cs="Times New Roman"/>
                <w:color w:val="000000"/>
                <w:lang w:val="bs-Cyrl-BA"/>
              </w:rPr>
              <w:t xml:space="preserve">Редовно ажурирање градског веб сајта </w:t>
            </w:r>
            <w:hyperlink r:id="rId15" w:history="1">
              <w:r w:rsidRPr="00AD7108">
                <w:rPr>
                  <w:rStyle w:val="Hyperlink"/>
                  <w:rFonts w:ascii="Times New Roman" w:hAnsi="Times New Roman" w:cs="Times New Roman"/>
                  <w:lang w:val="sr-Latn-BA"/>
                </w:rPr>
                <w:t>www.investinbijeljina.org</w:t>
              </w:r>
            </w:hyperlink>
          </w:p>
        </w:tc>
        <w:tc>
          <w:tcPr>
            <w:tcW w:w="834" w:type="pct"/>
            <w:vMerge w:val="restart"/>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lang w:val="bs-Cyrl-BA"/>
              </w:rPr>
              <w:t>Ажурирана веб страница Града Бијељина</w:t>
            </w:r>
          </w:p>
        </w:tc>
        <w:tc>
          <w:tcPr>
            <w:tcW w:w="556" w:type="pct"/>
            <w:vMerge w:val="restart"/>
            <w:vAlign w:val="center"/>
          </w:tcPr>
          <w:p w:rsidR="006E11B8" w:rsidRPr="00AD7108" w:rsidRDefault="006E11B8" w:rsidP="006E11B8">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Редовно се и по потреби ажурира веб страница Града Бијељина</w:t>
            </w:r>
          </w:p>
        </w:tc>
        <w:tc>
          <w:tcPr>
            <w:tcW w:w="603"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color w:val="000000" w:themeColor="text1"/>
              </w:rPr>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hAnsi="Times New Roman" w:cs="Times New Roman"/>
                <w:b/>
                <w:bCs/>
                <w:color w:val="000000" w:themeColor="text1"/>
              </w:rPr>
            </w:pPr>
            <w:r w:rsidRPr="00AD7108">
              <w:rPr>
                <w:rFonts w:ascii="Times New Roman" w:hAnsi="Times New Roman" w:cs="Times New Roman"/>
                <w:b/>
                <w:bCs/>
                <w:color w:val="000000" w:themeColor="text1"/>
              </w:rPr>
              <w:t>0</w:t>
            </w:r>
          </w:p>
        </w:tc>
        <w:tc>
          <w:tcPr>
            <w:tcW w:w="555"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b/>
                <w:bCs/>
                <w:color w:val="000000" w:themeColor="text1"/>
              </w:rPr>
              <w:t>0</w:t>
            </w:r>
          </w:p>
        </w:tc>
        <w:tc>
          <w:tcPr>
            <w:tcW w:w="556"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b/>
                <w:bCs/>
                <w:color w:val="000000" w:themeColor="text1"/>
              </w:rPr>
              <w:t>0</w:t>
            </w:r>
          </w:p>
        </w:tc>
      </w:tr>
      <w:tr w:rsidR="00A51E1F" w:rsidRPr="002672E9" w:rsidTr="00817F66">
        <w:trPr>
          <w:trHeight w:val="20"/>
          <w:jc w:val="center"/>
        </w:trPr>
        <w:tc>
          <w:tcPr>
            <w:tcW w:w="785" w:type="pct"/>
            <w:vMerge w:val="restart"/>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r w:rsidRPr="00AD7108">
              <w:rPr>
                <w:rFonts w:ascii="Times New Roman" w:hAnsi="Times New Roman" w:cs="Times New Roman"/>
                <w:lang w:val="bs-Cyrl-BA"/>
              </w:rPr>
              <w:t>Праћење имплементације Стратегије развоја, израда извјештаја и координација свих релевантних актера</w:t>
            </w:r>
          </w:p>
        </w:tc>
        <w:tc>
          <w:tcPr>
            <w:tcW w:w="834" w:type="pct"/>
            <w:vMerge w:val="restart"/>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lang w:val="bs-Cyrl-BA"/>
              </w:rPr>
              <w:t>Сачињен годишњи извјештај о реализацији Стратегије развоја и прослијеђен на усвајање</w:t>
            </w:r>
          </w:p>
        </w:tc>
        <w:tc>
          <w:tcPr>
            <w:tcW w:w="556" w:type="pct"/>
            <w:vMerge w:val="restart"/>
            <w:vAlign w:val="center"/>
          </w:tcPr>
          <w:p w:rsidR="00A51E1F" w:rsidRPr="00AD7108" w:rsidRDefault="006E11B8" w:rsidP="006214FB">
            <w:pPr>
              <w:spacing w:after="0" w:line="240" w:lineRule="auto"/>
              <w:jc w:val="center"/>
              <w:rPr>
                <w:rFonts w:ascii="Times New Roman" w:eastAsia="Times New Roman" w:hAnsi="Times New Roman" w:cs="Times New Roman"/>
                <w:b/>
                <w:color w:val="000000" w:themeColor="text1"/>
                <w:lang/>
              </w:rPr>
            </w:pPr>
            <w:r w:rsidRPr="00AD7108">
              <w:rPr>
                <w:rFonts w:ascii="Times New Roman" w:eastAsia="Times New Roman" w:hAnsi="Times New Roman" w:cs="Times New Roman"/>
                <w:bCs/>
                <w:color w:val="000000" w:themeColor="text1"/>
                <w:lang/>
              </w:rPr>
              <w:t>Израђен је</w:t>
            </w:r>
            <w:r w:rsidRPr="00AD7108">
              <w:rPr>
                <w:rFonts w:ascii="Times New Roman" w:eastAsia="Times New Roman" w:hAnsi="Times New Roman" w:cs="Times New Roman"/>
                <w:b/>
                <w:color w:val="000000" w:themeColor="text1"/>
                <w:lang/>
              </w:rPr>
              <w:t xml:space="preserve"> </w:t>
            </w:r>
            <w:r w:rsidRPr="00AD7108">
              <w:rPr>
                <w:rFonts w:ascii="Times New Roman" w:hAnsi="Times New Roman" w:cs="Times New Roman"/>
                <w:color w:val="000000"/>
                <w:lang w:val="bs-Cyrl-BA"/>
              </w:rPr>
              <w:t>годишњи извјештај о реализацији Стратегије развоја и прослијеђен на усвајање Скупштини Града Бијељина</w:t>
            </w:r>
          </w:p>
        </w:tc>
        <w:tc>
          <w:tcPr>
            <w:tcW w:w="603"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color w:val="000000" w:themeColor="text1"/>
              </w:rPr>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1579"/>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hAnsi="Times New Roman" w:cs="Times New Roman"/>
                <w:b/>
                <w:bCs/>
                <w:color w:val="000000" w:themeColor="text1"/>
              </w:rPr>
            </w:pPr>
            <w:r w:rsidRPr="00AD7108">
              <w:rPr>
                <w:rFonts w:ascii="Times New Roman" w:hAnsi="Times New Roman" w:cs="Times New Roman"/>
                <w:b/>
                <w:bCs/>
                <w:color w:val="000000" w:themeColor="text1"/>
              </w:rPr>
              <w:t>0</w:t>
            </w:r>
          </w:p>
        </w:tc>
        <w:tc>
          <w:tcPr>
            <w:tcW w:w="555"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b/>
                <w:bCs/>
                <w:color w:val="000000" w:themeColor="text1"/>
              </w:rPr>
              <w:t>0</w:t>
            </w:r>
          </w:p>
        </w:tc>
        <w:tc>
          <w:tcPr>
            <w:tcW w:w="556"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b/>
                <w:bCs/>
                <w:color w:val="000000" w:themeColor="text1"/>
              </w:rPr>
              <w:t>0</w:t>
            </w:r>
          </w:p>
        </w:tc>
      </w:tr>
      <w:tr w:rsidR="00A51E1F" w:rsidRPr="002672E9" w:rsidTr="00817F66">
        <w:trPr>
          <w:trHeight w:val="495"/>
          <w:jc w:val="center"/>
        </w:trPr>
        <w:tc>
          <w:tcPr>
            <w:tcW w:w="785" w:type="pct"/>
            <w:vMerge w:val="restart"/>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r w:rsidRPr="00AD7108">
              <w:rPr>
                <w:rFonts w:ascii="Times New Roman" w:hAnsi="Times New Roman" w:cs="Times New Roman"/>
                <w:color w:val="000000"/>
                <w:lang w:val="bs-Cyrl-BA"/>
              </w:rPr>
              <w:t>Континуирано ажурирање свих база података</w:t>
            </w:r>
          </w:p>
        </w:tc>
        <w:tc>
          <w:tcPr>
            <w:tcW w:w="834" w:type="pct"/>
            <w:vMerge w:val="restart"/>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lang w:val="bs-Cyrl-BA"/>
              </w:rPr>
              <w:t>Ажурирани подаци о пројектима, НВО сектору,  инвестиц. потенцијалима Града (Greenfield/Brownfield локације), привредним субјектима, индикаторима Стратегије развоја и ПОУМ</w:t>
            </w:r>
          </w:p>
        </w:tc>
        <w:tc>
          <w:tcPr>
            <w:tcW w:w="556" w:type="pct"/>
            <w:vMerge w:val="restart"/>
            <w:vAlign w:val="center"/>
          </w:tcPr>
          <w:p w:rsidR="00A51E1F" w:rsidRPr="00AD7108" w:rsidRDefault="006E11B8" w:rsidP="006214FB">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 xml:space="preserve">Континуирано се ажурирају сви подаци о </w:t>
            </w:r>
            <w:r w:rsidRPr="00AD7108">
              <w:rPr>
                <w:rFonts w:ascii="Times New Roman" w:hAnsi="Times New Roman" w:cs="Times New Roman"/>
                <w:lang w:val="bs-Cyrl-BA"/>
              </w:rPr>
              <w:t>пројектима, НВО сектору,  инвестиц. потенцијалима Града, привредним субјектима, индикаторима Стратегије развоја и ПОУМ</w:t>
            </w:r>
          </w:p>
        </w:tc>
        <w:tc>
          <w:tcPr>
            <w:tcW w:w="603"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color w:val="000000" w:themeColor="text1"/>
              </w:rPr>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restart"/>
            <w:vAlign w:val="center"/>
          </w:tcPr>
          <w:p w:rsidR="00A51E1F" w:rsidRPr="00AD7108" w:rsidRDefault="00A51E1F" w:rsidP="006E11B8">
            <w:pPr>
              <w:rPr>
                <w:rFonts w:ascii="Times New Roman" w:hAnsi="Times New Roman" w:cs="Times New Roman"/>
                <w:lang w:val="bs-Cyrl-BA"/>
              </w:rPr>
            </w:pPr>
            <w:r w:rsidRPr="00AD7108">
              <w:rPr>
                <w:rFonts w:ascii="Times New Roman" w:hAnsi="Times New Roman" w:cs="Times New Roman"/>
                <w:lang w:val="bs-Cyrl-BA"/>
              </w:rPr>
              <w:t>Контакти са међународним организацијама и страним инвеститорима и презентација  добре праксе и инвестиционих потенцијала Града</w:t>
            </w:r>
          </w:p>
        </w:tc>
        <w:tc>
          <w:tcPr>
            <w:tcW w:w="834" w:type="pct"/>
            <w:vMerge w:val="restart"/>
            <w:tcBorders>
              <w:right w:val="single" w:sz="4" w:space="0" w:color="auto"/>
            </w:tcBorders>
            <w:shd w:val="clear" w:color="auto" w:fill="FFFFFF" w:themeFill="background1"/>
            <w:vAlign w:val="center"/>
          </w:tcPr>
          <w:p w:rsidR="00A51E1F" w:rsidRPr="00AD7108" w:rsidRDefault="00A51E1F" w:rsidP="006214FB">
            <w:pPr>
              <w:jc w:val="center"/>
              <w:rPr>
                <w:rFonts w:ascii="Times New Roman" w:hAnsi="Times New Roman" w:cs="Times New Roman"/>
                <w:lang w:val="bs-Cyrl-BA"/>
              </w:rPr>
            </w:pPr>
            <w:r w:rsidRPr="00AD7108">
              <w:rPr>
                <w:rFonts w:ascii="Times New Roman" w:hAnsi="Times New Roman" w:cs="Times New Roman"/>
                <w:lang w:val="bs-Cyrl-BA"/>
              </w:rPr>
              <w:t>Добра пракса Града представљена на  најмање 5 састанака са представницима међународне заједнице / потенцијалним донаторима.</w:t>
            </w:r>
          </w:p>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lang w:val="bs-Cyrl-BA"/>
              </w:rPr>
              <w:t xml:space="preserve">Инвестиц. потенцијали Града презентовани на  најмање 2 </w:t>
            </w:r>
            <w:r w:rsidRPr="00AD7108">
              <w:rPr>
                <w:rFonts w:ascii="Times New Roman" w:hAnsi="Times New Roman" w:cs="Times New Roman"/>
                <w:lang w:val="bs-Cyrl-BA"/>
              </w:rPr>
              <w:lastRenderedPageBreak/>
              <w:t>сајма/конференције  инвестиција у земљи или иностранству</w:t>
            </w:r>
          </w:p>
        </w:tc>
        <w:tc>
          <w:tcPr>
            <w:tcW w:w="556" w:type="pct"/>
            <w:vMerge w:val="restart"/>
            <w:vAlign w:val="center"/>
          </w:tcPr>
          <w:p w:rsidR="00A51E1F" w:rsidRPr="00AD7108" w:rsidRDefault="00875D4C" w:rsidP="006214FB">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lastRenderedPageBreak/>
              <w:t xml:space="preserve">Одржано 4 састанка са представницима донатора у оквиру пројекта </w:t>
            </w:r>
            <w:r w:rsidRPr="00AD7108">
              <w:rPr>
                <w:rFonts w:ascii="Times New Roman" w:eastAsia="Times New Roman" w:hAnsi="Times New Roman" w:cs="Times New Roman"/>
                <w:bCs/>
                <w:color w:val="000000" w:themeColor="text1"/>
                <w:lang/>
              </w:rPr>
              <w:t>URBACT</w:t>
            </w:r>
          </w:p>
        </w:tc>
        <w:tc>
          <w:tcPr>
            <w:tcW w:w="603"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color w:val="000000" w:themeColor="text1"/>
              </w:rPr>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restart"/>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r w:rsidRPr="00AD7108">
              <w:rPr>
                <w:rFonts w:ascii="Times New Roman" w:hAnsi="Times New Roman" w:cs="Times New Roman"/>
                <w:lang w:val="bs-Cyrl-BA"/>
              </w:rPr>
              <w:lastRenderedPageBreak/>
              <w:t>Редовно праћење потенцијалних извора финансирања за планиране пројекте, идентификација</w:t>
            </w:r>
            <w:r w:rsidRPr="00AD7108">
              <w:rPr>
                <w:rFonts w:ascii="Times New Roman" w:hAnsi="Times New Roman" w:cs="Times New Roman"/>
                <w:color w:val="000000"/>
                <w:lang w:val="bs-Cyrl-BA"/>
              </w:rPr>
              <w:t xml:space="preserve"> и израда документације о пројектима од значаја за развој Града</w:t>
            </w:r>
          </w:p>
        </w:tc>
        <w:tc>
          <w:tcPr>
            <w:tcW w:w="834" w:type="pct"/>
            <w:vMerge w:val="restart"/>
            <w:tcBorders>
              <w:right w:val="single" w:sz="4" w:space="0" w:color="auto"/>
            </w:tcBorders>
            <w:shd w:val="clear" w:color="auto" w:fill="FFFFFF" w:themeFill="background1"/>
            <w:vAlign w:val="center"/>
          </w:tcPr>
          <w:p w:rsidR="00A51E1F" w:rsidRPr="00AD7108" w:rsidRDefault="00A51E1F" w:rsidP="006214FB">
            <w:pPr>
              <w:jc w:val="center"/>
              <w:rPr>
                <w:rFonts w:ascii="Times New Roman" w:hAnsi="Times New Roman" w:cs="Times New Roman"/>
                <w:lang w:val="bs-Cyrl-BA"/>
              </w:rPr>
            </w:pPr>
            <w:r w:rsidRPr="00AD7108">
              <w:rPr>
                <w:rFonts w:ascii="Times New Roman" w:hAnsi="Times New Roman" w:cs="Times New Roman"/>
                <w:lang w:val="bs-Cyrl-BA"/>
              </w:rPr>
              <w:t>Директоријум донатора редовно ажуриран;</w:t>
            </w:r>
          </w:p>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lang w:val="bs-Cyrl-BA"/>
              </w:rPr>
              <w:t>Идентификовано и израђено најмање 3 пројекта од значаја за развој Града</w:t>
            </w:r>
          </w:p>
        </w:tc>
        <w:tc>
          <w:tcPr>
            <w:tcW w:w="556" w:type="pct"/>
            <w:vMerge w:val="restart"/>
            <w:vAlign w:val="center"/>
          </w:tcPr>
          <w:p w:rsidR="00A51E1F" w:rsidRPr="00AD7108" w:rsidRDefault="00875D4C" w:rsidP="006214FB">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База донатора редовно ажурирана</w:t>
            </w:r>
          </w:p>
          <w:p w:rsidR="00875D4C" w:rsidRPr="00AD7108" w:rsidRDefault="00875D4C" w:rsidP="006214FB">
            <w:pPr>
              <w:spacing w:after="0" w:line="240" w:lineRule="auto"/>
              <w:jc w:val="center"/>
              <w:rPr>
                <w:rFonts w:ascii="Times New Roman" w:eastAsia="Times New Roman" w:hAnsi="Times New Roman" w:cs="Times New Roman"/>
                <w:bCs/>
                <w:color w:val="000000" w:themeColor="text1"/>
                <w:lang/>
              </w:rPr>
            </w:pPr>
          </w:p>
          <w:p w:rsidR="00875D4C" w:rsidRPr="00AD7108" w:rsidRDefault="00875D4C" w:rsidP="006214FB">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У току је омплементавија 3 пројекта од значаја за развој Града</w:t>
            </w:r>
          </w:p>
        </w:tc>
        <w:tc>
          <w:tcPr>
            <w:tcW w:w="603"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color w:val="000000" w:themeColor="text1"/>
              </w:rPr>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restart"/>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r w:rsidRPr="00AD7108">
              <w:rPr>
                <w:rFonts w:ascii="Times New Roman" w:hAnsi="Times New Roman" w:cs="Times New Roman"/>
                <w:color w:val="000000"/>
                <w:lang w:val="bs-Cyrl-BA"/>
              </w:rPr>
              <w:t>Праћење реализације и пружање подршке Одјељењима и екстерним партнерима, односно субјектима овлашћеним за управљање развојним пројектима</w:t>
            </w:r>
          </w:p>
        </w:tc>
        <w:tc>
          <w:tcPr>
            <w:tcW w:w="834" w:type="pct"/>
            <w:vMerge w:val="restart"/>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lang w:val="bs-Cyrl-BA"/>
              </w:rPr>
              <w:t>Реализација пројеката редовно праћена у свим Одјељењима,  обезбијеђена стална координација и подршка у успостављању пројектних приједлога заинетересованих екстерних партнера</w:t>
            </w:r>
          </w:p>
        </w:tc>
        <w:tc>
          <w:tcPr>
            <w:tcW w:w="556" w:type="pct"/>
            <w:vMerge w:val="restart"/>
            <w:vAlign w:val="center"/>
          </w:tcPr>
          <w:p w:rsidR="00A51E1F" w:rsidRPr="00AD7108" w:rsidRDefault="00204EC2" w:rsidP="006214FB">
            <w:pPr>
              <w:spacing w:after="0" w:line="240" w:lineRule="auto"/>
              <w:jc w:val="center"/>
              <w:rPr>
                <w:rFonts w:ascii="Times New Roman" w:eastAsia="Times New Roman" w:hAnsi="Times New Roman" w:cs="Times New Roman"/>
                <w:b/>
                <w:color w:val="000000" w:themeColor="text1"/>
              </w:rPr>
            </w:pPr>
            <w:r w:rsidRPr="00AD7108">
              <w:rPr>
                <w:rFonts w:ascii="Times New Roman" w:hAnsi="Times New Roman" w:cs="Times New Roman"/>
                <w:lang/>
              </w:rPr>
              <w:t>O</w:t>
            </w:r>
            <w:r w:rsidRPr="00AD7108">
              <w:rPr>
                <w:rFonts w:ascii="Times New Roman" w:hAnsi="Times New Roman" w:cs="Times New Roman"/>
                <w:lang w:val="bs-Cyrl-BA"/>
              </w:rPr>
              <w:t>безбијеђена стална координација и подршка у успостављању пројектних приједлога заинетересованих екстерних партнера</w:t>
            </w:r>
          </w:p>
        </w:tc>
        <w:tc>
          <w:tcPr>
            <w:tcW w:w="603"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color w:val="000000" w:themeColor="text1"/>
              </w:rPr>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restart"/>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r w:rsidRPr="00AD7108">
              <w:rPr>
                <w:rFonts w:ascii="Times New Roman" w:hAnsi="Times New Roman" w:cs="Times New Roman"/>
                <w:color w:val="000000"/>
                <w:lang w:val="bs-Cyrl-BA"/>
              </w:rPr>
              <w:t>Подршка раду Привредног савјета</w:t>
            </w:r>
          </w:p>
        </w:tc>
        <w:tc>
          <w:tcPr>
            <w:tcW w:w="834" w:type="pct"/>
            <w:vMerge w:val="restart"/>
            <w:tcBorders>
              <w:right w:val="single" w:sz="4" w:space="0" w:color="auto"/>
            </w:tcBorders>
            <w:shd w:val="clear" w:color="auto" w:fill="FFFFFF" w:themeFill="background1"/>
            <w:vAlign w:val="center"/>
          </w:tcPr>
          <w:p w:rsidR="00A51E1F" w:rsidRPr="00AD7108" w:rsidRDefault="00A51E1F" w:rsidP="006214FB">
            <w:pPr>
              <w:jc w:val="center"/>
              <w:rPr>
                <w:rFonts w:ascii="Times New Roman" w:hAnsi="Times New Roman" w:cs="Times New Roman"/>
                <w:lang w:val="bs-Cyrl-BA"/>
              </w:rPr>
            </w:pPr>
            <w:r w:rsidRPr="00AD7108">
              <w:rPr>
                <w:rFonts w:ascii="Times New Roman" w:hAnsi="Times New Roman" w:cs="Times New Roman"/>
                <w:lang w:val="bs-Cyrl-BA"/>
              </w:rPr>
              <w:t>Организована најмање 3 састанка Привредног савјета</w:t>
            </w:r>
          </w:p>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lang w:val="bs-Cyrl-BA"/>
              </w:rPr>
              <w:t>Најмање 3 иницијативе привредног сектора обрађене и прослијеђене Градоначелнику или вишим нивоима власти на разматрање</w:t>
            </w:r>
          </w:p>
        </w:tc>
        <w:tc>
          <w:tcPr>
            <w:tcW w:w="556" w:type="pct"/>
            <w:vMerge w:val="restart"/>
            <w:vAlign w:val="center"/>
          </w:tcPr>
          <w:p w:rsidR="006A6DBB" w:rsidRPr="00AD7108" w:rsidRDefault="006A6DBB" w:rsidP="006214FB">
            <w:pPr>
              <w:spacing w:after="0" w:line="240" w:lineRule="auto"/>
              <w:jc w:val="center"/>
              <w:rPr>
                <w:rFonts w:ascii="Times New Roman" w:eastAsia="Times New Roman" w:hAnsi="Times New Roman" w:cs="Times New Roman"/>
                <w:b/>
                <w:color w:val="000000" w:themeColor="text1"/>
                <w:lang/>
              </w:rPr>
            </w:pPr>
          </w:p>
          <w:p w:rsidR="006A6DBB" w:rsidRPr="00AD7108" w:rsidRDefault="006A6DBB" w:rsidP="006214FB">
            <w:pPr>
              <w:spacing w:after="0" w:line="240" w:lineRule="auto"/>
              <w:jc w:val="center"/>
              <w:rPr>
                <w:rFonts w:ascii="Times New Roman" w:eastAsia="Times New Roman" w:hAnsi="Times New Roman" w:cs="Times New Roman"/>
                <w:b/>
                <w:color w:val="000000" w:themeColor="text1"/>
                <w:lang/>
              </w:rPr>
            </w:pPr>
          </w:p>
          <w:p w:rsidR="00A51E1F" w:rsidRPr="00AD7108" w:rsidRDefault="006214FB" w:rsidP="006214FB">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4</w:t>
            </w:r>
          </w:p>
          <w:p w:rsidR="006214FB" w:rsidRPr="00AD7108" w:rsidRDefault="006214FB" w:rsidP="006214FB">
            <w:pPr>
              <w:spacing w:after="0" w:line="240" w:lineRule="auto"/>
              <w:jc w:val="center"/>
              <w:rPr>
                <w:rFonts w:ascii="Times New Roman" w:eastAsia="Times New Roman" w:hAnsi="Times New Roman" w:cs="Times New Roman"/>
                <w:bCs/>
                <w:color w:val="000000" w:themeColor="text1"/>
                <w:lang/>
              </w:rPr>
            </w:pPr>
          </w:p>
          <w:p w:rsidR="006214FB" w:rsidRPr="00AD7108" w:rsidRDefault="006214FB" w:rsidP="006214FB">
            <w:pPr>
              <w:spacing w:after="0" w:line="240" w:lineRule="auto"/>
              <w:jc w:val="center"/>
              <w:rPr>
                <w:rFonts w:ascii="Times New Roman" w:eastAsia="Times New Roman" w:hAnsi="Times New Roman" w:cs="Times New Roman"/>
                <w:bCs/>
                <w:color w:val="000000" w:themeColor="text1"/>
                <w:lang/>
              </w:rPr>
            </w:pPr>
          </w:p>
          <w:p w:rsidR="006214FB" w:rsidRPr="00AD7108" w:rsidRDefault="006214FB" w:rsidP="006214FB">
            <w:pPr>
              <w:spacing w:after="0" w:line="240" w:lineRule="auto"/>
              <w:jc w:val="center"/>
              <w:rPr>
                <w:rFonts w:ascii="Times New Roman" w:eastAsia="Times New Roman" w:hAnsi="Times New Roman" w:cs="Times New Roman"/>
                <w:bCs/>
                <w:color w:val="000000" w:themeColor="text1"/>
                <w:lang/>
              </w:rPr>
            </w:pPr>
          </w:p>
          <w:p w:rsidR="006A6DBB" w:rsidRPr="00AD7108" w:rsidRDefault="006A6DBB" w:rsidP="006A6DBB">
            <w:pPr>
              <w:spacing w:after="0" w:line="240" w:lineRule="auto"/>
              <w:rPr>
                <w:rFonts w:ascii="Times New Roman" w:eastAsia="Times New Roman" w:hAnsi="Times New Roman" w:cs="Times New Roman"/>
                <w:bCs/>
                <w:color w:val="000000" w:themeColor="text1"/>
                <w:lang/>
              </w:rPr>
            </w:pPr>
          </w:p>
          <w:p w:rsidR="006A6DBB" w:rsidRPr="00AD7108" w:rsidRDefault="006A6DBB" w:rsidP="006A6DBB">
            <w:pPr>
              <w:spacing w:after="0" w:line="240" w:lineRule="auto"/>
              <w:rPr>
                <w:rFonts w:ascii="Times New Roman" w:eastAsia="Times New Roman" w:hAnsi="Times New Roman" w:cs="Times New Roman"/>
                <w:bCs/>
                <w:color w:val="000000" w:themeColor="text1"/>
                <w:lang/>
              </w:rPr>
            </w:pPr>
          </w:p>
          <w:p w:rsidR="00A51E1F" w:rsidRPr="00AD7108" w:rsidRDefault="006214FB" w:rsidP="006214FB">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15</w:t>
            </w:r>
          </w:p>
          <w:p w:rsidR="006214FB" w:rsidRPr="00AD7108" w:rsidRDefault="006214FB" w:rsidP="006214FB">
            <w:pPr>
              <w:spacing w:after="0" w:line="240" w:lineRule="auto"/>
              <w:jc w:val="center"/>
              <w:rPr>
                <w:rFonts w:ascii="Times New Roman" w:eastAsia="Times New Roman" w:hAnsi="Times New Roman" w:cs="Times New Roman"/>
                <w:b/>
                <w:color w:val="000000" w:themeColor="text1"/>
                <w:lang/>
              </w:rPr>
            </w:pPr>
          </w:p>
          <w:p w:rsidR="006214FB" w:rsidRPr="00AD7108" w:rsidRDefault="006214FB" w:rsidP="006214FB">
            <w:pPr>
              <w:spacing w:after="0" w:line="240" w:lineRule="auto"/>
              <w:jc w:val="center"/>
              <w:rPr>
                <w:rFonts w:ascii="Times New Roman" w:eastAsia="Times New Roman" w:hAnsi="Times New Roman" w:cs="Times New Roman"/>
                <w:b/>
                <w:color w:val="000000" w:themeColor="text1"/>
                <w:lang/>
              </w:rPr>
            </w:pPr>
          </w:p>
        </w:tc>
        <w:tc>
          <w:tcPr>
            <w:tcW w:w="603" w:type="pct"/>
            <w:vMerge w:val="restart"/>
            <w:vAlign w:val="center"/>
          </w:tcPr>
          <w:p w:rsidR="004530EA" w:rsidRPr="00AD7108" w:rsidRDefault="00DF224D" w:rsidP="006214FB">
            <w:pPr>
              <w:spacing w:after="0" w:line="240" w:lineRule="auto"/>
              <w:jc w:val="center"/>
              <w:rPr>
                <w:rFonts w:ascii="Times New Roman" w:eastAsia="Times New Roman" w:hAnsi="Times New Roman" w:cs="Times New Roman"/>
                <w:b/>
                <w:color w:val="000000" w:themeColor="text1"/>
                <w:lang/>
              </w:rPr>
            </w:pPr>
            <w:r w:rsidRPr="00AD7108">
              <w:rPr>
                <w:rFonts w:ascii="Times New Roman" w:eastAsia="Times New Roman" w:hAnsi="Times New Roman" w:cs="Times New Roman"/>
                <w:color w:val="000000" w:themeColor="text1"/>
              </w:rPr>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restart"/>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r w:rsidRPr="00AD7108">
              <w:rPr>
                <w:rFonts w:ascii="Times New Roman" w:hAnsi="Times New Roman" w:cs="Times New Roman"/>
                <w:lang w:val="bs-Cyrl-BA"/>
              </w:rPr>
              <w:t xml:space="preserve">Припрема и израда нормативно правних аката за Градоначелника и/или </w:t>
            </w:r>
            <w:r w:rsidRPr="00AD7108">
              <w:rPr>
                <w:rFonts w:ascii="Times New Roman" w:hAnsi="Times New Roman" w:cs="Times New Roman"/>
                <w:lang w:val="bs-Cyrl-BA"/>
              </w:rPr>
              <w:lastRenderedPageBreak/>
              <w:t>Скупштину Града</w:t>
            </w:r>
          </w:p>
        </w:tc>
        <w:tc>
          <w:tcPr>
            <w:tcW w:w="834" w:type="pct"/>
            <w:vMerge w:val="restart"/>
            <w:tcBorders>
              <w:right w:val="single" w:sz="4" w:space="0" w:color="auto"/>
            </w:tcBorders>
            <w:shd w:val="clear" w:color="auto" w:fill="FFFFFF" w:themeFill="background1"/>
            <w:vAlign w:val="center"/>
          </w:tcPr>
          <w:p w:rsidR="00A51E1F" w:rsidRPr="00AD7108" w:rsidRDefault="00A51E1F" w:rsidP="00DF224D">
            <w:pPr>
              <w:jc w:val="center"/>
              <w:rPr>
                <w:rFonts w:ascii="Times New Roman" w:hAnsi="Times New Roman" w:cs="Times New Roman"/>
                <w:lang w:val="bs-Cyrl-BA"/>
              </w:rPr>
            </w:pPr>
            <w:r w:rsidRPr="00AD7108">
              <w:rPr>
                <w:rFonts w:ascii="Times New Roman" w:hAnsi="Times New Roman" w:cs="Times New Roman"/>
                <w:lang w:val="bs-Cyrl-BA"/>
              </w:rPr>
              <w:lastRenderedPageBreak/>
              <w:t>Усвојено најмање 3 акта, извјештаја и информације</w:t>
            </w:r>
          </w:p>
        </w:tc>
        <w:tc>
          <w:tcPr>
            <w:tcW w:w="556" w:type="pct"/>
            <w:vMerge w:val="restart"/>
            <w:vAlign w:val="center"/>
          </w:tcPr>
          <w:p w:rsidR="00A51E1F" w:rsidRPr="00AD7108" w:rsidRDefault="00FC79DB" w:rsidP="00DF224D">
            <w:pPr>
              <w:jc w:val="center"/>
              <w:rPr>
                <w:rFonts w:ascii="Times New Roman" w:hAnsi="Times New Roman" w:cs="Times New Roman"/>
                <w:lang w:val="bs-Cyrl-BA"/>
              </w:rPr>
            </w:pPr>
            <w:r w:rsidRPr="00AD7108">
              <w:rPr>
                <w:rFonts w:ascii="Times New Roman" w:hAnsi="Times New Roman" w:cs="Times New Roman"/>
                <w:lang w:val="bs-Cyrl-BA"/>
              </w:rPr>
              <w:t xml:space="preserve">Усвојено најмање 4 акта, извјештаја и </w:t>
            </w:r>
            <w:r w:rsidRPr="00AD7108">
              <w:rPr>
                <w:rFonts w:ascii="Times New Roman" w:hAnsi="Times New Roman" w:cs="Times New Roman"/>
                <w:lang w:val="bs-Cyrl-BA"/>
              </w:rPr>
              <w:lastRenderedPageBreak/>
              <w:t>информације</w:t>
            </w:r>
          </w:p>
        </w:tc>
        <w:tc>
          <w:tcPr>
            <w:tcW w:w="603" w:type="pct"/>
            <w:vMerge w:val="restart"/>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color w:val="000000" w:themeColor="text1"/>
              </w:rPr>
              <w:lastRenderedPageBreak/>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DF224D">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DF224D">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DF224D">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A51E1F" w:rsidRPr="00AD7108" w:rsidRDefault="00A51E1F" w:rsidP="00DF224D">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restart"/>
            <w:vAlign w:val="center"/>
          </w:tcPr>
          <w:p w:rsidR="00A51E1F" w:rsidRPr="00AD7108" w:rsidRDefault="00A51E1F" w:rsidP="006214FB">
            <w:pPr>
              <w:rPr>
                <w:rFonts w:ascii="Times New Roman" w:hAnsi="Times New Roman" w:cs="Times New Roman"/>
                <w:lang w:val="bs-Cyrl-BA"/>
              </w:rPr>
            </w:pPr>
            <w:r w:rsidRPr="00AD7108">
              <w:rPr>
                <w:rFonts w:ascii="Times New Roman" w:hAnsi="Times New Roman" w:cs="Times New Roman"/>
                <w:lang w:val="bs-Cyrl-BA"/>
              </w:rPr>
              <w:t>Сарадња са Удружењима предузетника, представницима МСП, Привредном коморо</w:t>
            </w:r>
            <w:r w:rsidR="006214FB" w:rsidRPr="00AD7108">
              <w:rPr>
                <w:rFonts w:ascii="Times New Roman" w:hAnsi="Times New Roman" w:cs="Times New Roman"/>
                <w:lang w:val="bs-Cyrl-BA"/>
              </w:rPr>
              <w:t>м</w:t>
            </w:r>
          </w:p>
        </w:tc>
        <w:tc>
          <w:tcPr>
            <w:tcW w:w="834" w:type="pct"/>
            <w:vMerge w:val="restart"/>
            <w:tcBorders>
              <w:right w:val="single" w:sz="4" w:space="0" w:color="auto"/>
            </w:tcBorders>
            <w:shd w:val="clear" w:color="auto" w:fill="FFFFFF" w:themeFill="background1"/>
            <w:vAlign w:val="center"/>
          </w:tcPr>
          <w:p w:rsidR="00A51E1F" w:rsidRPr="00AD7108" w:rsidRDefault="00A51E1F" w:rsidP="00DF224D">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lang w:val="bs-Cyrl-BA"/>
              </w:rPr>
              <w:t>Одржано најмање 3 састанака са Удружењем предузетника и представницима МСП.</w:t>
            </w:r>
          </w:p>
        </w:tc>
        <w:tc>
          <w:tcPr>
            <w:tcW w:w="556" w:type="pct"/>
            <w:vMerge w:val="restart"/>
            <w:vAlign w:val="center"/>
          </w:tcPr>
          <w:p w:rsidR="00A51E1F" w:rsidRPr="00AD7108" w:rsidRDefault="001D1920" w:rsidP="00DF224D">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 xml:space="preserve">Одрржано </w:t>
            </w:r>
            <w:r w:rsidR="00DF224D" w:rsidRPr="00AD7108">
              <w:rPr>
                <w:rFonts w:ascii="Times New Roman" w:eastAsia="Times New Roman" w:hAnsi="Times New Roman" w:cs="Times New Roman"/>
                <w:bCs/>
                <w:color w:val="000000" w:themeColor="text1"/>
                <w:lang/>
              </w:rPr>
              <w:t>4</w:t>
            </w:r>
            <w:r w:rsidRPr="00AD7108">
              <w:rPr>
                <w:rFonts w:ascii="Times New Roman" w:eastAsia="Times New Roman" w:hAnsi="Times New Roman" w:cs="Times New Roman"/>
                <w:bCs/>
                <w:color w:val="000000" w:themeColor="text1"/>
                <w:lang/>
              </w:rPr>
              <w:t xml:space="preserve"> састанка са представницима привреде и </w:t>
            </w:r>
            <w:r w:rsidRPr="00AD7108">
              <w:rPr>
                <w:rFonts w:ascii="Times New Roman" w:hAnsi="Times New Roman" w:cs="Times New Roman"/>
                <w:lang w:val="bs-Cyrl-BA"/>
              </w:rPr>
              <w:t>Привредне коморе</w:t>
            </w:r>
          </w:p>
        </w:tc>
        <w:tc>
          <w:tcPr>
            <w:tcW w:w="603" w:type="pct"/>
            <w:vMerge w:val="restart"/>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color w:val="000000" w:themeColor="text1"/>
              </w:rPr>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DF224D">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DF224D">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DF224D">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A51E1F" w:rsidRPr="00AD7108" w:rsidRDefault="00A51E1F" w:rsidP="00DF224D">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restart"/>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r w:rsidRPr="00AD7108">
              <w:rPr>
                <w:rFonts w:ascii="Times New Roman" w:hAnsi="Times New Roman" w:cs="Times New Roman"/>
                <w:lang w:val="bs-Cyrl-BA"/>
              </w:rPr>
              <w:t>Унапријеђено и  обезбијеђено континуирано функционисање Иновационог центра за одрживи развој – ИнЦОР Бијељина</w:t>
            </w:r>
          </w:p>
        </w:tc>
        <w:tc>
          <w:tcPr>
            <w:tcW w:w="834" w:type="pct"/>
            <w:vMerge w:val="restart"/>
            <w:tcBorders>
              <w:right w:val="single" w:sz="4" w:space="0" w:color="auto"/>
            </w:tcBorders>
            <w:shd w:val="clear" w:color="auto" w:fill="FFFFFF" w:themeFill="background1"/>
            <w:vAlign w:val="center"/>
          </w:tcPr>
          <w:p w:rsidR="00955CB0" w:rsidRPr="00AD7108" w:rsidRDefault="00955CB0" w:rsidP="00955CB0">
            <w:pPr>
              <w:jc w:val="center"/>
              <w:rPr>
                <w:rFonts w:ascii="Times New Roman" w:hAnsi="Times New Roman" w:cs="Times New Roman"/>
                <w:lang w:val="bs-Cyrl-BA"/>
              </w:rPr>
            </w:pPr>
          </w:p>
          <w:p w:rsidR="00A51E1F" w:rsidRPr="00AD7108" w:rsidRDefault="00A51E1F" w:rsidP="00955CB0">
            <w:pPr>
              <w:jc w:val="center"/>
              <w:rPr>
                <w:rFonts w:ascii="Times New Roman" w:hAnsi="Times New Roman" w:cs="Times New Roman"/>
                <w:lang w:val="bs-Cyrl-BA"/>
              </w:rPr>
            </w:pPr>
            <w:r w:rsidRPr="00AD7108">
              <w:rPr>
                <w:rFonts w:ascii="Times New Roman" w:hAnsi="Times New Roman" w:cs="Times New Roman"/>
                <w:lang w:val="bs-Cyrl-BA"/>
              </w:rPr>
              <w:t>Повећан број корисника услуга ИнЦОР-а за најмање 2;</w:t>
            </w:r>
          </w:p>
          <w:p w:rsidR="00955CB0" w:rsidRPr="00AD7108" w:rsidRDefault="00955CB0" w:rsidP="00955CB0">
            <w:pPr>
              <w:jc w:val="center"/>
              <w:rPr>
                <w:rFonts w:ascii="Times New Roman" w:hAnsi="Times New Roman" w:cs="Times New Roman"/>
                <w:lang w:val="bs-Cyrl-BA"/>
              </w:rPr>
            </w:pPr>
          </w:p>
          <w:p w:rsidR="00955CB0" w:rsidRPr="00AD7108" w:rsidRDefault="00955CB0" w:rsidP="00955CB0">
            <w:pPr>
              <w:jc w:val="center"/>
              <w:rPr>
                <w:rFonts w:ascii="Times New Roman" w:hAnsi="Times New Roman" w:cs="Times New Roman"/>
                <w:lang w:val="bs-Cyrl-BA"/>
              </w:rPr>
            </w:pPr>
          </w:p>
          <w:p w:rsidR="00A51E1F" w:rsidRPr="00AD7108" w:rsidRDefault="00955CB0" w:rsidP="00955CB0">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lang w:val="bs-Cyrl-BA"/>
              </w:rPr>
              <w:t>О</w:t>
            </w:r>
            <w:r w:rsidR="00A51E1F" w:rsidRPr="00AD7108">
              <w:rPr>
                <w:rFonts w:ascii="Times New Roman" w:hAnsi="Times New Roman" w:cs="Times New Roman"/>
                <w:lang w:val="bs-Cyrl-BA"/>
              </w:rPr>
              <w:t>држане најмање 2 обуке у ИнЦОР-у за привредне субјекте</w:t>
            </w:r>
          </w:p>
        </w:tc>
        <w:tc>
          <w:tcPr>
            <w:tcW w:w="556" w:type="pct"/>
            <w:vMerge w:val="restart"/>
            <w:vAlign w:val="center"/>
          </w:tcPr>
          <w:p w:rsidR="00955CB0" w:rsidRPr="00AD7108" w:rsidRDefault="00955CB0" w:rsidP="00955CB0">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У току 2025. године било 3 стална корисника, што је за једног корисника више у односу на 2024. годину.</w:t>
            </w:r>
          </w:p>
          <w:p w:rsidR="00955CB0" w:rsidRPr="00AD7108" w:rsidRDefault="00955CB0" w:rsidP="00955CB0">
            <w:pPr>
              <w:spacing w:after="0" w:line="240" w:lineRule="auto"/>
              <w:jc w:val="center"/>
              <w:rPr>
                <w:rFonts w:ascii="Times New Roman" w:eastAsia="Times New Roman" w:hAnsi="Times New Roman" w:cs="Times New Roman"/>
                <w:bCs/>
                <w:color w:val="000000" w:themeColor="text1"/>
                <w:lang/>
              </w:rPr>
            </w:pPr>
          </w:p>
          <w:p w:rsidR="00A51E1F" w:rsidRPr="00AD7108" w:rsidRDefault="00955CB0" w:rsidP="00955CB0">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У току 2025. године одржана је једна обука за привредне субјекте.</w:t>
            </w:r>
          </w:p>
        </w:tc>
        <w:tc>
          <w:tcPr>
            <w:tcW w:w="603" w:type="pct"/>
            <w:vMerge w:val="restart"/>
            <w:vAlign w:val="center"/>
          </w:tcPr>
          <w:p w:rsidR="00A51E1F" w:rsidRPr="00AD7108" w:rsidRDefault="00A51E1F" w:rsidP="00DF224D">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color w:val="000000" w:themeColor="text1"/>
              </w:rPr>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restart"/>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r w:rsidRPr="00AD7108">
              <w:rPr>
                <w:rFonts w:ascii="Times New Roman" w:hAnsi="Times New Roman" w:cs="Times New Roman"/>
                <w:lang w:val="bs-Cyrl-BA"/>
              </w:rPr>
              <w:t>Континуирана едукација свих запослених у Одсјеку</w:t>
            </w:r>
          </w:p>
        </w:tc>
        <w:tc>
          <w:tcPr>
            <w:tcW w:w="834" w:type="pct"/>
            <w:vMerge w:val="restart"/>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lang w:val="bs-Cyrl-BA"/>
              </w:rPr>
              <w:t>Сваки запослени похађао најмање 2 стручне обуке</w:t>
            </w:r>
          </w:p>
        </w:tc>
        <w:tc>
          <w:tcPr>
            <w:tcW w:w="556" w:type="pct"/>
            <w:vMerge w:val="restart"/>
            <w:vAlign w:val="center"/>
          </w:tcPr>
          <w:p w:rsidR="00A51E1F" w:rsidRPr="00AD7108" w:rsidRDefault="006214FB" w:rsidP="006214FB">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Одржане су двије обуке за службенике у Одсјеку</w:t>
            </w:r>
          </w:p>
        </w:tc>
        <w:tc>
          <w:tcPr>
            <w:tcW w:w="603"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color w:val="000000" w:themeColor="text1"/>
              </w:rPr>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highlight w:val="yellow"/>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highlight w:val="yellow"/>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highlight w:val="yellow"/>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highlight w:val="yellow"/>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highlight w:val="yellow"/>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highlight w:val="yellow"/>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highlight w:val="yellow"/>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highlight w:val="yellow"/>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highlight w:val="yellow"/>
              </w:rPr>
            </w:pPr>
            <w:r w:rsidRPr="00AD7108">
              <w:rPr>
                <w:rFonts w:ascii="Times New Roman" w:hAnsi="Times New Roman" w:cs="Times New Roman"/>
                <w:color w:val="000000" w:themeColor="text1"/>
              </w:rPr>
              <w:t>0</w:t>
            </w:r>
          </w:p>
        </w:tc>
        <w:tc>
          <w:tcPr>
            <w:tcW w:w="556"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highlight w:val="yellow"/>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restart"/>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r w:rsidRPr="00AD7108">
              <w:rPr>
                <w:rFonts w:ascii="Times New Roman" w:hAnsi="Times New Roman" w:cs="Times New Roman"/>
                <w:lang w:val="bs-Cyrl-BA"/>
              </w:rPr>
              <w:t>И</w:t>
            </w:r>
            <w:r w:rsidRPr="00AD7108">
              <w:rPr>
                <w:rFonts w:ascii="Times New Roman" w:hAnsi="Times New Roman" w:cs="Times New Roman"/>
                <w:lang w:val="sr-Cyrl-BA"/>
              </w:rPr>
              <w:t>зрада промотивних / брендинг материјала у сврху промоције Града Бијељина у оквиру стратешког опредјељења „Бијељина – град будућности“</w:t>
            </w:r>
          </w:p>
        </w:tc>
        <w:tc>
          <w:tcPr>
            <w:tcW w:w="834" w:type="pct"/>
            <w:vMerge w:val="restart"/>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lang w:val="bs-Cyrl-BA"/>
              </w:rPr>
              <w:t xml:space="preserve">Ажурирани промотивни материјали, дизајниран и израђен сет промотивних/брендинг материјала за Град, снимљена 2 промотивна видео клипа, креиране рекламе у промо </w:t>
            </w:r>
            <w:r w:rsidRPr="00AD7108">
              <w:rPr>
                <w:rFonts w:ascii="Times New Roman" w:hAnsi="Times New Roman" w:cs="Times New Roman"/>
                <w:lang w:val="bs-Cyrl-BA"/>
              </w:rPr>
              <w:lastRenderedPageBreak/>
              <w:t>боксовима</w:t>
            </w:r>
          </w:p>
        </w:tc>
        <w:tc>
          <w:tcPr>
            <w:tcW w:w="556" w:type="pct"/>
            <w:vMerge w:val="restart"/>
            <w:vAlign w:val="center"/>
          </w:tcPr>
          <w:p w:rsidR="00A51E1F" w:rsidRPr="00AD7108" w:rsidRDefault="006214FB" w:rsidP="006214FB">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lastRenderedPageBreak/>
              <w:t xml:space="preserve">Јавна набавка </w:t>
            </w:r>
            <w:r w:rsidR="001D1920" w:rsidRPr="00AD7108">
              <w:rPr>
                <w:rFonts w:ascii="Times New Roman" w:eastAsia="Times New Roman" w:hAnsi="Times New Roman" w:cs="Times New Roman"/>
                <w:bCs/>
                <w:color w:val="000000" w:themeColor="text1"/>
                <w:lang/>
              </w:rPr>
              <w:t xml:space="preserve">за промотивни материјал </w:t>
            </w:r>
            <w:r w:rsidRPr="00AD7108">
              <w:rPr>
                <w:rFonts w:ascii="Times New Roman" w:eastAsia="Times New Roman" w:hAnsi="Times New Roman" w:cs="Times New Roman"/>
                <w:bCs/>
                <w:color w:val="000000" w:themeColor="text1"/>
                <w:lang/>
              </w:rPr>
              <w:t>није реализована јер није био заинтересованих понуђача</w:t>
            </w:r>
          </w:p>
          <w:p w:rsidR="001D1920" w:rsidRPr="00AD7108" w:rsidRDefault="001D1920" w:rsidP="006214FB">
            <w:pPr>
              <w:spacing w:after="0" w:line="240" w:lineRule="auto"/>
              <w:jc w:val="center"/>
              <w:rPr>
                <w:rFonts w:ascii="Times New Roman" w:hAnsi="Times New Roman" w:cs="Times New Roman"/>
                <w:lang w:val="bs-Cyrl-BA"/>
              </w:rPr>
            </w:pPr>
          </w:p>
          <w:p w:rsidR="001D1920" w:rsidRPr="00AD7108" w:rsidRDefault="001D1920" w:rsidP="006214FB">
            <w:pPr>
              <w:spacing w:after="0" w:line="240" w:lineRule="auto"/>
              <w:jc w:val="center"/>
              <w:rPr>
                <w:rFonts w:ascii="Times New Roman" w:eastAsia="Times New Roman" w:hAnsi="Times New Roman" w:cs="Times New Roman"/>
                <w:bCs/>
                <w:color w:val="000000" w:themeColor="text1"/>
                <w:lang/>
              </w:rPr>
            </w:pPr>
            <w:r w:rsidRPr="00AD7108">
              <w:rPr>
                <w:rFonts w:ascii="Times New Roman" w:hAnsi="Times New Roman" w:cs="Times New Roman"/>
                <w:lang w:val="bs-Cyrl-BA"/>
              </w:rPr>
              <w:lastRenderedPageBreak/>
              <w:t>Креиране и промовисане рекламе у промо боксовима</w:t>
            </w:r>
          </w:p>
        </w:tc>
        <w:tc>
          <w:tcPr>
            <w:tcW w:w="603"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color w:val="000000" w:themeColor="text1"/>
              </w:rPr>
              <w:lastRenderedPageBreak/>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38.500</w:t>
            </w:r>
          </w:p>
        </w:tc>
        <w:tc>
          <w:tcPr>
            <w:tcW w:w="555" w:type="pct"/>
            <w:tcBorders>
              <w:bottom w:val="single" w:sz="4" w:space="0" w:color="000000"/>
            </w:tcBorders>
            <w:vAlign w:val="center"/>
          </w:tcPr>
          <w:p w:rsidR="00A51E1F" w:rsidRPr="00AD7108" w:rsidRDefault="001D1920"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1</w:t>
            </w:r>
            <w:r w:rsidR="009F740E" w:rsidRPr="00AD7108">
              <w:rPr>
                <w:rFonts w:ascii="Times New Roman" w:eastAsia="Times New Roman" w:hAnsi="Times New Roman" w:cs="Times New Roman"/>
                <w:bCs/>
                <w:color w:val="000000" w:themeColor="text1"/>
                <w:lang/>
              </w:rPr>
              <w:t>.</w:t>
            </w:r>
            <w:r w:rsidRPr="00AD7108">
              <w:rPr>
                <w:rFonts w:ascii="Times New Roman" w:eastAsia="Times New Roman" w:hAnsi="Times New Roman" w:cs="Times New Roman"/>
                <w:bCs/>
                <w:color w:val="000000" w:themeColor="text1"/>
              </w:rPr>
              <w:t>474,2</w:t>
            </w:r>
          </w:p>
        </w:tc>
        <w:tc>
          <w:tcPr>
            <w:tcW w:w="556" w:type="pct"/>
            <w:tcBorders>
              <w:bottom w:val="single" w:sz="4" w:space="0" w:color="000000"/>
            </w:tcBorders>
            <w:vAlign w:val="center"/>
          </w:tcPr>
          <w:p w:rsidR="00A51E1F" w:rsidRPr="00AD7108" w:rsidRDefault="00D80DDB"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3,82%</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vAlign w:val="center"/>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hAnsi="Times New Roman" w:cs="Times New Roman"/>
                <w:b/>
                <w:bCs/>
                <w:color w:val="000000" w:themeColor="text1"/>
              </w:rPr>
            </w:pPr>
            <w:r w:rsidRPr="00AD7108">
              <w:rPr>
                <w:rFonts w:ascii="Times New Roman" w:hAnsi="Times New Roman" w:cs="Times New Roman"/>
                <w:b/>
                <w:bCs/>
                <w:color w:val="000000" w:themeColor="text1"/>
              </w:rPr>
              <w:t>38.500</w:t>
            </w:r>
          </w:p>
        </w:tc>
        <w:tc>
          <w:tcPr>
            <w:tcW w:w="555" w:type="pct"/>
            <w:tcBorders>
              <w:bottom w:val="single" w:sz="4" w:space="0" w:color="000000"/>
            </w:tcBorders>
            <w:shd w:val="clear" w:color="auto" w:fill="F2F2F2" w:themeFill="background1" w:themeFillShade="F2"/>
            <w:vAlign w:val="center"/>
          </w:tcPr>
          <w:p w:rsidR="00A51E1F" w:rsidRPr="00AD7108" w:rsidRDefault="001D1920" w:rsidP="00A51E1F">
            <w:pPr>
              <w:spacing w:after="0" w:line="240" w:lineRule="auto"/>
              <w:jc w:val="center"/>
              <w:rPr>
                <w:rFonts w:ascii="Times New Roman" w:eastAsia="Times New Roman" w:hAnsi="Times New Roman" w:cs="Times New Roman"/>
                <w:b/>
                <w:bCs/>
                <w:color w:val="000000" w:themeColor="text1"/>
                <w:lang/>
              </w:rPr>
            </w:pPr>
            <w:r w:rsidRPr="00AD7108">
              <w:rPr>
                <w:rFonts w:ascii="Times New Roman" w:eastAsia="Times New Roman" w:hAnsi="Times New Roman" w:cs="Times New Roman"/>
                <w:b/>
                <w:bCs/>
                <w:color w:val="000000" w:themeColor="text1"/>
                <w:lang/>
              </w:rPr>
              <w:t>1</w:t>
            </w:r>
            <w:r w:rsidR="009F740E" w:rsidRPr="00AD7108">
              <w:rPr>
                <w:rFonts w:ascii="Times New Roman" w:eastAsia="Times New Roman" w:hAnsi="Times New Roman" w:cs="Times New Roman"/>
                <w:b/>
                <w:bCs/>
                <w:color w:val="000000" w:themeColor="text1"/>
                <w:lang/>
              </w:rPr>
              <w:t>.</w:t>
            </w:r>
            <w:r w:rsidRPr="00AD7108">
              <w:rPr>
                <w:rFonts w:ascii="Times New Roman" w:eastAsia="Times New Roman" w:hAnsi="Times New Roman" w:cs="Times New Roman"/>
                <w:b/>
                <w:bCs/>
                <w:color w:val="000000" w:themeColor="text1"/>
                <w:lang/>
              </w:rPr>
              <w:t>474,2</w:t>
            </w:r>
          </w:p>
        </w:tc>
        <w:tc>
          <w:tcPr>
            <w:tcW w:w="556" w:type="pct"/>
            <w:tcBorders>
              <w:bottom w:val="single" w:sz="4" w:space="0" w:color="000000"/>
            </w:tcBorders>
            <w:shd w:val="clear" w:color="auto" w:fill="F2F2F2" w:themeFill="background1" w:themeFillShade="F2"/>
            <w:vAlign w:val="center"/>
          </w:tcPr>
          <w:p w:rsidR="00A51E1F" w:rsidRPr="00AD7108" w:rsidRDefault="00D80DDB" w:rsidP="00A51E1F">
            <w:pPr>
              <w:spacing w:after="0" w:line="240" w:lineRule="auto"/>
              <w:jc w:val="center"/>
              <w:rPr>
                <w:rFonts w:ascii="Times New Roman" w:eastAsia="Times New Roman" w:hAnsi="Times New Roman" w:cs="Times New Roman"/>
                <w:b/>
                <w:bCs/>
                <w:color w:val="000000" w:themeColor="text1"/>
                <w:lang/>
              </w:rPr>
            </w:pPr>
            <w:r w:rsidRPr="00AD7108">
              <w:rPr>
                <w:rFonts w:ascii="Times New Roman" w:eastAsia="Times New Roman" w:hAnsi="Times New Roman" w:cs="Times New Roman"/>
                <w:b/>
                <w:bCs/>
                <w:color w:val="000000" w:themeColor="text1"/>
                <w:lang/>
              </w:rPr>
              <w:t>3,82%</w:t>
            </w:r>
          </w:p>
        </w:tc>
      </w:tr>
      <w:tr w:rsidR="00A51E1F" w:rsidRPr="002672E9" w:rsidTr="00817F66">
        <w:trPr>
          <w:trHeight w:val="20"/>
          <w:jc w:val="center"/>
        </w:trPr>
        <w:tc>
          <w:tcPr>
            <w:tcW w:w="785"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lang w:val="bs-Cyrl-BA"/>
              </w:rPr>
              <w:lastRenderedPageBreak/>
              <w:t>Суфинансирање пројеката из области локалног економског развоја</w:t>
            </w:r>
          </w:p>
        </w:tc>
        <w:tc>
          <w:tcPr>
            <w:tcW w:w="834" w:type="pct"/>
            <w:vMerge w:val="restart"/>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lang w:val="bs-Cyrl-BA"/>
              </w:rPr>
              <w:t>Кандидовано најмање 3 пројек</w:t>
            </w:r>
            <w:r w:rsidRPr="00AD7108">
              <w:rPr>
                <w:rFonts w:ascii="Times New Roman" w:hAnsi="Times New Roman" w:cs="Times New Roman"/>
                <w:color w:val="000000"/>
              </w:rPr>
              <w:t>a</w:t>
            </w:r>
            <w:r w:rsidRPr="00AD7108">
              <w:rPr>
                <w:rFonts w:ascii="Times New Roman" w:hAnsi="Times New Roman" w:cs="Times New Roman"/>
                <w:color w:val="000000"/>
                <w:lang w:val="bs-Cyrl-BA"/>
              </w:rPr>
              <w:t>та за финансирање од стране донатора и/или заинтересованих инвеститора</w:t>
            </w:r>
          </w:p>
        </w:tc>
        <w:tc>
          <w:tcPr>
            <w:tcW w:w="556" w:type="pct"/>
            <w:vMerge w:val="restart"/>
            <w:vAlign w:val="center"/>
          </w:tcPr>
          <w:p w:rsidR="00A51E1F" w:rsidRPr="00AD7108" w:rsidRDefault="00FC79DB" w:rsidP="001D1920">
            <w:pPr>
              <w:spacing w:after="0" w:line="240" w:lineRule="auto"/>
              <w:jc w:val="center"/>
              <w:rPr>
                <w:rFonts w:ascii="Times New Roman" w:eastAsia="Times New Roman" w:hAnsi="Times New Roman" w:cs="Times New Roman"/>
                <w:b/>
                <w:color w:val="000000" w:themeColor="text1"/>
                <w:highlight w:val="cyan"/>
                <w:lang/>
              </w:rPr>
            </w:pPr>
            <w:r w:rsidRPr="00AD7108">
              <w:rPr>
                <w:rFonts w:ascii="Times New Roman" w:hAnsi="Times New Roman" w:cs="Times New Roman"/>
                <w:lang w:val="bs-Cyrl-BA"/>
              </w:rPr>
              <w:t>Кандидовано</w:t>
            </w:r>
            <w:r w:rsidR="00A51E1F" w:rsidRPr="00AD7108">
              <w:rPr>
                <w:rFonts w:ascii="Times New Roman" w:hAnsi="Times New Roman" w:cs="Times New Roman"/>
                <w:lang w:val="bs-Cyrl-BA"/>
              </w:rPr>
              <w:t xml:space="preserve"> </w:t>
            </w:r>
            <w:r w:rsidR="00A51E1F" w:rsidRPr="00AD7108">
              <w:rPr>
                <w:rFonts w:ascii="Times New Roman" w:hAnsi="Times New Roman" w:cs="Times New Roman"/>
              </w:rPr>
              <w:t xml:space="preserve">  10 </w:t>
            </w:r>
            <w:r w:rsidRPr="00AD7108">
              <w:rPr>
                <w:rFonts w:ascii="Times New Roman" w:hAnsi="Times New Roman" w:cs="Times New Roman"/>
                <w:lang/>
              </w:rPr>
              <w:t xml:space="preserve">пројектних идеја од којих су </w:t>
            </w:r>
            <w:r w:rsidR="003F594F" w:rsidRPr="00AD7108">
              <w:rPr>
                <w:rFonts w:ascii="Times New Roman" w:hAnsi="Times New Roman" w:cs="Times New Roman"/>
                <w:lang/>
              </w:rPr>
              <w:t>3</w:t>
            </w:r>
            <w:r w:rsidRPr="00AD7108">
              <w:rPr>
                <w:rFonts w:ascii="Times New Roman" w:hAnsi="Times New Roman" w:cs="Times New Roman"/>
                <w:lang/>
              </w:rPr>
              <w:t xml:space="preserve"> у току имплементације</w:t>
            </w:r>
          </w:p>
        </w:tc>
        <w:tc>
          <w:tcPr>
            <w:tcW w:w="603"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color w:val="000000" w:themeColor="text1"/>
              </w:rPr>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210.000</w:t>
            </w:r>
          </w:p>
        </w:tc>
        <w:tc>
          <w:tcPr>
            <w:tcW w:w="555" w:type="pct"/>
            <w:tcBorders>
              <w:bottom w:val="single" w:sz="4" w:space="0" w:color="000000"/>
            </w:tcBorders>
            <w:vAlign w:val="center"/>
          </w:tcPr>
          <w:p w:rsidR="00A51E1F" w:rsidRPr="00AD7108" w:rsidRDefault="001D1920" w:rsidP="00A51E1F">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2</w:t>
            </w:r>
            <w:r w:rsidR="0003024C" w:rsidRPr="00AD7108">
              <w:rPr>
                <w:rFonts w:ascii="Times New Roman" w:eastAsia="Times New Roman" w:hAnsi="Times New Roman" w:cs="Times New Roman"/>
                <w:bCs/>
                <w:color w:val="000000" w:themeColor="text1"/>
                <w:lang/>
              </w:rPr>
              <w:t>5</w:t>
            </w:r>
            <w:r w:rsidRPr="00AD7108">
              <w:rPr>
                <w:rFonts w:ascii="Times New Roman" w:eastAsia="Times New Roman" w:hAnsi="Times New Roman" w:cs="Times New Roman"/>
                <w:bCs/>
                <w:color w:val="000000" w:themeColor="text1"/>
                <w:lang/>
              </w:rPr>
              <w:t>.</w:t>
            </w:r>
            <w:r w:rsidR="0003024C" w:rsidRPr="00AD7108">
              <w:rPr>
                <w:rFonts w:ascii="Times New Roman" w:eastAsia="Times New Roman" w:hAnsi="Times New Roman" w:cs="Times New Roman"/>
                <w:bCs/>
                <w:color w:val="000000" w:themeColor="text1"/>
                <w:lang/>
              </w:rPr>
              <w:t>251,9</w:t>
            </w:r>
          </w:p>
        </w:tc>
        <w:tc>
          <w:tcPr>
            <w:tcW w:w="556" w:type="pct"/>
            <w:tcBorders>
              <w:bottom w:val="single" w:sz="4" w:space="0" w:color="000000"/>
            </w:tcBorders>
            <w:vAlign w:val="center"/>
          </w:tcPr>
          <w:p w:rsidR="00A51E1F" w:rsidRPr="00AD7108" w:rsidRDefault="00D80DDB"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12,02</w:t>
            </w:r>
          </w:p>
        </w:tc>
      </w:tr>
      <w:tr w:rsidR="00A51E1F" w:rsidRPr="002672E9" w:rsidTr="00817F66">
        <w:trPr>
          <w:trHeight w:val="20"/>
          <w:jc w:val="center"/>
        </w:trPr>
        <w:tc>
          <w:tcPr>
            <w:tcW w:w="785" w:type="pct"/>
            <w:vMerge/>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highlight w:val="cyan"/>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highlight w:val="cyan"/>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100.000</w:t>
            </w:r>
          </w:p>
        </w:tc>
        <w:tc>
          <w:tcPr>
            <w:tcW w:w="555" w:type="pct"/>
            <w:tcBorders>
              <w:bottom w:val="single" w:sz="4" w:space="0" w:color="000000"/>
            </w:tcBorders>
            <w:vAlign w:val="center"/>
          </w:tcPr>
          <w:p w:rsidR="00A51E1F" w:rsidRPr="00AD7108" w:rsidRDefault="001D1920" w:rsidP="00A51E1F">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1</w:t>
            </w:r>
            <w:r w:rsidR="0003024C" w:rsidRPr="00AD7108">
              <w:rPr>
                <w:rFonts w:ascii="Times New Roman" w:eastAsia="Times New Roman" w:hAnsi="Times New Roman" w:cs="Times New Roman"/>
                <w:bCs/>
                <w:color w:val="000000" w:themeColor="text1"/>
                <w:lang/>
              </w:rPr>
              <w:t>6</w:t>
            </w:r>
            <w:r w:rsidRPr="00AD7108">
              <w:rPr>
                <w:rFonts w:ascii="Times New Roman" w:eastAsia="Times New Roman" w:hAnsi="Times New Roman" w:cs="Times New Roman"/>
                <w:bCs/>
                <w:color w:val="000000" w:themeColor="text1"/>
                <w:lang/>
              </w:rPr>
              <w:t>.</w:t>
            </w:r>
            <w:r w:rsidR="0003024C" w:rsidRPr="00AD7108">
              <w:rPr>
                <w:rFonts w:ascii="Times New Roman" w:eastAsia="Times New Roman" w:hAnsi="Times New Roman" w:cs="Times New Roman"/>
                <w:bCs/>
                <w:color w:val="000000" w:themeColor="text1"/>
                <w:lang/>
              </w:rPr>
              <w:t>663</w:t>
            </w:r>
            <w:r w:rsidRPr="00AD7108">
              <w:rPr>
                <w:rFonts w:ascii="Times New Roman" w:eastAsia="Times New Roman" w:hAnsi="Times New Roman" w:cs="Times New Roman"/>
                <w:bCs/>
                <w:color w:val="000000" w:themeColor="text1"/>
                <w:lang/>
              </w:rPr>
              <w:t>,29</w:t>
            </w:r>
          </w:p>
        </w:tc>
        <w:tc>
          <w:tcPr>
            <w:tcW w:w="556" w:type="pct"/>
            <w:tcBorders>
              <w:bottom w:val="single" w:sz="4" w:space="0" w:color="000000"/>
            </w:tcBorders>
            <w:vAlign w:val="center"/>
          </w:tcPr>
          <w:p w:rsidR="00A51E1F" w:rsidRPr="00AD7108" w:rsidRDefault="00D80DDB"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16,66%</w:t>
            </w:r>
          </w:p>
        </w:tc>
      </w:tr>
      <w:tr w:rsidR="00A51E1F" w:rsidRPr="002672E9" w:rsidTr="00817F66">
        <w:trPr>
          <w:trHeight w:val="20"/>
          <w:jc w:val="center"/>
        </w:trPr>
        <w:tc>
          <w:tcPr>
            <w:tcW w:w="785" w:type="pct"/>
            <w:vMerge/>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highlight w:val="cyan"/>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highlight w:val="cyan"/>
              </w:rPr>
            </w:pPr>
          </w:p>
        </w:tc>
        <w:tc>
          <w:tcPr>
            <w:tcW w:w="603"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hAnsi="Times New Roman" w:cs="Times New Roman"/>
                <w:b/>
                <w:bCs/>
                <w:color w:val="000000" w:themeColor="text1"/>
              </w:rPr>
            </w:pPr>
            <w:r w:rsidRPr="00AD7108">
              <w:rPr>
                <w:rFonts w:ascii="Times New Roman" w:hAnsi="Times New Roman" w:cs="Times New Roman"/>
                <w:b/>
                <w:bCs/>
                <w:color w:val="000000" w:themeColor="text1"/>
              </w:rPr>
              <w:t>310.000</w:t>
            </w:r>
          </w:p>
        </w:tc>
        <w:tc>
          <w:tcPr>
            <w:tcW w:w="555" w:type="pct"/>
            <w:tcBorders>
              <w:bottom w:val="single" w:sz="4" w:space="0" w:color="000000"/>
            </w:tcBorders>
            <w:shd w:val="clear" w:color="auto" w:fill="F2F2F2" w:themeFill="background1" w:themeFillShade="F2"/>
            <w:vAlign w:val="center"/>
          </w:tcPr>
          <w:p w:rsidR="00A51E1F" w:rsidRPr="00AD7108" w:rsidRDefault="0003024C" w:rsidP="00A51E1F">
            <w:pPr>
              <w:spacing w:after="0" w:line="240" w:lineRule="auto"/>
              <w:jc w:val="center"/>
              <w:rPr>
                <w:rFonts w:ascii="Times New Roman" w:eastAsia="Times New Roman" w:hAnsi="Times New Roman" w:cs="Times New Roman"/>
                <w:b/>
                <w:bCs/>
                <w:color w:val="000000" w:themeColor="text1"/>
                <w:lang/>
              </w:rPr>
            </w:pPr>
            <w:r w:rsidRPr="00AD7108">
              <w:rPr>
                <w:rFonts w:ascii="Times New Roman" w:eastAsia="Times New Roman" w:hAnsi="Times New Roman" w:cs="Times New Roman"/>
                <w:b/>
                <w:bCs/>
                <w:color w:val="000000" w:themeColor="text1"/>
                <w:lang/>
              </w:rPr>
              <w:t>41.915,19</w:t>
            </w:r>
          </w:p>
        </w:tc>
        <w:tc>
          <w:tcPr>
            <w:tcW w:w="556" w:type="pct"/>
            <w:tcBorders>
              <w:bottom w:val="single" w:sz="4" w:space="0" w:color="000000"/>
            </w:tcBorders>
            <w:shd w:val="clear" w:color="auto" w:fill="F2F2F2" w:themeFill="background1" w:themeFillShade="F2"/>
            <w:vAlign w:val="center"/>
          </w:tcPr>
          <w:p w:rsidR="00A51E1F" w:rsidRPr="00AD7108" w:rsidRDefault="00D80DDB" w:rsidP="00A51E1F">
            <w:pPr>
              <w:spacing w:after="0" w:line="240" w:lineRule="auto"/>
              <w:jc w:val="center"/>
              <w:rPr>
                <w:rFonts w:ascii="Times New Roman" w:eastAsia="Times New Roman" w:hAnsi="Times New Roman" w:cs="Times New Roman"/>
                <w:b/>
                <w:bCs/>
                <w:color w:val="000000" w:themeColor="text1"/>
              </w:rPr>
            </w:pPr>
            <w:r w:rsidRPr="00AD7108">
              <w:rPr>
                <w:rFonts w:ascii="Times New Roman" w:eastAsia="Times New Roman" w:hAnsi="Times New Roman" w:cs="Times New Roman"/>
                <w:b/>
                <w:bCs/>
                <w:color w:val="000000" w:themeColor="text1"/>
              </w:rPr>
              <w:t>13,52%</w:t>
            </w:r>
          </w:p>
        </w:tc>
      </w:tr>
      <w:tr w:rsidR="00A51E1F" w:rsidRPr="002672E9" w:rsidTr="00817F66">
        <w:trPr>
          <w:trHeight w:val="20"/>
          <w:jc w:val="center"/>
        </w:trPr>
        <w:tc>
          <w:tcPr>
            <w:tcW w:w="785"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lang w:val="bs-Cyrl-BA"/>
              </w:rPr>
              <w:t>Реализација Плана одрживе урбане мобилности (ПОУМ)</w:t>
            </w:r>
          </w:p>
        </w:tc>
        <w:tc>
          <w:tcPr>
            <w:tcW w:w="834" w:type="pct"/>
            <w:vMerge w:val="restart"/>
            <w:tcBorders>
              <w:right w:val="single" w:sz="4" w:space="0" w:color="auto"/>
            </w:tcBorders>
            <w:shd w:val="clear" w:color="auto" w:fill="FFFFFF" w:themeFill="background1"/>
            <w:vAlign w:val="center"/>
          </w:tcPr>
          <w:p w:rsidR="00A51E1F" w:rsidRPr="00AD7108" w:rsidRDefault="006214FB"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lang w:val="bs-Cyrl-BA"/>
              </w:rPr>
              <w:t>К</w:t>
            </w:r>
            <w:r w:rsidR="00A51E1F" w:rsidRPr="00AD7108">
              <w:rPr>
                <w:rFonts w:ascii="Times New Roman" w:hAnsi="Times New Roman" w:cs="Times New Roman"/>
                <w:lang w:val="bs-Cyrl-BA"/>
              </w:rPr>
              <w:t>роз набавку ком. мобилијара допринос дат за уређење зелених подручја за одмор и рекреацију на подручју Бијељине</w:t>
            </w:r>
          </w:p>
        </w:tc>
        <w:tc>
          <w:tcPr>
            <w:tcW w:w="556"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Јавна набавка за комунални мобилијар није реализована због одустајања понуђача</w:t>
            </w:r>
          </w:p>
          <w:p w:rsidR="00A51E1F" w:rsidRPr="00AD7108" w:rsidRDefault="00A51E1F" w:rsidP="006214FB">
            <w:pPr>
              <w:spacing w:after="0" w:line="240" w:lineRule="auto"/>
              <w:jc w:val="center"/>
              <w:rPr>
                <w:rFonts w:ascii="Times New Roman" w:eastAsia="Times New Roman" w:hAnsi="Times New Roman" w:cs="Times New Roman"/>
                <w:bCs/>
                <w:color w:val="000000" w:themeColor="text1"/>
              </w:rPr>
            </w:pPr>
          </w:p>
          <w:p w:rsidR="00A51E1F" w:rsidRPr="00AD7108" w:rsidRDefault="00A51E1F" w:rsidP="006214FB">
            <w:pPr>
              <w:spacing w:after="0" w:line="240" w:lineRule="auto"/>
              <w:jc w:val="center"/>
              <w:rPr>
                <w:rFonts w:ascii="Times New Roman" w:eastAsia="Times New Roman" w:hAnsi="Times New Roman" w:cs="Times New Roman"/>
                <w:bCs/>
                <w:color w:val="000000" w:themeColor="text1"/>
                <w:highlight w:val="cyan"/>
                <w:lang/>
              </w:rPr>
            </w:pPr>
            <w:r w:rsidRPr="00AD7108">
              <w:rPr>
                <w:rFonts w:ascii="Times New Roman" w:eastAsia="Times New Roman" w:hAnsi="Times New Roman" w:cs="Times New Roman"/>
                <w:bCs/>
                <w:color w:val="000000" w:themeColor="text1"/>
              </w:rPr>
              <w:t xml:space="preserve">Набављено и постављено 7 паркинг постоља на </w:t>
            </w:r>
            <w:r w:rsidR="003F594F" w:rsidRPr="00AD7108">
              <w:rPr>
                <w:rFonts w:ascii="Times New Roman" w:eastAsia="Times New Roman" w:hAnsi="Times New Roman" w:cs="Times New Roman"/>
                <w:bCs/>
                <w:color w:val="000000" w:themeColor="text1"/>
                <w:lang/>
              </w:rPr>
              <w:t>6</w:t>
            </w:r>
            <w:r w:rsidRPr="00AD7108">
              <w:rPr>
                <w:rFonts w:ascii="Times New Roman" w:eastAsia="Times New Roman" w:hAnsi="Times New Roman" w:cs="Times New Roman"/>
                <w:bCs/>
                <w:color w:val="000000" w:themeColor="text1"/>
              </w:rPr>
              <w:t xml:space="preserve"> локација</w:t>
            </w:r>
          </w:p>
        </w:tc>
        <w:tc>
          <w:tcPr>
            <w:tcW w:w="603"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color w:val="000000" w:themeColor="text1"/>
              </w:rPr>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35.000</w:t>
            </w:r>
          </w:p>
        </w:tc>
        <w:tc>
          <w:tcPr>
            <w:tcW w:w="555" w:type="pct"/>
            <w:tcBorders>
              <w:bottom w:val="single" w:sz="4" w:space="0" w:color="000000"/>
            </w:tcBorders>
            <w:vAlign w:val="center"/>
          </w:tcPr>
          <w:p w:rsidR="00A51E1F" w:rsidRPr="00AD7108" w:rsidRDefault="003F594F" w:rsidP="00A51E1F">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4.791,15</w:t>
            </w:r>
          </w:p>
        </w:tc>
        <w:tc>
          <w:tcPr>
            <w:tcW w:w="556" w:type="pct"/>
            <w:tcBorders>
              <w:bottom w:val="single" w:sz="4" w:space="0" w:color="000000"/>
            </w:tcBorders>
            <w:vAlign w:val="center"/>
          </w:tcPr>
          <w:p w:rsidR="00A51E1F" w:rsidRPr="00AD7108" w:rsidRDefault="00D80DDB"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13,68%</w:t>
            </w:r>
          </w:p>
        </w:tc>
      </w:tr>
      <w:tr w:rsidR="00A51E1F" w:rsidRPr="002672E9" w:rsidTr="00817F66">
        <w:trPr>
          <w:trHeight w:val="20"/>
          <w:jc w:val="center"/>
        </w:trPr>
        <w:tc>
          <w:tcPr>
            <w:tcW w:w="785" w:type="pct"/>
            <w:vMerge/>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highlight w:val="cyan"/>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highlight w:val="cyan"/>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highlight w:val="cyan"/>
              </w:rPr>
            </w:pPr>
          </w:p>
        </w:tc>
        <w:tc>
          <w:tcPr>
            <w:tcW w:w="603" w:type="pct"/>
            <w:vMerge/>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p>
        </w:tc>
      </w:tr>
      <w:tr w:rsidR="00A51E1F" w:rsidRPr="002672E9" w:rsidTr="00817F66">
        <w:trPr>
          <w:trHeight w:val="2137"/>
          <w:jc w:val="center"/>
        </w:trPr>
        <w:tc>
          <w:tcPr>
            <w:tcW w:w="785"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highlight w:val="cyan"/>
              </w:rPr>
            </w:pPr>
          </w:p>
        </w:tc>
        <w:tc>
          <w:tcPr>
            <w:tcW w:w="603" w:type="pct"/>
            <w:vMerge/>
            <w:tcBorders>
              <w:bottom w:val="single" w:sz="4" w:space="0" w:color="000000"/>
            </w:tcBorders>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hAnsi="Times New Roman" w:cs="Times New Roman"/>
                <w:b/>
                <w:bCs/>
                <w:color w:val="000000" w:themeColor="text1"/>
              </w:rPr>
            </w:pPr>
            <w:r w:rsidRPr="00AD7108">
              <w:rPr>
                <w:rFonts w:ascii="Times New Roman" w:hAnsi="Times New Roman" w:cs="Times New Roman"/>
                <w:b/>
                <w:bCs/>
                <w:color w:val="000000" w:themeColor="text1"/>
              </w:rPr>
              <w:t>35.000</w:t>
            </w:r>
          </w:p>
        </w:tc>
        <w:tc>
          <w:tcPr>
            <w:tcW w:w="555" w:type="pct"/>
            <w:tcBorders>
              <w:bottom w:val="single" w:sz="4" w:space="0" w:color="000000"/>
            </w:tcBorders>
            <w:shd w:val="clear" w:color="auto" w:fill="F2F2F2" w:themeFill="background1" w:themeFillShade="F2"/>
            <w:vAlign w:val="center"/>
          </w:tcPr>
          <w:p w:rsidR="00A51E1F" w:rsidRPr="00AD7108" w:rsidRDefault="003F594F" w:rsidP="00A51E1F">
            <w:pPr>
              <w:spacing w:after="0" w:line="240" w:lineRule="auto"/>
              <w:jc w:val="center"/>
              <w:rPr>
                <w:rFonts w:ascii="Times New Roman" w:eastAsia="Times New Roman" w:hAnsi="Times New Roman" w:cs="Times New Roman"/>
                <w:b/>
                <w:bCs/>
                <w:color w:val="000000" w:themeColor="text1"/>
                <w:lang/>
              </w:rPr>
            </w:pPr>
            <w:r w:rsidRPr="00AD7108">
              <w:rPr>
                <w:rFonts w:ascii="Times New Roman" w:eastAsia="Times New Roman" w:hAnsi="Times New Roman" w:cs="Times New Roman"/>
                <w:b/>
                <w:bCs/>
                <w:color w:val="000000" w:themeColor="text1"/>
                <w:lang/>
              </w:rPr>
              <w:t>4.791,15</w:t>
            </w:r>
          </w:p>
        </w:tc>
        <w:tc>
          <w:tcPr>
            <w:tcW w:w="556" w:type="pct"/>
            <w:tcBorders>
              <w:bottom w:val="single" w:sz="4" w:space="0" w:color="000000"/>
            </w:tcBorders>
            <w:shd w:val="clear" w:color="auto" w:fill="F2F2F2" w:themeFill="background1" w:themeFillShade="F2"/>
            <w:vAlign w:val="center"/>
          </w:tcPr>
          <w:p w:rsidR="00A51E1F" w:rsidRPr="00AD7108" w:rsidRDefault="00D80DDB" w:rsidP="00A51E1F">
            <w:pPr>
              <w:spacing w:after="0" w:line="240" w:lineRule="auto"/>
              <w:jc w:val="center"/>
              <w:rPr>
                <w:rFonts w:ascii="Times New Roman" w:eastAsia="Times New Roman" w:hAnsi="Times New Roman" w:cs="Times New Roman"/>
                <w:b/>
                <w:bCs/>
                <w:color w:val="000000" w:themeColor="text1"/>
              </w:rPr>
            </w:pPr>
            <w:r w:rsidRPr="00AD7108">
              <w:rPr>
                <w:rFonts w:ascii="Times New Roman" w:eastAsia="Times New Roman" w:hAnsi="Times New Roman" w:cs="Times New Roman"/>
                <w:b/>
                <w:bCs/>
                <w:color w:val="000000" w:themeColor="text1"/>
              </w:rPr>
              <w:t>13,68%</w:t>
            </w:r>
          </w:p>
        </w:tc>
      </w:tr>
      <w:tr w:rsidR="00A51E1F" w:rsidRPr="002672E9" w:rsidTr="00817F66">
        <w:trPr>
          <w:trHeight w:val="20"/>
          <w:jc w:val="center"/>
        </w:trPr>
        <w:tc>
          <w:tcPr>
            <w:tcW w:w="785"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lang w:val="bs-Cyrl-BA"/>
              </w:rPr>
              <w:t>Стратешки концепт „</w:t>
            </w:r>
            <w:r w:rsidRPr="00AD7108">
              <w:rPr>
                <w:rFonts w:ascii="Times New Roman" w:hAnsi="Times New Roman" w:cs="Times New Roman"/>
              </w:rPr>
              <w:t>Green</w:t>
            </w:r>
            <w:r w:rsidRPr="00AD7108">
              <w:rPr>
                <w:rFonts w:ascii="Times New Roman" w:hAnsi="Times New Roman" w:cs="Times New Roman"/>
                <w:lang w:val="bs-Cyrl-BA"/>
              </w:rPr>
              <w:t xml:space="preserve"> </w:t>
            </w:r>
            <w:r w:rsidRPr="00AD7108">
              <w:rPr>
                <w:rFonts w:ascii="Times New Roman" w:hAnsi="Times New Roman" w:cs="Times New Roman"/>
              </w:rPr>
              <w:t>BijeljINa</w:t>
            </w:r>
            <w:r w:rsidRPr="00AD7108">
              <w:rPr>
                <w:rFonts w:ascii="Times New Roman" w:hAnsi="Times New Roman" w:cs="Times New Roman"/>
                <w:lang w:val="bs-Cyrl-BA"/>
              </w:rPr>
              <w:t>“ – пројекат „C</w:t>
            </w:r>
            <w:r w:rsidRPr="00AD7108">
              <w:rPr>
                <w:rFonts w:ascii="Times New Roman" w:hAnsi="Times New Roman" w:cs="Times New Roman"/>
              </w:rPr>
              <w:t>ity</w:t>
            </w:r>
            <w:r w:rsidRPr="00AD7108">
              <w:rPr>
                <w:rFonts w:ascii="Times New Roman" w:hAnsi="Times New Roman" w:cs="Times New Roman"/>
                <w:lang w:val="bs-Cyrl-BA"/>
              </w:rPr>
              <w:t xml:space="preserve"> </w:t>
            </w:r>
            <w:r w:rsidRPr="00AD7108">
              <w:rPr>
                <w:rFonts w:ascii="Times New Roman" w:hAnsi="Times New Roman" w:cs="Times New Roman"/>
              </w:rPr>
              <w:t>for</w:t>
            </w:r>
            <w:r w:rsidRPr="00AD7108">
              <w:rPr>
                <w:rFonts w:ascii="Times New Roman" w:hAnsi="Times New Roman" w:cs="Times New Roman"/>
                <w:lang w:val="bs-Cyrl-BA"/>
              </w:rPr>
              <w:t xml:space="preserve"> </w:t>
            </w:r>
            <w:r w:rsidRPr="00AD7108">
              <w:rPr>
                <w:rFonts w:ascii="Times New Roman" w:hAnsi="Times New Roman" w:cs="Times New Roman"/>
              </w:rPr>
              <w:t>all</w:t>
            </w:r>
            <w:r w:rsidRPr="00AD7108">
              <w:rPr>
                <w:rFonts w:ascii="Times New Roman" w:hAnsi="Times New Roman" w:cs="Times New Roman"/>
                <w:lang w:val="bs-Cyrl-BA"/>
              </w:rPr>
              <w:t>“</w:t>
            </w:r>
          </w:p>
        </w:tc>
        <w:tc>
          <w:tcPr>
            <w:tcW w:w="834" w:type="pct"/>
            <w:vMerge w:val="restart"/>
            <w:tcBorders>
              <w:right w:val="single" w:sz="4" w:space="0" w:color="auto"/>
            </w:tcBorders>
            <w:shd w:val="clear" w:color="auto" w:fill="FFFFFF" w:themeFill="background1"/>
            <w:vAlign w:val="center"/>
          </w:tcPr>
          <w:p w:rsidR="00A51E1F" w:rsidRPr="00AD7108" w:rsidRDefault="00A51E1F" w:rsidP="006214FB">
            <w:pPr>
              <w:widowControl w:val="0"/>
              <w:tabs>
                <w:tab w:val="left" w:pos="16"/>
              </w:tabs>
              <w:autoSpaceDE w:val="0"/>
              <w:autoSpaceDN w:val="0"/>
              <w:adjustRightInd w:val="0"/>
              <w:spacing w:before="60"/>
              <w:jc w:val="center"/>
              <w:rPr>
                <w:rFonts w:ascii="Times New Roman" w:hAnsi="Times New Roman" w:cs="Times New Roman"/>
              </w:rPr>
            </w:pPr>
            <w:r w:rsidRPr="00AD7108">
              <w:rPr>
                <w:rFonts w:ascii="Times New Roman" w:hAnsi="Times New Roman" w:cs="Times New Roman"/>
                <w:lang w:val="bs-Cyrl-BA"/>
              </w:rPr>
              <w:t>Подизање свијести и озелењавање</w:t>
            </w:r>
          </w:p>
          <w:p w:rsidR="00A51E1F" w:rsidRPr="00AD7108" w:rsidRDefault="00A51E1F" w:rsidP="006214FB">
            <w:pPr>
              <w:widowControl w:val="0"/>
              <w:tabs>
                <w:tab w:val="left" w:pos="16"/>
              </w:tabs>
              <w:autoSpaceDE w:val="0"/>
              <w:autoSpaceDN w:val="0"/>
              <w:adjustRightInd w:val="0"/>
              <w:spacing w:before="60"/>
              <w:jc w:val="center"/>
              <w:rPr>
                <w:rFonts w:ascii="Times New Roman" w:hAnsi="Times New Roman" w:cs="Times New Roman"/>
              </w:rPr>
            </w:pPr>
            <w:r w:rsidRPr="00AD7108">
              <w:rPr>
                <w:rFonts w:ascii="Times New Roman" w:hAnsi="Times New Roman" w:cs="Times New Roman"/>
                <w:lang w:val="bs-Cyrl-BA"/>
              </w:rPr>
              <w:t xml:space="preserve">урбаног дијела града у </w:t>
            </w:r>
            <w:r w:rsidRPr="00AD7108">
              <w:rPr>
                <w:rFonts w:ascii="Times New Roman" w:hAnsi="Times New Roman" w:cs="Times New Roman"/>
                <w:lang w:val="bs-Cyrl-BA"/>
              </w:rPr>
              <w:lastRenderedPageBreak/>
              <w:t>циљу достизања одрживог еколошког развоја</w:t>
            </w:r>
          </w:p>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rPr>
              <w:t>Набавка опреме и објеката у оквиру „Green Bijeljina“</w:t>
            </w:r>
          </w:p>
        </w:tc>
        <w:tc>
          <w:tcPr>
            <w:tcW w:w="556" w:type="pct"/>
            <w:vMerge w:val="restart"/>
            <w:vAlign w:val="center"/>
          </w:tcPr>
          <w:p w:rsidR="00A51E1F" w:rsidRPr="00AD7108" w:rsidRDefault="00A51E1F" w:rsidP="0004559F">
            <w:pPr>
              <w:pStyle w:val="NoSpacing"/>
              <w:jc w:val="center"/>
              <w:rPr>
                <w:rFonts w:ascii="Times New Roman" w:hAnsi="Times New Roman"/>
                <w:highlight w:val="cyan"/>
                <w:lang/>
              </w:rPr>
            </w:pPr>
            <w:r w:rsidRPr="00AD7108">
              <w:rPr>
                <w:rFonts w:ascii="Times New Roman" w:hAnsi="Times New Roman"/>
                <w:bCs/>
                <w:color w:val="000000" w:themeColor="text1"/>
              </w:rPr>
              <w:lastRenderedPageBreak/>
              <w:t>Јавна</w:t>
            </w:r>
            <w:r w:rsidRPr="00AD7108">
              <w:rPr>
                <w:rFonts w:ascii="Times New Roman" w:hAnsi="Times New Roman"/>
                <w:bCs/>
                <w:color w:val="000000" w:themeColor="text1"/>
                <w:lang w:val="hr-HR"/>
              </w:rPr>
              <w:t xml:space="preserve"> </w:t>
            </w:r>
            <w:r w:rsidRPr="00AD7108">
              <w:rPr>
                <w:rFonts w:ascii="Times New Roman" w:hAnsi="Times New Roman"/>
                <w:bCs/>
                <w:color w:val="000000" w:themeColor="text1"/>
              </w:rPr>
              <w:t>набавка</w:t>
            </w:r>
            <w:r w:rsidRPr="00AD7108">
              <w:rPr>
                <w:rFonts w:ascii="Times New Roman" w:hAnsi="Times New Roman"/>
                <w:bCs/>
                <w:color w:val="000000" w:themeColor="text1"/>
                <w:lang w:val="hr-HR"/>
              </w:rPr>
              <w:t xml:space="preserve"> </w:t>
            </w:r>
            <w:r w:rsidRPr="00AD7108">
              <w:rPr>
                <w:rFonts w:ascii="Times New Roman" w:hAnsi="Times New Roman"/>
                <w:bCs/>
                <w:color w:val="000000" w:themeColor="text1"/>
              </w:rPr>
              <w:t>за</w:t>
            </w:r>
            <w:r w:rsidRPr="00AD7108">
              <w:rPr>
                <w:rFonts w:ascii="Times New Roman" w:hAnsi="Times New Roman"/>
                <w:bCs/>
                <w:color w:val="000000" w:themeColor="text1"/>
                <w:lang w:val="hr-HR"/>
              </w:rPr>
              <w:t xml:space="preserve"> </w:t>
            </w:r>
            <w:r w:rsidRPr="00AD7108">
              <w:rPr>
                <w:rFonts w:ascii="Times New Roman" w:hAnsi="Times New Roman"/>
                <w:bCs/>
                <w:color w:val="000000" w:themeColor="text1"/>
              </w:rPr>
              <w:t>саднице</w:t>
            </w:r>
            <w:r w:rsidRPr="00AD7108">
              <w:rPr>
                <w:rFonts w:ascii="Times New Roman" w:hAnsi="Times New Roman"/>
                <w:bCs/>
                <w:color w:val="000000" w:themeColor="text1"/>
                <w:lang w:val="hr-HR"/>
              </w:rPr>
              <w:t xml:space="preserve"> </w:t>
            </w:r>
            <w:r w:rsidRPr="00AD7108">
              <w:rPr>
                <w:rFonts w:ascii="Times New Roman" w:hAnsi="Times New Roman"/>
                <w:bCs/>
                <w:color w:val="000000" w:themeColor="text1"/>
              </w:rPr>
              <w:t>није</w:t>
            </w:r>
            <w:r w:rsidRPr="00AD7108">
              <w:rPr>
                <w:rFonts w:ascii="Times New Roman" w:hAnsi="Times New Roman"/>
                <w:bCs/>
                <w:color w:val="000000" w:themeColor="text1"/>
                <w:lang w:val="hr-HR"/>
              </w:rPr>
              <w:t xml:space="preserve"> </w:t>
            </w:r>
            <w:r w:rsidRPr="00AD7108">
              <w:rPr>
                <w:rFonts w:ascii="Times New Roman" w:hAnsi="Times New Roman"/>
                <w:bCs/>
                <w:color w:val="000000" w:themeColor="text1"/>
              </w:rPr>
              <w:t>расписана</w:t>
            </w:r>
            <w:r w:rsidR="00807E23" w:rsidRPr="00AD7108">
              <w:rPr>
                <w:rFonts w:ascii="Times New Roman" w:hAnsi="Times New Roman"/>
                <w:bCs/>
                <w:color w:val="000000" w:themeColor="text1"/>
                <w:lang/>
              </w:rPr>
              <w:t xml:space="preserve"> </w:t>
            </w:r>
            <w:r w:rsidR="00807E23" w:rsidRPr="00AD7108">
              <w:rPr>
                <w:rFonts w:ascii="Times New Roman" w:hAnsi="Times New Roman"/>
                <w:bCs/>
                <w:color w:val="000000" w:themeColor="text1"/>
                <w:lang w:val="bs-Cyrl-BA"/>
              </w:rPr>
              <w:t xml:space="preserve">јер је у међувремену Одјељење за </w:t>
            </w:r>
            <w:r w:rsidR="00807E23" w:rsidRPr="00AD7108">
              <w:rPr>
                <w:rFonts w:ascii="Times New Roman" w:hAnsi="Times New Roman"/>
                <w:bCs/>
                <w:color w:val="000000" w:themeColor="text1"/>
                <w:lang w:val="bs-Cyrl-BA"/>
              </w:rPr>
              <w:lastRenderedPageBreak/>
              <w:t>СКП и заштиту животне средине направило план озелењавања урбаног дијела града и за те потребе самостално спроводи јавне набавке</w:t>
            </w:r>
            <w:r w:rsidR="00F11F99" w:rsidRPr="00AD7108">
              <w:rPr>
                <w:rFonts w:ascii="Times New Roman" w:hAnsi="Times New Roman"/>
                <w:bCs/>
                <w:color w:val="000000" w:themeColor="text1"/>
                <w:lang w:val="bs-Cyrl-BA"/>
              </w:rPr>
              <w:t xml:space="preserve">, те из тог разлога није било потребе за дуплирање активности. </w:t>
            </w:r>
          </w:p>
        </w:tc>
        <w:tc>
          <w:tcPr>
            <w:tcW w:w="603"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color w:val="000000" w:themeColor="text1"/>
              </w:rPr>
              <w:lastRenderedPageBreak/>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50.000</w:t>
            </w:r>
          </w:p>
        </w:tc>
        <w:tc>
          <w:tcPr>
            <w:tcW w:w="555" w:type="pct"/>
            <w:tcBorders>
              <w:bottom w:val="single" w:sz="4" w:space="0" w:color="000000"/>
            </w:tcBorders>
            <w:vAlign w:val="center"/>
          </w:tcPr>
          <w:p w:rsidR="00A51E1F" w:rsidRPr="00AD7108" w:rsidRDefault="0003024C" w:rsidP="00A51E1F">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c>
          <w:tcPr>
            <w:tcW w:w="556" w:type="pct"/>
            <w:tcBorders>
              <w:bottom w:val="single" w:sz="4" w:space="0" w:color="000000"/>
            </w:tcBorders>
            <w:vAlign w:val="center"/>
          </w:tcPr>
          <w:p w:rsidR="00A51E1F" w:rsidRPr="00AD7108" w:rsidRDefault="0003024C" w:rsidP="00A51E1F">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4401"/>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hAnsi="Times New Roman" w:cs="Times New Roman"/>
                <w:b/>
                <w:bCs/>
                <w:color w:val="000000" w:themeColor="text1"/>
              </w:rPr>
            </w:pPr>
            <w:r w:rsidRPr="00AD7108">
              <w:rPr>
                <w:rFonts w:ascii="Times New Roman" w:hAnsi="Times New Roman" w:cs="Times New Roman"/>
                <w:b/>
                <w:bCs/>
                <w:color w:val="000000" w:themeColor="text1"/>
              </w:rPr>
              <w:t>50.000</w:t>
            </w:r>
          </w:p>
        </w:tc>
        <w:tc>
          <w:tcPr>
            <w:tcW w:w="555" w:type="pct"/>
            <w:tcBorders>
              <w:bottom w:val="single" w:sz="4" w:space="0" w:color="000000"/>
            </w:tcBorders>
            <w:shd w:val="clear" w:color="auto" w:fill="F2F2F2" w:themeFill="background1" w:themeFillShade="F2"/>
            <w:vAlign w:val="center"/>
          </w:tcPr>
          <w:p w:rsidR="00A51E1F" w:rsidRPr="00AD7108" w:rsidRDefault="0003024C" w:rsidP="00A51E1F">
            <w:pPr>
              <w:spacing w:after="0" w:line="240" w:lineRule="auto"/>
              <w:jc w:val="center"/>
              <w:rPr>
                <w:rFonts w:ascii="Times New Roman" w:eastAsia="Times New Roman" w:hAnsi="Times New Roman" w:cs="Times New Roman"/>
                <w:b/>
                <w:bCs/>
                <w:color w:val="000000" w:themeColor="text1"/>
                <w:lang/>
              </w:rPr>
            </w:pPr>
            <w:r w:rsidRPr="00AD7108">
              <w:rPr>
                <w:rFonts w:ascii="Times New Roman" w:eastAsia="Times New Roman" w:hAnsi="Times New Roman" w:cs="Times New Roman"/>
                <w:b/>
                <w:bCs/>
                <w:color w:val="000000" w:themeColor="text1"/>
                <w:lang/>
              </w:rPr>
              <w:t>0</w:t>
            </w:r>
          </w:p>
        </w:tc>
        <w:tc>
          <w:tcPr>
            <w:tcW w:w="556" w:type="pct"/>
            <w:tcBorders>
              <w:bottom w:val="single" w:sz="4" w:space="0" w:color="000000"/>
            </w:tcBorders>
            <w:shd w:val="clear" w:color="auto" w:fill="F2F2F2" w:themeFill="background1" w:themeFillShade="F2"/>
            <w:vAlign w:val="center"/>
          </w:tcPr>
          <w:p w:rsidR="00A51E1F" w:rsidRPr="00AD7108" w:rsidRDefault="0003024C" w:rsidP="00A51E1F">
            <w:pPr>
              <w:spacing w:after="0" w:line="240" w:lineRule="auto"/>
              <w:jc w:val="center"/>
              <w:rPr>
                <w:rFonts w:ascii="Times New Roman" w:eastAsia="Times New Roman" w:hAnsi="Times New Roman" w:cs="Times New Roman"/>
                <w:b/>
                <w:bCs/>
                <w:color w:val="000000" w:themeColor="text1"/>
                <w:lang/>
              </w:rPr>
            </w:pPr>
            <w:r w:rsidRPr="00AD7108">
              <w:rPr>
                <w:rFonts w:ascii="Times New Roman" w:eastAsia="Times New Roman" w:hAnsi="Times New Roman" w:cs="Times New Roman"/>
                <w:b/>
                <w:bCs/>
                <w:color w:val="000000" w:themeColor="text1"/>
                <w:lang/>
              </w:rPr>
              <w:t>0</w:t>
            </w:r>
          </w:p>
        </w:tc>
      </w:tr>
      <w:tr w:rsidR="00A51E1F" w:rsidRPr="002672E9" w:rsidTr="00817F66">
        <w:trPr>
          <w:trHeight w:val="20"/>
          <w:jc w:val="center"/>
        </w:trPr>
        <w:tc>
          <w:tcPr>
            <w:tcW w:w="785" w:type="pct"/>
            <w:vMerge w:val="restart"/>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r w:rsidRPr="00AD7108">
              <w:rPr>
                <w:rFonts w:ascii="Times New Roman" w:eastAsia="Times New Roman" w:hAnsi="Times New Roman" w:cs="Times New Roman"/>
                <w:color w:val="000000" w:themeColor="text1"/>
              </w:rPr>
              <w:lastRenderedPageBreak/>
              <w:t>Набавка материјала за потребе догађаја и обука које организује Одсјек за ЛЕР и ЕИ</w:t>
            </w:r>
          </w:p>
        </w:tc>
        <w:tc>
          <w:tcPr>
            <w:tcW w:w="834" w:type="pct"/>
            <w:vMerge w:val="restart"/>
            <w:tcBorders>
              <w:right w:val="single" w:sz="4" w:space="0" w:color="auto"/>
            </w:tcBorders>
            <w:shd w:val="clear" w:color="auto" w:fill="FFFFFF" w:themeFill="background1"/>
            <w:vAlign w:val="center"/>
          </w:tcPr>
          <w:p w:rsidR="00A51E1F" w:rsidRPr="00AD7108" w:rsidRDefault="00A51E1F" w:rsidP="006214FB">
            <w:pPr>
              <w:spacing w:after="0" w:line="240" w:lineRule="auto"/>
              <w:jc w:val="center"/>
              <w:rPr>
                <w:rFonts w:ascii="Times New Roman" w:eastAsia="Times New Roman" w:hAnsi="Times New Roman" w:cs="Times New Roman"/>
                <w:color w:val="000000" w:themeColor="text1"/>
              </w:rPr>
            </w:pPr>
            <w:r w:rsidRPr="00AD7108">
              <w:rPr>
                <w:rFonts w:ascii="Times New Roman" w:hAnsi="Times New Roman" w:cs="Times New Roman"/>
                <w:color w:val="000000" w:themeColor="text1"/>
              </w:rPr>
              <w:t>Одржано најмање 3 обуке или догађаја</w:t>
            </w:r>
          </w:p>
        </w:tc>
        <w:tc>
          <w:tcPr>
            <w:tcW w:w="556" w:type="pct"/>
            <w:vMerge w:val="restart"/>
            <w:vAlign w:val="center"/>
          </w:tcPr>
          <w:p w:rsidR="00A51E1F" w:rsidRPr="00AD7108" w:rsidRDefault="003F594F" w:rsidP="006214FB">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 xml:space="preserve">Одржано 4 обуке и </w:t>
            </w:r>
            <w:r w:rsidR="00017BD5" w:rsidRPr="00AD7108">
              <w:rPr>
                <w:rFonts w:ascii="Times New Roman" w:eastAsia="Times New Roman" w:hAnsi="Times New Roman" w:cs="Times New Roman"/>
                <w:bCs/>
                <w:color w:val="000000" w:themeColor="text1"/>
                <w:lang/>
              </w:rPr>
              <w:t xml:space="preserve">6 </w:t>
            </w:r>
            <w:r w:rsidRPr="00AD7108">
              <w:rPr>
                <w:rFonts w:ascii="Times New Roman" w:eastAsia="Times New Roman" w:hAnsi="Times New Roman" w:cs="Times New Roman"/>
                <w:bCs/>
                <w:color w:val="000000" w:themeColor="text1"/>
                <w:lang/>
              </w:rPr>
              <w:t>догађаја</w:t>
            </w:r>
          </w:p>
        </w:tc>
        <w:tc>
          <w:tcPr>
            <w:tcW w:w="603" w:type="pct"/>
            <w:vMerge w:val="restart"/>
            <w:vAlign w:val="center"/>
          </w:tcPr>
          <w:p w:rsidR="00A51E1F" w:rsidRPr="00AD7108" w:rsidRDefault="00A51E1F" w:rsidP="006214FB">
            <w:pPr>
              <w:spacing w:after="0" w:line="240" w:lineRule="auto"/>
              <w:jc w:val="center"/>
              <w:rPr>
                <w:rFonts w:ascii="Times New Roman" w:eastAsia="Times New Roman" w:hAnsi="Times New Roman" w:cs="Times New Roman"/>
                <w:b/>
                <w:color w:val="000000" w:themeColor="text1"/>
              </w:rPr>
            </w:pPr>
            <w:r w:rsidRPr="00AD7108">
              <w:rPr>
                <w:rFonts w:ascii="Times New Roman" w:eastAsia="Times New Roman" w:hAnsi="Times New Roman" w:cs="Times New Roman"/>
                <w:color w:val="000000" w:themeColor="text1"/>
              </w:rPr>
              <w:t>Град Бијељина – Одсјек за ЛЕР и ЕИ</w:t>
            </w: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4.000</w:t>
            </w:r>
          </w:p>
        </w:tc>
        <w:tc>
          <w:tcPr>
            <w:tcW w:w="555" w:type="pct"/>
            <w:tcBorders>
              <w:bottom w:val="single" w:sz="4" w:space="0" w:color="000000"/>
            </w:tcBorders>
            <w:vAlign w:val="center"/>
          </w:tcPr>
          <w:p w:rsidR="00A51E1F" w:rsidRPr="00AD7108" w:rsidRDefault="003F594F" w:rsidP="00A51E1F">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3.203,29</w:t>
            </w:r>
          </w:p>
        </w:tc>
        <w:tc>
          <w:tcPr>
            <w:tcW w:w="556" w:type="pct"/>
            <w:tcBorders>
              <w:bottom w:val="single" w:sz="4" w:space="0" w:color="000000"/>
            </w:tcBorders>
            <w:vAlign w:val="center"/>
          </w:tcPr>
          <w:p w:rsidR="00A51E1F" w:rsidRPr="00AD7108" w:rsidRDefault="00D80DDB"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80,08%</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A51E1F" w:rsidRPr="00AD7108" w:rsidRDefault="00A51E1F" w:rsidP="00A51E1F">
            <w:pPr>
              <w:spacing w:after="0" w:line="240" w:lineRule="auto"/>
              <w:jc w:val="center"/>
              <w:rPr>
                <w:rFonts w:ascii="Times New Roman" w:hAnsi="Times New Roman" w:cs="Times New Roman"/>
                <w:color w:val="000000" w:themeColor="text1"/>
              </w:rPr>
            </w:pPr>
            <w:r w:rsidRPr="00AD7108">
              <w:rPr>
                <w:rFonts w:ascii="Times New Roman" w:hAnsi="Times New Roman" w:cs="Times New Roman"/>
                <w:color w:val="000000" w:themeColor="text1"/>
              </w:rPr>
              <w:t>0</w:t>
            </w:r>
          </w:p>
        </w:tc>
        <w:tc>
          <w:tcPr>
            <w:tcW w:w="555"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c>
          <w:tcPr>
            <w:tcW w:w="556" w:type="pct"/>
            <w:tcBorders>
              <w:bottom w:val="single" w:sz="4" w:space="0" w:color="000000"/>
            </w:tcBorders>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themeColor="text1"/>
              </w:rPr>
              <w:t>0</w:t>
            </w:r>
          </w:p>
        </w:tc>
      </w:tr>
      <w:tr w:rsidR="00A51E1F" w:rsidRPr="002672E9" w:rsidTr="00817F66">
        <w:trPr>
          <w:trHeight w:val="20"/>
          <w:jc w:val="center"/>
        </w:trPr>
        <w:tc>
          <w:tcPr>
            <w:tcW w:w="785" w:type="pct"/>
            <w:vMerge/>
            <w:tcBorders>
              <w:bottom w:val="single" w:sz="4" w:space="0" w:color="000000"/>
            </w:tcBorders>
            <w:vAlign w:val="center"/>
          </w:tcPr>
          <w:p w:rsidR="00A51E1F" w:rsidRPr="00AD7108" w:rsidRDefault="00A51E1F" w:rsidP="00A51E1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tcPr>
          <w:p w:rsidR="00A51E1F" w:rsidRPr="00AD7108" w:rsidRDefault="00A51E1F" w:rsidP="00A51E1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603" w:type="pct"/>
            <w:vMerge/>
            <w:tcBorders>
              <w:bottom w:val="single" w:sz="4" w:space="0" w:color="000000"/>
            </w:tcBorders>
          </w:tcPr>
          <w:p w:rsidR="00A51E1F" w:rsidRPr="00AD7108" w:rsidRDefault="00A51E1F" w:rsidP="00A51E1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A51E1F" w:rsidRPr="00AD7108" w:rsidRDefault="00A51E1F" w:rsidP="00A51E1F">
            <w:pPr>
              <w:spacing w:after="0" w:line="240" w:lineRule="auto"/>
              <w:jc w:val="center"/>
              <w:rPr>
                <w:rFonts w:ascii="Times New Roman" w:hAnsi="Times New Roman" w:cs="Times New Roman"/>
                <w:b/>
                <w:bCs/>
                <w:color w:val="000000" w:themeColor="text1"/>
              </w:rPr>
            </w:pPr>
            <w:r w:rsidRPr="00AD7108">
              <w:rPr>
                <w:rFonts w:ascii="Times New Roman" w:hAnsi="Times New Roman" w:cs="Times New Roman"/>
                <w:b/>
                <w:bCs/>
                <w:color w:val="000000" w:themeColor="text1"/>
              </w:rPr>
              <w:t>4.000</w:t>
            </w:r>
          </w:p>
        </w:tc>
        <w:tc>
          <w:tcPr>
            <w:tcW w:w="555" w:type="pct"/>
            <w:tcBorders>
              <w:bottom w:val="single" w:sz="4" w:space="0" w:color="000000"/>
            </w:tcBorders>
            <w:shd w:val="clear" w:color="auto" w:fill="F2F2F2" w:themeFill="background1" w:themeFillShade="F2"/>
            <w:vAlign w:val="center"/>
          </w:tcPr>
          <w:p w:rsidR="00A51E1F" w:rsidRPr="00AD7108" w:rsidRDefault="003F594F" w:rsidP="00A51E1F">
            <w:pPr>
              <w:spacing w:after="0" w:line="240" w:lineRule="auto"/>
              <w:jc w:val="center"/>
              <w:rPr>
                <w:rFonts w:ascii="Times New Roman" w:eastAsia="Times New Roman" w:hAnsi="Times New Roman" w:cs="Times New Roman"/>
                <w:b/>
                <w:bCs/>
                <w:color w:val="000000" w:themeColor="text1"/>
                <w:lang/>
              </w:rPr>
            </w:pPr>
            <w:r w:rsidRPr="00AD7108">
              <w:rPr>
                <w:rFonts w:ascii="Times New Roman" w:eastAsia="Times New Roman" w:hAnsi="Times New Roman" w:cs="Times New Roman"/>
                <w:b/>
                <w:bCs/>
                <w:color w:val="000000" w:themeColor="text1"/>
                <w:lang/>
              </w:rPr>
              <w:t>3.203,29</w:t>
            </w:r>
          </w:p>
        </w:tc>
        <w:tc>
          <w:tcPr>
            <w:tcW w:w="556" w:type="pct"/>
            <w:tcBorders>
              <w:bottom w:val="single" w:sz="4" w:space="0" w:color="000000"/>
            </w:tcBorders>
            <w:shd w:val="clear" w:color="auto" w:fill="F2F2F2" w:themeFill="background1" w:themeFillShade="F2"/>
            <w:vAlign w:val="center"/>
          </w:tcPr>
          <w:p w:rsidR="00A51E1F" w:rsidRPr="00AD7108" w:rsidRDefault="00D80DDB" w:rsidP="00A51E1F">
            <w:pPr>
              <w:spacing w:after="0" w:line="240" w:lineRule="auto"/>
              <w:jc w:val="center"/>
              <w:rPr>
                <w:rFonts w:ascii="Times New Roman" w:eastAsia="Times New Roman" w:hAnsi="Times New Roman" w:cs="Times New Roman"/>
                <w:b/>
                <w:bCs/>
                <w:color w:val="000000" w:themeColor="text1"/>
                <w:lang/>
              </w:rPr>
            </w:pPr>
            <w:r w:rsidRPr="00AD7108">
              <w:rPr>
                <w:rFonts w:ascii="Times New Roman" w:eastAsia="Times New Roman" w:hAnsi="Times New Roman" w:cs="Times New Roman"/>
                <w:b/>
                <w:bCs/>
                <w:color w:val="000000" w:themeColor="text1"/>
              </w:rPr>
              <w:t>80,08%</w:t>
            </w:r>
          </w:p>
        </w:tc>
      </w:tr>
      <w:tr w:rsidR="00A51E1F" w:rsidRPr="002672E9" w:rsidTr="00817F66">
        <w:trPr>
          <w:trHeight w:val="20"/>
          <w:jc w:val="center"/>
        </w:trPr>
        <w:tc>
          <w:tcPr>
            <w:tcW w:w="2778" w:type="pct"/>
            <w:gridSpan w:val="4"/>
            <w:vMerge w:val="restart"/>
            <w:shd w:val="clear" w:color="auto" w:fill="DEEAF6" w:themeFill="accent1" w:themeFillTint="33"/>
            <w:vAlign w:val="center"/>
          </w:tcPr>
          <w:p w:rsidR="00A51E1F" w:rsidRPr="00AD7108" w:rsidRDefault="00A51E1F" w:rsidP="00A51E1F">
            <w:pPr>
              <w:spacing w:after="0" w:line="240" w:lineRule="auto"/>
              <w:rPr>
                <w:rFonts w:ascii="Times New Roman" w:eastAsia="Times New Roman" w:hAnsi="Times New Roman" w:cs="Times New Roman"/>
                <w:bCs/>
                <w:color w:val="000000" w:themeColor="text1"/>
              </w:rPr>
            </w:pPr>
            <w:r w:rsidRPr="00AD7108">
              <w:rPr>
                <w:rFonts w:ascii="Times New Roman" w:hAnsi="Times New Roman" w:cs="Times New Roman"/>
                <w:b/>
                <w:color w:val="000000" w:themeColor="text1"/>
              </w:rPr>
              <w:t xml:space="preserve">Укупно за мјеру </w:t>
            </w:r>
          </w:p>
        </w:tc>
        <w:tc>
          <w:tcPr>
            <w:tcW w:w="509" w:type="pct"/>
            <w:shd w:val="clear" w:color="auto" w:fill="DEEAF6" w:themeFill="accent1" w:themeFillTint="33"/>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Буџет</w:t>
            </w:r>
          </w:p>
        </w:tc>
        <w:tc>
          <w:tcPr>
            <w:tcW w:w="602" w:type="pct"/>
            <w:tcBorders>
              <w:right w:val="single" w:sz="4" w:space="0" w:color="auto"/>
            </w:tcBorders>
            <w:shd w:val="clear" w:color="auto" w:fill="DEEAF6" w:themeFill="accent1" w:themeFillTint="33"/>
            <w:vAlign w:val="center"/>
          </w:tcPr>
          <w:p w:rsidR="00A51E1F" w:rsidRPr="00AD7108" w:rsidRDefault="004773F9" w:rsidP="00A51E1F">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color w:val="000000" w:themeColor="text1"/>
                <w:lang/>
              </w:rPr>
              <w:t>337.500</w:t>
            </w:r>
          </w:p>
        </w:tc>
        <w:tc>
          <w:tcPr>
            <w:tcW w:w="555" w:type="pct"/>
            <w:tcBorders>
              <w:left w:val="single" w:sz="4" w:space="0" w:color="auto"/>
            </w:tcBorders>
            <w:shd w:val="clear" w:color="auto" w:fill="DEEAF6" w:themeFill="accent1" w:themeFillTint="33"/>
            <w:vAlign w:val="center"/>
          </w:tcPr>
          <w:p w:rsidR="00A51E1F" w:rsidRPr="00AD7108" w:rsidRDefault="0083193D" w:rsidP="0083193D">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34.720,54</w:t>
            </w:r>
          </w:p>
        </w:tc>
        <w:tc>
          <w:tcPr>
            <w:tcW w:w="556" w:type="pct"/>
            <w:shd w:val="clear" w:color="auto" w:fill="DEEAF6" w:themeFill="accent1" w:themeFillTint="33"/>
            <w:vAlign w:val="center"/>
          </w:tcPr>
          <w:p w:rsidR="00A51E1F" w:rsidRPr="00AD7108" w:rsidRDefault="0083193D" w:rsidP="00A51E1F">
            <w:pPr>
              <w:spacing w:after="0" w:line="240" w:lineRule="auto"/>
              <w:jc w:val="center"/>
              <w:rPr>
                <w:rFonts w:ascii="Times New Roman" w:eastAsia="Times New Roman" w:hAnsi="Times New Roman" w:cs="Times New Roman"/>
                <w:color w:val="000000" w:themeColor="text1"/>
                <w:lang/>
              </w:rPr>
            </w:pPr>
            <w:r w:rsidRPr="00AD7108">
              <w:rPr>
                <w:rFonts w:ascii="Times New Roman" w:eastAsia="Times New Roman" w:hAnsi="Times New Roman" w:cs="Times New Roman"/>
                <w:color w:val="000000" w:themeColor="text1"/>
                <w:lang/>
              </w:rPr>
              <w:t>10,28%</w:t>
            </w:r>
          </w:p>
        </w:tc>
      </w:tr>
      <w:tr w:rsidR="00A51E1F" w:rsidRPr="002672E9" w:rsidTr="00817F66">
        <w:trPr>
          <w:trHeight w:val="20"/>
          <w:jc w:val="center"/>
        </w:trPr>
        <w:tc>
          <w:tcPr>
            <w:tcW w:w="2778" w:type="pct"/>
            <w:gridSpan w:val="4"/>
            <w:vMerge/>
            <w:shd w:val="clear" w:color="auto" w:fill="DEEAF6" w:themeFill="accent1" w:themeFillTint="33"/>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Кредит</w:t>
            </w:r>
          </w:p>
        </w:tc>
        <w:tc>
          <w:tcPr>
            <w:tcW w:w="602" w:type="pct"/>
            <w:tcBorders>
              <w:right w:val="single" w:sz="4" w:space="0" w:color="auto"/>
            </w:tcBorders>
            <w:shd w:val="clear" w:color="auto" w:fill="DEEAF6" w:themeFill="accent1" w:themeFillTint="33"/>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c>
          <w:tcPr>
            <w:tcW w:w="556" w:type="pct"/>
            <w:shd w:val="clear" w:color="auto" w:fill="DEEAF6" w:themeFill="accent1" w:themeFillTint="33"/>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r>
      <w:tr w:rsidR="00A51E1F" w:rsidRPr="002672E9" w:rsidTr="00817F66">
        <w:trPr>
          <w:trHeight w:val="20"/>
          <w:jc w:val="center"/>
        </w:trPr>
        <w:tc>
          <w:tcPr>
            <w:tcW w:w="2778" w:type="pct"/>
            <w:gridSpan w:val="4"/>
            <w:vMerge/>
            <w:shd w:val="clear" w:color="auto" w:fill="DEEAF6" w:themeFill="accent1" w:themeFillTint="33"/>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A51E1F" w:rsidRPr="00AD7108" w:rsidRDefault="00A51E1F" w:rsidP="00A51E1F">
            <w:pPr>
              <w:spacing w:after="0" w:line="240" w:lineRule="auto"/>
              <w:ind w:left="72"/>
              <w:rPr>
                <w:rFonts w:ascii="Times New Roman" w:hAnsi="Times New Roman" w:cs="Times New Roman"/>
                <w:b/>
                <w:bCs/>
                <w:color w:val="000000" w:themeColor="text1"/>
                <w:highlight w:val="yellow"/>
              </w:rPr>
            </w:pPr>
            <w:r w:rsidRPr="00AD7108">
              <w:rPr>
                <w:rFonts w:ascii="Times New Roman" w:hAnsi="Times New Roman" w:cs="Times New Roman"/>
                <w:b/>
                <w:bCs/>
                <w:color w:val="000000" w:themeColor="text1"/>
              </w:rPr>
              <w:t>Донације / Грант</w:t>
            </w:r>
          </w:p>
        </w:tc>
        <w:tc>
          <w:tcPr>
            <w:tcW w:w="602" w:type="pct"/>
            <w:tcBorders>
              <w:right w:val="single" w:sz="4" w:space="0" w:color="auto"/>
            </w:tcBorders>
            <w:shd w:val="clear" w:color="auto" w:fill="DEEAF6" w:themeFill="accent1" w:themeFillTint="33"/>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1</w:t>
            </w:r>
            <w:r w:rsidR="007C41F8" w:rsidRPr="00AD7108">
              <w:rPr>
                <w:rFonts w:ascii="Times New Roman" w:eastAsia="Times New Roman" w:hAnsi="Times New Roman" w:cs="Times New Roman"/>
                <w:bCs/>
                <w:color w:val="000000" w:themeColor="text1"/>
                <w:lang/>
              </w:rPr>
              <w:t>00</w:t>
            </w:r>
            <w:r w:rsidRPr="00AD7108">
              <w:rPr>
                <w:rFonts w:ascii="Times New Roman" w:eastAsia="Times New Roman" w:hAnsi="Times New Roman" w:cs="Times New Roman"/>
                <w:bCs/>
                <w:color w:val="000000" w:themeColor="text1"/>
              </w:rPr>
              <w:t>.000</w:t>
            </w:r>
          </w:p>
        </w:tc>
        <w:tc>
          <w:tcPr>
            <w:tcW w:w="555" w:type="pct"/>
            <w:tcBorders>
              <w:left w:val="single" w:sz="4" w:space="0" w:color="auto"/>
            </w:tcBorders>
            <w:shd w:val="clear" w:color="auto" w:fill="DEEAF6" w:themeFill="accent1" w:themeFillTint="33"/>
            <w:vAlign w:val="center"/>
          </w:tcPr>
          <w:p w:rsidR="00A51E1F" w:rsidRPr="00AD7108" w:rsidRDefault="0083193D" w:rsidP="00A51E1F">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16.663,29</w:t>
            </w:r>
          </w:p>
        </w:tc>
        <w:tc>
          <w:tcPr>
            <w:tcW w:w="556" w:type="pct"/>
            <w:shd w:val="clear" w:color="auto" w:fill="DEEAF6" w:themeFill="accent1" w:themeFillTint="33"/>
            <w:vAlign w:val="center"/>
          </w:tcPr>
          <w:p w:rsidR="00A51E1F" w:rsidRPr="00AD7108" w:rsidRDefault="0083193D" w:rsidP="00A51E1F">
            <w:pPr>
              <w:spacing w:after="0" w:line="240" w:lineRule="auto"/>
              <w:jc w:val="center"/>
              <w:rPr>
                <w:rFonts w:ascii="Times New Roman" w:eastAsia="Times New Roman" w:hAnsi="Times New Roman" w:cs="Times New Roman"/>
                <w:bCs/>
                <w:color w:val="000000" w:themeColor="text1"/>
                <w:lang/>
              </w:rPr>
            </w:pPr>
            <w:r w:rsidRPr="00AD7108">
              <w:rPr>
                <w:rFonts w:ascii="Times New Roman" w:eastAsia="Times New Roman" w:hAnsi="Times New Roman" w:cs="Times New Roman"/>
                <w:bCs/>
                <w:color w:val="000000" w:themeColor="text1"/>
                <w:lang/>
              </w:rPr>
              <w:t>16,66%</w:t>
            </w:r>
          </w:p>
        </w:tc>
      </w:tr>
      <w:tr w:rsidR="00A51E1F" w:rsidRPr="002672E9" w:rsidTr="00817F66">
        <w:trPr>
          <w:trHeight w:val="20"/>
          <w:jc w:val="center"/>
        </w:trPr>
        <w:tc>
          <w:tcPr>
            <w:tcW w:w="2778" w:type="pct"/>
            <w:gridSpan w:val="4"/>
            <w:vMerge/>
            <w:shd w:val="clear" w:color="auto" w:fill="DEEAF6" w:themeFill="accent1" w:themeFillTint="33"/>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 xml:space="preserve">Остало </w:t>
            </w:r>
          </w:p>
        </w:tc>
        <w:tc>
          <w:tcPr>
            <w:tcW w:w="602" w:type="pct"/>
            <w:tcBorders>
              <w:right w:val="single" w:sz="4" w:space="0" w:color="auto"/>
            </w:tcBorders>
            <w:shd w:val="clear" w:color="auto" w:fill="DEEAF6" w:themeFill="accent1" w:themeFillTint="33"/>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hAnsi="Times New Roman" w:cs="Times New Roman"/>
                <w:color w:val="000000"/>
                <w:lang w:val="bs-Latn-BA"/>
              </w:rPr>
              <w:t>0</w:t>
            </w:r>
          </w:p>
        </w:tc>
        <w:tc>
          <w:tcPr>
            <w:tcW w:w="555" w:type="pct"/>
            <w:tcBorders>
              <w:left w:val="single" w:sz="4" w:space="0" w:color="auto"/>
            </w:tcBorders>
            <w:shd w:val="clear" w:color="auto" w:fill="DEEAF6" w:themeFill="accent1" w:themeFillTint="33"/>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c>
          <w:tcPr>
            <w:tcW w:w="556" w:type="pct"/>
            <w:shd w:val="clear" w:color="auto" w:fill="DEEAF6" w:themeFill="accent1" w:themeFillTint="33"/>
            <w:vAlign w:val="center"/>
          </w:tcPr>
          <w:p w:rsidR="00A51E1F" w:rsidRPr="00AD7108" w:rsidRDefault="00A51E1F" w:rsidP="00A51E1F">
            <w:pPr>
              <w:spacing w:after="0" w:line="240" w:lineRule="auto"/>
              <w:jc w:val="center"/>
              <w:rPr>
                <w:rFonts w:ascii="Times New Roman" w:eastAsia="Times New Roman" w:hAnsi="Times New Roman" w:cs="Times New Roman"/>
                <w:bCs/>
                <w:color w:val="000000" w:themeColor="text1"/>
              </w:rPr>
            </w:pPr>
            <w:r w:rsidRPr="00AD7108">
              <w:rPr>
                <w:rFonts w:ascii="Times New Roman" w:eastAsia="Times New Roman" w:hAnsi="Times New Roman" w:cs="Times New Roman"/>
                <w:bCs/>
                <w:color w:val="000000" w:themeColor="text1"/>
              </w:rPr>
              <w:t>0</w:t>
            </w:r>
          </w:p>
        </w:tc>
      </w:tr>
      <w:tr w:rsidR="00A51E1F" w:rsidRPr="002672E9" w:rsidTr="00817F66">
        <w:trPr>
          <w:trHeight w:val="20"/>
          <w:jc w:val="center"/>
        </w:trPr>
        <w:tc>
          <w:tcPr>
            <w:tcW w:w="2778" w:type="pct"/>
            <w:gridSpan w:val="4"/>
            <w:vMerge/>
            <w:shd w:val="clear" w:color="auto" w:fill="DEEAF6" w:themeFill="accent1" w:themeFillTint="33"/>
            <w:vAlign w:val="center"/>
          </w:tcPr>
          <w:p w:rsidR="00A51E1F" w:rsidRPr="00AD7108" w:rsidRDefault="00A51E1F" w:rsidP="00A51E1F">
            <w:pPr>
              <w:spacing w:after="12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A51E1F" w:rsidRPr="00AD7108" w:rsidRDefault="00A51E1F" w:rsidP="00A51E1F">
            <w:pPr>
              <w:spacing w:after="0" w:line="240" w:lineRule="auto"/>
              <w:ind w:left="72"/>
              <w:rPr>
                <w:rFonts w:ascii="Times New Roman" w:hAnsi="Times New Roman" w:cs="Times New Roman"/>
                <w:b/>
                <w:bCs/>
                <w:color w:val="000000" w:themeColor="text1"/>
              </w:rPr>
            </w:pPr>
            <w:r w:rsidRPr="00AD7108">
              <w:rPr>
                <w:rFonts w:ascii="Times New Roman" w:hAnsi="Times New Roman" w:cs="Times New Roman"/>
                <w:b/>
                <w:bCs/>
                <w:color w:val="000000" w:themeColor="text1"/>
              </w:rPr>
              <w:t>Укупно</w:t>
            </w:r>
          </w:p>
        </w:tc>
        <w:tc>
          <w:tcPr>
            <w:tcW w:w="602" w:type="pct"/>
            <w:tcBorders>
              <w:right w:val="single" w:sz="4" w:space="0" w:color="auto"/>
            </w:tcBorders>
            <w:shd w:val="clear" w:color="auto" w:fill="DEEAF6" w:themeFill="accent1" w:themeFillTint="33"/>
            <w:vAlign w:val="center"/>
          </w:tcPr>
          <w:p w:rsidR="00A51E1F" w:rsidRPr="00AD7108" w:rsidRDefault="007C41F8" w:rsidP="00A51E1F">
            <w:pPr>
              <w:spacing w:after="120" w:line="240" w:lineRule="auto"/>
              <w:jc w:val="center"/>
              <w:rPr>
                <w:rFonts w:ascii="Times New Roman" w:eastAsia="Times New Roman" w:hAnsi="Times New Roman" w:cs="Times New Roman"/>
                <w:b/>
                <w:bCs/>
                <w:color w:val="000000" w:themeColor="text1"/>
                <w:lang/>
              </w:rPr>
            </w:pPr>
            <w:r w:rsidRPr="00AD7108">
              <w:rPr>
                <w:rFonts w:ascii="Times New Roman" w:eastAsia="Times New Roman" w:hAnsi="Times New Roman" w:cs="Times New Roman"/>
                <w:b/>
                <w:bCs/>
                <w:color w:val="000000" w:themeColor="text1"/>
                <w:lang/>
              </w:rPr>
              <w:t>437.500</w:t>
            </w:r>
          </w:p>
        </w:tc>
        <w:tc>
          <w:tcPr>
            <w:tcW w:w="555" w:type="pct"/>
            <w:tcBorders>
              <w:left w:val="single" w:sz="4" w:space="0" w:color="auto"/>
            </w:tcBorders>
            <w:shd w:val="clear" w:color="auto" w:fill="DEEAF6" w:themeFill="accent1" w:themeFillTint="33"/>
            <w:vAlign w:val="center"/>
          </w:tcPr>
          <w:p w:rsidR="00A51E1F" w:rsidRPr="00AD7108" w:rsidRDefault="0083193D" w:rsidP="0083193D">
            <w:pPr>
              <w:spacing w:after="120" w:line="240" w:lineRule="auto"/>
              <w:jc w:val="center"/>
              <w:rPr>
                <w:rFonts w:ascii="Times New Roman" w:eastAsia="Times New Roman" w:hAnsi="Times New Roman" w:cs="Times New Roman"/>
                <w:b/>
                <w:bCs/>
                <w:color w:val="000000" w:themeColor="text1"/>
                <w:lang/>
              </w:rPr>
            </w:pPr>
            <w:r w:rsidRPr="00AD7108">
              <w:rPr>
                <w:rFonts w:ascii="Times New Roman" w:eastAsia="Times New Roman" w:hAnsi="Times New Roman" w:cs="Times New Roman"/>
                <w:b/>
                <w:bCs/>
                <w:color w:val="000000" w:themeColor="text1"/>
                <w:lang/>
              </w:rPr>
              <w:t>51.383,83</w:t>
            </w:r>
          </w:p>
        </w:tc>
        <w:tc>
          <w:tcPr>
            <w:tcW w:w="556" w:type="pct"/>
            <w:shd w:val="clear" w:color="auto" w:fill="DEEAF6" w:themeFill="accent1" w:themeFillTint="33"/>
            <w:vAlign w:val="center"/>
          </w:tcPr>
          <w:p w:rsidR="00A51E1F" w:rsidRPr="00AD7108" w:rsidRDefault="0083193D" w:rsidP="00A51E1F">
            <w:pPr>
              <w:spacing w:after="120" w:line="240" w:lineRule="auto"/>
              <w:jc w:val="center"/>
              <w:rPr>
                <w:rFonts w:ascii="Times New Roman" w:eastAsia="Times New Roman" w:hAnsi="Times New Roman" w:cs="Times New Roman"/>
                <w:b/>
                <w:color w:val="000000" w:themeColor="text1"/>
                <w:lang/>
              </w:rPr>
            </w:pPr>
            <w:r w:rsidRPr="00AD7108">
              <w:rPr>
                <w:rFonts w:ascii="Times New Roman" w:eastAsia="Times New Roman" w:hAnsi="Times New Roman" w:cs="Times New Roman"/>
                <w:b/>
                <w:color w:val="000000" w:themeColor="text1"/>
                <w:lang/>
              </w:rPr>
              <w:t>11,74%</w:t>
            </w:r>
          </w:p>
        </w:tc>
      </w:tr>
    </w:tbl>
    <w:p w:rsidR="00A3642E" w:rsidRPr="002A51B9" w:rsidRDefault="00A3642E" w:rsidP="00A3642E">
      <w:pPr>
        <w:pStyle w:val="EndnoteText"/>
        <w:spacing w:after="60"/>
        <w:jc w:val="both"/>
        <w:rPr>
          <w:lang w:val="bs-Cyrl-BA"/>
        </w:rPr>
      </w:pPr>
    </w:p>
    <w:p w:rsidR="002536DC" w:rsidRDefault="002536DC" w:rsidP="000D69F3">
      <w:pPr>
        <w:spacing w:before="60"/>
        <w:jc w:val="both"/>
        <w:rPr>
          <w:rFonts w:ascii="Calibri" w:hAnsi="Calibri" w:cs="Calibri"/>
          <w:color w:val="000000" w:themeColor="text1"/>
          <w:sz w:val="24"/>
          <w:szCs w:val="24"/>
          <w:lang w:val="en-US"/>
        </w:rPr>
      </w:pPr>
    </w:p>
    <w:p w:rsidR="002536DC" w:rsidRDefault="002536DC" w:rsidP="000D69F3">
      <w:pPr>
        <w:spacing w:before="60"/>
        <w:jc w:val="both"/>
        <w:rPr>
          <w:rFonts w:ascii="Calibri" w:hAnsi="Calibri" w:cs="Calibri"/>
          <w:color w:val="000000" w:themeColor="text1"/>
          <w:sz w:val="24"/>
          <w:szCs w:val="24"/>
          <w:lang w:val="en-US"/>
        </w:rPr>
        <w:sectPr w:rsidR="002536DC" w:rsidSect="000F5643">
          <w:pgSz w:w="16838" w:h="11906" w:orient="landscape"/>
          <w:pgMar w:top="1138" w:right="792" w:bottom="1138" w:left="792" w:header="706" w:footer="706" w:gutter="0"/>
          <w:cols w:space="708"/>
          <w:docGrid w:linePitch="360"/>
        </w:sectPr>
      </w:pPr>
    </w:p>
    <w:p w:rsidR="002536DC" w:rsidRPr="00360754" w:rsidRDefault="002536DC" w:rsidP="002536DC">
      <w:pPr>
        <w:pStyle w:val="NoSpacing"/>
        <w:jc w:val="center"/>
        <w:rPr>
          <w:rFonts w:ascii="Times New Roman" w:eastAsiaTheme="minorHAnsi" w:hAnsi="Times New Roman"/>
          <w:b/>
          <w:sz w:val="24"/>
          <w:szCs w:val="20"/>
        </w:rPr>
      </w:pPr>
      <w:r w:rsidRPr="00360754">
        <w:rPr>
          <w:rFonts w:ascii="Times New Roman" w:eastAsiaTheme="minorHAnsi" w:hAnsi="Times New Roman"/>
          <w:b/>
          <w:sz w:val="24"/>
          <w:szCs w:val="20"/>
        </w:rPr>
        <w:lastRenderedPageBreak/>
        <w:t>ГОДИШЊИ ИЗВЈЕШТАЈ О РАДУ ОДЈЕЉЕЊА ОПШТЕ УПРАВЕ ЗА 2025. ГОДИНУ</w:t>
      </w:r>
    </w:p>
    <w:p w:rsidR="002536DC" w:rsidRPr="00EA2C51" w:rsidRDefault="002536DC" w:rsidP="002536DC">
      <w:pPr>
        <w:pStyle w:val="NoSpacing"/>
        <w:jc w:val="both"/>
        <w:rPr>
          <w:rFonts w:ascii="Times New Roman" w:eastAsiaTheme="minorHAnsi" w:hAnsi="Times New Roman"/>
          <w:bCs/>
          <w:sz w:val="24"/>
          <w:szCs w:val="20"/>
        </w:rPr>
      </w:pPr>
    </w:p>
    <w:p w:rsidR="002536DC" w:rsidRPr="00EA2C51" w:rsidRDefault="002536DC" w:rsidP="002536DC">
      <w:pPr>
        <w:pStyle w:val="NoSpacing"/>
        <w:jc w:val="both"/>
        <w:rPr>
          <w:rFonts w:ascii="Times New Roman" w:eastAsiaTheme="minorHAnsi" w:hAnsi="Times New Roman"/>
          <w:bCs/>
          <w:sz w:val="24"/>
          <w:szCs w:val="20"/>
        </w:rPr>
      </w:pPr>
    </w:p>
    <w:p w:rsidR="002536DC" w:rsidRPr="00404359" w:rsidRDefault="00300271" w:rsidP="00DD2763">
      <w:pPr>
        <w:pStyle w:val="NoSpacing"/>
        <w:numPr>
          <w:ilvl w:val="3"/>
          <w:numId w:val="2"/>
        </w:numPr>
        <w:tabs>
          <w:tab w:val="clear" w:pos="2880"/>
        </w:tabs>
        <w:ind w:left="720" w:hanging="360"/>
        <w:jc w:val="both"/>
        <w:rPr>
          <w:rFonts w:ascii="Times New Roman" w:eastAsiaTheme="minorHAnsi" w:hAnsi="Times New Roman"/>
          <w:b/>
          <w:sz w:val="24"/>
          <w:szCs w:val="20"/>
        </w:rPr>
      </w:pPr>
      <w:r w:rsidRPr="00404359">
        <w:rPr>
          <w:rFonts w:ascii="Times New Roman" w:hAnsi="Times New Roman"/>
          <w:b/>
          <w:bCs/>
          <w:color w:val="000000" w:themeColor="text1"/>
          <w:sz w:val="24"/>
          <w:szCs w:val="24"/>
        </w:rPr>
        <w:t>Осврт</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остварени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напредак</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реализацији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годишњег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плана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рада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укључујући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главна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достигнућа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републичког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органа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управе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или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јединице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локалне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самоуправе</w:t>
      </w:r>
    </w:p>
    <w:p w:rsidR="003C0D22" w:rsidRDefault="003C0D22" w:rsidP="002536DC">
      <w:pPr>
        <w:pStyle w:val="NoSpacing"/>
        <w:jc w:val="both"/>
        <w:rPr>
          <w:rFonts w:ascii="Times New Roman" w:eastAsiaTheme="minorHAnsi" w:hAnsi="Times New Roman"/>
          <w:bCs/>
          <w:sz w:val="24"/>
          <w:szCs w:val="20"/>
        </w:rPr>
      </w:pPr>
    </w:p>
    <w:p w:rsidR="002536DC" w:rsidRDefault="002536DC" w:rsidP="002536DC">
      <w:pPr>
        <w:pStyle w:val="NoSpacing"/>
        <w:jc w:val="both"/>
        <w:rPr>
          <w:rFonts w:ascii="Times New Roman" w:eastAsiaTheme="minorHAnsi" w:hAnsi="Times New Roman"/>
          <w:bCs/>
          <w:sz w:val="24"/>
          <w:szCs w:val="20"/>
        </w:rPr>
      </w:pPr>
      <w:r w:rsidRPr="00EA2C51">
        <w:rPr>
          <w:rFonts w:ascii="Times New Roman" w:eastAsiaTheme="minorHAnsi" w:hAnsi="Times New Roman"/>
          <w:bCs/>
          <w:sz w:val="24"/>
          <w:szCs w:val="20"/>
        </w:rPr>
        <w:t>Током 2025. године одјељење је остварило значајан напредак у реализацији активности дефинисаних годишњим планом рада. Већина планираних задатака је реализована у предвиђеним роковима, док су одређене активности реализоване у проширеном обиму у односу на првобитни план, што је резултат ефикасније интерне организације и боље међусекторске сарадње.</w:t>
      </w:r>
    </w:p>
    <w:p w:rsidR="003C0D22" w:rsidRPr="00EA2C51" w:rsidRDefault="003C0D22" w:rsidP="002536DC">
      <w:pPr>
        <w:pStyle w:val="NoSpacing"/>
        <w:jc w:val="both"/>
        <w:rPr>
          <w:rFonts w:ascii="Times New Roman" w:eastAsiaTheme="minorHAnsi" w:hAnsi="Times New Roman"/>
          <w:bCs/>
          <w:sz w:val="24"/>
          <w:szCs w:val="20"/>
        </w:rPr>
      </w:pPr>
    </w:p>
    <w:p w:rsidR="003C0D22" w:rsidRDefault="002536DC" w:rsidP="002536DC">
      <w:pPr>
        <w:pStyle w:val="NoSpacing"/>
        <w:jc w:val="both"/>
        <w:rPr>
          <w:rFonts w:ascii="Times New Roman" w:eastAsiaTheme="minorHAnsi" w:hAnsi="Times New Roman"/>
          <w:bCs/>
          <w:sz w:val="24"/>
          <w:szCs w:val="20"/>
        </w:rPr>
      </w:pPr>
      <w:r w:rsidRPr="00EA2C51">
        <w:rPr>
          <w:rFonts w:ascii="Times New Roman" w:eastAsiaTheme="minorHAnsi" w:hAnsi="Times New Roman"/>
          <w:bCs/>
          <w:sz w:val="24"/>
          <w:szCs w:val="20"/>
        </w:rPr>
        <w:t>У фокусу рада током године био је континуиран рад на унапређењу квалитета услуга, ефикасности административних процедура и транспарентности у раду. Посебан допринос остварен је кроз унапређење сарадње са грађанима, јавним установама, привредним субјектима и другим организационим јединицама локалне самоуправе.</w:t>
      </w:r>
    </w:p>
    <w:p w:rsidR="003C0D22" w:rsidRDefault="003C0D22" w:rsidP="002536DC">
      <w:pPr>
        <w:pStyle w:val="NoSpacing"/>
        <w:jc w:val="both"/>
        <w:rPr>
          <w:rFonts w:ascii="Times New Roman" w:eastAsiaTheme="minorHAnsi" w:hAnsi="Times New Roman"/>
          <w:bCs/>
          <w:sz w:val="24"/>
          <w:szCs w:val="20"/>
        </w:rPr>
      </w:pPr>
    </w:p>
    <w:p w:rsidR="003C0D22" w:rsidRDefault="002536DC" w:rsidP="002536DC">
      <w:pPr>
        <w:pStyle w:val="NoSpacing"/>
        <w:jc w:val="both"/>
        <w:rPr>
          <w:rFonts w:ascii="Times New Roman" w:eastAsiaTheme="minorHAnsi" w:hAnsi="Times New Roman"/>
          <w:bCs/>
          <w:sz w:val="24"/>
          <w:szCs w:val="20"/>
        </w:rPr>
      </w:pPr>
      <w:r w:rsidRPr="00EA2C51">
        <w:rPr>
          <w:rFonts w:ascii="Times New Roman" w:eastAsiaTheme="minorHAnsi" w:hAnsi="Times New Roman"/>
          <w:bCs/>
          <w:sz w:val="24"/>
          <w:szCs w:val="20"/>
        </w:rPr>
        <w:t>Кључна достигнућа током 2025. године:</w:t>
      </w:r>
    </w:p>
    <w:p w:rsidR="003C0D22" w:rsidRDefault="002536DC" w:rsidP="00B67385">
      <w:pPr>
        <w:pStyle w:val="NoSpacing"/>
        <w:numPr>
          <w:ilvl w:val="0"/>
          <w:numId w:val="5"/>
        </w:numPr>
        <w:jc w:val="both"/>
        <w:rPr>
          <w:rFonts w:ascii="Times New Roman" w:eastAsiaTheme="minorHAnsi" w:hAnsi="Times New Roman"/>
          <w:bCs/>
          <w:sz w:val="24"/>
          <w:szCs w:val="20"/>
        </w:rPr>
      </w:pPr>
      <w:r w:rsidRPr="00EA2C51">
        <w:rPr>
          <w:rFonts w:ascii="Times New Roman" w:eastAsiaTheme="minorHAnsi" w:hAnsi="Times New Roman"/>
          <w:bCs/>
          <w:sz w:val="24"/>
          <w:szCs w:val="20"/>
        </w:rPr>
        <w:t>Успјешно реализоване главне активности предвиђене планом рада (навести конкретне када пошаљеш план).</w:t>
      </w:r>
    </w:p>
    <w:p w:rsidR="003C0D22" w:rsidRDefault="002536DC" w:rsidP="00B67385">
      <w:pPr>
        <w:pStyle w:val="NoSpacing"/>
        <w:numPr>
          <w:ilvl w:val="0"/>
          <w:numId w:val="5"/>
        </w:numPr>
        <w:jc w:val="both"/>
        <w:rPr>
          <w:rFonts w:ascii="Times New Roman" w:eastAsiaTheme="minorHAnsi" w:hAnsi="Times New Roman"/>
          <w:bCs/>
          <w:sz w:val="24"/>
          <w:szCs w:val="20"/>
        </w:rPr>
      </w:pPr>
      <w:r w:rsidRPr="003C0D22">
        <w:rPr>
          <w:rFonts w:ascii="Times New Roman" w:eastAsiaTheme="minorHAnsi" w:hAnsi="Times New Roman"/>
          <w:bCs/>
          <w:sz w:val="24"/>
          <w:szCs w:val="20"/>
        </w:rPr>
        <w:t>Унапријеђени интерни процеси и успостављени јаснији механизми праћења реализације.</w:t>
      </w:r>
    </w:p>
    <w:p w:rsidR="003C0D22" w:rsidRDefault="002536DC" w:rsidP="00B67385">
      <w:pPr>
        <w:pStyle w:val="NoSpacing"/>
        <w:numPr>
          <w:ilvl w:val="0"/>
          <w:numId w:val="5"/>
        </w:numPr>
        <w:jc w:val="both"/>
        <w:rPr>
          <w:rFonts w:ascii="Times New Roman" w:eastAsiaTheme="minorHAnsi" w:hAnsi="Times New Roman"/>
          <w:bCs/>
          <w:sz w:val="24"/>
          <w:szCs w:val="20"/>
        </w:rPr>
      </w:pPr>
      <w:r w:rsidRPr="003C0D22">
        <w:rPr>
          <w:rFonts w:ascii="Times New Roman" w:eastAsiaTheme="minorHAnsi" w:hAnsi="Times New Roman"/>
          <w:bCs/>
          <w:sz w:val="24"/>
          <w:szCs w:val="20"/>
        </w:rPr>
        <w:t>Повећан степен ефикасности у рјешавању предмета и пружању услуга грађанима.</w:t>
      </w:r>
    </w:p>
    <w:p w:rsidR="003C0D22" w:rsidRDefault="002536DC" w:rsidP="00B67385">
      <w:pPr>
        <w:pStyle w:val="NoSpacing"/>
        <w:numPr>
          <w:ilvl w:val="0"/>
          <w:numId w:val="5"/>
        </w:numPr>
        <w:jc w:val="both"/>
        <w:rPr>
          <w:rFonts w:ascii="Times New Roman" w:eastAsiaTheme="minorHAnsi" w:hAnsi="Times New Roman"/>
          <w:bCs/>
          <w:sz w:val="24"/>
          <w:szCs w:val="20"/>
        </w:rPr>
      </w:pPr>
      <w:r w:rsidRPr="003C0D22">
        <w:rPr>
          <w:rFonts w:ascii="Times New Roman" w:eastAsiaTheme="minorHAnsi" w:hAnsi="Times New Roman"/>
          <w:bCs/>
          <w:sz w:val="24"/>
          <w:szCs w:val="20"/>
        </w:rPr>
        <w:t>Успостављена боља координација са другим одјељењима, што је допринијело бржој и квалитетнијој реализацији заједничких пројеката.</w:t>
      </w:r>
    </w:p>
    <w:p w:rsidR="003C0D22" w:rsidRDefault="002536DC" w:rsidP="00B67385">
      <w:pPr>
        <w:pStyle w:val="NoSpacing"/>
        <w:numPr>
          <w:ilvl w:val="0"/>
          <w:numId w:val="5"/>
        </w:numPr>
        <w:jc w:val="both"/>
        <w:rPr>
          <w:rFonts w:ascii="Times New Roman" w:eastAsiaTheme="minorHAnsi" w:hAnsi="Times New Roman"/>
          <w:bCs/>
          <w:sz w:val="24"/>
          <w:szCs w:val="20"/>
        </w:rPr>
      </w:pPr>
      <w:r w:rsidRPr="003C0D22">
        <w:rPr>
          <w:rFonts w:ascii="Times New Roman" w:eastAsiaTheme="minorHAnsi" w:hAnsi="Times New Roman"/>
          <w:bCs/>
          <w:sz w:val="24"/>
          <w:szCs w:val="20"/>
        </w:rPr>
        <w:t>Реализоване активности које доприносе већој транспарентности и одговорности у раду одјељења.</w:t>
      </w:r>
    </w:p>
    <w:p w:rsidR="002536DC" w:rsidRPr="003C0D22" w:rsidRDefault="002536DC" w:rsidP="00B67385">
      <w:pPr>
        <w:pStyle w:val="NoSpacing"/>
        <w:numPr>
          <w:ilvl w:val="0"/>
          <w:numId w:val="5"/>
        </w:numPr>
        <w:jc w:val="both"/>
        <w:rPr>
          <w:rFonts w:ascii="Times New Roman" w:eastAsiaTheme="minorHAnsi" w:hAnsi="Times New Roman"/>
          <w:bCs/>
          <w:sz w:val="24"/>
          <w:szCs w:val="20"/>
        </w:rPr>
      </w:pPr>
      <w:r w:rsidRPr="003C0D22">
        <w:rPr>
          <w:rFonts w:ascii="Times New Roman" w:eastAsiaTheme="minorHAnsi" w:hAnsi="Times New Roman"/>
          <w:bCs/>
          <w:sz w:val="24"/>
          <w:szCs w:val="20"/>
        </w:rPr>
        <w:t>Препознато и наглашено више примјера добре праксе, што представља основу за даље унапређење рада у наредним годинама.</w:t>
      </w:r>
    </w:p>
    <w:p w:rsidR="003C0D22" w:rsidRDefault="003C0D22" w:rsidP="002536DC">
      <w:pPr>
        <w:pStyle w:val="NoSpacing"/>
        <w:jc w:val="both"/>
        <w:rPr>
          <w:rFonts w:ascii="Times New Roman" w:eastAsiaTheme="minorHAnsi" w:hAnsi="Times New Roman"/>
          <w:bCs/>
          <w:sz w:val="24"/>
          <w:szCs w:val="20"/>
        </w:rPr>
      </w:pPr>
    </w:p>
    <w:p w:rsidR="002536DC" w:rsidRPr="00EA2C51" w:rsidRDefault="002536DC" w:rsidP="002536DC">
      <w:pPr>
        <w:pStyle w:val="NoSpacing"/>
        <w:jc w:val="both"/>
        <w:rPr>
          <w:rFonts w:ascii="Times New Roman" w:eastAsiaTheme="minorHAnsi" w:hAnsi="Times New Roman"/>
          <w:bCs/>
          <w:sz w:val="24"/>
          <w:szCs w:val="20"/>
          <w:lang w:val="sr-Latn-BA"/>
        </w:rPr>
      </w:pPr>
      <w:r w:rsidRPr="00EA2C51">
        <w:rPr>
          <w:rFonts w:ascii="Times New Roman" w:eastAsiaTheme="minorHAnsi" w:hAnsi="Times New Roman"/>
          <w:bCs/>
          <w:sz w:val="24"/>
          <w:szCs w:val="20"/>
        </w:rPr>
        <w:t xml:space="preserve">Све укупно, резултати остварени у 2025. години показују да је </w:t>
      </w:r>
      <w:r w:rsidR="003C0D22">
        <w:rPr>
          <w:rFonts w:ascii="Times New Roman" w:eastAsiaTheme="minorHAnsi" w:hAnsi="Times New Roman"/>
          <w:bCs/>
          <w:sz w:val="24"/>
          <w:szCs w:val="20"/>
        </w:rPr>
        <w:t>O</w:t>
      </w:r>
      <w:r w:rsidRPr="00EA2C51">
        <w:rPr>
          <w:rFonts w:ascii="Times New Roman" w:eastAsiaTheme="minorHAnsi" w:hAnsi="Times New Roman"/>
          <w:bCs/>
          <w:sz w:val="24"/>
          <w:szCs w:val="20"/>
        </w:rPr>
        <w:t>дјељење функционисало стабилно, одговорно и у складу са стратешким приоритетима јединице локалне самоуправе, уз видљив напредак у квалитету и обиму реализованих активности.</w:t>
      </w:r>
    </w:p>
    <w:p w:rsidR="002536DC" w:rsidRPr="00EA2C51" w:rsidRDefault="002536DC" w:rsidP="002536DC">
      <w:pPr>
        <w:pStyle w:val="NoSpacing"/>
        <w:jc w:val="both"/>
        <w:rPr>
          <w:rFonts w:ascii="Times New Roman" w:eastAsiaTheme="minorHAnsi" w:hAnsi="Times New Roman"/>
          <w:bCs/>
          <w:sz w:val="24"/>
          <w:szCs w:val="20"/>
          <w:lang w:val="sr-Latn-BA"/>
        </w:rPr>
      </w:pPr>
    </w:p>
    <w:p w:rsidR="002536DC" w:rsidRPr="00404359" w:rsidRDefault="002536DC" w:rsidP="00DD2763">
      <w:pPr>
        <w:pStyle w:val="NoSpacing"/>
        <w:ind w:left="720" w:hanging="360"/>
        <w:jc w:val="both"/>
        <w:rPr>
          <w:rFonts w:ascii="Times New Roman" w:eastAsiaTheme="minorHAnsi" w:hAnsi="Times New Roman"/>
          <w:b/>
          <w:sz w:val="24"/>
          <w:szCs w:val="20"/>
          <w:u w:val="single"/>
          <w:lang/>
        </w:rPr>
      </w:pPr>
      <w:r w:rsidRPr="00404359">
        <w:rPr>
          <w:rFonts w:ascii="Times New Roman" w:eastAsiaTheme="minorHAnsi" w:hAnsi="Times New Roman"/>
          <w:b/>
          <w:sz w:val="24"/>
          <w:szCs w:val="20"/>
          <w:lang w:val="sr-Latn-BA"/>
        </w:rPr>
        <w:t xml:space="preserve">2. </w:t>
      </w:r>
      <w:r w:rsidRPr="00404359">
        <w:rPr>
          <w:rFonts w:ascii="Times New Roman" w:eastAsiaTheme="minorHAnsi" w:hAnsi="Times New Roman"/>
          <w:b/>
          <w:sz w:val="24"/>
          <w:szCs w:val="20"/>
        </w:rPr>
        <w:t>Осврт</w:t>
      </w:r>
      <w:r w:rsidRPr="00404359">
        <w:rPr>
          <w:rFonts w:ascii="Times New Roman" w:eastAsiaTheme="minorHAnsi" w:hAnsi="Times New Roman"/>
          <w:b/>
          <w:sz w:val="24"/>
          <w:szCs w:val="20"/>
          <w:lang w:val="sr-Latn-BA"/>
        </w:rPr>
        <w:t xml:space="preserve"> </w:t>
      </w:r>
      <w:r w:rsidRPr="00404359">
        <w:rPr>
          <w:rFonts w:ascii="Times New Roman" w:eastAsiaTheme="minorHAnsi" w:hAnsi="Times New Roman"/>
          <w:b/>
          <w:sz w:val="24"/>
          <w:szCs w:val="20"/>
        </w:rPr>
        <w:t>на</w:t>
      </w:r>
      <w:r w:rsidRPr="00404359">
        <w:rPr>
          <w:rFonts w:ascii="Times New Roman" w:eastAsiaTheme="minorHAnsi" w:hAnsi="Times New Roman"/>
          <w:b/>
          <w:sz w:val="24"/>
          <w:szCs w:val="20"/>
          <w:lang w:val="sr-Latn-BA"/>
        </w:rPr>
        <w:t xml:space="preserve"> </w:t>
      </w:r>
      <w:r w:rsidRPr="00404359">
        <w:rPr>
          <w:rFonts w:ascii="Times New Roman" w:eastAsiaTheme="minorHAnsi" w:hAnsi="Times New Roman"/>
          <w:b/>
          <w:sz w:val="24"/>
          <w:szCs w:val="20"/>
        </w:rPr>
        <w:t>ризике</w:t>
      </w:r>
      <w:r w:rsidRPr="00404359">
        <w:rPr>
          <w:rFonts w:ascii="Times New Roman" w:eastAsiaTheme="minorHAnsi" w:hAnsi="Times New Roman"/>
          <w:b/>
          <w:sz w:val="24"/>
          <w:szCs w:val="20"/>
          <w:lang w:val="sr-Latn-BA"/>
        </w:rPr>
        <w:t xml:space="preserve"> </w:t>
      </w:r>
      <w:r w:rsidRPr="00404359">
        <w:rPr>
          <w:rFonts w:ascii="Times New Roman" w:eastAsiaTheme="minorHAnsi" w:hAnsi="Times New Roman"/>
          <w:b/>
          <w:sz w:val="24"/>
          <w:szCs w:val="20"/>
        </w:rPr>
        <w:t>у</w:t>
      </w:r>
      <w:r w:rsidRPr="00404359">
        <w:rPr>
          <w:rFonts w:ascii="Times New Roman" w:eastAsiaTheme="minorHAnsi" w:hAnsi="Times New Roman"/>
          <w:b/>
          <w:sz w:val="24"/>
          <w:szCs w:val="20"/>
          <w:lang w:val="sr-Latn-BA"/>
        </w:rPr>
        <w:t xml:space="preserve"> </w:t>
      </w:r>
      <w:r w:rsidRPr="00404359">
        <w:rPr>
          <w:rFonts w:ascii="Times New Roman" w:eastAsiaTheme="minorHAnsi" w:hAnsi="Times New Roman"/>
          <w:b/>
          <w:sz w:val="24"/>
          <w:szCs w:val="20"/>
        </w:rPr>
        <w:t>току</w:t>
      </w:r>
      <w:r w:rsidRPr="00404359">
        <w:rPr>
          <w:rFonts w:ascii="Times New Roman" w:eastAsiaTheme="minorHAnsi" w:hAnsi="Times New Roman"/>
          <w:b/>
          <w:sz w:val="24"/>
          <w:szCs w:val="20"/>
          <w:lang w:val="sr-Latn-BA"/>
        </w:rPr>
        <w:t xml:space="preserve"> </w:t>
      </w:r>
      <w:r w:rsidRPr="00404359">
        <w:rPr>
          <w:rFonts w:ascii="Times New Roman" w:eastAsiaTheme="minorHAnsi" w:hAnsi="Times New Roman"/>
          <w:b/>
          <w:sz w:val="24"/>
          <w:szCs w:val="20"/>
        </w:rPr>
        <w:t>реализације</w:t>
      </w:r>
      <w:r w:rsidRPr="00404359">
        <w:rPr>
          <w:rFonts w:ascii="Times New Roman" w:eastAsiaTheme="minorHAnsi" w:hAnsi="Times New Roman"/>
          <w:b/>
          <w:sz w:val="24"/>
          <w:szCs w:val="20"/>
          <w:lang w:val="sr-Latn-BA"/>
        </w:rPr>
        <w:t xml:space="preserve"> </w:t>
      </w:r>
      <w:r w:rsidRPr="00404359">
        <w:rPr>
          <w:rFonts w:ascii="Times New Roman" w:eastAsiaTheme="minorHAnsi" w:hAnsi="Times New Roman"/>
          <w:b/>
          <w:sz w:val="24"/>
          <w:szCs w:val="20"/>
        </w:rPr>
        <w:t>годишњег</w:t>
      </w:r>
      <w:r w:rsidRPr="00404359">
        <w:rPr>
          <w:rFonts w:ascii="Times New Roman" w:eastAsiaTheme="minorHAnsi" w:hAnsi="Times New Roman"/>
          <w:b/>
          <w:sz w:val="24"/>
          <w:szCs w:val="20"/>
          <w:lang w:val="sr-Latn-BA"/>
        </w:rPr>
        <w:t xml:space="preserve"> </w:t>
      </w:r>
      <w:r w:rsidRPr="00404359">
        <w:rPr>
          <w:rFonts w:ascii="Times New Roman" w:eastAsiaTheme="minorHAnsi" w:hAnsi="Times New Roman"/>
          <w:b/>
          <w:sz w:val="24"/>
          <w:szCs w:val="20"/>
        </w:rPr>
        <w:t>плана</w:t>
      </w:r>
      <w:r w:rsidRPr="00404359">
        <w:rPr>
          <w:rFonts w:ascii="Times New Roman" w:eastAsiaTheme="minorHAnsi" w:hAnsi="Times New Roman"/>
          <w:b/>
          <w:sz w:val="24"/>
          <w:szCs w:val="20"/>
          <w:lang w:val="sr-Latn-BA"/>
        </w:rPr>
        <w:t xml:space="preserve"> </w:t>
      </w:r>
      <w:r w:rsidRPr="00404359">
        <w:rPr>
          <w:rFonts w:ascii="Times New Roman" w:eastAsiaTheme="minorHAnsi" w:hAnsi="Times New Roman"/>
          <w:b/>
          <w:sz w:val="24"/>
          <w:szCs w:val="20"/>
        </w:rPr>
        <w:t>рада</w:t>
      </w:r>
      <w:r w:rsidRPr="00404359">
        <w:rPr>
          <w:rFonts w:ascii="Times New Roman" w:eastAsiaTheme="minorHAnsi" w:hAnsi="Times New Roman"/>
          <w:b/>
          <w:sz w:val="24"/>
          <w:szCs w:val="20"/>
          <w:lang w:val="sr-Latn-BA"/>
        </w:rPr>
        <w:t xml:space="preserve"> </w:t>
      </w:r>
      <w:r w:rsidRPr="00404359">
        <w:rPr>
          <w:rFonts w:ascii="Times New Roman" w:eastAsiaTheme="minorHAnsi" w:hAnsi="Times New Roman"/>
          <w:b/>
          <w:sz w:val="24"/>
          <w:szCs w:val="20"/>
        </w:rPr>
        <w:t>и</w:t>
      </w:r>
      <w:r w:rsidRPr="00404359">
        <w:rPr>
          <w:rFonts w:ascii="Times New Roman" w:eastAsiaTheme="minorHAnsi" w:hAnsi="Times New Roman"/>
          <w:b/>
          <w:sz w:val="24"/>
          <w:szCs w:val="20"/>
          <w:lang w:val="sr-Latn-BA"/>
        </w:rPr>
        <w:t xml:space="preserve"> </w:t>
      </w:r>
      <w:r w:rsidRPr="00404359">
        <w:rPr>
          <w:rFonts w:ascii="Times New Roman" w:eastAsiaTheme="minorHAnsi" w:hAnsi="Times New Roman"/>
          <w:b/>
          <w:sz w:val="24"/>
          <w:szCs w:val="20"/>
        </w:rPr>
        <w:t>препоруке</w:t>
      </w:r>
      <w:r w:rsidRPr="00404359">
        <w:rPr>
          <w:rFonts w:ascii="Times New Roman" w:eastAsiaTheme="minorHAnsi" w:hAnsi="Times New Roman"/>
          <w:b/>
          <w:sz w:val="24"/>
          <w:szCs w:val="20"/>
          <w:lang w:val="sr-Latn-BA"/>
        </w:rPr>
        <w:t xml:space="preserve"> </w:t>
      </w:r>
      <w:r w:rsidRPr="00404359">
        <w:rPr>
          <w:rFonts w:ascii="Times New Roman" w:eastAsiaTheme="minorHAnsi" w:hAnsi="Times New Roman"/>
          <w:b/>
          <w:sz w:val="24"/>
          <w:szCs w:val="20"/>
        </w:rPr>
        <w:t>за</w:t>
      </w:r>
      <w:r w:rsidRPr="00404359">
        <w:rPr>
          <w:rFonts w:ascii="Times New Roman" w:eastAsiaTheme="minorHAnsi" w:hAnsi="Times New Roman"/>
          <w:b/>
          <w:sz w:val="24"/>
          <w:szCs w:val="20"/>
          <w:lang w:val="sr-Latn-BA"/>
        </w:rPr>
        <w:t xml:space="preserve"> </w:t>
      </w:r>
      <w:r w:rsidRPr="00404359">
        <w:rPr>
          <w:rFonts w:ascii="Times New Roman" w:eastAsiaTheme="minorHAnsi" w:hAnsi="Times New Roman"/>
          <w:b/>
          <w:sz w:val="24"/>
          <w:szCs w:val="20"/>
        </w:rPr>
        <w:t>наредни</w:t>
      </w:r>
      <w:r w:rsidRPr="00404359">
        <w:rPr>
          <w:rFonts w:ascii="Times New Roman" w:eastAsiaTheme="minorHAnsi" w:hAnsi="Times New Roman"/>
          <w:b/>
          <w:sz w:val="24"/>
          <w:szCs w:val="20"/>
          <w:lang w:val="sr-Latn-BA"/>
        </w:rPr>
        <w:t xml:space="preserve"> </w:t>
      </w:r>
      <w:r w:rsidRPr="00404359">
        <w:rPr>
          <w:rFonts w:ascii="Times New Roman" w:eastAsiaTheme="minorHAnsi" w:hAnsi="Times New Roman"/>
          <w:b/>
          <w:sz w:val="24"/>
          <w:szCs w:val="20"/>
        </w:rPr>
        <w:t>плански</w:t>
      </w:r>
      <w:r w:rsidRPr="00404359">
        <w:rPr>
          <w:rFonts w:ascii="Times New Roman" w:eastAsiaTheme="minorHAnsi" w:hAnsi="Times New Roman"/>
          <w:b/>
          <w:sz w:val="24"/>
          <w:szCs w:val="20"/>
          <w:lang w:val="sr-Latn-BA"/>
        </w:rPr>
        <w:t xml:space="preserve"> </w:t>
      </w:r>
      <w:r w:rsidRPr="00404359">
        <w:rPr>
          <w:rFonts w:ascii="Times New Roman" w:eastAsiaTheme="minorHAnsi" w:hAnsi="Times New Roman"/>
          <w:b/>
          <w:sz w:val="24"/>
          <w:szCs w:val="20"/>
        </w:rPr>
        <w:t>период</w:t>
      </w:r>
    </w:p>
    <w:p w:rsidR="003C0D22" w:rsidRDefault="003C0D22" w:rsidP="002536DC">
      <w:pPr>
        <w:pStyle w:val="NoSpacing"/>
        <w:jc w:val="both"/>
        <w:rPr>
          <w:rFonts w:ascii="Times New Roman" w:eastAsiaTheme="minorHAnsi" w:hAnsi="Times New Roman"/>
          <w:bCs/>
          <w:sz w:val="24"/>
          <w:szCs w:val="20"/>
          <w:lang/>
        </w:rPr>
      </w:pPr>
    </w:p>
    <w:p w:rsidR="002536DC" w:rsidRPr="00EA2C51" w:rsidRDefault="002536DC" w:rsidP="002536DC">
      <w:pPr>
        <w:pStyle w:val="NoSpacing"/>
        <w:jc w:val="both"/>
        <w:rPr>
          <w:rFonts w:ascii="Times New Roman" w:eastAsiaTheme="minorHAnsi" w:hAnsi="Times New Roman"/>
          <w:bCs/>
          <w:sz w:val="24"/>
          <w:szCs w:val="20"/>
          <w:lang w:val="sr-Latn-BA"/>
        </w:rPr>
      </w:pPr>
      <w:r w:rsidRPr="00B67385">
        <w:rPr>
          <w:rFonts w:ascii="Times New Roman" w:eastAsiaTheme="minorHAnsi" w:hAnsi="Times New Roman"/>
          <w:bCs/>
          <w:sz w:val="24"/>
          <w:szCs w:val="20"/>
          <w:lang/>
        </w:rPr>
        <w:t>Током</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реализације</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Годишњег</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плана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рада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Одјељења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за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општу</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управу</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у</w:t>
      </w:r>
      <w:r w:rsidRPr="001C0B31">
        <w:rPr>
          <w:rFonts w:ascii="Times New Roman" w:eastAsiaTheme="minorHAnsi" w:hAnsi="Times New Roman"/>
          <w:bCs/>
          <w:sz w:val="24"/>
          <w:szCs w:val="20"/>
          <w:lang w:val="sr-Latn-BA"/>
        </w:rPr>
        <w:t xml:space="preserve"> 2025. </w:t>
      </w:r>
      <w:r w:rsidRPr="00B67385">
        <w:rPr>
          <w:rFonts w:ascii="Times New Roman" w:eastAsiaTheme="minorHAnsi" w:hAnsi="Times New Roman"/>
          <w:bCs/>
          <w:sz w:val="24"/>
          <w:szCs w:val="20"/>
          <w:lang/>
        </w:rPr>
        <w:t>години</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није</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било</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значајних</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одступања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која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би</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довела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у</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питање</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извршење</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планираних</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активности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Сви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послови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су</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извршавани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у</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складу</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са</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законом</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утврђеним</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процедурама</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у</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предвиђеним</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роковима</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Ипак</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у</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процесу</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реализације</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уочени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су</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поједини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ризици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који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би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у</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наредном</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периоду</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могли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утицати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на</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обим</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квалитет</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пружања</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услуга</w:t>
      </w:r>
      <w:r w:rsidRPr="001C0B31">
        <w:rPr>
          <w:rFonts w:ascii="Times New Roman" w:eastAsiaTheme="minorHAnsi" w:hAnsi="Times New Roman"/>
          <w:bCs/>
          <w:sz w:val="24"/>
          <w:szCs w:val="20"/>
          <w:lang w:val="sr-Latn-BA"/>
        </w:rPr>
        <w:t>.</w:t>
      </w:r>
    </w:p>
    <w:p w:rsidR="002536DC" w:rsidRPr="003C0D22" w:rsidRDefault="002536DC" w:rsidP="002536DC">
      <w:pPr>
        <w:pStyle w:val="NoSpacing"/>
        <w:jc w:val="both"/>
        <w:rPr>
          <w:rFonts w:ascii="Times New Roman" w:eastAsiaTheme="minorHAnsi" w:hAnsi="Times New Roman"/>
          <w:bCs/>
          <w:sz w:val="24"/>
          <w:szCs w:val="20"/>
          <w:lang/>
        </w:rPr>
      </w:pPr>
    </w:p>
    <w:p w:rsidR="002536DC" w:rsidRPr="001C0B31" w:rsidRDefault="002536DC" w:rsidP="002536DC">
      <w:pPr>
        <w:pStyle w:val="NoSpacing"/>
        <w:jc w:val="both"/>
        <w:rPr>
          <w:rFonts w:ascii="Times New Roman" w:eastAsiaTheme="minorHAnsi" w:hAnsi="Times New Roman"/>
          <w:bCs/>
          <w:sz w:val="24"/>
          <w:szCs w:val="20"/>
          <w:lang w:val="sr-Latn-BA"/>
        </w:rPr>
      </w:pPr>
      <w:r w:rsidRPr="00EA2C51">
        <w:rPr>
          <w:rFonts w:ascii="Times New Roman" w:eastAsiaTheme="minorHAnsi" w:hAnsi="Times New Roman"/>
          <w:bCs/>
          <w:sz w:val="24"/>
          <w:szCs w:val="20"/>
        </w:rPr>
        <w:t>Идентификовани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ризици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током</w:t>
      </w:r>
      <w:r w:rsidRPr="001C0B31">
        <w:rPr>
          <w:rFonts w:ascii="Times New Roman" w:eastAsiaTheme="minorHAnsi" w:hAnsi="Times New Roman"/>
          <w:bCs/>
          <w:sz w:val="24"/>
          <w:szCs w:val="20"/>
          <w:lang w:val="sr-Latn-BA"/>
        </w:rPr>
        <w:t xml:space="preserve"> 2025. </w:t>
      </w:r>
      <w:r w:rsidRPr="00EA2C51">
        <w:rPr>
          <w:rFonts w:ascii="Times New Roman" w:eastAsiaTheme="minorHAnsi" w:hAnsi="Times New Roman"/>
          <w:bCs/>
          <w:sz w:val="24"/>
          <w:szCs w:val="20"/>
        </w:rPr>
        <w:t>године</w:t>
      </w:r>
      <w:r w:rsidRPr="001C0B31">
        <w:rPr>
          <w:rFonts w:ascii="Times New Roman" w:eastAsiaTheme="minorHAnsi" w:hAnsi="Times New Roman"/>
          <w:bCs/>
          <w:sz w:val="24"/>
          <w:szCs w:val="20"/>
          <w:lang w:val="sr-Latn-BA"/>
        </w:rPr>
        <w:t>:</w:t>
      </w:r>
    </w:p>
    <w:p w:rsidR="00404359" w:rsidRPr="00404359" w:rsidRDefault="002536DC" w:rsidP="00B67385">
      <w:pPr>
        <w:pStyle w:val="NoSpacing"/>
        <w:numPr>
          <w:ilvl w:val="0"/>
          <w:numId w:val="6"/>
        </w:numPr>
        <w:jc w:val="both"/>
        <w:rPr>
          <w:rFonts w:ascii="Times New Roman" w:eastAsiaTheme="minorHAnsi" w:hAnsi="Times New Roman"/>
          <w:bCs/>
          <w:sz w:val="24"/>
          <w:szCs w:val="20"/>
          <w:lang w:val="sr-Latn-BA"/>
        </w:rPr>
      </w:pPr>
      <w:r w:rsidRPr="00EA2C51">
        <w:rPr>
          <w:rFonts w:ascii="Times New Roman" w:eastAsiaTheme="minorHAnsi" w:hAnsi="Times New Roman"/>
          <w:bCs/>
          <w:sz w:val="24"/>
          <w:szCs w:val="20"/>
        </w:rPr>
        <w:t>Застарјела</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ИТ</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опрема</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која</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успорава</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рад</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директно</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утиче</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на</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ефикасност</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у</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обради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захтјева</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издавању</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докумената</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и</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електронским</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провјерама</w:t>
      </w:r>
      <w:r w:rsidRPr="001C0B31">
        <w:rPr>
          <w:rFonts w:ascii="Times New Roman" w:eastAsiaTheme="minorHAnsi" w:hAnsi="Times New Roman"/>
          <w:bCs/>
          <w:sz w:val="24"/>
          <w:szCs w:val="20"/>
          <w:lang w:val="sr-Latn-BA"/>
        </w:rPr>
        <w:t xml:space="preserve"> </w:t>
      </w:r>
      <w:r w:rsidRPr="00EA2C51">
        <w:rPr>
          <w:rFonts w:ascii="Times New Roman" w:eastAsiaTheme="minorHAnsi" w:hAnsi="Times New Roman"/>
          <w:bCs/>
          <w:sz w:val="24"/>
          <w:szCs w:val="20"/>
        </w:rPr>
        <w:t>података</w:t>
      </w:r>
      <w:r w:rsidRPr="001C0B31">
        <w:rPr>
          <w:rFonts w:ascii="Times New Roman" w:eastAsiaTheme="minorHAnsi" w:hAnsi="Times New Roman"/>
          <w:bCs/>
          <w:sz w:val="24"/>
          <w:szCs w:val="20"/>
          <w:lang w:val="sr-Latn-BA"/>
        </w:rPr>
        <w:t>.</w:t>
      </w:r>
    </w:p>
    <w:p w:rsidR="00404359" w:rsidRPr="00404359" w:rsidRDefault="002536DC" w:rsidP="00B67385">
      <w:pPr>
        <w:pStyle w:val="NoSpacing"/>
        <w:numPr>
          <w:ilvl w:val="0"/>
          <w:numId w:val="6"/>
        </w:numPr>
        <w:jc w:val="both"/>
        <w:rPr>
          <w:rFonts w:ascii="Times New Roman" w:eastAsiaTheme="minorHAnsi" w:hAnsi="Times New Roman"/>
          <w:bCs/>
          <w:sz w:val="24"/>
          <w:szCs w:val="20"/>
          <w:lang w:val="sr-Latn-BA"/>
        </w:rPr>
      </w:pPr>
      <w:r w:rsidRPr="00404359">
        <w:rPr>
          <w:rFonts w:ascii="Times New Roman" w:eastAsiaTheme="minorHAnsi" w:hAnsi="Times New Roman"/>
          <w:bCs/>
          <w:sz w:val="24"/>
          <w:szCs w:val="20"/>
        </w:rPr>
        <w:lastRenderedPageBreak/>
        <w:t>Недовољан</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број</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стручних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обука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упркос</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одржаним</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тренинзима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што</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указује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на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потребу</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континуираног</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јачања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капацитета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запослених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у</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складу</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развојем</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прописа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дигиталних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алата</w:t>
      </w:r>
      <w:r w:rsidRPr="00404359">
        <w:rPr>
          <w:rFonts w:ascii="Times New Roman" w:eastAsiaTheme="minorHAnsi" w:hAnsi="Times New Roman"/>
          <w:bCs/>
          <w:sz w:val="24"/>
          <w:szCs w:val="20"/>
          <w:lang w:val="sr-Latn-BA"/>
        </w:rPr>
        <w:t>.</w:t>
      </w:r>
    </w:p>
    <w:p w:rsidR="00404359" w:rsidRPr="00404359" w:rsidRDefault="002536DC" w:rsidP="00B67385">
      <w:pPr>
        <w:pStyle w:val="NoSpacing"/>
        <w:numPr>
          <w:ilvl w:val="0"/>
          <w:numId w:val="6"/>
        </w:numPr>
        <w:jc w:val="both"/>
        <w:rPr>
          <w:rFonts w:ascii="Times New Roman" w:eastAsiaTheme="minorHAnsi" w:hAnsi="Times New Roman"/>
          <w:bCs/>
          <w:sz w:val="24"/>
          <w:szCs w:val="20"/>
          <w:lang w:val="sr-Latn-BA"/>
        </w:rPr>
      </w:pPr>
      <w:r w:rsidRPr="00404359">
        <w:rPr>
          <w:rFonts w:ascii="Times New Roman" w:eastAsiaTheme="minorHAnsi" w:hAnsi="Times New Roman"/>
          <w:bCs/>
          <w:sz w:val="24"/>
          <w:szCs w:val="20"/>
        </w:rPr>
        <w:t>Оптерећеност</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запослених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великим</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обимом</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административних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послова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што</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може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довести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до</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успореног</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рјешавања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предмета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у</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периоду</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повећаног</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броја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захтјева</w:t>
      </w:r>
      <w:r w:rsidRPr="00404359">
        <w:rPr>
          <w:rFonts w:ascii="Times New Roman" w:eastAsiaTheme="minorHAnsi" w:hAnsi="Times New Roman"/>
          <w:bCs/>
          <w:sz w:val="24"/>
          <w:szCs w:val="20"/>
          <w:lang w:val="sr-Latn-BA"/>
        </w:rPr>
        <w:t>.</w:t>
      </w:r>
    </w:p>
    <w:p w:rsidR="00404359" w:rsidRPr="00404359" w:rsidRDefault="002536DC" w:rsidP="00B67385">
      <w:pPr>
        <w:pStyle w:val="NoSpacing"/>
        <w:numPr>
          <w:ilvl w:val="0"/>
          <w:numId w:val="6"/>
        </w:numPr>
        <w:jc w:val="both"/>
        <w:rPr>
          <w:rFonts w:ascii="Times New Roman" w:eastAsiaTheme="minorHAnsi" w:hAnsi="Times New Roman"/>
          <w:bCs/>
          <w:sz w:val="24"/>
          <w:szCs w:val="20"/>
          <w:lang w:val="sr-Latn-BA"/>
        </w:rPr>
      </w:pPr>
      <w:r w:rsidRPr="00404359">
        <w:rPr>
          <w:rFonts w:ascii="Times New Roman" w:eastAsiaTheme="minorHAnsi" w:hAnsi="Times New Roman"/>
          <w:bCs/>
          <w:sz w:val="24"/>
          <w:szCs w:val="20"/>
        </w:rPr>
        <w:t>Неадекватно</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стање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дијела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просторних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капацитета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пријемна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канцеларија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поједине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мјесне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канцеларије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архивски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депо</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што</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утиче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на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квалитет</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услова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за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рад</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пријем</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странака</w:t>
      </w:r>
      <w:r w:rsidRPr="00404359">
        <w:rPr>
          <w:rFonts w:ascii="Times New Roman" w:eastAsiaTheme="minorHAnsi" w:hAnsi="Times New Roman"/>
          <w:bCs/>
          <w:sz w:val="24"/>
          <w:szCs w:val="20"/>
          <w:lang w:val="sr-Latn-BA"/>
        </w:rPr>
        <w:t>.</w:t>
      </w:r>
    </w:p>
    <w:p w:rsidR="002536DC" w:rsidRPr="00404359" w:rsidRDefault="002536DC" w:rsidP="00B67385">
      <w:pPr>
        <w:pStyle w:val="NoSpacing"/>
        <w:numPr>
          <w:ilvl w:val="0"/>
          <w:numId w:val="6"/>
        </w:numPr>
        <w:jc w:val="both"/>
        <w:rPr>
          <w:rFonts w:ascii="Times New Roman" w:eastAsiaTheme="minorHAnsi" w:hAnsi="Times New Roman"/>
          <w:bCs/>
          <w:sz w:val="24"/>
          <w:szCs w:val="20"/>
          <w:lang w:val="sr-Latn-BA"/>
        </w:rPr>
      </w:pPr>
      <w:r w:rsidRPr="00404359">
        <w:rPr>
          <w:rFonts w:ascii="Times New Roman" w:eastAsiaTheme="minorHAnsi" w:hAnsi="Times New Roman"/>
          <w:bCs/>
          <w:sz w:val="24"/>
          <w:szCs w:val="20"/>
        </w:rPr>
        <w:t>Потенцијално</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ограничена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финансијска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средства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која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могу</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отежати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спровођење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потребних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инфраструктурних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техничких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унапређења</w:t>
      </w:r>
      <w:r w:rsidRPr="00404359">
        <w:rPr>
          <w:rFonts w:ascii="Times New Roman" w:eastAsiaTheme="minorHAnsi" w:hAnsi="Times New Roman"/>
          <w:bCs/>
          <w:sz w:val="24"/>
          <w:szCs w:val="20"/>
          <w:lang w:val="sr-Latn-BA"/>
        </w:rPr>
        <w:t>.</w:t>
      </w:r>
    </w:p>
    <w:p w:rsidR="00404359" w:rsidRDefault="00404359" w:rsidP="002536DC">
      <w:pPr>
        <w:pStyle w:val="NoSpacing"/>
        <w:jc w:val="both"/>
        <w:rPr>
          <w:rFonts w:ascii="Times New Roman" w:eastAsiaTheme="minorHAnsi" w:hAnsi="Times New Roman"/>
          <w:bCs/>
          <w:sz w:val="24"/>
          <w:szCs w:val="20"/>
          <w:lang/>
        </w:rPr>
      </w:pPr>
    </w:p>
    <w:p w:rsidR="002536DC" w:rsidRPr="001C0B31" w:rsidRDefault="002536DC" w:rsidP="002536DC">
      <w:pPr>
        <w:pStyle w:val="NoSpacing"/>
        <w:jc w:val="both"/>
        <w:rPr>
          <w:rFonts w:ascii="Times New Roman" w:eastAsiaTheme="minorHAnsi" w:hAnsi="Times New Roman"/>
          <w:bCs/>
          <w:sz w:val="24"/>
          <w:szCs w:val="20"/>
          <w:lang w:val="sr-Latn-BA"/>
        </w:rPr>
      </w:pPr>
      <w:r w:rsidRPr="00B67385">
        <w:rPr>
          <w:rFonts w:ascii="Times New Roman" w:eastAsiaTheme="minorHAnsi" w:hAnsi="Times New Roman"/>
          <w:bCs/>
          <w:sz w:val="24"/>
          <w:szCs w:val="20"/>
          <w:lang/>
        </w:rPr>
        <w:t>Иако</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ови</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ризици</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нису</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у</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значајној</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мјери</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угрозили</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реализацију</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плана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они</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представљају</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факторе</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које</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је</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неопходно</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адресирати</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у</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наредном</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планском</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периоду</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ради</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одржања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и</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унапређења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нивоа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услуга</w:t>
      </w:r>
      <w:r w:rsidRPr="001C0B31">
        <w:rPr>
          <w:rFonts w:ascii="Times New Roman" w:eastAsiaTheme="minorHAnsi" w:hAnsi="Times New Roman"/>
          <w:bCs/>
          <w:sz w:val="24"/>
          <w:szCs w:val="20"/>
          <w:lang w:val="sr-Latn-BA"/>
        </w:rPr>
        <w:t>.</w:t>
      </w:r>
    </w:p>
    <w:p w:rsidR="00404359" w:rsidRDefault="00404359" w:rsidP="002536DC">
      <w:pPr>
        <w:pStyle w:val="NoSpacing"/>
        <w:jc w:val="both"/>
        <w:rPr>
          <w:rFonts w:ascii="Times New Roman" w:eastAsiaTheme="minorHAnsi" w:hAnsi="Times New Roman"/>
          <w:bCs/>
          <w:sz w:val="24"/>
          <w:szCs w:val="20"/>
          <w:lang/>
        </w:rPr>
      </w:pPr>
    </w:p>
    <w:p w:rsidR="00404359" w:rsidRDefault="002536DC" w:rsidP="002536DC">
      <w:pPr>
        <w:pStyle w:val="NoSpacing"/>
        <w:jc w:val="both"/>
        <w:rPr>
          <w:rFonts w:ascii="Times New Roman" w:eastAsiaTheme="minorHAnsi" w:hAnsi="Times New Roman"/>
          <w:bCs/>
          <w:sz w:val="24"/>
          <w:szCs w:val="20"/>
          <w:lang/>
        </w:rPr>
      </w:pPr>
      <w:r w:rsidRPr="00B67385">
        <w:rPr>
          <w:rFonts w:ascii="Times New Roman" w:eastAsiaTheme="minorHAnsi" w:hAnsi="Times New Roman"/>
          <w:bCs/>
          <w:sz w:val="24"/>
          <w:szCs w:val="20"/>
          <w:lang/>
        </w:rPr>
        <w:t>На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основу</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анализе</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ризика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и</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искустава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у</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току</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године</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предлажу</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се</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сљедеће</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мјере</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ради</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побољшања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ефикасности</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и</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квалитета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рада</w:t>
      </w:r>
      <w:r w:rsidRPr="001C0B31">
        <w:rPr>
          <w:rFonts w:ascii="Times New Roman" w:eastAsiaTheme="minorHAnsi" w:hAnsi="Times New Roman"/>
          <w:bCs/>
          <w:sz w:val="24"/>
          <w:szCs w:val="20"/>
          <w:lang w:val="sr-Latn-BA"/>
        </w:rPr>
        <w:t>:</w:t>
      </w:r>
    </w:p>
    <w:p w:rsidR="00404359" w:rsidRPr="00404359" w:rsidRDefault="002536DC" w:rsidP="00B67385">
      <w:pPr>
        <w:pStyle w:val="NoSpacing"/>
        <w:numPr>
          <w:ilvl w:val="0"/>
          <w:numId w:val="7"/>
        </w:numPr>
        <w:jc w:val="both"/>
        <w:rPr>
          <w:rFonts w:ascii="Times New Roman" w:eastAsiaTheme="minorHAnsi" w:hAnsi="Times New Roman"/>
          <w:bCs/>
          <w:sz w:val="24"/>
          <w:szCs w:val="20"/>
          <w:lang w:val="sr-Latn-BA"/>
        </w:rPr>
      </w:pPr>
      <w:r w:rsidRPr="00B67385">
        <w:rPr>
          <w:rFonts w:ascii="Times New Roman" w:eastAsiaTheme="minorHAnsi" w:hAnsi="Times New Roman"/>
          <w:bCs/>
          <w:sz w:val="24"/>
          <w:szCs w:val="20"/>
          <w:lang/>
        </w:rPr>
        <w:t>Набавка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нове</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ИТ</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опреме</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са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приоритетном</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замјеном</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рачунара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који</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значајно</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успоравају</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рад</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како</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би</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се</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унаприједила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брзина</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и</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поузданост</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административних</w:t>
      </w:r>
      <w:r w:rsidRPr="001C0B31">
        <w:rPr>
          <w:rFonts w:ascii="Times New Roman" w:eastAsiaTheme="minorHAnsi" w:hAnsi="Times New Roman"/>
          <w:bCs/>
          <w:sz w:val="24"/>
          <w:szCs w:val="20"/>
          <w:lang w:val="sr-Latn-BA"/>
        </w:rPr>
        <w:t xml:space="preserve"> </w:t>
      </w:r>
      <w:r w:rsidRPr="00B67385">
        <w:rPr>
          <w:rFonts w:ascii="Times New Roman" w:eastAsiaTheme="minorHAnsi" w:hAnsi="Times New Roman"/>
          <w:bCs/>
          <w:sz w:val="24"/>
          <w:szCs w:val="20"/>
          <w:lang/>
        </w:rPr>
        <w:t>процеса</w:t>
      </w:r>
      <w:r w:rsidRPr="001C0B31">
        <w:rPr>
          <w:rFonts w:ascii="Times New Roman" w:eastAsiaTheme="minorHAnsi" w:hAnsi="Times New Roman"/>
          <w:bCs/>
          <w:sz w:val="24"/>
          <w:szCs w:val="20"/>
          <w:lang w:val="sr-Latn-BA"/>
        </w:rPr>
        <w:t>.</w:t>
      </w:r>
    </w:p>
    <w:p w:rsidR="00404359" w:rsidRPr="00404359" w:rsidRDefault="002536DC" w:rsidP="00B67385">
      <w:pPr>
        <w:pStyle w:val="NoSpacing"/>
        <w:numPr>
          <w:ilvl w:val="0"/>
          <w:numId w:val="7"/>
        </w:numPr>
        <w:jc w:val="both"/>
        <w:rPr>
          <w:rFonts w:ascii="Times New Roman" w:eastAsiaTheme="minorHAnsi" w:hAnsi="Times New Roman"/>
          <w:bCs/>
          <w:sz w:val="24"/>
          <w:szCs w:val="20"/>
          <w:lang w:val="sr-Latn-BA"/>
        </w:rPr>
      </w:pPr>
      <w:r w:rsidRPr="00404359">
        <w:rPr>
          <w:rFonts w:ascii="Times New Roman" w:eastAsiaTheme="minorHAnsi" w:hAnsi="Times New Roman"/>
          <w:bCs/>
          <w:sz w:val="24"/>
          <w:szCs w:val="20"/>
        </w:rPr>
        <w:t>Реновирање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адаптација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радних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просторија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посебно</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пријемне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канцеларије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мјесних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канцеларија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као</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обнов</w:t>
      </w:r>
      <w:r w:rsidRPr="00404359">
        <w:rPr>
          <w:rFonts w:ascii="Times New Roman" w:eastAsiaTheme="minorHAnsi" w:hAnsi="Times New Roman"/>
          <w:bCs/>
          <w:sz w:val="24"/>
          <w:szCs w:val="20"/>
          <w:lang w:val="sr-Latn-BA"/>
        </w:rPr>
        <w:t xml:space="preserve">a </w:t>
      </w:r>
      <w:r w:rsidRPr="00404359">
        <w:rPr>
          <w:rFonts w:ascii="Times New Roman" w:eastAsiaTheme="minorHAnsi" w:hAnsi="Times New Roman"/>
          <w:bCs/>
          <w:sz w:val="24"/>
          <w:szCs w:val="20"/>
        </w:rPr>
        <w:t>архивског</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депоа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ради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побољшања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услова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рада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пријема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странака</w:t>
      </w:r>
      <w:r w:rsidRPr="00404359">
        <w:rPr>
          <w:rFonts w:ascii="Times New Roman" w:eastAsiaTheme="minorHAnsi" w:hAnsi="Times New Roman"/>
          <w:bCs/>
          <w:sz w:val="24"/>
          <w:szCs w:val="20"/>
          <w:lang w:val="sr-Latn-BA"/>
        </w:rPr>
        <w:t>.</w:t>
      </w:r>
    </w:p>
    <w:p w:rsidR="00404359" w:rsidRPr="00404359" w:rsidRDefault="002536DC" w:rsidP="00B67385">
      <w:pPr>
        <w:pStyle w:val="NoSpacing"/>
        <w:numPr>
          <w:ilvl w:val="0"/>
          <w:numId w:val="7"/>
        </w:numPr>
        <w:jc w:val="both"/>
        <w:rPr>
          <w:rFonts w:ascii="Times New Roman" w:eastAsiaTheme="minorHAnsi" w:hAnsi="Times New Roman"/>
          <w:bCs/>
          <w:sz w:val="24"/>
          <w:szCs w:val="20"/>
          <w:lang w:val="sr-Latn-BA"/>
        </w:rPr>
      </w:pPr>
      <w:r w:rsidRPr="00404359">
        <w:rPr>
          <w:rFonts w:ascii="Times New Roman" w:eastAsiaTheme="minorHAnsi" w:hAnsi="Times New Roman"/>
          <w:bCs/>
          <w:sz w:val="24"/>
          <w:szCs w:val="20"/>
        </w:rPr>
        <w:t>Повећање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броја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стручних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усавршавања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нарочито</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у</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области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управног</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поступка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дигитализације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архивских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стандарда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комуникације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странкама</w:t>
      </w:r>
      <w:r w:rsidRPr="00404359">
        <w:rPr>
          <w:rFonts w:ascii="Times New Roman" w:eastAsiaTheme="minorHAnsi" w:hAnsi="Times New Roman"/>
          <w:bCs/>
          <w:sz w:val="24"/>
          <w:szCs w:val="20"/>
          <w:lang w:val="sr-Latn-BA"/>
        </w:rPr>
        <w:t>.</w:t>
      </w:r>
    </w:p>
    <w:p w:rsidR="00404359" w:rsidRPr="00404359" w:rsidRDefault="002536DC" w:rsidP="00B67385">
      <w:pPr>
        <w:pStyle w:val="NoSpacing"/>
        <w:numPr>
          <w:ilvl w:val="0"/>
          <w:numId w:val="7"/>
        </w:numPr>
        <w:jc w:val="both"/>
        <w:rPr>
          <w:rFonts w:ascii="Times New Roman" w:eastAsiaTheme="minorHAnsi" w:hAnsi="Times New Roman"/>
          <w:bCs/>
          <w:sz w:val="24"/>
          <w:szCs w:val="20"/>
          <w:lang w:val="sr-Latn-BA"/>
        </w:rPr>
      </w:pPr>
      <w:r w:rsidRPr="00404359">
        <w:rPr>
          <w:rFonts w:ascii="Times New Roman" w:eastAsiaTheme="minorHAnsi" w:hAnsi="Times New Roman"/>
          <w:bCs/>
          <w:sz w:val="24"/>
          <w:szCs w:val="20"/>
        </w:rPr>
        <w:t>Увођење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додатних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механизама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праћења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оптерећења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запослених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како</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би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по</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потреби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извршила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реорганизација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послова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или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обезбиједила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подршка</w:t>
      </w:r>
      <w:r w:rsidRPr="00404359">
        <w:rPr>
          <w:rFonts w:ascii="Times New Roman" w:eastAsiaTheme="minorHAnsi" w:hAnsi="Times New Roman"/>
          <w:bCs/>
          <w:sz w:val="24"/>
          <w:szCs w:val="20"/>
          <w:lang w:val="sr-Latn-BA"/>
        </w:rPr>
        <w:t>.</w:t>
      </w:r>
    </w:p>
    <w:p w:rsidR="00404359" w:rsidRPr="00404359" w:rsidRDefault="002536DC" w:rsidP="00B67385">
      <w:pPr>
        <w:pStyle w:val="NoSpacing"/>
        <w:numPr>
          <w:ilvl w:val="0"/>
          <w:numId w:val="7"/>
        </w:numPr>
        <w:jc w:val="both"/>
        <w:rPr>
          <w:rFonts w:ascii="Times New Roman" w:eastAsiaTheme="minorHAnsi" w:hAnsi="Times New Roman"/>
          <w:bCs/>
          <w:sz w:val="24"/>
          <w:szCs w:val="20"/>
          <w:lang w:val="sr-Latn-BA"/>
        </w:rPr>
      </w:pPr>
      <w:r w:rsidRPr="00404359">
        <w:rPr>
          <w:rFonts w:ascii="Times New Roman" w:eastAsiaTheme="minorHAnsi" w:hAnsi="Times New Roman"/>
          <w:bCs/>
          <w:sz w:val="24"/>
          <w:szCs w:val="20"/>
        </w:rPr>
        <w:t>Осигурање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стабилних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финансијских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средстава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за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материјалне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техничке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услове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рада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укључујући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набавку</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опреме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намјештаја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средства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за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функционисање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мјесних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канцеларија</w:t>
      </w:r>
      <w:r w:rsidRPr="00404359">
        <w:rPr>
          <w:rFonts w:ascii="Times New Roman" w:eastAsiaTheme="minorHAnsi" w:hAnsi="Times New Roman"/>
          <w:bCs/>
          <w:sz w:val="24"/>
          <w:szCs w:val="20"/>
          <w:lang w:val="sr-Latn-BA"/>
        </w:rPr>
        <w:t>.</w:t>
      </w:r>
    </w:p>
    <w:p w:rsidR="002536DC" w:rsidRPr="00404359" w:rsidRDefault="002536DC" w:rsidP="00B67385">
      <w:pPr>
        <w:pStyle w:val="NoSpacing"/>
        <w:numPr>
          <w:ilvl w:val="0"/>
          <w:numId w:val="7"/>
        </w:numPr>
        <w:jc w:val="both"/>
        <w:rPr>
          <w:rFonts w:ascii="Times New Roman" w:eastAsiaTheme="minorHAnsi" w:hAnsi="Times New Roman"/>
          <w:bCs/>
          <w:sz w:val="24"/>
          <w:szCs w:val="20"/>
          <w:lang w:val="sr-Latn-BA"/>
        </w:rPr>
      </w:pPr>
      <w:r w:rsidRPr="00404359">
        <w:rPr>
          <w:rFonts w:ascii="Times New Roman" w:eastAsiaTheme="minorHAnsi" w:hAnsi="Times New Roman"/>
          <w:bCs/>
          <w:sz w:val="24"/>
          <w:szCs w:val="20"/>
        </w:rPr>
        <w:t>Даље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унапређење</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електронских</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сервиса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што</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би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допринијело</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бржем</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приступу</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подацима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смањењу</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административног</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оптерећења</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и</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повећању</w:t>
      </w:r>
      <w:r w:rsidRPr="00404359">
        <w:rPr>
          <w:rFonts w:ascii="Times New Roman" w:eastAsiaTheme="minorHAnsi" w:hAnsi="Times New Roman"/>
          <w:bCs/>
          <w:sz w:val="24"/>
          <w:szCs w:val="20"/>
          <w:lang w:val="sr-Latn-BA"/>
        </w:rPr>
        <w:t xml:space="preserve"> </w:t>
      </w:r>
      <w:r w:rsidRPr="00404359">
        <w:rPr>
          <w:rFonts w:ascii="Times New Roman" w:eastAsiaTheme="minorHAnsi" w:hAnsi="Times New Roman"/>
          <w:bCs/>
          <w:sz w:val="24"/>
          <w:szCs w:val="20"/>
        </w:rPr>
        <w:t>транспарентности</w:t>
      </w:r>
      <w:r w:rsidRPr="00404359">
        <w:rPr>
          <w:rFonts w:ascii="Times New Roman" w:eastAsiaTheme="minorHAnsi" w:hAnsi="Times New Roman"/>
          <w:bCs/>
          <w:sz w:val="24"/>
          <w:szCs w:val="20"/>
          <w:lang w:val="sr-Latn-BA"/>
        </w:rPr>
        <w:t>.</w:t>
      </w:r>
    </w:p>
    <w:p w:rsidR="002536DC" w:rsidRPr="001C0B31" w:rsidRDefault="002536DC" w:rsidP="002536DC">
      <w:pPr>
        <w:pStyle w:val="NoSpacing"/>
        <w:jc w:val="both"/>
        <w:rPr>
          <w:rFonts w:ascii="Times New Roman" w:eastAsiaTheme="minorHAnsi" w:hAnsi="Times New Roman"/>
          <w:bCs/>
          <w:sz w:val="24"/>
          <w:szCs w:val="20"/>
          <w:lang w:val="sr-Latn-BA"/>
        </w:rPr>
      </w:pPr>
    </w:p>
    <w:p w:rsidR="002536DC" w:rsidRPr="001C0B31" w:rsidRDefault="002536DC" w:rsidP="002536DC">
      <w:pPr>
        <w:pStyle w:val="NoSpacing"/>
        <w:jc w:val="both"/>
        <w:rPr>
          <w:rFonts w:ascii="Times New Roman" w:hAnsi="Times New Roman"/>
          <w:bCs/>
          <w:color w:val="000000" w:themeColor="text1"/>
          <w:sz w:val="24"/>
          <w:szCs w:val="24"/>
          <w:lang w:val="sr-Latn-BA"/>
        </w:rPr>
      </w:pPr>
    </w:p>
    <w:p w:rsidR="002536DC" w:rsidRPr="00EA2C51" w:rsidRDefault="002536DC" w:rsidP="002536DC">
      <w:pPr>
        <w:pStyle w:val="NoSpacing"/>
        <w:jc w:val="both"/>
        <w:rPr>
          <w:rFonts w:ascii="Times New Roman" w:hAnsi="Times New Roman"/>
          <w:bCs/>
          <w:color w:val="000000" w:themeColor="text1"/>
          <w:sz w:val="24"/>
          <w:szCs w:val="24"/>
          <w:lang w:val="sr-Cyrl-BA"/>
        </w:rPr>
      </w:pPr>
    </w:p>
    <w:p w:rsidR="002536DC" w:rsidRPr="00EA2C51" w:rsidRDefault="002536DC" w:rsidP="002536DC">
      <w:pPr>
        <w:pStyle w:val="NoSpacing"/>
        <w:jc w:val="both"/>
        <w:rPr>
          <w:rFonts w:ascii="Times New Roman" w:hAnsi="Times New Roman"/>
          <w:bCs/>
          <w:color w:val="000000" w:themeColor="text1"/>
          <w:sz w:val="24"/>
          <w:szCs w:val="24"/>
          <w:lang w:val="bs-Latn-BA"/>
        </w:rPr>
      </w:pPr>
    </w:p>
    <w:p w:rsidR="002536DC" w:rsidRPr="00EA2C51" w:rsidRDefault="002536DC" w:rsidP="002536DC">
      <w:pPr>
        <w:pStyle w:val="NoSpacing"/>
        <w:jc w:val="both"/>
        <w:rPr>
          <w:rFonts w:ascii="Times New Roman" w:hAnsi="Times New Roman"/>
          <w:bCs/>
          <w:color w:val="000000" w:themeColor="text1"/>
          <w:sz w:val="24"/>
          <w:szCs w:val="24"/>
          <w:lang w:val="bs-Latn-BA"/>
        </w:rPr>
      </w:pPr>
    </w:p>
    <w:p w:rsidR="002536DC" w:rsidRPr="00EA2C51" w:rsidRDefault="002536DC" w:rsidP="002536DC">
      <w:pPr>
        <w:rPr>
          <w:rFonts w:ascii="Times New Roman" w:eastAsia="Times New Roman" w:hAnsi="Times New Roman" w:cs="Times New Roman"/>
          <w:bCs/>
          <w:color w:val="000000" w:themeColor="text1"/>
          <w:sz w:val="24"/>
          <w:szCs w:val="24"/>
          <w:lang w:val="bs-Latn-BA" w:eastAsia="hr-HR"/>
        </w:rPr>
      </w:pPr>
    </w:p>
    <w:p w:rsidR="002536DC" w:rsidRPr="00EA2C51" w:rsidRDefault="002536DC" w:rsidP="002536DC">
      <w:pPr>
        <w:rPr>
          <w:rFonts w:ascii="Times New Roman" w:eastAsia="Times New Roman" w:hAnsi="Times New Roman" w:cs="Times New Roman"/>
          <w:bCs/>
          <w:color w:val="000000" w:themeColor="text1"/>
          <w:sz w:val="24"/>
          <w:szCs w:val="24"/>
          <w:lang w:val="bs-Latn-BA" w:eastAsia="hr-HR"/>
        </w:rPr>
      </w:pPr>
    </w:p>
    <w:p w:rsidR="002536DC" w:rsidRPr="00EA2C51" w:rsidRDefault="002536DC" w:rsidP="002536DC">
      <w:pPr>
        <w:rPr>
          <w:rFonts w:ascii="Times New Roman" w:eastAsia="Times New Roman" w:hAnsi="Times New Roman" w:cs="Times New Roman"/>
          <w:bCs/>
          <w:color w:val="000000" w:themeColor="text1"/>
          <w:sz w:val="24"/>
          <w:szCs w:val="24"/>
          <w:lang w:val="bs-Latn-BA" w:eastAsia="hr-HR"/>
        </w:rPr>
      </w:pPr>
    </w:p>
    <w:p w:rsidR="002536DC" w:rsidRPr="00EA2C51" w:rsidRDefault="002536DC" w:rsidP="002536DC">
      <w:pPr>
        <w:rPr>
          <w:rFonts w:ascii="Times New Roman" w:eastAsia="Times New Roman" w:hAnsi="Times New Roman" w:cs="Times New Roman"/>
          <w:bCs/>
          <w:color w:val="000000" w:themeColor="text1"/>
          <w:sz w:val="24"/>
          <w:szCs w:val="24"/>
          <w:lang w:val="bs-Latn-BA" w:eastAsia="hr-HR"/>
        </w:rPr>
      </w:pPr>
    </w:p>
    <w:p w:rsidR="002536DC" w:rsidRPr="00EA2C51" w:rsidRDefault="002536DC" w:rsidP="002536DC">
      <w:pPr>
        <w:rPr>
          <w:rFonts w:ascii="Times New Roman" w:eastAsia="Times New Roman" w:hAnsi="Times New Roman" w:cs="Times New Roman"/>
          <w:bCs/>
          <w:color w:val="000000" w:themeColor="text1"/>
          <w:sz w:val="24"/>
          <w:szCs w:val="24"/>
          <w:lang w:val="bs-Latn-BA" w:eastAsia="hr-HR"/>
        </w:rPr>
        <w:sectPr w:rsidR="002536DC" w:rsidRPr="00EA2C51" w:rsidSect="002536DC">
          <w:footerReference w:type="default" r:id="rId16"/>
          <w:pgSz w:w="11906" w:h="16838"/>
          <w:pgMar w:top="1417" w:right="1417" w:bottom="1260" w:left="1417" w:header="708" w:footer="708" w:gutter="0"/>
          <w:cols w:space="708"/>
          <w:docGrid w:linePitch="360"/>
        </w:sectPr>
      </w:pPr>
    </w:p>
    <w:p w:rsidR="002536DC" w:rsidRPr="00EA2C51" w:rsidRDefault="002536DC" w:rsidP="002536DC">
      <w:pPr>
        <w:spacing w:before="120" w:after="120" w:line="240" w:lineRule="auto"/>
        <w:rPr>
          <w:rFonts w:ascii="Times New Roman" w:hAnsi="Times New Roman" w:cs="Times New Roman"/>
          <w:bCs/>
          <w:sz w:val="24"/>
          <w:szCs w:val="28"/>
        </w:rPr>
      </w:pPr>
      <w:r w:rsidRPr="00EA2C51">
        <w:rPr>
          <w:rFonts w:ascii="Times New Roman" w:hAnsi="Times New Roman" w:cs="Times New Roman"/>
          <w:bCs/>
          <w:sz w:val="24"/>
          <w:szCs w:val="28"/>
        </w:rPr>
        <w:lastRenderedPageBreak/>
        <w:t xml:space="preserve">А. </w:t>
      </w:r>
    </w:p>
    <w:tbl>
      <w:tblPr>
        <w:tblpPr w:leftFromText="180" w:rightFromText="180" w:vertAnchor="text"/>
        <w:tblW w:w="5000" w:type="pct"/>
        <w:tblCellMar>
          <w:left w:w="0" w:type="dxa"/>
          <w:right w:w="0" w:type="dxa"/>
        </w:tblCellMar>
        <w:tblLook w:val="04A0"/>
      </w:tblPr>
      <w:tblGrid>
        <w:gridCol w:w="10030"/>
        <w:gridCol w:w="1158"/>
        <w:gridCol w:w="1484"/>
        <w:gridCol w:w="1524"/>
        <w:gridCol w:w="1176"/>
      </w:tblGrid>
      <w:tr w:rsidR="002536DC" w:rsidRPr="00FB73AB" w:rsidTr="00B13DEE">
        <w:trPr>
          <w:trHeight w:val="20"/>
        </w:trPr>
        <w:tc>
          <w:tcPr>
            <w:tcW w:w="3272"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2536DC" w:rsidRPr="00FB73AB" w:rsidRDefault="002536DC" w:rsidP="00B13DEE">
            <w:pPr>
              <w:spacing w:after="0" w:line="240" w:lineRule="auto"/>
              <w:jc w:val="center"/>
              <w:rPr>
                <w:rFonts w:ascii="Times New Roman" w:hAnsi="Times New Roman" w:cs="Times New Roman"/>
                <w:bCs/>
                <w:color w:val="000000" w:themeColor="text1"/>
              </w:rPr>
            </w:pPr>
          </w:p>
          <w:p w:rsidR="002536DC" w:rsidRPr="00FB73AB" w:rsidRDefault="002536DC" w:rsidP="00B13DEE">
            <w:pPr>
              <w:spacing w:after="0" w:line="240" w:lineRule="auto"/>
              <w:jc w:val="center"/>
              <w:rPr>
                <w:rFonts w:ascii="Times New Roman" w:hAnsi="Times New Roman" w:cs="Times New Roman"/>
                <w:bCs/>
                <w:vertAlign w:val="superscript"/>
              </w:rPr>
            </w:pPr>
            <w:r w:rsidRPr="00FB73AB">
              <w:rPr>
                <w:rFonts w:ascii="Times New Roman" w:hAnsi="Times New Roman" w:cs="Times New Roman"/>
                <w:bCs/>
              </w:rPr>
              <w:t xml:space="preserve">Мисија републичког органа управе или јединице локалне самоуправе  </w:t>
            </w:r>
          </w:p>
          <w:p w:rsidR="002536DC" w:rsidRPr="00FB73AB" w:rsidRDefault="002536DC" w:rsidP="00B13DEE">
            <w:pPr>
              <w:spacing w:before="20" w:after="20" w:line="240" w:lineRule="auto"/>
              <w:jc w:val="center"/>
              <w:rPr>
                <w:rFonts w:ascii="Times New Roman" w:eastAsia="Times New Roman" w:hAnsi="Times New Roman" w:cs="Times New Roman"/>
                <w:bCs/>
                <w:color w:val="000000" w:themeColor="text1"/>
              </w:rPr>
            </w:pPr>
          </w:p>
        </w:tc>
        <w:tc>
          <w:tcPr>
            <w:tcW w:w="1728" w:type="pct"/>
            <w:gridSpan w:val="4"/>
            <w:tcBorders>
              <w:top w:val="single" w:sz="4" w:space="0" w:color="auto"/>
              <w:left w:val="single" w:sz="4" w:space="0" w:color="auto"/>
              <w:bottom w:val="single" w:sz="4" w:space="0" w:color="auto"/>
              <w:right w:val="single" w:sz="8" w:space="0" w:color="auto"/>
            </w:tcBorders>
            <w:shd w:val="clear" w:color="auto" w:fill="D0CECE"/>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 xml:space="preserve">Извори и износи планираних </w:t>
            </w:r>
            <w:r w:rsidRPr="00FB73AB">
              <w:rPr>
                <w:rFonts w:ascii="Times New Roman" w:hAnsi="Times New Roman" w:cs="Times New Roman"/>
                <w:bCs/>
                <w:color w:val="000000" w:themeColor="text1"/>
                <w:lang w:val="bs-Cyrl-BA"/>
              </w:rPr>
              <w:t xml:space="preserve">и извршених </w:t>
            </w:r>
            <w:r w:rsidRPr="00FB73AB">
              <w:rPr>
                <w:rFonts w:ascii="Times New Roman" w:hAnsi="Times New Roman" w:cs="Times New Roman"/>
                <w:bCs/>
                <w:color w:val="000000" w:themeColor="text1"/>
              </w:rPr>
              <w:t xml:space="preserve">финансијских средстава </w:t>
            </w:r>
            <w:r w:rsidRPr="00FB73AB">
              <w:rPr>
                <w:rFonts w:ascii="Times New Roman" w:hAnsi="Times New Roman" w:cs="Times New Roman"/>
                <w:bCs/>
              </w:rPr>
              <w:t xml:space="preserve">у </w:t>
            </w:r>
            <w:r w:rsidRPr="00FB73AB">
              <w:rPr>
                <w:rFonts w:ascii="Times New Roman" w:hAnsi="Times New Roman" w:cs="Times New Roman"/>
                <w:bCs/>
                <w:color w:val="000000" w:themeColor="text1"/>
              </w:rPr>
              <w:t>КМ</w:t>
            </w:r>
          </w:p>
        </w:tc>
      </w:tr>
      <w:tr w:rsidR="002536DC" w:rsidRPr="00FB73AB" w:rsidTr="00B13DEE">
        <w:trPr>
          <w:trHeight w:val="20"/>
        </w:trPr>
        <w:tc>
          <w:tcPr>
            <w:tcW w:w="3272" w:type="pct"/>
            <w:vMerge/>
            <w:tcBorders>
              <w:left w:val="single" w:sz="8" w:space="0" w:color="auto"/>
              <w:bottom w:val="single" w:sz="4" w:space="0" w:color="auto"/>
              <w:right w:val="single" w:sz="4" w:space="0" w:color="auto"/>
            </w:tcBorders>
            <w:vAlign w:val="center"/>
            <w:hideMark/>
          </w:tcPr>
          <w:p w:rsidR="002536DC" w:rsidRPr="00FB73AB" w:rsidRDefault="002536DC" w:rsidP="00B13DEE">
            <w:pPr>
              <w:spacing w:after="0" w:line="240" w:lineRule="auto"/>
              <w:rPr>
                <w:rFonts w:ascii="Times New Roman" w:hAnsi="Times New Roman" w:cs="Times New Roman"/>
                <w:bCs/>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0CECE"/>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Извори</w:t>
            </w:r>
          </w:p>
        </w:tc>
        <w:tc>
          <w:tcPr>
            <w:tcW w:w="492"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2536DC" w:rsidRPr="00FB73AB" w:rsidRDefault="002536DC" w:rsidP="00B13DEE">
            <w:pPr>
              <w:spacing w:after="0" w:line="240" w:lineRule="auto"/>
              <w:jc w:val="center"/>
              <w:rPr>
                <w:rFonts w:ascii="Times New Roman" w:hAnsi="Times New Roman" w:cs="Times New Roman"/>
                <w:bCs/>
                <w:color w:val="000000" w:themeColor="text1"/>
                <w:lang w:val="bs-Cyrl-BA"/>
              </w:rPr>
            </w:pPr>
            <w:r w:rsidRPr="00FB73AB">
              <w:rPr>
                <w:rFonts w:ascii="Times New Roman" w:hAnsi="Times New Roman" w:cs="Times New Roman"/>
                <w:bCs/>
                <w:color w:val="000000" w:themeColor="text1"/>
                <w:lang w:val="bs-Cyrl-BA"/>
              </w:rPr>
              <w:t>Планирани износи</w:t>
            </w:r>
          </w:p>
        </w:tc>
        <w:tc>
          <w:tcPr>
            <w:tcW w:w="505"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Извршени износи</w:t>
            </w:r>
          </w:p>
        </w:tc>
        <w:tc>
          <w:tcPr>
            <w:tcW w:w="392"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2536DC" w:rsidRPr="00FB73AB" w:rsidRDefault="002536DC" w:rsidP="00B13DEE">
            <w:pPr>
              <w:spacing w:after="0" w:line="240" w:lineRule="auto"/>
              <w:jc w:val="center"/>
              <w:rPr>
                <w:rFonts w:ascii="Times New Roman" w:hAnsi="Times New Roman" w:cs="Times New Roman"/>
                <w:bCs/>
                <w:color w:val="000000" w:themeColor="text1"/>
                <w:lang w:val="en-US"/>
              </w:rPr>
            </w:pPr>
            <w:r w:rsidRPr="00FB73AB">
              <w:rPr>
                <w:rFonts w:ascii="Times New Roman" w:hAnsi="Times New Roman" w:cs="Times New Roman"/>
                <w:bCs/>
                <w:color w:val="000000" w:themeColor="text1"/>
                <w:lang w:val="bs-Cyrl-BA"/>
              </w:rPr>
              <w:t>Проценат извршења</w:t>
            </w:r>
          </w:p>
        </w:tc>
      </w:tr>
      <w:tr w:rsidR="002536DC" w:rsidRPr="00FB73AB" w:rsidTr="00B13DEE">
        <w:trPr>
          <w:trHeight w:val="237"/>
        </w:trPr>
        <w:tc>
          <w:tcPr>
            <w:tcW w:w="3272"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536DC" w:rsidRPr="00FB73AB" w:rsidRDefault="002536DC" w:rsidP="00404359">
            <w:pPr>
              <w:spacing w:after="0" w:line="240" w:lineRule="auto"/>
              <w:jc w:val="center"/>
              <w:rPr>
                <w:rFonts w:ascii="Times New Roman" w:hAnsi="Times New Roman" w:cs="Times New Roman"/>
                <w:bCs/>
                <w:color w:val="000000" w:themeColor="text1"/>
                <w:lang/>
              </w:rPr>
            </w:pPr>
            <w:r w:rsidRPr="00FB73AB">
              <w:rPr>
                <w:rFonts w:ascii="Times New Roman" w:hAnsi="Times New Roman" w:cs="Times New Roman"/>
                <w:bCs/>
                <w:color w:val="000000" w:themeColor="text1"/>
              </w:rPr>
              <w:t>Унаприједити квалитет живота и осигурати останак становништва побољшањем демографске структуре</w:t>
            </w:r>
            <w:r w:rsidRPr="00FB73AB">
              <w:rPr>
                <w:rFonts w:ascii="Times New Roman" w:hAnsi="Times New Roman" w:cs="Times New Roman"/>
                <w:bCs/>
                <w:color w:val="000000" w:themeColor="text1"/>
                <w:lang w:val="bs-Latn-BA"/>
              </w:rPr>
              <w:t>, паметни</w:t>
            </w:r>
            <w:r w:rsidRPr="00FB73AB">
              <w:rPr>
                <w:rFonts w:ascii="Times New Roman" w:hAnsi="Times New Roman" w:cs="Times New Roman"/>
                <w:bCs/>
                <w:color w:val="000000" w:themeColor="text1"/>
                <w:lang w:val="sr-Cyrl-BA"/>
              </w:rPr>
              <w:t>м</w:t>
            </w:r>
            <w:r w:rsidRPr="00FB73AB">
              <w:rPr>
                <w:rFonts w:ascii="Times New Roman" w:hAnsi="Times New Roman" w:cs="Times New Roman"/>
                <w:bCs/>
                <w:color w:val="000000" w:themeColor="text1"/>
                <w:lang w:val="bs-Latn-BA"/>
              </w:rPr>
              <w:t xml:space="preserve"> раст</w:t>
            </w:r>
            <w:r w:rsidRPr="00FB73AB">
              <w:rPr>
                <w:rFonts w:ascii="Times New Roman" w:hAnsi="Times New Roman" w:cs="Times New Roman"/>
                <w:bCs/>
                <w:color w:val="000000" w:themeColor="text1"/>
                <w:lang w:val="sr-Cyrl-BA"/>
              </w:rPr>
              <w:t>ом</w:t>
            </w:r>
            <w:r w:rsidRPr="00FB73AB">
              <w:rPr>
                <w:rFonts w:ascii="Times New Roman" w:hAnsi="Times New Roman" w:cs="Times New Roman"/>
                <w:bCs/>
                <w:color w:val="000000" w:themeColor="text1"/>
                <w:lang w:val="bs-Latn-BA"/>
              </w:rPr>
              <w:t xml:space="preserve"> локалне економије и интегрисани</w:t>
            </w:r>
            <w:r w:rsidRPr="00FB73AB">
              <w:rPr>
                <w:rFonts w:ascii="Times New Roman" w:hAnsi="Times New Roman" w:cs="Times New Roman"/>
                <w:bCs/>
                <w:color w:val="000000" w:themeColor="text1"/>
                <w:lang w:val="sr-Cyrl-BA"/>
              </w:rPr>
              <w:t>м</w:t>
            </w:r>
            <w:r w:rsidRPr="00FB73AB">
              <w:rPr>
                <w:rFonts w:ascii="Times New Roman" w:hAnsi="Times New Roman" w:cs="Times New Roman"/>
                <w:bCs/>
                <w:color w:val="000000" w:themeColor="text1"/>
                <w:lang w:val="bs-Latn-BA"/>
              </w:rPr>
              <w:t xml:space="preserve"> приступ</w:t>
            </w:r>
            <w:r w:rsidRPr="00FB73AB">
              <w:rPr>
                <w:rFonts w:ascii="Times New Roman" w:hAnsi="Times New Roman" w:cs="Times New Roman"/>
                <w:bCs/>
                <w:color w:val="000000" w:themeColor="text1"/>
                <w:lang w:val="sr-Cyrl-BA"/>
              </w:rPr>
              <w:t>ом</w:t>
            </w:r>
            <w:r w:rsidRPr="00FB73AB">
              <w:rPr>
                <w:rFonts w:ascii="Times New Roman" w:hAnsi="Times New Roman" w:cs="Times New Roman"/>
                <w:bCs/>
                <w:color w:val="000000" w:themeColor="text1"/>
                <w:lang w:val="bs-Latn-BA"/>
              </w:rPr>
              <w:t xml:space="preserve"> заштити животне средине</w:t>
            </w:r>
            <w:r w:rsidRPr="00FB73AB">
              <w:rPr>
                <w:rFonts w:ascii="Times New Roman" w:hAnsi="Times New Roman" w:cs="Times New Roman"/>
                <w:bCs/>
                <w:color w:val="000000" w:themeColor="text1"/>
                <w:lang w:val="sr-Cyrl-BA"/>
              </w:rPr>
              <w:t>, уз ефикасно управљање јавним ресурсима и услугама.</w:t>
            </w:r>
          </w:p>
        </w:tc>
        <w:tc>
          <w:tcPr>
            <w:tcW w:w="3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ind w:left="72"/>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Буџет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jc w:val="right"/>
              <w:rPr>
                <w:rFonts w:ascii="Times New Roman" w:hAnsi="Times New Roman" w:cs="Times New Roman"/>
                <w:bCs/>
                <w:color w:val="000000" w:themeColor="text1"/>
              </w:rPr>
            </w:pPr>
            <w:r w:rsidRPr="00FB73AB">
              <w:rPr>
                <w:rFonts w:ascii="Times New Roman" w:hAnsi="Times New Roman" w:cs="Times New Roman"/>
                <w:bCs/>
                <w:color w:val="000000" w:themeColor="text1"/>
              </w:rPr>
              <w:t>4.000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jc w:val="right"/>
              <w:rPr>
                <w:rFonts w:ascii="Times New Roman" w:hAnsi="Times New Roman" w:cs="Times New Roman"/>
                <w:bCs/>
                <w:color w:val="000000" w:themeColor="text1"/>
              </w:rPr>
            </w:pPr>
            <w:r w:rsidRPr="00FB73AB">
              <w:rPr>
                <w:rFonts w:ascii="Times New Roman" w:hAnsi="Times New Roman" w:cs="Times New Roman"/>
                <w:bCs/>
                <w:color w:val="000000" w:themeColor="text1"/>
              </w:rPr>
              <w:t>4.000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 xml:space="preserve">      100%</w:t>
            </w:r>
          </w:p>
        </w:tc>
      </w:tr>
      <w:tr w:rsidR="002536DC" w:rsidRPr="00FB73AB" w:rsidTr="00B13DEE">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p>
        </w:tc>
        <w:tc>
          <w:tcPr>
            <w:tcW w:w="3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ind w:left="72"/>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jc w:val="right"/>
              <w:rPr>
                <w:rFonts w:ascii="Times New Roman" w:hAnsi="Times New Roman" w:cs="Times New Roman"/>
                <w:bCs/>
                <w:color w:val="000000" w:themeColor="text1"/>
                <w:lang w:val="bs-Cyrl-BA"/>
              </w:rPr>
            </w:pPr>
            <w:r w:rsidRPr="00FB73AB">
              <w:rPr>
                <w:rFonts w:ascii="Times New Roman" w:hAnsi="Times New Roman" w:cs="Times New Roman"/>
                <w:bCs/>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jc w:val="right"/>
              <w:rPr>
                <w:rFonts w:ascii="Times New Roman" w:hAnsi="Times New Roman" w:cs="Times New Roman"/>
                <w:bCs/>
                <w:color w:val="000000" w:themeColor="text1"/>
                <w:lang w:val="bs-Cyrl-BA"/>
              </w:rPr>
            </w:pPr>
            <w:r w:rsidRPr="00FB73AB">
              <w:rPr>
                <w:rFonts w:ascii="Times New Roman" w:hAnsi="Times New Roman" w:cs="Times New Roman"/>
                <w:bCs/>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rPr>
                <w:rFonts w:ascii="Times New Roman" w:hAnsi="Times New Roman" w:cs="Times New Roman"/>
                <w:bCs/>
                <w:color w:val="000000" w:themeColor="text1"/>
                <w:lang w:val="sr-Latn-BA"/>
              </w:rPr>
            </w:pPr>
            <w:r w:rsidRPr="00FB73AB">
              <w:rPr>
                <w:rFonts w:ascii="Times New Roman" w:hAnsi="Times New Roman" w:cs="Times New Roman"/>
                <w:bCs/>
                <w:color w:val="000000" w:themeColor="text1"/>
                <w:lang w:val="sr-Latn-BA"/>
              </w:rPr>
              <w:t xml:space="preserve">              0</w:t>
            </w:r>
          </w:p>
        </w:tc>
      </w:tr>
      <w:tr w:rsidR="002536DC" w:rsidRPr="00FB73AB" w:rsidTr="00B13DEE">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p>
        </w:tc>
        <w:tc>
          <w:tcPr>
            <w:tcW w:w="3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6DC" w:rsidRPr="00FB73AB" w:rsidRDefault="002536DC" w:rsidP="00B13DEE">
            <w:pPr>
              <w:spacing w:after="0" w:line="240" w:lineRule="auto"/>
              <w:ind w:left="72"/>
              <w:rPr>
                <w:rFonts w:ascii="Times New Roman" w:eastAsia="Times New Roman" w:hAnsi="Times New Roman" w:cs="Times New Roman"/>
                <w:bCs/>
                <w:color w:val="000000" w:themeColor="text1"/>
                <w:highlight w:val="yellow"/>
              </w:rPr>
            </w:pPr>
            <w:r w:rsidRPr="00FB73AB">
              <w:rPr>
                <w:rFonts w:ascii="Times New Roman" w:hAnsi="Times New Roman" w:cs="Times New Roman"/>
                <w:bCs/>
                <w:color w:val="000000" w:themeColor="text1"/>
              </w:rPr>
              <w:t>Донације / Грант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jc w:val="right"/>
              <w:rPr>
                <w:rFonts w:ascii="Times New Roman" w:hAnsi="Times New Roman" w:cs="Times New Roman"/>
                <w:bCs/>
                <w:color w:val="000000" w:themeColor="text1"/>
                <w:lang w:val="bs-Cyrl-BA"/>
              </w:rPr>
            </w:pPr>
            <w:r w:rsidRPr="00FB73AB">
              <w:rPr>
                <w:rFonts w:ascii="Times New Roman" w:hAnsi="Times New Roman" w:cs="Times New Roman"/>
                <w:bCs/>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jc w:val="right"/>
              <w:rPr>
                <w:rFonts w:ascii="Times New Roman" w:hAnsi="Times New Roman" w:cs="Times New Roman"/>
                <w:bCs/>
                <w:color w:val="000000" w:themeColor="text1"/>
                <w:lang w:val="bs-Cyrl-BA"/>
              </w:rPr>
            </w:pPr>
            <w:r w:rsidRPr="00FB73AB">
              <w:rPr>
                <w:rFonts w:ascii="Times New Roman" w:hAnsi="Times New Roman" w:cs="Times New Roman"/>
                <w:bCs/>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rPr>
                <w:rFonts w:ascii="Times New Roman" w:hAnsi="Times New Roman" w:cs="Times New Roman"/>
                <w:bCs/>
                <w:color w:val="000000" w:themeColor="text1"/>
                <w:lang w:val="sr-Latn-BA"/>
              </w:rPr>
            </w:pPr>
            <w:r w:rsidRPr="00FB73AB">
              <w:rPr>
                <w:rFonts w:ascii="Times New Roman" w:hAnsi="Times New Roman" w:cs="Times New Roman"/>
                <w:bCs/>
                <w:color w:val="000000" w:themeColor="text1"/>
                <w:lang w:val="sr-Latn-BA"/>
              </w:rPr>
              <w:t xml:space="preserve">              0</w:t>
            </w:r>
          </w:p>
        </w:tc>
      </w:tr>
      <w:tr w:rsidR="002536DC" w:rsidRPr="00FB73AB" w:rsidTr="00B13DEE">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p>
        </w:tc>
        <w:tc>
          <w:tcPr>
            <w:tcW w:w="3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6DC" w:rsidRPr="00FB73AB" w:rsidRDefault="002536DC" w:rsidP="00B13DEE">
            <w:pPr>
              <w:spacing w:after="0" w:line="240" w:lineRule="auto"/>
              <w:ind w:left="72"/>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 xml:space="preserve">Остало </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jc w:val="right"/>
              <w:rPr>
                <w:rFonts w:ascii="Times New Roman" w:hAnsi="Times New Roman" w:cs="Times New Roman"/>
                <w:bCs/>
                <w:color w:val="000000" w:themeColor="text1"/>
                <w:lang w:val="bs-Cyrl-BA"/>
              </w:rPr>
            </w:pPr>
            <w:r w:rsidRPr="00FB73AB">
              <w:rPr>
                <w:rFonts w:ascii="Times New Roman" w:hAnsi="Times New Roman" w:cs="Times New Roman"/>
                <w:bCs/>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jc w:val="right"/>
              <w:rPr>
                <w:rFonts w:ascii="Times New Roman" w:hAnsi="Times New Roman" w:cs="Times New Roman"/>
                <w:bCs/>
                <w:color w:val="000000" w:themeColor="text1"/>
                <w:lang w:val="bs-Cyrl-BA"/>
              </w:rPr>
            </w:pPr>
            <w:r w:rsidRPr="00FB73AB">
              <w:rPr>
                <w:rFonts w:ascii="Times New Roman" w:hAnsi="Times New Roman" w:cs="Times New Roman"/>
                <w:bCs/>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rPr>
                <w:rFonts w:ascii="Times New Roman" w:hAnsi="Times New Roman" w:cs="Times New Roman"/>
                <w:bCs/>
                <w:color w:val="000000" w:themeColor="text1"/>
                <w:lang w:val="sr-Latn-BA"/>
              </w:rPr>
            </w:pPr>
            <w:r w:rsidRPr="00FB73AB">
              <w:rPr>
                <w:rFonts w:ascii="Times New Roman" w:hAnsi="Times New Roman" w:cs="Times New Roman"/>
                <w:bCs/>
                <w:color w:val="000000" w:themeColor="text1"/>
                <w:lang w:val="sr-Latn-BA"/>
              </w:rPr>
              <w:t xml:space="preserve">              0</w:t>
            </w:r>
          </w:p>
        </w:tc>
      </w:tr>
      <w:tr w:rsidR="002536DC" w:rsidRPr="00FB73AB" w:rsidTr="00B13DEE">
        <w:trPr>
          <w:trHeight w:val="237"/>
        </w:trPr>
        <w:tc>
          <w:tcPr>
            <w:tcW w:w="3272"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4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2536DC" w:rsidRPr="00FB73AB" w:rsidRDefault="002536DC" w:rsidP="00B13DEE">
            <w:pPr>
              <w:spacing w:after="0" w:line="240" w:lineRule="auto"/>
              <w:jc w:val="right"/>
              <w:rPr>
                <w:rFonts w:ascii="Times New Roman" w:hAnsi="Times New Roman" w:cs="Times New Roman"/>
                <w:bCs/>
                <w:color w:val="000000" w:themeColor="text1"/>
              </w:rPr>
            </w:pPr>
            <w:r w:rsidRPr="00FB73AB">
              <w:rPr>
                <w:rFonts w:ascii="Times New Roman" w:hAnsi="Times New Roman" w:cs="Times New Roman"/>
                <w:bCs/>
                <w:color w:val="000000" w:themeColor="text1"/>
              </w:rPr>
              <w:t>4.000</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2536DC" w:rsidRPr="00FB73AB" w:rsidRDefault="002536DC" w:rsidP="00B13DEE">
            <w:pPr>
              <w:spacing w:after="0" w:line="240" w:lineRule="auto"/>
              <w:jc w:val="right"/>
              <w:rPr>
                <w:rFonts w:ascii="Times New Roman" w:hAnsi="Times New Roman" w:cs="Times New Roman"/>
                <w:bCs/>
                <w:color w:val="000000" w:themeColor="text1"/>
              </w:rPr>
            </w:pPr>
            <w:r w:rsidRPr="00FB73AB">
              <w:rPr>
                <w:rFonts w:ascii="Times New Roman" w:hAnsi="Times New Roman" w:cs="Times New Roman"/>
                <w:bCs/>
                <w:color w:val="000000" w:themeColor="text1"/>
              </w:rPr>
              <w:t xml:space="preserve">             4.000</w:t>
            </w: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2536DC" w:rsidRPr="00FB73AB" w:rsidRDefault="002536DC" w:rsidP="00B13DEE">
            <w:pPr>
              <w:spacing w:after="0" w:line="240" w:lineRule="auto"/>
              <w:rPr>
                <w:rFonts w:ascii="Times New Roman" w:hAnsi="Times New Roman" w:cs="Times New Roman"/>
                <w:bCs/>
                <w:color w:val="000000" w:themeColor="text1"/>
              </w:rPr>
            </w:pPr>
            <w:r w:rsidRPr="00FB73AB">
              <w:rPr>
                <w:rFonts w:ascii="Times New Roman" w:hAnsi="Times New Roman" w:cs="Times New Roman"/>
                <w:bCs/>
                <w:color w:val="000000" w:themeColor="text1"/>
              </w:rPr>
              <w:t xml:space="preserve">       100%</w:t>
            </w:r>
          </w:p>
        </w:tc>
      </w:tr>
    </w:tbl>
    <w:p w:rsidR="002536DC" w:rsidRPr="00EA2C51" w:rsidRDefault="002536DC" w:rsidP="002536DC">
      <w:pPr>
        <w:spacing w:after="120" w:line="240" w:lineRule="auto"/>
        <w:jc w:val="both"/>
        <w:rPr>
          <w:rFonts w:ascii="Times New Roman" w:hAnsi="Times New Roman" w:cs="Times New Roman"/>
          <w:bCs/>
          <w:color w:val="FF0000"/>
          <w:sz w:val="24"/>
          <w:szCs w:val="24"/>
        </w:rPr>
      </w:pPr>
      <w:r w:rsidRPr="00EA2C51">
        <w:rPr>
          <w:rFonts w:ascii="Times New Roman" w:hAnsi="Times New Roman" w:cs="Times New Roman"/>
          <w:bCs/>
          <w:color w:val="000000" w:themeColor="text1"/>
          <w:sz w:val="24"/>
          <w:szCs w:val="24"/>
        </w:rPr>
        <w:t xml:space="preserve">Б. </w:t>
      </w:r>
    </w:p>
    <w:tbl>
      <w:tblPr>
        <w:tblpPr w:leftFromText="180" w:rightFromText="180" w:vertAnchor="text" w:tblpX="-10"/>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856"/>
        <w:gridCol w:w="7572"/>
      </w:tblGrid>
      <w:tr w:rsidR="002536DC" w:rsidRPr="00FB73AB" w:rsidTr="00B13DEE">
        <w:trPr>
          <w:trHeight w:val="20"/>
        </w:trPr>
        <w:tc>
          <w:tcPr>
            <w:tcW w:w="2546" w:type="pct"/>
            <w:shd w:val="clear" w:color="auto" w:fill="DEEAF6" w:themeFill="accent1" w:themeFillTint="33"/>
            <w:tcMar>
              <w:top w:w="0" w:type="dxa"/>
              <w:left w:w="108" w:type="dxa"/>
              <w:bottom w:w="0" w:type="dxa"/>
              <w:right w:w="108" w:type="dxa"/>
            </w:tcMar>
            <w:vAlign w:val="center"/>
          </w:tcPr>
          <w:p w:rsidR="002536DC" w:rsidRPr="00FB73AB" w:rsidRDefault="002536DC" w:rsidP="00B13DEE">
            <w:pPr>
              <w:spacing w:after="0" w:line="240" w:lineRule="auto"/>
              <w:rPr>
                <w:rFonts w:ascii="Times New Roman" w:eastAsia="Calibri" w:hAnsi="Times New Roman" w:cs="Times New Roman"/>
                <w:bCs/>
                <w:color w:val="000000"/>
                <w:lang w:val="sr-Cyrl-BA"/>
              </w:rPr>
            </w:pPr>
            <w:r w:rsidRPr="00FB73AB">
              <w:rPr>
                <w:rFonts w:ascii="Times New Roman" w:eastAsia="Calibri" w:hAnsi="Times New Roman" w:cs="Times New Roman"/>
                <w:bCs/>
                <w:color w:val="000000"/>
                <w:lang w:val="sr-Cyrl-BA"/>
              </w:rPr>
              <w:t xml:space="preserve">Административна подршка у ефикасном пружању </w:t>
            </w:r>
          </w:p>
          <w:p w:rsidR="002536DC" w:rsidRPr="00FB73AB" w:rsidRDefault="002536DC" w:rsidP="00B13DEE">
            <w:pPr>
              <w:spacing w:after="0" w:line="240" w:lineRule="auto"/>
              <w:rPr>
                <w:rFonts w:ascii="Times New Roman" w:hAnsi="Times New Roman" w:cs="Times New Roman"/>
                <w:bCs/>
                <w:color w:val="000000"/>
              </w:rPr>
            </w:pPr>
            <w:r w:rsidRPr="00FB73AB">
              <w:rPr>
                <w:rFonts w:ascii="Times New Roman" w:eastAsia="Calibri" w:hAnsi="Times New Roman" w:cs="Times New Roman"/>
                <w:bCs/>
                <w:color w:val="000000"/>
                <w:lang w:val="sr-Cyrl-BA"/>
              </w:rPr>
              <w:t>јавних услуга</w:t>
            </w:r>
            <w:r w:rsidRPr="00FB73AB">
              <w:rPr>
                <w:rFonts w:ascii="Times New Roman" w:eastAsia="Calibri" w:hAnsi="Times New Roman" w:cs="Times New Roman"/>
                <w:bCs/>
                <w:color w:val="000000"/>
                <w:lang w:val="bs-Latn-BA"/>
              </w:rPr>
              <w:t xml:space="preserve"> Градске управе </w:t>
            </w:r>
            <w:r w:rsidRPr="00FB73AB">
              <w:rPr>
                <w:rFonts w:ascii="Times New Roman" w:hAnsi="Times New Roman" w:cs="Times New Roman"/>
                <w:bCs/>
                <w:color w:val="000000"/>
              </w:rPr>
              <w:t>- РЕДОВНИ ПОСЛОВИ</w:t>
            </w:r>
          </w:p>
        </w:tc>
        <w:tc>
          <w:tcPr>
            <w:tcW w:w="2454" w:type="pct"/>
            <w:shd w:val="clear" w:color="auto" w:fill="DEEAF6" w:themeFill="accent1" w:themeFillTint="33"/>
          </w:tcPr>
          <w:p w:rsidR="002536DC" w:rsidRPr="00FB73AB" w:rsidRDefault="002536DC" w:rsidP="00B13DEE">
            <w:pPr>
              <w:spacing w:after="0" w:line="240" w:lineRule="auto"/>
              <w:rPr>
                <w:rFonts w:ascii="Times New Roman" w:hAnsi="Times New Roman" w:cs="Times New Roman"/>
                <w:bCs/>
                <w:lang w:val="sr-Cyrl-BA"/>
              </w:rPr>
            </w:pPr>
            <w:r w:rsidRPr="00FB73AB">
              <w:rPr>
                <w:rFonts w:ascii="Times New Roman" w:hAnsi="Times New Roman" w:cs="Times New Roman"/>
                <w:bCs/>
              </w:rPr>
              <w:t>Назив и шифра програма</w:t>
            </w:r>
          </w:p>
          <w:p w:rsidR="002536DC" w:rsidRPr="00FB73AB" w:rsidRDefault="002536DC" w:rsidP="00B13DEE">
            <w:pPr>
              <w:spacing w:after="0" w:line="240" w:lineRule="auto"/>
              <w:ind w:right="-210"/>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 xml:space="preserve">Одјељење за општу управу </w:t>
            </w:r>
            <w:r w:rsidRPr="00FB73AB">
              <w:rPr>
                <w:rFonts w:ascii="Times New Roman" w:hAnsi="Times New Roman" w:cs="Times New Roman"/>
                <w:bCs/>
                <w:color w:val="000000" w:themeColor="text1"/>
                <w:lang w:val="sr-Cyrl-BA"/>
              </w:rPr>
              <w:t xml:space="preserve">- </w:t>
            </w:r>
            <w:r w:rsidRPr="00FB73AB">
              <w:rPr>
                <w:rFonts w:ascii="Times New Roman" w:hAnsi="Times New Roman" w:cs="Times New Roman"/>
                <w:bCs/>
                <w:color w:val="000000" w:themeColor="text1"/>
              </w:rPr>
              <w:t>0005130</w:t>
            </w:r>
          </w:p>
        </w:tc>
      </w:tr>
      <w:tr w:rsidR="002536DC" w:rsidRPr="00FB73AB" w:rsidTr="00B13DEE">
        <w:trPr>
          <w:trHeight w:val="20"/>
        </w:trPr>
        <w:tc>
          <w:tcPr>
            <w:tcW w:w="5000" w:type="pct"/>
            <w:gridSpan w:val="2"/>
            <w:shd w:val="clear" w:color="auto" w:fill="FFFFFF" w:themeFill="background1"/>
            <w:tcMar>
              <w:top w:w="0" w:type="dxa"/>
              <w:left w:w="108" w:type="dxa"/>
              <w:bottom w:w="0" w:type="dxa"/>
              <w:right w:w="108" w:type="dxa"/>
            </w:tcMar>
            <w:vAlign w:val="center"/>
          </w:tcPr>
          <w:p w:rsidR="002536DC" w:rsidRPr="00FB73AB" w:rsidRDefault="002536DC" w:rsidP="00B13DEE">
            <w:pPr>
              <w:spacing w:after="0"/>
              <w:rPr>
                <w:rFonts w:ascii="Times New Roman" w:hAnsi="Times New Roman" w:cs="Times New Roman"/>
                <w:bCs/>
                <w:color w:val="000000"/>
              </w:rPr>
            </w:pPr>
            <w:r w:rsidRPr="00FB73AB">
              <w:rPr>
                <w:rFonts w:ascii="Times New Roman" w:hAnsi="Times New Roman" w:cs="Times New Roman"/>
                <w:bCs/>
                <w:color w:val="000000" w:themeColor="text1"/>
              </w:rPr>
              <w:t>Стратешки документ, стратешки циљ и приоритет:</w:t>
            </w:r>
            <w:r w:rsidRPr="00FB73AB">
              <w:rPr>
                <w:rFonts w:ascii="Times New Roman" w:hAnsi="Times New Roman" w:cs="Times New Roman"/>
                <w:bCs/>
                <w:color w:val="000000"/>
                <w:lang w:val="sr-Cyrl-BA"/>
              </w:rPr>
              <w:t xml:space="preserve"> Стратегија развоја Града Бијељина 2024-2030; </w:t>
            </w:r>
          </w:p>
        </w:tc>
      </w:tr>
    </w:tbl>
    <w:tbl>
      <w:tblPr>
        <w:tblW w:w="50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59"/>
        <w:gridCol w:w="2446"/>
        <w:gridCol w:w="1871"/>
        <w:gridCol w:w="2014"/>
        <w:gridCol w:w="1299"/>
        <w:gridCol w:w="1725"/>
        <w:gridCol w:w="1582"/>
        <w:gridCol w:w="1442"/>
      </w:tblGrid>
      <w:tr w:rsidR="002536DC" w:rsidRPr="00FB73AB" w:rsidTr="00B13DEE">
        <w:trPr>
          <w:trHeight w:val="883"/>
          <w:jc w:val="center"/>
        </w:trPr>
        <w:tc>
          <w:tcPr>
            <w:tcW w:w="1017" w:type="pct"/>
            <w:vMerge w:val="restart"/>
            <w:tcBorders>
              <w:right w:val="single" w:sz="4" w:space="0" w:color="auto"/>
            </w:tcBorders>
            <w:shd w:val="clear" w:color="auto" w:fill="D0CECE" w:themeFill="background2" w:themeFillShade="E6"/>
            <w:vAlign w:val="center"/>
          </w:tcPr>
          <w:p w:rsidR="002536DC" w:rsidRPr="00FB73AB" w:rsidRDefault="002536DC" w:rsidP="00B13DEE">
            <w:pPr>
              <w:spacing w:after="0" w:line="240" w:lineRule="auto"/>
              <w:jc w:val="center"/>
              <w:rPr>
                <w:rFonts w:ascii="Times New Roman" w:hAnsi="Times New Roman" w:cs="Times New Roman"/>
                <w:bCs/>
              </w:rPr>
            </w:pPr>
            <w:r w:rsidRPr="00FB73AB">
              <w:rPr>
                <w:rFonts w:ascii="Times New Roman" w:hAnsi="Times New Roman" w:cs="Times New Roman"/>
                <w:bCs/>
              </w:rPr>
              <w:t xml:space="preserve">Кључни стратешки пројекат / пројекат / активности </w:t>
            </w:r>
          </w:p>
          <w:p w:rsidR="002536DC" w:rsidRPr="00FB73AB" w:rsidRDefault="002536DC" w:rsidP="00B13DEE">
            <w:pPr>
              <w:spacing w:after="0" w:line="240" w:lineRule="auto"/>
              <w:jc w:val="center"/>
              <w:rPr>
                <w:rFonts w:ascii="Times New Roman" w:eastAsia="Times New Roman" w:hAnsi="Times New Roman" w:cs="Times New Roman"/>
                <w:bCs/>
                <w:color w:val="000000" w:themeColor="text1"/>
                <w:lang w:val="bs-Cyrl-BA"/>
              </w:rPr>
            </w:pPr>
          </w:p>
        </w:tc>
        <w:tc>
          <w:tcPr>
            <w:tcW w:w="787" w:type="pct"/>
            <w:vMerge w:val="restart"/>
            <w:tcBorders>
              <w:left w:val="single" w:sz="4" w:space="0" w:color="auto"/>
            </w:tcBorders>
            <w:shd w:val="clear" w:color="auto" w:fill="D0CECE" w:themeFill="background2" w:themeFillShade="E6"/>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rPr>
              <w:t xml:space="preserve">Индикатор на нивоу очекиваног резултата кључног стратешког пројекта / пројекта активности </w:t>
            </w:r>
          </w:p>
        </w:tc>
        <w:tc>
          <w:tcPr>
            <w:tcW w:w="602" w:type="pct"/>
            <w:vMerge w:val="restart"/>
            <w:shd w:val="clear" w:color="auto" w:fill="D0CECE" w:themeFill="background2" w:themeFillShade="E6"/>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rPr>
              <w:t>Остварени резултат кључног стратешког пројекта / пројекта / активности и разлог за неизвршено</w:t>
            </w:r>
          </w:p>
        </w:tc>
        <w:tc>
          <w:tcPr>
            <w:tcW w:w="648" w:type="pct"/>
            <w:vMerge w:val="restart"/>
            <w:shd w:val="clear" w:color="auto" w:fill="D0CECE" w:themeFill="background2" w:themeFillShade="E6"/>
            <w:vAlign w:val="center"/>
          </w:tcPr>
          <w:p w:rsidR="002536DC" w:rsidRPr="00FB73AB" w:rsidRDefault="002536DC" w:rsidP="00B13DEE">
            <w:pPr>
              <w:spacing w:after="0" w:line="240" w:lineRule="auto"/>
              <w:jc w:val="center"/>
              <w:rPr>
                <w:rFonts w:ascii="Times New Roman" w:eastAsia="Times New Roman" w:hAnsi="Times New Roman" w:cs="Times New Roman"/>
                <w:bCs/>
                <w:i/>
              </w:rPr>
            </w:pPr>
            <w:r w:rsidRPr="00FB73AB">
              <w:rPr>
                <w:rFonts w:ascii="Times New Roman" w:hAnsi="Times New Roman" w:cs="Times New Roman"/>
                <w:bCs/>
              </w:rPr>
              <w:t>Носилац</w:t>
            </w:r>
          </w:p>
          <w:p w:rsidR="002536DC" w:rsidRPr="00FB73AB" w:rsidRDefault="002536DC" w:rsidP="00B13DEE">
            <w:pPr>
              <w:spacing w:after="0" w:line="240" w:lineRule="auto"/>
              <w:jc w:val="center"/>
              <w:rPr>
                <w:rFonts w:ascii="Times New Roman" w:eastAsia="Times New Roman" w:hAnsi="Times New Roman" w:cs="Times New Roman"/>
                <w:bCs/>
                <w:i/>
              </w:rPr>
            </w:pPr>
            <w:r w:rsidRPr="00FB73AB">
              <w:rPr>
                <w:rFonts w:ascii="Times New Roman" w:hAnsi="Times New Roman" w:cs="Times New Roman"/>
                <w:bCs/>
                <w:i/>
              </w:rPr>
              <w:t>(најмањи организаци-они дио)</w:t>
            </w:r>
          </w:p>
        </w:tc>
        <w:tc>
          <w:tcPr>
            <w:tcW w:w="1946" w:type="pct"/>
            <w:gridSpan w:val="4"/>
            <w:shd w:val="clear" w:color="auto" w:fill="D0CECE" w:themeFill="background2" w:themeFillShade="E6"/>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Извори и износи планираних и извршених финансијских средстава у КМ</w:t>
            </w:r>
          </w:p>
        </w:tc>
      </w:tr>
      <w:tr w:rsidR="002536DC" w:rsidRPr="00FB73AB" w:rsidTr="00B13DEE">
        <w:trPr>
          <w:trHeight w:val="473"/>
          <w:jc w:val="center"/>
        </w:trPr>
        <w:tc>
          <w:tcPr>
            <w:tcW w:w="1017" w:type="pct"/>
            <w:vMerge/>
            <w:tcBorders>
              <w:right w:val="single" w:sz="4" w:space="0" w:color="auto"/>
            </w:tcBorders>
            <w:shd w:val="clear" w:color="auto" w:fill="D0CECE" w:themeFill="background2" w:themeFillShade="E6"/>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787" w:type="pct"/>
            <w:vMerge/>
            <w:tcBorders>
              <w:left w:val="single" w:sz="4" w:space="0" w:color="auto"/>
            </w:tcBorders>
            <w:shd w:val="clear" w:color="auto" w:fill="D0CECE" w:themeFill="background2" w:themeFillShade="E6"/>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shd w:val="clear" w:color="auto" w:fill="D0CECE" w:themeFill="background2" w:themeFillShade="E6"/>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shd w:val="clear" w:color="auto" w:fill="D0CECE" w:themeFill="background2" w:themeFillShade="E6"/>
            <w:vAlign w:val="center"/>
          </w:tcPr>
          <w:p w:rsidR="002536DC" w:rsidRPr="00FB73AB" w:rsidRDefault="002536DC" w:rsidP="00B13DEE">
            <w:pPr>
              <w:spacing w:after="0" w:line="240" w:lineRule="auto"/>
              <w:jc w:val="center"/>
              <w:rPr>
                <w:rFonts w:ascii="Times New Roman" w:eastAsia="Times New Roman" w:hAnsi="Times New Roman" w:cs="Times New Roman"/>
                <w:bCs/>
              </w:rPr>
            </w:pPr>
          </w:p>
        </w:tc>
        <w:tc>
          <w:tcPr>
            <w:tcW w:w="418" w:type="pct"/>
            <w:shd w:val="clear" w:color="auto" w:fill="D0CECE" w:themeFill="background2" w:themeFillShade="E6"/>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Извори</w:t>
            </w:r>
          </w:p>
        </w:tc>
        <w:tc>
          <w:tcPr>
            <w:tcW w:w="555" w:type="pct"/>
            <w:shd w:val="clear" w:color="auto" w:fill="D0CECE" w:themeFill="background2" w:themeFillShade="E6"/>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bs-Cyrl-BA"/>
              </w:rPr>
              <w:t>Планирани износи</w:t>
            </w:r>
          </w:p>
        </w:tc>
        <w:tc>
          <w:tcPr>
            <w:tcW w:w="509" w:type="pct"/>
            <w:shd w:val="clear" w:color="auto" w:fill="D0CECE" w:themeFill="background2" w:themeFillShade="E6"/>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Извршени износи</w:t>
            </w:r>
          </w:p>
        </w:tc>
        <w:tc>
          <w:tcPr>
            <w:tcW w:w="464" w:type="pct"/>
            <w:shd w:val="clear" w:color="auto" w:fill="D0CECE" w:themeFill="background2" w:themeFillShade="E6"/>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bs-Cyrl-BA"/>
              </w:rPr>
              <w:t>Проценат извршења</w:t>
            </w:r>
          </w:p>
        </w:tc>
      </w:tr>
      <w:tr w:rsidR="002536DC" w:rsidRPr="00FB73AB" w:rsidTr="00404359">
        <w:trPr>
          <w:trHeight w:val="20"/>
          <w:jc w:val="center"/>
        </w:trPr>
        <w:tc>
          <w:tcPr>
            <w:tcW w:w="1017" w:type="pct"/>
            <w:vMerge w:val="restart"/>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lang w:val="bs-Cyrl-BA"/>
              </w:rPr>
            </w:pPr>
            <w:r w:rsidRPr="00FB73AB">
              <w:rPr>
                <w:rFonts w:ascii="Times New Roman" w:hAnsi="Times New Roman" w:cs="Times New Roman"/>
                <w:bCs/>
                <w:color w:val="000000"/>
                <w:lang w:val="sr-Cyrl-CS"/>
              </w:rPr>
              <w:t>Евиденција личних стања грађана ( уписи у матичне књиге рођених, вјенчаних и умрлих ) и евиденција о држављанима Републике Српске - БиХ</w:t>
            </w:r>
          </w:p>
        </w:tc>
        <w:tc>
          <w:tcPr>
            <w:tcW w:w="787" w:type="pct"/>
            <w:vMerge w:val="restart"/>
            <w:tcBorders>
              <w:right w:val="single" w:sz="4" w:space="0" w:color="auto"/>
            </w:tcBorders>
            <w:shd w:val="clear" w:color="auto" w:fill="FFFFFF" w:themeFill="background1"/>
            <w:vAlign w:val="center"/>
          </w:tcPr>
          <w:p w:rsidR="002536DC" w:rsidRPr="00FB73AB" w:rsidRDefault="002536DC" w:rsidP="00404359">
            <w:pPr>
              <w:pStyle w:val="ListParagraph"/>
              <w:spacing w:after="0" w:line="240" w:lineRule="auto"/>
              <w:ind w:left="72"/>
              <w:jc w:val="center"/>
              <w:rPr>
                <w:rFonts w:ascii="Times New Roman" w:eastAsia="Times New Roman" w:hAnsi="Times New Roman" w:cs="Times New Roman"/>
                <w:bCs/>
                <w:lang w:val="sr-Latn-BA"/>
              </w:rPr>
            </w:pPr>
            <w:r w:rsidRPr="00FB73AB">
              <w:rPr>
                <w:rFonts w:ascii="Times New Roman" w:hAnsi="Times New Roman" w:cs="Times New Roman"/>
                <w:bCs/>
                <w:color w:val="000000" w:themeColor="text1"/>
                <w:lang w:val="sr-Cyrl-BA"/>
              </w:rPr>
              <w:t xml:space="preserve">Планирано уписа </w:t>
            </w:r>
            <w:r w:rsidRPr="00FB73AB">
              <w:rPr>
                <w:rFonts w:ascii="Times New Roman" w:hAnsi="Times New Roman" w:cs="Times New Roman"/>
                <w:bCs/>
                <w:color w:val="000000" w:themeColor="text1"/>
                <w:lang w:val="sr-Latn-BA"/>
              </w:rPr>
              <w:t>2500</w:t>
            </w:r>
          </w:p>
        </w:tc>
        <w:tc>
          <w:tcPr>
            <w:tcW w:w="602" w:type="pct"/>
            <w:vMerge w:val="restart"/>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Извршено уписа 3495</w:t>
            </w:r>
          </w:p>
        </w:tc>
        <w:tc>
          <w:tcPr>
            <w:tcW w:w="648" w:type="pct"/>
            <w:vMerge w:val="restart"/>
            <w:vAlign w:val="center"/>
          </w:tcPr>
          <w:p w:rsidR="002536DC" w:rsidRPr="00FB73AB" w:rsidRDefault="002536DC" w:rsidP="00404359">
            <w:pPr>
              <w:autoSpaceDE w:val="0"/>
              <w:autoSpaceDN w:val="0"/>
              <w:adjustRightInd w:val="0"/>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Град Бијељина-</w:t>
            </w:r>
          </w:p>
          <w:p w:rsidR="002536DC" w:rsidRPr="00FB73AB" w:rsidRDefault="002536DC" w:rsidP="00404359">
            <w:pPr>
              <w:autoSpaceDE w:val="0"/>
              <w:autoSpaceDN w:val="0"/>
              <w:adjustRightInd w:val="0"/>
              <w:spacing w:after="0" w:line="240" w:lineRule="auto"/>
              <w:jc w:val="center"/>
              <w:rPr>
                <w:rFonts w:ascii="Times New Roman" w:eastAsia="Times New Roman" w:hAnsi="Times New Roman" w:cs="Times New Roman"/>
                <w:bCs/>
                <w:color w:val="000000" w:themeColor="text1"/>
                <w:lang w:val="ru-RU"/>
              </w:rPr>
            </w:pPr>
            <w:r w:rsidRPr="00FB73AB">
              <w:rPr>
                <w:rFonts w:ascii="Times New Roman" w:hAnsi="Times New Roman" w:cs="Times New Roman"/>
                <w:bCs/>
                <w:color w:val="000000" w:themeColor="text1"/>
                <w:lang w:val="sr-Cyrl-BA"/>
              </w:rPr>
              <w:t>Одјељење за општу управу</w:t>
            </w:r>
          </w:p>
        </w:tc>
        <w:tc>
          <w:tcPr>
            <w:tcW w:w="418" w:type="pct"/>
            <w:shd w:val="clear" w:color="auto" w:fill="FFFFFF" w:themeFill="background1"/>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Буџет</w:t>
            </w:r>
          </w:p>
        </w:tc>
        <w:tc>
          <w:tcPr>
            <w:tcW w:w="555" w:type="pct"/>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4.000</w:t>
            </w:r>
          </w:p>
        </w:tc>
        <w:tc>
          <w:tcPr>
            <w:tcW w:w="509" w:type="pct"/>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4.000</w:t>
            </w:r>
          </w:p>
        </w:tc>
        <w:tc>
          <w:tcPr>
            <w:tcW w:w="464" w:type="pct"/>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100%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i/>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i/>
                <w:color w:val="000000" w:themeColor="text1"/>
              </w:rPr>
            </w:pPr>
          </w:p>
        </w:tc>
        <w:tc>
          <w:tcPr>
            <w:tcW w:w="418" w:type="pct"/>
            <w:shd w:val="clear" w:color="auto" w:fill="FFFFFF" w:themeFill="background1"/>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555" w:type="pct"/>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shd w:val="clear" w:color="auto" w:fill="FFFFFF" w:themeFill="background1"/>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shd w:val="clear" w:color="auto" w:fill="FFFFFF" w:themeFill="background1"/>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shd w:val="clear" w:color="auto" w:fill="FFFFFF" w:themeFill="background1"/>
            <w:vAlign w:val="center"/>
          </w:tcPr>
          <w:p w:rsidR="002536DC" w:rsidRPr="00FB73AB" w:rsidRDefault="002536DC" w:rsidP="00B13DEE">
            <w:pPr>
              <w:tabs>
                <w:tab w:val="left" w:pos="351"/>
              </w:tabs>
              <w:spacing w:after="0" w:line="240" w:lineRule="auto"/>
              <w:ind w:left="72"/>
              <w:rPr>
                <w:rFonts w:ascii="Times New Roman" w:hAnsi="Times New Roman" w:cs="Times New Roman"/>
                <w:bCs/>
                <w:color w:val="000000" w:themeColor="text1"/>
                <w:highlight w:val="yellow"/>
              </w:rPr>
            </w:pPr>
            <w:r w:rsidRPr="00FB73AB">
              <w:rPr>
                <w:rFonts w:ascii="Times New Roman" w:hAnsi="Times New Roman" w:cs="Times New Roman"/>
                <w:bCs/>
                <w:color w:val="000000" w:themeColor="text1"/>
              </w:rPr>
              <w:t>Донације / Грант</w:t>
            </w:r>
          </w:p>
        </w:tc>
        <w:tc>
          <w:tcPr>
            <w:tcW w:w="555" w:type="pct"/>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shd w:val="clear" w:color="auto" w:fill="FFFFFF" w:themeFill="background1"/>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shd w:val="clear" w:color="auto" w:fill="FFFFFF" w:themeFill="background1"/>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shd w:val="clear" w:color="auto" w:fill="FFFFFF" w:themeFill="background1"/>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Остало</w:t>
            </w:r>
          </w:p>
        </w:tc>
        <w:tc>
          <w:tcPr>
            <w:tcW w:w="555" w:type="pct"/>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shd w:val="clear" w:color="auto" w:fill="FFFFFF" w:themeFill="background1"/>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shd w:val="clear" w:color="auto" w:fill="FFFFFF" w:themeFill="background1"/>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tcBorders>
              <w:bottom w:val="single" w:sz="4" w:space="0" w:color="000000"/>
            </w:tcBorders>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ind w:left="72"/>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4.000</w:t>
            </w:r>
          </w:p>
        </w:tc>
        <w:tc>
          <w:tcPr>
            <w:tcW w:w="509" w:type="pct"/>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4.000</w:t>
            </w:r>
          </w:p>
        </w:tc>
        <w:tc>
          <w:tcPr>
            <w:tcW w:w="464" w:type="pct"/>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100%</w:t>
            </w:r>
          </w:p>
        </w:tc>
      </w:tr>
      <w:tr w:rsidR="002536DC" w:rsidRPr="00FB73AB" w:rsidTr="00404359">
        <w:trPr>
          <w:trHeight w:val="20"/>
          <w:jc w:val="center"/>
        </w:trPr>
        <w:tc>
          <w:tcPr>
            <w:tcW w:w="1017" w:type="pct"/>
            <w:vMerge w:val="restart"/>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r w:rsidRPr="00FB73AB">
              <w:rPr>
                <w:rFonts w:ascii="Times New Roman" w:hAnsi="Times New Roman" w:cs="Times New Roman"/>
                <w:bCs/>
                <w:color w:val="000000"/>
                <w:lang w:val="sr-Cyrl-CS"/>
              </w:rPr>
              <w:t xml:space="preserve">Издавање извода и увјерења из матичних књига и увјерења из књига држављана </w:t>
            </w:r>
          </w:p>
        </w:tc>
        <w:tc>
          <w:tcPr>
            <w:tcW w:w="787" w:type="pct"/>
            <w:vMerge w:val="restart"/>
            <w:tcBorders>
              <w:right w:val="single" w:sz="4" w:space="0" w:color="auto"/>
            </w:tcBorders>
            <w:shd w:val="clear" w:color="auto" w:fill="FFFFFF" w:themeFill="background1"/>
            <w:vAlign w:val="center"/>
          </w:tcPr>
          <w:p w:rsidR="002536DC" w:rsidRPr="00FB73AB" w:rsidRDefault="002536DC" w:rsidP="00404359">
            <w:pPr>
              <w:pStyle w:val="ListParagraph"/>
              <w:spacing w:after="0" w:line="240" w:lineRule="auto"/>
              <w:ind w:left="72"/>
              <w:jc w:val="center"/>
              <w:rPr>
                <w:rFonts w:ascii="Times New Roman" w:hAnsi="Times New Roman" w:cs="Times New Roman"/>
                <w:bCs/>
                <w:color w:val="000000" w:themeColor="text1"/>
                <w:lang w:val="en-US"/>
              </w:rPr>
            </w:pPr>
            <w:r w:rsidRPr="00FB73AB">
              <w:rPr>
                <w:rFonts w:ascii="Times New Roman" w:hAnsi="Times New Roman" w:cs="Times New Roman"/>
                <w:bCs/>
                <w:color w:val="000000" w:themeColor="text1"/>
                <w:lang w:val="sr-Cyrl-BA"/>
              </w:rPr>
              <w:t xml:space="preserve">Планирано </w:t>
            </w:r>
            <w:r w:rsidRPr="00FB73AB">
              <w:rPr>
                <w:rFonts w:ascii="Times New Roman" w:hAnsi="Times New Roman" w:cs="Times New Roman"/>
                <w:bCs/>
                <w:color w:val="000000" w:themeColor="text1"/>
                <w:lang w:val="sr-Latn-BA"/>
              </w:rPr>
              <w:t>50 000</w:t>
            </w:r>
            <w:r w:rsidRPr="00FB73AB">
              <w:rPr>
                <w:rFonts w:ascii="Times New Roman" w:hAnsi="Times New Roman" w:cs="Times New Roman"/>
                <w:bCs/>
                <w:color w:val="000000" w:themeColor="text1"/>
                <w:lang w:val="sr-Cyrl-BA"/>
              </w:rPr>
              <w:t xml:space="preserve"> извода и увјерења</w:t>
            </w:r>
          </w:p>
        </w:tc>
        <w:tc>
          <w:tcPr>
            <w:tcW w:w="602" w:type="pct"/>
            <w:vMerge w:val="restart"/>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sr-Cyrl-BA"/>
              </w:rPr>
            </w:pPr>
            <w:r w:rsidRPr="00FB73AB">
              <w:rPr>
                <w:rFonts w:ascii="Times New Roman" w:eastAsia="Times New Roman" w:hAnsi="Times New Roman" w:cs="Times New Roman"/>
                <w:bCs/>
                <w:color w:val="000000" w:themeColor="text1"/>
                <w:lang w:val="sr-Cyrl-BA"/>
              </w:rPr>
              <w:t xml:space="preserve">Издато </w:t>
            </w:r>
            <w:r w:rsidRPr="00FB73AB">
              <w:rPr>
                <w:rFonts w:ascii="Times New Roman" w:eastAsia="Times New Roman" w:hAnsi="Times New Roman" w:cs="Times New Roman"/>
                <w:bCs/>
                <w:color w:val="000000" w:themeColor="text1"/>
              </w:rPr>
              <w:t>60770</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sr-Cyrl-BA"/>
              </w:rPr>
            </w:pPr>
            <w:r w:rsidRPr="00FB73AB">
              <w:rPr>
                <w:rFonts w:ascii="Times New Roman" w:eastAsia="Times New Roman" w:hAnsi="Times New Roman" w:cs="Times New Roman"/>
                <w:bCs/>
                <w:color w:val="000000" w:themeColor="text1"/>
                <w:lang w:val="sr-Cyrl-BA"/>
              </w:rPr>
              <w:t>извода и увјерења</w:t>
            </w:r>
          </w:p>
        </w:tc>
        <w:tc>
          <w:tcPr>
            <w:tcW w:w="648" w:type="pct"/>
            <w:vMerge w:val="restart"/>
            <w:vAlign w:val="center"/>
          </w:tcPr>
          <w:p w:rsidR="002536DC" w:rsidRPr="00FB73AB" w:rsidRDefault="002536DC" w:rsidP="00404359">
            <w:pPr>
              <w:autoSpaceDE w:val="0"/>
              <w:autoSpaceDN w:val="0"/>
              <w:adjustRightInd w:val="0"/>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Град Бијељина-</w:t>
            </w:r>
          </w:p>
          <w:p w:rsidR="002536DC" w:rsidRPr="00FB73AB" w:rsidRDefault="002536DC" w:rsidP="00404359">
            <w:pPr>
              <w:autoSpaceDE w:val="0"/>
              <w:autoSpaceDN w:val="0"/>
              <w:adjustRightInd w:val="0"/>
              <w:spacing w:after="0" w:line="240" w:lineRule="auto"/>
              <w:jc w:val="center"/>
              <w:rPr>
                <w:rFonts w:ascii="Times New Roman" w:eastAsia="Times New Roman" w:hAnsi="Times New Roman" w:cs="Times New Roman"/>
                <w:bCs/>
                <w:color w:val="000000" w:themeColor="text1"/>
                <w:lang w:val="ru-RU"/>
              </w:rPr>
            </w:pPr>
            <w:r w:rsidRPr="00FB73AB">
              <w:rPr>
                <w:rFonts w:ascii="Times New Roman" w:hAnsi="Times New Roman" w:cs="Times New Roman"/>
                <w:bCs/>
                <w:color w:val="000000" w:themeColor="text1"/>
                <w:lang w:val="sr-Cyrl-BA"/>
              </w:rPr>
              <w:t>Одјељење за општу управу</w:t>
            </w: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Буџет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Донације / Грант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Остало</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tcBorders>
              <w:bottom w:val="single" w:sz="4" w:space="0" w:color="000000"/>
            </w:tcBorders>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Borders>
              <w:bottom w:val="single" w:sz="4" w:space="0" w:color="000000"/>
            </w:tcBorders>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Borders>
              <w:bottom w:val="single" w:sz="4" w:space="0" w:color="000000"/>
            </w:tcBorders>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restart"/>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r w:rsidRPr="00FB73AB">
              <w:rPr>
                <w:rFonts w:ascii="Times New Roman" w:hAnsi="Times New Roman" w:cs="Times New Roman"/>
                <w:bCs/>
                <w:color w:val="000000"/>
                <w:lang w:val="sr-Cyrl-CS"/>
              </w:rPr>
              <w:t xml:space="preserve">Електронска провјера података </w:t>
            </w:r>
            <w:r w:rsidRPr="00FB73AB">
              <w:rPr>
                <w:rFonts w:ascii="Times New Roman" w:hAnsi="Times New Roman" w:cs="Times New Roman"/>
                <w:bCs/>
                <w:color w:val="000000"/>
                <w:lang w:val="sr-Cyrl-CS"/>
              </w:rPr>
              <w:lastRenderedPageBreak/>
              <w:t>из матичних књига рођених и  књига држављана</w:t>
            </w:r>
          </w:p>
        </w:tc>
        <w:tc>
          <w:tcPr>
            <w:tcW w:w="787" w:type="pct"/>
            <w:vMerge w:val="restart"/>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sr-Cyrl-BA"/>
              </w:rPr>
              <w:lastRenderedPageBreak/>
              <w:t>Планирано</w:t>
            </w:r>
            <w:r w:rsidRPr="00FB73AB">
              <w:rPr>
                <w:rFonts w:ascii="Times New Roman" w:hAnsi="Times New Roman" w:cs="Times New Roman"/>
                <w:bCs/>
                <w:color w:val="000000" w:themeColor="text1"/>
              </w:rPr>
              <w:t xml:space="preserve">7000 </w:t>
            </w:r>
            <w:r w:rsidRPr="00FB73AB">
              <w:rPr>
                <w:rFonts w:ascii="Times New Roman" w:hAnsi="Times New Roman" w:cs="Times New Roman"/>
                <w:bCs/>
                <w:color w:val="000000" w:themeColor="text1"/>
              </w:rPr>
              <w:lastRenderedPageBreak/>
              <w:t>провјера</w:t>
            </w:r>
          </w:p>
        </w:tc>
        <w:tc>
          <w:tcPr>
            <w:tcW w:w="602" w:type="pct"/>
            <w:vMerge w:val="restart"/>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rPr>
              <w:lastRenderedPageBreak/>
              <w:t>Извршено 7524</w:t>
            </w:r>
            <w:r w:rsidRPr="00FB73AB">
              <w:rPr>
                <w:rFonts w:ascii="Times New Roman" w:eastAsia="Times New Roman" w:hAnsi="Times New Roman" w:cs="Times New Roman"/>
                <w:bCs/>
                <w:color w:val="000000" w:themeColor="text1"/>
                <w:lang/>
              </w:rPr>
              <w:t xml:space="preserve"> </w:t>
            </w:r>
            <w:r w:rsidRPr="00FB73AB">
              <w:rPr>
                <w:rFonts w:ascii="Times New Roman" w:eastAsia="Times New Roman" w:hAnsi="Times New Roman" w:cs="Times New Roman"/>
                <w:bCs/>
                <w:color w:val="000000" w:themeColor="text1"/>
              </w:rPr>
              <w:lastRenderedPageBreak/>
              <w:t>провјер</w:t>
            </w:r>
            <w:r w:rsidRPr="00FB73AB">
              <w:rPr>
                <w:rFonts w:ascii="Times New Roman" w:eastAsia="Times New Roman" w:hAnsi="Times New Roman" w:cs="Times New Roman"/>
                <w:bCs/>
                <w:color w:val="000000" w:themeColor="text1"/>
                <w:lang/>
              </w:rPr>
              <w:t>а</w:t>
            </w:r>
          </w:p>
        </w:tc>
        <w:tc>
          <w:tcPr>
            <w:tcW w:w="648" w:type="pct"/>
            <w:vMerge w:val="restart"/>
            <w:vAlign w:val="center"/>
          </w:tcPr>
          <w:p w:rsidR="002536DC" w:rsidRPr="00FB73AB" w:rsidRDefault="002536DC" w:rsidP="00404359">
            <w:pPr>
              <w:autoSpaceDE w:val="0"/>
              <w:autoSpaceDN w:val="0"/>
              <w:adjustRightInd w:val="0"/>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lastRenderedPageBreak/>
              <w:t>Град Бијељина-</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sr-Cyrl-BA"/>
              </w:rPr>
              <w:lastRenderedPageBreak/>
              <w:t>Одјељење за општу управу</w:t>
            </w: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lastRenderedPageBreak/>
              <w:t>Буџет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lang w:val="en-US"/>
              </w:rPr>
            </w:pPr>
            <w:r w:rsidRPr="00FB73AB">
              <w:rPr>
                <w:rFonts w:ascii="Times New Roman" w:hAnsi="Times New Roman" w:cs="Times New Roman"/>
                <w:bCs/>
                <w:color w:val="000000" w:themeColor="text1"/>
                <w:lang w:val="en-US"/>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Донације / Грант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Остало</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tcBorders>
              <w:bottom w:val="single" w:sz="4" w:space="0" w:color="000000"/>
            </w:tcBorders>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lang w:val="en-US"/>
              </w:rPr>
            </w:pPr>
            <w:r w:rsidRPr="00FB73AB">
              <w:rPr>
                <w:rFonts w:ascii="Times New Roman" w:hAnsi="Times New Roman" w:cs="Times New Roman"/>
                <w:bCs/>
                <w:color w:val="000000" w:themeColor="text1"/>
                <w:lang w:val="en-US"/>
              </w:rPr>
              <w:t>0</w:t>
            </w:r>
          </w:p>
        </w:tc>
        <w:tc>
          <w:tcPr>
            <w:tcW w:w="509"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restart"/>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r w:rsidRPr="00FB73AB">
              <w:rPr>
                <w:rFonts w:ascii="Times New Roman" w:hAnsi="Times New Roman" w:cs="Times New Roman"/>
                <w:bCs/>
                <w:color w:val="000000"/>
                <w:lang w:val="sr-Cyrl-CS"/>
              </w:rPr>
              <w:t>Поступање по захтјевима везано за грађанска стања и пријем захтјева за стицање држављанства и промјену ентитетског држављанства</w:t>
            </w:r>
          </w:p>
        </w:tc>
        <w:tc>
          <w:tcPr>
            <w:tcW w:w="787" w:type="pct"/>
            <w:vMerge w:val="restart"/>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Планирано п</w:t>
            </w:r>
            <w:r w:rsidRPr="00FB73AB">
              <w:rPr>
                <w:rFonts w:ascii="Times New Roman" w:hAnsi="Times New Roman" w:cs="Times New Roman"/>
                <w:bCs/>
                <w:color w:val="000000" w:themeColor="text1"/>
              </w:rPr>
              <w:t>ров</w:t>
            </w:r>
            <w:r w:rsidRPr="00FB73AB">
              <w:rPr>
                <w:rFonts w:ascii="Times New Roman" w:hAnsi="Times New Roman" w:cs="Times New Roman"/>
                <w:bCs/>
                <w:color w:val="000000" w:themeColor="text1"/>
                <w:lang w:val="sr-Cyrl-BA"/>
              </w:rPr>
              <w:t xml:space="preserve">ођење 350 </w:t>
            </w:r>
            <w:r w:rsidRPr="00FB73AB">
              <w:rPr>
                <w:rFonts w:ascii="Times New Roman" w:hAnsi="Times New Roman" w:cs="Times New Roman"/>
                <w:bCs/>
                <w:color w:val="000000" w:themeColor="text1"/>
              </w:rPr>
              <w:t>поступака</w:t>
            </w:r>
          </w:p>
        </w:tc>
        <w:tc>
          <w:tcPr>
            <w:tcW w:w="602" w:type="pct"/>
            <w:vMerge w:val="restart"/>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sr-Cyrl-BA"/>
              </w:rPr>
            </w:pPr>
            <w:r w:rsidRPr="00FB73AB">
              <w:rPr>
                <w:rFonts w:ascii="Times New Roman" w:eastAsia="Times New Roman" w:hAnsi="Times New Roman" w:cs="Times New Roman"/>
                <w:bCs/>
                <w:color w:val="000000" w:themeColor="text1"/>
                <w:lang w:val="sr-Cyrl-BA"/>
              </w:rPr>
              <w:t>Проведено</w:t>
            </w:r>
            <w:r w:rsidRPr="00FB73AB">
              <w:rPr>
                <w:rFonts w:ascii="Times New Roman" w:eastAsia="Times New Roman" w:hAnsi="Times New Roman" w:cs="Times New Roman"/>
                <w:bCs/>
                <w:color w:val="000000" w:themeColor="text1"/>
              </w:rPr>
              <w:t xml:space="preserve"> 435</w:t>
            </w:r>
            <w:r w:rsidRPr="00FB73AB">
              <w:rPr>
                <w:rFonts w:ascii="Times New Roman" w:eastAsia="Times New Roman" w:hAnsi="Times New Roman" w:cs="Times New Roman"/>
                <w:bCs/>
                <w:color w:val="000000" w:themeColor="text1"/>
                <w:lang w:val="sr-Cyrl-BA"/>
              </w:rPr>
              <w:t xml:space="preserve"> поступака</w:t>
            </w:r>
          </w:p>
        </w:tc>
        <w:tc>
          <w:tcPr>
            <w:tcW w:w="648" w:type="pct"/>
            <w:vMerge w:val="restart"/>
            <w:vAlign w:val="center"/>
          </w:tcPr>
          <w:p w:rsidR="002536DC" w:rsidRPr="00FB73AB" w:rsidRDefault="002536DC" w:rsidP="00404359">
            <w:pPr>
              <w:autoSpaceDE w:val="0"/>
              <w:autoSpaceDN w:val="0"/>
              <w:adjustRightInd w:val="0"/>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Град Бијељина-</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ru-RU"/>
              </w:rPr>
            </w:pPr>
            <w:r w:rsidRPr="00FB73AB">
              <w:rPr>
                <w:rFonts w:ascii="Times New Roman" w:hAnsi="Times New Roman" w:cs="Times New Roman"/>
                <w:bCs/>
                <w:color w:val="000000" w:themeColor="text1"/>
                <w:lang w:val="sr-Cyrl-BA"/>
              </w:rPr>
              <w:t>Одјељење за општу управу</w:t>
            </w: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Буџет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lang w:val="en-US"/>
              </w:rPr>
            </w:pPr>
            <w:r w:rsidRPr="00FB73AB">
              <w:rPr>
                <w:rFonts w:ascii="Times New Roman" w:hAnsi="Times New Roman" w:cs="Times New Roman"/>
                <w:bCs/>
                <w:color w:val="000000" w:themeColor="text1"/>
                <w:lang w:val="en-US"/>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Донације / Грант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Остало</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tcBorders>
              <w:bottom w:val="single" w:sz="4" w:space="0" w:color="000000"/>
            </w:tcBorders>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lang w:val="en-US"/>
              </w:rPr>
            </w:pPr>
            <w:r w:rsidRPr="00FB73AB">
              <w:rPr>
                <w:rFonts w:ascii="Times New Roman" w:hAnsi="Times New Roman" w:cs="Times New Roman"/>
                <w:bCs/>
                <w:color w:val="000000" w:themeColor="text1"/>
                <w:lang w:val="en-US"/>
              </w:rPr>
              <w:t>0</w:t>
            </w:r>
          </w:p>
        </w:tc>
        <w:tc>
          <w:tcPr>
            <w:tcW w:w="509"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restart"/>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r w:rsidRPr="00FB73AB">
              <w:rPr>
                <w:rFonts w:ascii="Times New Roman" w:hAnsi="Times New Roman" w:cs="Times New Roman"/>
                <w:bCs/>
                <w:lang w:val="sr-Cyrl-CS"/>
              </w:rPr>
              <w:t>Провођење промјена у матичним књигама и књигама држављана</w:t>
            </w:r>
          </w:p>
        </w:tc>
        <w:tc>
          <w:tcPr>
            <w:tcW w:w="787" w:type="pct"/>
            <w:vMerge w:val="restart"/>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Планирано п</w:t>
            </w:r>
            <w:r w:rsidRPr="00FB73AB">
              <w:rPr>
                <w:rFonts w:ascii="Times New Roman" w:hAnsi="Times New Roman" w:cs="Times New Roman"/>
                <w:bCs/>
                <w:color w:val="000000" w:themeColor="text1"/>
              </w:rPr>
              <w:t>ро</w:t>
            </w:r>
            <w:r w:rsidRPr="00FB73AB">
              <w:rPr>
                <w:rFonts w:ascii="Times New Roman" w:hAnsi="Times New Roman" w:cs="Times New Roman"/>
                <w:bCs/>
                <w:color w:val="000000" w:themeColor="text1"/>
                <w:lang/>
              </w:rPr>
              <w:t>вођ</w:t>
            </w:r>
            <w:r w:rsidRPr="00FB73AB">
              <w:rPr>
                <w:rFonts w:ascii="Times New Roman" w:hAnsi="Times New Roman" w:cs="Times New Roman"/>
                <w:bCs/>
                <w:color w:val="000000" w:themeColor="text1"/>
                <w:lang w:val="sr-Cyrl-BA"/>
              </w:rPr>
              <w:t>ење</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sr-Cyrl-BA"/>
              </w:rPr>
              <w:t xml:space="preserve">5000 </w:t>
            </w:r>
            <w:r w:rsidRPr="00FB73AB">
              <w:rPr>
                <w:rFonts w:ascii="Times New Roman" w:hAnsi="Times New Roman" w:cs="Times New Roman"/>
                <w:bCs/>
                <w:color w:val="000000" w:themeColor="text1"/>
              </w:rPr>
              <w:t>промјена</w:t>
            </w:r>
          </w:p>
        </w:tc>
        <w:tc>
          <w:tcPr>
            <w:tcW w:w="602" w:type="pct"/>
            <w:vMerge w:val="restart"/>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sr-Cyrl-BA"/>
              </w:rPr>
            </w:pPr>
            <w:r w:rsidRPr="00FB73AB">
              <w:rPr>
                <w:rFonts w:ascii="Times New Roman" w:eastAsia="Times New Roman" w:hAnsi="Times New Roman" w:cs="Times New Roman"/>
                <w:bCs/>
                <w:color w:val="000000" w:themeColor="text1"/>
                <w:lang w:val="sr-Cyrl-BA"/>
              </w:rPr>
              <w:t>Проведено</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sr-Cyrl-BA"/>
              </w:rPr>
            </w:pPr>
            <w:r w:rsidRPr="00FB73AB">
              <w:rPr>
                <w:rFonts w:ascii="Times New Roman" w:eastAsia="Times New Roman" w:hAnsi="Times New Roman" w:cs="Times New Roman"/>
                <w:bCs/>
                <w:color w:val="000000" w:themeColor="text1"/>
                <w:lang w:val="sr-Latn-BA"/>
              </w:rPr>
              <w:t>4 326</w:t>
            </w:r>
            <w:r w:rsidRPr="00FB73AB">
              <w:rPr>
                <w:rFonts w:ascii="Times New Roman" w:eastAsia="Times New Roman" w:hAnsi="Times New Roman" w:cs="Times New Roman"/>
                <w:bCs/>
                <w:color w:val="000000" w:themeColor="text1"/>
                <w:lang w:val="sr-Cyrl-BA"/>
              </w:rPr>
              <w:t xml:space="preserve"> промјена</w:t>
            </w:r>
          </w:p>
        </w:tc>
        <w:tc>
          <w:tcPr>
            <w:tcW w:w="648" w:type="pct"/>
            <w:vMerge w:val="restart"/>
            <w:vAlign w:val="center"/>
          </w:tcPr>
          <w:p w:rsidR="002536DC" w:rsidRPr="00FB73AB" w:rsidRDefault="002536DC" w:rsidP="00404359">
            <w:pPr>
              <w:autoSpaceDE w:val="0"/>
              <w:autoSpaceDN w:val="0"/>
              <w:adjustRightInd w:val="0"/>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Град Бијељина-</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sr-Cyrl-BA"/>
              </w:rPr>
              <w:t>Одјељење за општу управу</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Буџет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2B1A13">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Донације / Грант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Остало</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tcBorders>
              <w:bottom w:val="single" w:sz="4" w:space="0" w:color="000000"/>
            </w:tcBorders>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restart"/>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r w:rsidRPr="00FB73AB">
              <w:rPr>
                <w:rFonts w:ascii="Times New Roman" w:hAnsi="Times New Roman" w:cs="Times New Roman"/>
                <w:bCs/>
                <w:lang w:val="sr-Cyrl-CS"/>
              </w:rPr>
              <w:t>Пријем и протоколисање захтјева</w:t>
            </w:r>
          </w:p>
        </w:tc>
        <w:tc>
          <w:tcPr>
            <w:tcW w:w="787" w:type="pct"/>
            <w:vMerge w:val="restart"/>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Планиран пријем</w:t>
            </w:r>
            <w:r w:rsidRPr="00FB73AB">
              <w:rPr>
                <w:rFonts w:ascii="Times New Roman" w:hAnsi="Times New Roman" w:cs="Times New Roman"/>
                <w:bCs/>
                <w:color w:val="000000" w:themeColor="text1"/>
              </w:rPr>
              <w:t xml:space="preserve"> и протоколиса</w:t>
            </w:r>
            <w:r w:rsidRPr="00FB73AB">
              <w:rPr>
                <w:rFonts w:ascii="Times New Roman" w:hAnsi="Times New Roman" w:cs="Times New Roman"/>
                <w:bCs/>
                <w:color w:val="000000" w:themeColor="text1"/>
                <w:lang w:val="sr-Cyrl-BA"/>
              </w:rPr>
              <w:t>ње</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14 000 захтјева</w:t>
            </w:r>
          </w:p>
        </w:tc>
        <w:tc>
          <w:tcPr>
            <w:tcW w:w="602" w:type="pct"/>
            <w:vMerge w:val="restart"/>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rPr>
              <w:t>Примљено и протоколисан</w:t>
            </w:r>
            <w:r w:rsidRPr="00FB73AB">
              <w:rPr>
                <w:rFonts w:ascii="Times New Roman" w:eastAsia="Times New Roman" w:hAnsi="Times New Roman" w:cs="Times New Roman"/>
                <w:bCs/>
                <w:color w:val="000000" w:themeColor="text1"/>
                <w:lang/>
              </w:rPr>
              <w:t>о</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sr-Cyrl-BA"/>
              </w:rPr>
            </w:pPr>
            <w:r w:rsidRPr="00FB73AB">
              <w:rPr>
                <w:rFonts w:ascii="Times New Roman" w:eastAsia="Times New Roman" w:hAnsi="Times New Roman" w:cs="Times New Roman"/>
                <w:bCs/>
                <w:color w:val="000000" w:themeColor="text1"/>
              </w:rPr>
              <w:t>18514</w:t>
            </w:r>
            <w:r w:rsidRPr="00FB73AB">
              <w:rPr>
                <w:rFonts w:ascii="Times New Roman" w:eastAsia="Times New Roman" w:hAnsi="Times New Roman" w:cs="Times New Roman"/>
                <w:bCs/>
                <w:color w:val="000000" w:themeColor="text1"/>
                <w:lang w:val="sr-Cyrl-BA"/>
              </w:rPr>
              <w:t xml:space="preserve"> захтјева</w:t>
            </w:r>
          </w:p>
        </w:tc>
        <w:tc>
          <w:tcPr>
            <w:tcW w:w="648" w:type="pct"/>
            <w:vMerge w:val="restart"/>
            <w:vAlign w:val="center"/>
          </w:tcPr>
          <w:p w:rsidR="002536DC" w:rsidRPr="00FB73AB" w:rsidRDefault="002536DC" w:rsidP="00404359">
            <w:pPr>
              <w:autoSpaceDE w:val="0"/>
              <w:autoSpaceDN w:val="0"/>
              <w:adjustRightInd w:val="0"/>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Град Бијељина-</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ru-RU"/>
              </w:rPr>
            </w:pPr>
            <w:r w:rsidRPr="00FB73AB">
              <w:rPr>
                <w:rFonts w:ascii="Times New Roman" w:hAnsi="Times New Roman" w:cs="Times New Roman"/>
                <w:bCs/>
                <w:color w:val="000000" w:themeColor="text1"/>
                <w:lang w:val="sr-Cyrl-BA"/>
              </w:rPr>
              <w:t>Одјељење за општу управу</w:t>
            </w: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Буџет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lang w:val="en-US"/>
              </w:rPr>
            </w:pPr>
            <w:r w:rsidRPr="00FB73AB">
              <w:rPr>
                <w:rFonts w:ascii="Times New Roman" w:hAnsi="Times New Roman" w:cs="Times New Roman"/>
                <w:bCs/>
                <w:color w:val="000000" w:themeColor="text1"/>
                <w:lang w:val="en-US"/>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Донације / Грант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Остало</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tcBorders>
              <w:bottom w:val="single" w:sz="4" w:space="0" w:color="000000"/>
            </w:tcBorders>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jc w:val="center"/>
              <w:rPr>
                <w:rFonts w:ascii="Times New Roman" w:hAnsi="Times New Roman" w:cs="Times New Roman"/>
                <w:bCs/>
                <w:color w:val="000000" w:themeColor="text1"/>
                <w:lang w:val="en-US"/>
              </w:rPr>
            </w:pPr>
            <w:r w:rsidRPr="00FB73AB">
              <w:rPr>
                <w:rFonts w:ascii="Times New Roman" w:hAnsi="Times New Roman" w:cs="Times New Roman"/>
                <w:bCs/>
                <w:color w:val="000000" w:themeColor="text1"/>
                <w:lang w:val="en-US"/>
              </w:rPr>
              <w:t>0</w:t>
            </w:r>
          </w:p>
        </w:tc>
        <w:tc>
          <w:tcPr>
            <w:tcW w:w="509"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restart"/>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r w:rsidRPr="00FB73AB">
              <w:rPr>
                <w:rFonts w:ascii="Times New Roman" w:hAnsi="Times New Roman" w:cs="Times New Roman"/>
                <w:bCs/>
                <w:lang w:val="sr-Cyrl-CS"/>
              </w:rPr>
              <w:t>Овјера потписа и преписа</w:t>
            </w:r>
          </w:p>
        </w:tc>
        <w:tc>
          <w:tcPr>
            <w:tcW w:w="787" w:type="pct"/>
            <w:vMerge w:val="restart"/>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Планирана о</w:t>
            </w:r>
            <w:r w:rsidRPr="00FB73AB">
              <w:rPr>
                <w:rFonts w:ascii="Times New Roman" w:hAnsi="Times New Roman" w:cs="Times New Roman"/>
                <w:bCs/>
                <w:color w:val="000000" w:themeColor="text1"/>
              </w:rPr>
              <w:t>вјер</w:t>
            </w:r>
            <w:r w:rsidRPr="00FB73AB">
              <w:rPr>
                <w:rFonts w:ascii="Times New Roman" w:hAnsi="Times New Roman" w:cs="Times New Roman"/>
                <w:bCs/>
                <w:color w:val="000000" w:themeColor="text1"/>
                <w:lang w:val="sr-Cyrl-BA"/>
              </w:rPr>
              <w:t>а</w:t>
            </w:r>
            <w:r w:rsidRPr="00FB73AB">
              <w:rPr>
                <w:rFonts w:ascii="Times New Roman" w:hAnsi="Times New Roman" w:cs="Times New Roman"/>
                <w:bCs/>
                <w:color w:val="000000" w:themeColor="text1"/>
              </w:rPr>
              <w:t xml:space="preserve"> потписа и преписа   200 000</w:t>
            </w:r>
          </w:p>
        </w:tc>
        <w:tc>
          <w:tcPr>
            <w:tcW w:w="602" w:type="pct"/>
            <w:vMerge w:val="restart"/>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sr-Cyrl-BA"/>
              </w:rPr>
            </w:pPr>
            <w:r w:rsidRPr="00FB73AB">
              <w:rPr>
                <w:rFonts w:ascii="Times New Roman" w:eastAsia="Times New Roman" w:hAnsi="Times New Roman" w:cs="Times New Roman"/>
                <w:bCs/>
                <w:color w:val="000000" w:themeColor="text1"/>
              </w:rPr>
              <w:t>Овјерено</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sr-Cyrl-BA"/>
              </w:rPr>
            </w:pPr>
            <w:r w:rsidRPr="00FB73AB">
              <w:rPr>
                <w:rFonts w:ascii="Times New Roman" w:eastAsia="Times New Roman" w:hAnsi="Times New Roman" w:cs="Times New Roman"/>
                <w:bCs/>
                <w:color w:val="000000" w:themeColor="text1"/>
              </w:rPr>
              <w:t>253 519 потписа и преписа</w:t>
            </w:r>
          </w:p>
        </w:tc>
        <w:tc>
          <w:tcPr>
            <w:tcW w:w="648" w:type="pct"/>
            <w:vMerge w:val="restart"/>
            <w:vAlign w:val="center"/>
          </w:tcPr>
          <w:p w:rsidR="002536DC" w:rsidRPr="00FB73AB" w:rsidRDefault="002536DC" w:rsidP="00404359">
            <w:pPr>
              <w:autoSpaceDE w:val="0"/>
              <w:autoSpaceDN w:val="0"/>
              <w:adjustRightInd w:val="0"/>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Град Бијељина-</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ru-RU"/>
              </w:rPr>
            </w:pPr>
            <w:r w:rsidRPr="00FB73AB">
              <w:rPr>
                <w:rFonts w:ascii="Times New Roman" w:hAnsi="Times New Roman" w:cs="Times New Roman"/>
                <w:bCs/>
                <w:color w:val="000000" w:themeColor="text1"/>
                <w:lang w:val="sr-Cyrl-BA"/>
              </w:rPr>
              <w:t>Одјељење за општу управу</w:t>
            </w: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Буџет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Донације / Грант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Остало</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96"/>
          <w:jc w:val="center"/>
        </w:trPr>
        <w:tc>
          <w:tcPr>
            <w:tcW w:w="1017" w:type="pct"/>
            <w:vMerge/>
            <w:tcBorders>
              <w:bottom w:val="single" w:sz="4" w:space="0" w:color="000000"/>
            </w:tcBorders>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restart"/>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r w:rsidRPr="00FB73AB">
              <w:rPr>
                <w:rFonts w:ascii="Times New Roman" w:hAnsi="Times New Roman" w:cs="Times New Roman"/>
                <w:bCs/>
                <w:lang w:val="sr-Cyrl-CS"/>
              </w:rPr>
              <w:t>Издавање радних књижица</w:t>
            </w:r>
          </w:p>
        </w:tc>
        <w:tc>
          <w:tcPr>
            <w:tcW w:w="787" w:type="pct"/>
            <w:vMerge w:val="restart"/>
            <w:tcBorders>
              <w:right w:val="single" w:sz="4" w:space="0" w:color="auto"/>
            </w:tcBorders>
            <w:shd w:val="clear" w:color="auto" w:fill="FFFFFF" w:themeFill="background1"/>
            <w:vAlign w:val="center"/>
          </w:tcPr>
          <w:p w:rsidR="002536DC" w:rsidRPr="00FB73AB" w:rsidRDefault="002536DC" w:rsidP="00404359">
            <w:pPr>
              <w:pStyle w:val="ListParagraph"/>
              <w:spacing w:after="120" w:line="240" w:lineRule="auto"/>
              <w:ind w:left="72"/>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Планирано и</w:t>
            </w:r>
            <w:r w:rsidRPr="00FB73AB">
              <w:rPr>
                <w:rFonts w:ascii="Times New Roman" w:hAnsi="Times New Roman" w:cs="Times New Roman"/>
                <w:bCs/>
                <w:color w:val="000000" w:themeColor="text1"/>
              </w:rPr>
              <w:t>здат</w:t>
            </w:r>
            <w:r w:rsidRPr="00FB73AB">
              <w:rPr>
                <w:rFonts w:ascii="Times New Roman" w:hAnsi="Times New Roman" w:cs="Times New Roman"/>
                <w:bCs/>
                <w:color w:val="000000" w:themeColor="text1"/>
                <w:lang w:val="sr-Cyrl-BA"/>
              </w:rPr>
              <w:t>и</w:t>
            </w:r>
          </w:p>
          <w:p w:rsidR="002536DC" w:rsidRPr="00FB73AB" w:rsidRDefault="002536DC" w:rsidP="00404359">
            <w:pPr>
              <w:pStyle w:val="ListParagraph"/>
              <w:spacing w:after="120" w:line="240" w:lineRule="auto"/>
              <w:ind w:left="72"/>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1 000 радничких књижица</w:t>
            </w:r>
          </w:p>
        </w:tc>
        <w:tc>
          <w:tcPr>
            <w:tcW w:w="602" w:type="pct"/>
            <w:vMerge w:val="restart"/>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Издат</w:t>
            </w:r>
            <w:r w:rsidRPr="00FB73AB">
              <w:rPr>
                <w:rFonts w:ascii="Times New Roman" w:eastAsia="Times New Roman" w:hAnsi="Times New Roman" w:cs="Times New Roman"/>
                <w:bCs/>
                <w:color w:val="000000" w:themeColor="text1"/>
                <w:lang/>
              </w:rPr>
              <w:t xml:space="preserve">а </w:t>
            </w:r>
            <w:r w:rsidRPr="00FB73AB">
              <w:rPr>
                <w:rFonts w:ascii="Times New Roman" w:eastAsia="Times New Roman" w:hAnsi="Times New Roman" w:cs="Times New Roman"/>
                <w:bCs/>
                <w:color w:val="000000" w:themeColor="text1"/>
                <w:lang w:val="sr-Cyrl-BA"/>
              </w:rPr>
              <w:t>1</w:t>
            </w:r>
            <w:r w:rsidRPr="00FB73AB">
              <w:rPr>
                <w:rFonts w:ascii="Times New Roman" w:eastAsia="Times New Roman" w:hAnsi="Times New Roman" w:cs="Times New Roman"/>
                <w:bCs/>
                <w:color w:val="000000" w:themeColor="text1"/>
              </w:rPr>
              <w:t>151</w:t>
            </w:r>
            <w:r w:rsidRPr="00FB73AB">
              <w:rPr>
                <w:rFonts w:ascii="Times New Roman" w:eastAsia="Times New Roman" w:hAnsi="Times New Roman" w:cs="Times New Roman"/>
                <w:bCs/>
                <w:color w:val="000000" w:themeColor="text1"/>
                <w:lang/>
              </w:rPr>
              <w:t xml:space="preserve"> </w:t>
            </w:r>
            <w:r w:rsidRPr="00FB73AB">
              <w:rPr>
                <w:rFonts w:ascii="Times New Roman" w:eastAsia="Times New Roman" w:hAnsi="Times New Roman" w:cs="Times New Roman"/>
                <w:bCs/>
                <w:color w:val="000000" w:themeColor="text1"/>
              </w:rPr>
              <w:t>радничк</w:t>
            </w:r>
            <w:r w:rsidRPr="00FB73AB">
              <w:rPr>
                <w:rFonts w:ascii="Times New Roman" w:eastAsia="Times New Roman" w:hAnsi="Times New Roman" w:cs="Times New Roman"/>
                <w:bCs/>
                <w:color w:val="000000" w:themeColor="text1"/>
                <w:lang w:val="sr-Cyrl-BA"/>
              </w:rPr>
              <w:t>а</w:t>
            </w:r>
            <w:r w:rsidRPr="00FB73AB">
              <w:rPr>
                <w:rFonts w:ascii="Times New Roman" w:eastAsia="Times New Roman" w:hAnsi="Times New Roman" w:cs="Times New Roman"/>
                <w:bCs/>
                <w:color w:val="000000" w:themeColor="text1"/>
              </w:rPr>
              <w:t xml:space="preserve"> књижица</w:t>
            </w:r>
          </w:p>
        </w:tc>
        <w:tc>
          <w:tcPr>
            <w:tcW w:w="648" w:type="pct"/>
            <w:vMerge w:val="restart"/>
            <w:vAlign w:val="center"/>
          </w:tcPr>
          <w:p w:rsidR="002536DC" w:rsidRPr="00FB73AB" w:rsidRDefault="002536DC" w:rsidP="00404359">
            <w:pPr>
              <w:autoSpaceDE w:val="0"/>
              <w:autoSpaceDN w:val="0"/>
              <w:adjustRightInd w:val="0"/>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Град Бијељина-</w:t>
            </w:r>
          </w:p>
          <w:p w:rsidR="002536DC" w:rsidRPr="00FB73AB" w:rsidRDefault="002536DC" w:rsidP="00404359">
            <w:pPr>
              <w:autoSpaceDE w:val="0"/>
              <w:autoSpaceDN w:val="0"/>
              <w:adjustRightInd w:val="0"/>
              <w:spacing w:after="120" w:line="240" w:lineRule="auto"/>
              <w:jc w:val="center"/>
              <w:rPr>
                <w:rFonts w:ascii="Times New Roman" w:hAnsi="Times New Roman" w:cs="Times New Roman"/>
                <w:bCs/>
                <w:color w:val="000000" w:themeColor="text1"/>
                <w:lang w:val="ru-RU"/>
              </w:rPr>
            </w:pPr>
            <w:r w:rsidRPr="00FB73AB">
              <w:rPr>
                <w:rFonts w:ascii="Times New Roman" w:hAnsi="Times New Roman" w:cs="Times New Roman"/>
                <w:bCs/>
                <w:color w:val="000000" w:themeColor="text1"/>
                <w:lang w:val="sr-Cyrl-BA"/>
              </w:rPr>
              <w:t>Одјељење за општу управу</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Буџет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Донације / Грант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Остало</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tcBorders>
              <w:bottom w:val="single" w:sz="4" w:space="0" w:color="000000"/>
            </w:tcBorders>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Borders>
              <w:bottom w:val="single" w:sz="4" w:space="0" w:color="000000"/>
            </w:tcBorders>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Borders>
              <w:bottom w:val="single" w:sz="4" w:space="0" w:color="000000"/>
            </w:tcBorders>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restart"/>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r w:rsidRPr="00FB73AB">
              <w:rPr>
                <w:rFonts w:ascii="Times New Roman" w:hAnsi="Times New Roman" w:cs="Times New Roman"/>
                <w:bCs/>
                <w:lang w:val="sr-Cyrl-CS"/>
              </w:rPr>
              <w:t>Издавање увјерења о чињеницама о којима се не води службена евиденција</w:t>
            </w:r>
          </w:p>
        </w:tc>
        <w:tc>
          <w:tcPr>
            <w:tcW w:w="787" w:type="pct"/>
            <w:vMerge w:val="restart"/>
            <w:tcBorders>
              <w:right w:val="single" w:sz="4" w:space="0" w:color="auto"/>
            </w:tcBorders>
            <w:shd w:val="clear" w:color="auto" w:fill="FFFFFF" w:themeFill="background1"/>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Планирано и</w:t>
            </w:r>
            <w:r w:rsidRPr="00FB73AB">
              <w:rPr>
                <w:rFonts w:ascii="Times New Roman" w:hAnsi="Times New Roman" w:cs="Times New Roman"/>
                <w:bCs/>
                <w:color w:val="000000" w:themeColor="text1"/>
              </w:rPr>
              <w:t>здат</w:t>
            </w:r>
            <w:r w:rsidRPr="00FB73AB">
              <w:rPr>
                <w:rFonts w:ascii="Times New Roman" w:hAnsi="Times New Roman" w:cs="Times New Roman"/>
                <w:bCs/>
                <w:color w:val="000000" w:themeColor="text1"/>
                <w:lang w:val="sr-Cyrl-BA"/>
              </w:rPr>
              <w:t xml:space="preserve">и       2 500 </w:t>
            </w:r>
            <w:r w:rsidRPr="00FB73AB">
              <w:rPr>
                <w:rFonts w:ascii="Times New Roman" w:hAnsi="Times New Roman" w:cs="Times New Roman"/>
                <w:bCs/>
                <w:color w:val="000000" w:themeColor="text1"/>
              </w:rPr>
              <w:t xml:space="preserve">увјерења о чињеницама о којима </w:t>
            </w:r>
            <w:r w:rsidRPr="00FB73AB">
              <w:rPr>
                <w:rFonts w:ascii="Times New Roman" w:hAnsi="Times New Roman" w:cs="Times New Roman"/>
                <w:bCs/>
                <w:color w:val="000000" w:themeColor="text1"/>
              </w:rPr>
              <w:lastRenderedPageBreak/>
              <w:t xml:space="preserve">се не води  </w:t>
            </w:r>
            <w:r w:rsidRPr="00FB73AB">
              <w:rPr>
                <w:rFonts w:ascii="Times New Roman" w:hAnsi="Times New Roman" w:cs="Times New Roman"/>
                <w:bCs/>
                <w:lang w:val="sr-Cyrl-CS"/>
              </w:rPr>
              <w:t>службена евиденција</w:t>
            </w:r>
          </w:p>
        </w:tc>
        <w:tc>
          <w:tcPr>
            <w:tcW w:w="602" w:type="pct"/>
            <w:vMerge w:val="restart"/>
          </w:tcPr>
          <w:p w:rsidR="002536DC" w:rsidRPr="00FB73AB" w:rsidRDefault="002536DC" w:rsidP="00B13DEE">
            <w:pPr>
              <w:spacing w:after="0" w:line="240" w:lineRule="auto"/>
              <w:rPr>
                <w:rFonts w:ascii="Times New Roman" w:eastAsia="Times New Roman" w:hAnsi="Times New Roman" w:cs="Times New Roman"/>
                <w:bCs/>
                <w:color w:val="000000" w:themeColor="text1"/>
                <w:lang w:val="sr-Cyrl-BA"/>
              </w:rPr>
            </w:pPr>
            <w:r w:rsidRPr="00FB73AB">
              <w:rPr>
                <w:rFonts w:ascii="Times New Roman" w:eastAsia="Times New Roman" w:hAnsi="Times New Roman" w:cs="Times New Roman"/>
                <w:bCs/>
                <w:color w:val="000000" w:themeColor="text1"/>
              </w:rPr>
              <w:lastRenderedPageBreak/>
              <w:t xml:space="preserve">Издато </w:t>
            </w:r>
            <w:r w:rsidRPr="00FB73AB">
              <w:rPr>
                <w:rFonts w:ascii="Times New Roman" w:eastAsia="Times New Roman" w:hAnsi="Times New Roman" w:cs="Times New Roman"/>
                <w:bCs/>
                <w:color w:val="000000" w:themeColor="text1"/>
                <w:lang w:val="sr-Cyrl-BA"/>
              </w:rPr>
              <w:t xml:space="preserve">1462 </w:t>
            </w:r>
            <w:r w:rsidRPr="00FB73AB">
              <w:rPr>
                <w:rFonts w:ascii="Times New Roman" w:eastAsia="Times New Roman" w:hAnsi="Times New Roman" w:cs="Times New Roman"/>
                <w:bCs/>
                <w:color w:val="000000" w:themeColor="text1"/>
              </w:rPr>
              <w:t xml:space="preserve">увјерења о чињеницама о </w:t>
            </w:r>
            <w:r w:rsidRPr="00FB73AB">
              <w:rPr>
                <w:rFonts w:ascii="Times New Roman" w:eastAsia="Times New Roman" w:hAnsi="Times New Roman" w:cs="Times New Roman"/>
                <w:bCs/>
                <w:color w:val="000000" w:themeColor="text1"/>
              </w:rPr>
              <w:lastRenderedPageBreak/>
              <w:t>којима се не води службена евиденција</w:t>
            </w:r>
          </w:p>
        </w:tc>
        <w:tc>
          <w:tcPr>
            <w:tcW w:w="648" w:type="pct"/>
            <w:vMerge w:val="restart"/>
          </w:tcPr>
          <w:p w:rsidR="002536DC" w:rsidRPr="00FB73AB" w:rsidRDefault="002536DC" w:rsidP="00B13DEE">
            <w:pPr>
              <w:autoSpaceDE w:val="0"/>
              <w:autoSpaceDN w:val="0"/>
              <w:adjustRightInd w:val="0"/>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lastRenderedPageBreak/>
              <w:t>Град Бијељина-</w:t>
            </w:r>
          </w:p>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sr-Cyrl-BA"/>
              </w:rPr>
              <w:t>Одјељење за општу управу</w:t>
            </w: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Буџет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 xml:space="preserve">Донације / </w:t>
            </w:r>
            <w:r w:rsidRPr="00FB73AB">
              <w:rPr>
                <w:rFonts w:ascii="Times New Roman" w:hAnsi="Times New Roman" w:cs="Times New Roman"/>
                <w:bCs/>
                <w:color w:val="000000" w:themeColor="text1"/>
              </w:rPr>
              <w:lastRenderedPageBreak/>
              <w:t>Грант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lastRenderedPageBreak/>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Остало</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tcBorders>
              <w:bottom w:val="single" w:sz="4" w:space="0" w:color="000000"/>
            </w:tcBorders>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Borders>
              <w:bottom w:val="single" w:sz="4" w:space="0" w:color="000000"/>
            </w:tcBorders>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Borders>
              <w:bottom w:val="single" w:sz="4" w:space="0" w:color="000000"/>
            </w:tcBorders>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restart"/>
            <w:vAlign w:val="center"/>
          </w:tcPr>
          <w:p w:rsidR="002536DC" w:rsidRPr="00FB73AB" w:rsidRDefault="002536DC" w:rsidP="00B13DEE">
            <w:pPr>
              <w:spacing w:after="120" w:line="240" w:lineRule="auto"/>
              <w:rPr>
                <w:rFonts w:ascii="Times New Roman" w:eastAsia="Times New Roman" w:hAnsi="Times New Roman" w:cs="Times New Roman"/>
                <w:bCs/>
                <w:color w:val="000000" w:themeColor="text1"/>
                <w:lang w:val="sr-Cyrl-BA"/>
              </w:rPr>
            </w:pPr>
            <w:r w:rsidRPr="00FB73AB">
              <w:rPr>
                <w:rFonts w:ascii="Times New Roman" w:hAnsi="Times New Roman" w:cs="Times New Roman"/>
                <w:bCs/>
                <w:lang w:val="sr-Cyrl-CS"/>
              </w:rPr>
              <w:t>Архивирање окончаних списа предмета</w:t>
            </w:r>
          </w:p>
        </w:tc>
        <w:tc>
          <w:tcPr>
            <w:tcW w:w="787" w:type="pct"/>
            <w:vMerge w:val="restart"/>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sr-Cyrl-BA"/>
              </w:rPr>
              <w:t>Планираноа</w:t>
            </w:r>
            <w:r w:rsidRPr="00FB73AB">
              <w:rPr>
                <w:rFonts w:ascii="Times New Roman" w:hAnsi="Times New Roman" w:cs="Times New Roman"/>
                <w:bCs/>
                <w:color w:val="000000" w:themeColor="text1"/>
              </w:rPr>
              <w:t>рхивира</w:t>
            </w:r>
            <w:r w:rsidRPr="00FB73AB">
              <w:rPr>
                <w:rFonts w:ascii="Times New Roman" w:hAnsi="Times New Roman" w:cs="Times New Roman"/>
                <w:bCs/>
                <w:color w:val="000000" w:themeColor="text1"/>
                <w:lang w:val="sr-Cyrl-BA"/>
              </w:rPr>
              <w:t>ти</w:t>
            </w:r>
            <w:r w:rsidRPr="00FB73AB">
              <w:rPr>
                <w:rFonts w:ascii="Times New Roman" w:hAnsi="Times New Roman" w:cs="Times New Roman"/>
                <w:bCs/>
                <w:color w:val="000000" w:themeColor="text1"/>
              </w:rPr>
              <w:t xml:space="preserve"> и оконч</w:t>
            </w:r>
            <w:r w:rsidRPr="00FB73AB">
              <w:rPr>
                <w:rFonts w:ascii="Times New Roman" w:hAnsi="Times New Roman" w:cs="Times New Roman"/>
                <w:bCs/>
                <w:color w:val="000000" w:themeColor="text1"/>
                <w:lang w:val="sr-Cyrl-BA"/>
              </w:rPr>
              <w:t>ати</w:t>
            </w:r>
            <w:r w:rsidRPr="00FB73AB">
              <w:rPr>
                <w:rFonts w:ascii="Times New Roman" w:hAnsi="Times New Roman" w:cs="Times New Roman"/>
                <w:bCs/>
                <w:color w:val="000000" w:themeColor="text1"/>
              </w:rPr>
              <w:t>15 000 списа</w:t>
            </w:r>
          </w:p>
        </w:tc>
        <w:tc>
          <w:tcPr>
            <w:tcW w:w="602" w:type="pct"/>
            <w:vMerge w:val="restart"/>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sr-Cyrl-BA"/>
              </w:rPr>
            </w:pPr>
            <w:r w:rsidRPr="00FB73AB">
              <w:rPr>
                <w:rFonts w:ascii="Times New Roman" w:eastAsia="Times New Roman" w:hAnsi="Times New Roman" w:cs="Times New Roman"/>
                <w:bCs/>
                <w:color w:val="000000" w:themeColor="text1"/>
                <w:lang w:val="sr-Cyrl-BA"/>
              </w:rPr>
              <w:t>Архивирано и окончано</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sr-Cyrl-BA"/>
              </w:rPr>
            </w:pPr>
            <w:r w:rsidRPr="00FB73AB">
              <w:rPr>
                <w:rFonts w:ascii="Times New Roman" w:eastAsia="Times New Roman" w:hAnsi="Times New Roman" w:cs="Times New Roman"/>
                <w:bCs/>
                <w:color w:val="000000" w:themeColor="text1"/>
              </w:rPr>
              <w:t>17768</w:t>
            </w:r>
            <w:r w:rsidRPr="00FB73AB">
              <w:rPr>
                <w:rFonts w:ascii="Times New Roman" w:eastAsia="Times New Roman" w:hAnsi="Times New Roman" w:cs="Times New Roman"/>
                <w:bCs/>
                <w:color w:val="000000" w:themeColor="text1"/>
                <w:lang w:val="sr-Cyrl-BA"/>
              </w:rPr>
              <w:t xml:space="preserve"> списа</w:t>
            </w:r>
          </w:p>
        </w:tc>
        <w:tc>
          <w:tcPr>
            <w:tcW w:w="648" w:type="pct"/>
            <w:vMerge w:val="restart"/>
            <w:vAlign w:val="center"/>
          </w:tcPr>
          <w:p w:rsidR="002536DC" w:rsidRPr="00FB73AB" w:rsidRDefault="002536DC" w:rsidP="00404359">
            <w:pPr>
              <w:autoSpaceDE w:val="0"/>
              <w:autoSpaceDN w:val="0"/>
              <w:adjustRightInd w:val="0"/>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Град Бијељина-</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ru-RU"/>
              </w:rPr>
            </w:pPr>
            <w:r w:rsidRPr="00FB73AB">
              <w:rPr>
                <w:rFonts w:ascii="Times New Roman" w:hAnsi="Times New Roman" w:cs="Times New Roman"/>
                <w:bCs/>
                <w:color w:val="000000" w:themeColor="text1"/>
                <w:lang w:val="sr-Cyrl-BA"/>
              </w:rPr>
              <w:t>Одјељење за општу управу</w:t>
            </w: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Буџет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2B1A13">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Донације / Грант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Остало</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tcBorders>
              <w:bottom w:val="single" w:sz="4" w:space="0" w:color="000000"/>
            </w:tcBorders>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restart"/>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r w:rsidRPr="00FB73AB">
              <w:rPr>
                <w:rFonts w:ascii="Times New Roman" w:hAnsi="Times New Roman" w:cs="Times New Roman"/>
                <w:bCs/>
                <w:lang w:val="sr-Cyrl-CS"/>
              </w:rPr>
              <w:t>Отпрема пошиљки поштом и достава курирском службом</w:t>
            </w:r>
          </w:p>
        </w:tc>
        <w:tc>
          <w:tcPr>
            <w:tcW w:w="787" w:type="pct"/>
            <w:vMerge w:val="restart"/>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sr-Cyrl-BA"/>
              </w:rPr>
              <w:t>Планирана о</w:t>
            </w:r>
            <w:r w:rsidRPr="00FB73AB">
              <w:rPr>
                <w:rFonts w:ascii="Times New Roman" w:hAnsi="Times New Roman" w:cs="Times New Roman"/>
                <w:bCs/>
                <w:color w:val="000000" w:themeColor="text1"/>
              </w:rPr>
              <w:t>тпре</w:t>
            </w:r>
            <w:r w:rsidRPr="00FB73AB">
              <w:rPr>
                <w:rFonts w:ascii="Times New Roman" w:hAnsi="Times New Roman" w:cs="Times New Roman"/>
                <w:bCs/>
                <w:color w:val="000000" w:themeColor="text1"/>
                <w:lang w:val="sr-Cyrl-BA"/>
              </w:rPr>
              <w:t>ма</w:t>
            </w:r>
            <w:r w:rsidRPr="00FB73AB">
              <w:rPr>
                <w:rFonts w:ascii="Times New Roman" w:hAnsi="Times New Roman" w:cs="Times New Roman"/>
                <w:bCs/>
                <w:color w:val="000000" w:themeColor="text1"/>
              </w:rPr>
              <w:t xml:space="preserve"> поштом и курирском доставим 20 000 пошиљки</w:t>
            </w:r>
          </w:p>
        </w:tc>
        <w:tc>
          <w:tcPr>
            <w:tcW w:w="602" w:type="pct"/>
            <w:vMerge w:val="restart"/>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Отпремљено</w:t>
            </w:r>
            <w:r w:rsidRPr="00FB73AB">
              <w:rPr>
                <w:rFonts w:ascii="Times New Roman" w:eastAsia="Times New Roman" w:hAnsi="Times New Roman" w:cs="Times New Roman"/>
                <w:bCs/>
                <w:color w:val="000000" w:themeColor="text1"/>
                <w:lang/>
              </w:rPr>
              <w:t xml:space="preserve"> </w:t>
            </w:r>
            <w:r w:rsidRPr="00FB73AB">
              <w:rPr>
                <w:rFonts w:ascii="Times New Roman" w:eastAsia="Times New Roman" w:hAnsi="Times New Roman" w:cs="Times New Roman"/>
                <w:bCs/>
                <w:color w:val="000000" w:themeColor="text1"/>
              </w:rPr>
              <w:t>поштом и курирском достав</w:t>
            </w:r>
            <w:r w:rsidRPr="00FB73AB">
              <w:rPr>
                <w:rFonts w:ascii="Times New Roman" w:eastAsia="Times New Roman" w:hAnsi="Times New Roman" w:cs="Times New Roman"/>
                <w:bCs/>
                <w:color w:val="000000" w:themeColor="text1"/>
                <w:lang/>
              </w:rPr>
              <w:t>о</w:t>
            </w:r>
            <w:r w:rsidRPr="00FB73AB">
              <w:rPr>
                <w:rFonts w:ascii="Times New Roman" w:eastAsia="Times New Roman" w:hAnsi="Times New Roman" w:cs="Times New Roman"/>
                <w:bCs/>
                <w:color w:val="000000" w:themeColor="text1"/>
              </w:rPr>
              <w:t>м</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sr-Cyrl-BA"/>
              </w:rPr>
            </w:pPr>
            <w:r w:rsidRPr="00FB73AB">
              <w:rPr>
                <w:rFonts w:ascii="Times New Roman" w:eastAsia="Times New Roman" w:hAnsi="Times New Roman" w:cs="Times New Roman"/>
                <w:bCs/>
                <w:color w:val="000000" w:themeColor="text1"/>
              </w:rPr>
              <w:t>22438</w:t>
            </w:r>
            <w:r w:rsidRPr="00FB73AB">
              <w:rPr>
                <w:rFonts w:ascii="Times New Roman" w:eastAsia="Times New Roman" w:hAnsi="Times New Roman" w:cs="Times New Roman"/>
                <w:bCs/>
                <w:color w:val="000000" w:themeColor="text1"/>
                <w:lang w:val="sr-Cyrl-BA"/>
              </w:rPr>
              <w:t xml:space="preserve"> пошиљки</w:t>
            </w:r>
          </w:p>
        </w:tc>
        <w:tc>
          <w:tcPr>
            <w:tcW w:w="648" w:type="pct"/>
            <w:vMerge w:val="restart"/>
            <w:vAlign w:val="center"/>
          </w:tcPr>
          <w:p w:rsidR="002536DC" w:rsidRPr="00FB73AB" w:rsidRDefault="002536DC" w:rsidP="00404359">
            <w:pPr>
              <w:autoSpaceDE w:val="0"/>
              <w:autoSpaceDN w:val="0"/>
              <w:adjustRightInd w:val="0"/>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Град Бијељина-</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sr-Cyrl-BA"/>
              </w:rPr>
              <w:t>Одјељење за општу управу</w:t>
            </w: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Буџет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Донације / Грант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Остало</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tcBorders>
              <w:bottom w:val="single" w:sz="4" w:space="0" w:color="000000"/>
            </w:tcBorders>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restart"/>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r w:rsidRPr="00FB73AB">
              <w:rPr>
                <w:rFonts w:ascii="Times New Roman" w:hAnsi="Times New Roman" w:cs="Times New Roman"/>
                <w:bCs/>
                <w:lang w:val="sr-Cyrl-CS"/>
              </w:rPr>
              <w:t>Припрема и израда извјештаја  других информативно-аналитичких материјала</w:t>
            </w:r>
          </w:p>
        </w:tc>
        <w:tc>
          <w:tcPr>
            <w:tcW w:w="787" w:type="pct"/>
            <w:vMerge w:val="restart"/>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sr-Cyrl-BA"/>
              </w:rPr>
              <w:t>Планирано</w:t>
            </w:r>
            <w:r w:rsidRPr="00FB73AB">
              <w:rPr>
                <w:rFonts w:ascii="Times New Roman" w:hAnsi="Times New Roman" w:cs="Times New Roman"/>
                <w:bCs/>
                <w:color w:val="000000" w:themeColor="text1"/>
              </w:rPr>
              <w:t>25 извјештаја и других информативно-аналитичких материјала</w:t>
            </w:r>
          </w:p>
        </w:tc>
        <w:tc>
          <w:tcPr>
            <w:tcW w:w="602" w:type="pct"/>
            <w:vMerge w:val="restart"/>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 xml:space="preserve">Израђено </w:t>
            </w:r>
            <w:r w:rsidRPr="00FB73AB">
              <w:rPr>
                <w:rFonts w:ascii="Times New Roman" w:eastAsia="Times New Roman" w:hAnsi="Times New Roman" w:cs="Times New Roman"/>
                <w:bCs/>
                <w:color w:val="000000" w:themeColor="text1"/>
                <w:lang w:val="sr-Cyrl-BA"/>
              </w:rPr>
              <w:t>30</w:t>
            </w:r>
            <w:r w:rsidRPr="00FB73AB">
              <w:rPr>
                <w:rFonts w:ascii="Times New Roman" w:eastAsia="Times New Roman" w:hAnsi="Times New Roman" w:cs="Times New Roman"/>
                <w:bCs/>
                <w:color w:val="000000" w:themeColor="text1"/>
              </w:rPr>
              <w:t xml:space="preserve"> извјештаја и других информативно-аналитичких материјала</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sr-Cyrl-BA"/>
              </w:rPr>
            </w:pPr>
          </w:p>
        </w:tc>
        <w:tc>
          <w:tcPr>
            <w:tcW w:w="648" w:type="pct"/>
            <w:vMerge w:val="restart"/>
            <w:vAlign w:val="center"/>
          </w:tcPr>
          <w:p w:rsidR="002536DC" w:rsidRPr="00FB73AB" w:rsidRDefault="002536DC" w:rsidP="00404359">
            <w:pPr>
              <w:autoSpaceDE w:val="0"/>
              <w:autoSpaceDN w:val="0"/>
              <w:adjustRightInd w:val="0"/>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Град Бијељина-</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sr-Cyrl-BA"/>
              </w:rPr>
              <w:t>Одјељење за општу управу</w:t>
            </w: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Буџет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Донације / Грант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Остало</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tcBorders>
              <w:bottom w:val="single" w:sz="4" w:space="0" w:color="000000"/>
            </w:tcBorders>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restart"/>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r w:rsidRPr="00FB73AB">
              <w:rPr>
                <w:rFonts w:ascii="Times New Roman" w:hAnsi="Times New Roman" w:cs="Times New Roman"/>
                <w:bCs/>
                <w:lang w:val="sr-Cyrl-CS"/>
              </w:rPr>
              <w:t>Редовне нормативно правне активности</w:t>
            </w:r>
          </w:p>
        </w:tc>
        <w:tc>
          <w:tcPr>
            <w:tcW w:w="787" w:type="pct"/>
            <w:vMerge w:val="restart"/>
            <w:tcBorders>
              <w:right w:val="single" w:sz="4" w:space="0" w:color="auto"/>
            </w:tcBorders>
            <w:shd w:val="clear" w:color="auto" w:fill="FFFFFF" w:themeFill="background1"/>
            <w:vAlign w:val="center"/>
          </w:tcPr>
          <w:p w:rsidR="002536DC" w:rsidRPr="00FB73AB" w:rsidRDefault="002536DC" w:rsidP="00404359">
            <w:pPr>
              <w:pStyle w:val="ListParagraph"/>
              <w:spacing w:after="0" w:line="240" w:lineRule="auto"/>
              <w:ind w:left="72"/>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Разматрање, стручна оцјена и израданормативно правних аката</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по потреби службе</w:t>
            </w:r>
          </w:p>
        </w:tc>
        <w:tc>
          <w:tcPr>
            <w:tcW w:w="602" w:type="pct"/>
            <w:vMerge w:val="restart"/>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lang w:val="sr-Cyrl-BA"/>
              </w:rPr>
            </w:pPr>
            <w:r w:rsidRPr="00FB73AB">
              <w:rPr>
                <w:rFonts w:ascii="Times New Roman" w:eastAsia="Times New Roman" w:hAnsi="Times New Roman" w:cs="Times New Roman"/>
                <w:bCs/>
                <w:color w:val="000000" w:themeColor="text1"/>
                <w:lang w:val="sr-Cyrl-BA"/>
              </w:rPr>
              <w:t>/</w:t>
            </w:r>
          </w:p>
        </w:tc>
        <w:tc>
          <w:tcPr>
            <w:tcW w:w="648" w:type="pct"/>
            <w:vMerge w:val="restart"/>
            <w:vAlign w:val="center"/>
          </w:tcPr>
          <w:p w:rsidR="002536DC" w:rsidRPr="00FB73AB" w:rsidRDefault="002536DC" w:rsidP="00404359">
            <w:pPr>
              <w:autoSpaceDE w:val="0"/>
              <w:autoSpaceDN w:val="0"/>
              <w:adjustRightInd w:val="0"/>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Град Бијељина-</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sr-Cyrl-BA"/>
              </w:rPr>
              <w:t>Одјељење за општу управу</w:t>
            </w: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Буџет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Донације / Грант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Остало</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404359">
        <w:trPr>
          <w:trHeight w:val="20"/>
          <w:jc w:val="center"/>
        </w:trPr>
        <w:tc>
          <w:tcPr>
            <w:tcW w:w="1017" w:type="pct"/>
            <w:vMerge/>
            <w:tcBorders>
              <w:bottom w:val="single" w:sz="4" w:space="0" w:color="000000"/>
            </w:tcBorders>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02"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648" w:type="pct"/>
            <w:vMerge/>
            <w:tcBorders>
              <w:bottom w:val="single" w:sz="4" w:space="0" w:color="000000"/>
            </w:tcBorders>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lang w:val="sr-Cyrl-BA"/>
              </w:rPr>
            </w:pPr>
          </w:p>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val="sr-Cyrl-BA"/>
              </w:rPr>
            </w:pPr>
            <w:r w:rsidRPr="00FB73AB">
              <w:rPr>
                <w:rFonts w:ascii="Times New Roman" w:eastAsia="Times New Roman" w:hAnsi="Times New Roman" w:cs="Times New Roman"/>
                <w:bCs/>
                <w:color w:val="000000" w:themeColor="text1"/>
                <w:lang w:val="sr-Cyrl-BA"/>
              </w:rPr>
              <w:t>0</w:t>
            </w:r>
          </w:p>
          <w:p w:rsidR="002536DC" w:rsidRPr="00FB73AB" w:rsidRDefault="002536DC" w:rsidP="00B13DEE">
            <w:pPr>
              <w:spacing w:after="0" w:line="240" w:lineRule="auto"/>
              <w:jc w:val="center"/>
              <w:rPr>
                <w:rFonts w:ascii="Times New Roman" w:eastAsia="Times New Roman" w:hAnsi="Times New Roman" w:cs="Times New Roman"/>
                <w:bCs/>
                <w:color w:val="000000" w:themeColor="text1"/>
                <w:lang w:val="sr-Cyrl-BA"/>
              </w:rPr>
            </w:pPr>
          </w:p>
        </w:tc>
      </w:tr>
      <w:tr w:rsidR="002536DC" w:rsidRPr="00FB73AB" w:rsidTr="00404359">
        <w:trPr>
          <w:trHeight w:val="20"/>
          <w:jc w:val="center"/>
        </w:trPr>
        <w:tc>
          <w:tcPr>
            <w:tcW w:w="1017" w:type="pct"/>
            <w:vMerge w:val="restart"/>
          </w:tcPr>
          <w:p w:rsidR="002536DC" w:rsidRPr="00FB73AB" w:rsidRDefault="002536DC" w:rsidP="00B13DEE">
            <w:pPr>
              <w:spacing w:after="0" w:line="240" w:lineRule="auto"/>
              <w:rPr>
                <w:rFonts w:ascii="Times New Roman" w:eastAsia="Times New Roman" w:hAnsi="Times New Roman" w:cs="Times New Roman"/>
                <w:bCs/>
                <w:color w:val="000000" w:themeColor="text1"/>
              </w:rPr>
            </w:pPr>
            <w:r w:rsidRPr="00FB73AB">
              <w:rPr>
                <w:rFonts w:ascii="Times New Roman" w:hAnsi="Times New Roman" w:cs="Times New Roman"/>
                <w:bCs/>
                <w:lang w:val="sr-Cyrl-CS"/>
              </w:rPr>
              <w:t>Обука запослених у циљу</w:t>
            </w:r>
          </w:p>
          <w:p w:rsidR="002536DC" w:rsidRPr="00FB73AB" w:rsidRDefault="002536DC" w:rsidP="00B13DEE">
            <w:pPr>
              <w:spacing w:after="0" w:line="240" w:lineRule="auto"/>
              <w:rPr>
                <w:rFonts w:ascii="Times New Roman" w:eastAsia="Times New Roman" w:hAnsi="Times New Roman" w:cs="Times New Roman"/>
                <w:bCs/>
                <w:color w:val="000000" w:themeColor="text1"/>
              </w:rPr>
            </w:pPr>
            <w:r w:rsidRPr="00FB73AB">
              <w:rPr>
                <w:rFonts w:ascii="Times New Roman" w:hAnsi="Times New Roman" w:cs="Times New Roman"/>
                <w:bCs/>
                <w:lang w:val="sr-Cyrl-CS"/>
              </w:rPr>
              <w:t>унапређења рада запослених у Одјељењу</w:t>
            </w:r>
          </w:p>
        </w:tc>
        <w:tc>
          <w:tcPr>
            <w:tcW w:w="787" w:type="pct"/>
            <w:vMerge w:val="restart"/>
            <w:tcBorders>
              <w:right w:val="single" w:sz="4" w:space="0" w:color="auto"/>
            </w:tcBorders>
            <w:shd w:val="clear" w:color="auto" w:fill="FFFFFF" w:themeFill="background1"/>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sr-Cyrl-BA"/>
              </w:rPr>
              <w:t>Планиране</w:t>
            </w:r>
            <w:r w:rsidRPr="00FB73AB">
              <w:rPr>
                <w:rFonts w:ascii="Times New Roman" w:hAnsi="Times New Roman" w:cs="Times New Roman"/>
                <w:bCs/>
                <w:color w:val="000000" w:themeColor="text1"/>
              </w:rPr>
              <w:t>4 обуке за запослене у Одјељењу</w:t>
            </w:r>
          </w:p>
        </w:tc>
        <w:tc>
          <w:tcPr>
            <w:tcW w:w="602" w:type="pct"/>
            <w:vMerge w:val="restart"/>
            <w:vAlign w:val="center"/>
          </w:tcPr>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 xml:space="preserve">Одржане </w:t>
            </w:r>
            <w:r w:rsidRPr="00FB73AB">
              <w:rPr>
                <w:rFonts w:ascii="Times New Roman" w:eastAsia="Times New Roman" w:hAnsi="Times New Roman" w:cs="Times New Roman"/>
                <w:bCs/>
                <w:color w:val="000000" w:themeColor="text1"/>
                <w:lang w:val="sr-Cyrl-BA"/>
              </w:rPr>
              <w:t>3</w:t>
            </w:r>
            <w:r w:rsidRPr="00FB73AB">
              <w:rPr>
                <w:rFonts w:ascii="Times New Roman" w:eastAsia="Times New Roman" w:hAnsi="Times New Roman" w:cs="Times New Roman"/>
                <w:bCs/>
                <w:color w:val="000000" w:themeColor="text1"/>
              </w:rPr>
              <w:t xml:space="preserve"> обуке за запослене у Одјељењу</w:t>
            </w:r>
          </w:p>
        </w:tc>
        <w:tc>
          <w:tcPr>
            <w:tcW w:w="648" w:type="pct"/>
            <w:vMerge w:val="restart"/>
            <w:vAlign w:val="center"/>
          </w:tcPr>
          <w:p w:rsidR="002536DC" w:rsidRPr="00FB73AB" w:rsidRDefault="002536DC" w:rsidP="00404359">
            <w:pPr>
              <w:autoSpaceDE w:val="0"/>
              <w:autoSpaceDN w:val="0"/>
              <w:adjustRightInd w:val="0"/>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Град Бијељина-</w:t>
            </w:r>
          </w:p>
          <w:p w:rsidR="002536DC" w:rsidRPr="00FB73AB" w:rsidRDefault="002536DC" w:rsidP="00404359">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sr-Cyrl-BA"/>
              </w:rPr>
              <w:t>Одјељење за општу управу</w:t>
            </w: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Буџет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lang w:val="en-US"/>
              </w:rPr>
            </w:pPr>
          </w:p>
        </w:tc>
        <w:tc>
          <w:tcPr>
            <w:tcW w:w="787" w:type="pct"/>
            <w:vMerge/>
            <w:tcBorders>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Донације / Грант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Остало</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tcBorders>
              <w:bottom w:val="single" w:sz="4" w:space="0" w:color="000000"/>
            </w:tcBorders>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Borders>
              <w:bottom w:val="single" w:sz="4" w:space="0" w:color="000000"/>
            </w:tcBorders>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Borders>
              <w:bottom w:val="single" w:sz="4" w:space="0" w:color="000000"/>
            </w:tcBorders>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restart"/>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r w:rsidRPr="00FB73AB">
              <w:rPr>
                <w:rFonts w:ascii="Times New Roman" w:hAnsi="Times New Roman" w:cs="Times New Roman"/>
                <w:bCs/>
              </w:rPr>
              <w:t xml:space="preserve">Поступање по захтјевима за приступ информацијама на </w:t>
            </w:r>
            <w:r w:rsidRPr="00FB73AB">
              <w:rPr>
                <w:rFonts w:ascii="Times New Roman" w:hAnsi="Times New Roman" w:cs="Times New Roman"/>
                <w:bCs/>
              </w:rPr>
              <w:lastRenderedPageBreak/>
              <w:t>основу Закона о слободи приступа информацијама</w:t>
            </w:r>
          </w:p>
        </w:tc>
        <w:tc>
          <w:tcPr>
            <w:tcW w:w="787" w:type="pct"/>
            <w:vMerge w:val="restart"/>
            <w:tcBorders>
              <w:right w:val="single" w:sz="4" w:space="0" w:color="auto"/>
            </w:tcBorders>
            <w:shd w:val="clear" w:color="auto" w:fill="FFFFFF" w:themeFill="background1"/>
          </w:tcPr>
          <w:p w:rsidR="002536DC" w:rsidRPr="00FB73AB" w:rsidRDefault="002536DC" w:rsidP="00B13DEE">
            <w:pPr>
              <w:pStyle w:val="ListParagraph"/>
              <w:spacing w:after="0" w:line="240" w:lineRule="auto"/>
              <w:ind w:left="72"/>
              <w:jc w:val="center"/>
              <w:rPr>
                <w:rFonts w:ascii="Times New Roman" w:hAnsi="Times New Roman" w:cs="Times New Roman"/>
                <w:bCs/>
                <w:color w:val="000000" w:themeColor="text1"/>
              </w:rPr>
            </w:pPr>
          </w:p>
          <w:p w:rsidR="002536DC" w:rsidRPr="00FB73AB" w:rsidRDefault="002536DC" w:rsidP="00B13DEE">
            <w:pPr>
              <w:pStyle w:val="ListParagraph"/>
              <w:spacing w:after="0" w:line="240" w:lineRule="auto"/>
              <w:ind w:left="72"/>
              <w:jc w:val="center"/>
              <w:rPr>
                <w:rFonts w:ascii="Times New Roman" w:hAnsi="Times New Roman" w:cs="Times New Roman"/>
                <w:bCs/>
                <w:color w:val="000000" w:themeColor="text1"/>
              </w:rPr>
            </w:pPr>
          </w:p>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sr-Cyrl-BA"/>
              </w:rPr>
              <w:lastRenderedPageBreak/>
              <w:t>Планирано п</w:t>
            </w:r>
            <w:r w:rsidRPr="00FB73AB">
              <w:rPr>
                <w:rFonts w:ascii="Times New Roman" w:hAnsi="Times New Roman" w:cs="Times New Roman"/>
                <w:bCs/>
                <w:color w:val="000000" w:themeColor="text1"/>
              </w:rPr>
              <w:t>оступа</w:t>
            </w:r>
            <w:r w:rsidRPr="00FB73AB">
              <w:rPr>
                <w:rFonts w:ascii="Times New Roman" w:hAnsi="Times New Roman" w:cs="Times New Roman"/>
                <w:bCs/>
                <w:color w:val="000000" w:themeColor="text1"/>
                <w:lang w:val="sr-Cyrl-BA"/>
              </w:rPr>
              <w:t>ње</w:t>
            </w:r>
            <w:r w:rsidRPr="00FB73AB">
              <w:rPr>
                <w:rFonts w:ascii="Times New Roman" w:hAnsi="Times New Roman" w:cs="Times New Roman"/>
                <w:bCs/>
                <w:color w:val="000000" w:themeColor="text1"/>
              </w:rPr>
              <w:t xml:space="preserve"> по 150 захтјева за приступ информацијама</w:t>
            </w:r>
          </w:p>
        </w:tc>
        <w:tc>
          <w:tcPr>
            <w:tcW w:w="602" w:type="pct"/>
            <w:vMerge w:val="restart"/>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p w:rsidR="002536DC" w:rsidRPr="00FB73AB" w:rsidRDefault="002536DC" w:rsidP="00B13DEE">
            <w:pPr>
              <w:spacing w:after="0" w:line="240" w:lineRule="auto"/>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lastRenderedPageBreak/>
              <w:t xml:space="preserve">Поступано по </w:t>
            </w:r>
            <w:r w:rsidRPr="00FB73AB">
              <w:rPr>
                <w:rFonts w:ascii="Times New Roman" w:eastAsia="Times New Roman" w:hAnsi="Times New Roman" w:cs="Times New Roman"/>
                <w:bCs/>
                <w:color w:val="000000" w:themeColor="text1"/>
                <w:lang w:val="sr-Cyrl-BA"/>
              </w:rPr>
              <w:t>123</w:t>
            </w:r>
            <w:r w:rsidRPr="00FB73AB">
              <w:rPr>
                <w:rFonts w:ascii="Times New Roman" w:eastAsia="Times New Roman" w:hAnsi="Times New Roman" w:cs="Times New Roman"/>
                <w:bCs/>
                <w:color w:val="000000" w:themeColor="text1"/>
              </w:rPr>
              <w:t xml:space="preserve"> захтјева за приступ информацијама</w:t>
            </w:r>
          </w:p>
          <w:p w:rsidR="002536DC" w:rsidRPr="00FB73AB" w:rsidRDefault="002536DC" w:rsidP="00B13DEE">
            <w:pPr>
              <w:spacing w:after="0" w:line="240" w:lineRule="auto"/>
              <w:rPr>
                <w:rFonts w:ascii="Times New Roman" w:eastAsia="Times New Roman" w:hAnsi="Times New Roman" w:cs="Times New Roman"/>
                <w:bCs/>
                <w:color w:val="000000" w:themeColor="text1"/>
                <w:lang w:val="sr-Cyrl-BA"/>
              </w:rPr>
            </w:pPr>
          </w:p>
        </w:tc>
        <w:tc>
          <w:tcPr>
            <w:tcW w:w="648" w:type="pct"/>
            <w:vMerge w:val="restart"/>
          </w:tcPr>
          <w:p w:rsidR="002536DC" w:rsidRPr="00FB73AB" w:rsidRDefault="002536DC" w:rsidP="00B13DEE">
            <w:pPr>
              <w:autoSpaceDE w:val="0"/>
              <w:autoSpaceDN w:val="0"/>
              <w:adjustRightInd w:val="0"/>
              <w:spacing w:after="0" w:line="240" w:lineRule="auto"/>
              <w:jc w:val="center"/>
              <w:rPr>
                <w:rFonts w:ascii="Times New Roman" w:hAnsi="Times New Roman" w:cs="Times New Roman"/>
                <w:bCs/>
                <w:color w:val="000000" w:themeColor="text1"/>
                <w:lang w:val="ru-RU"/>
              </w:rPr>
            </w:pPr>
          </w:p>
          <w:p w:rsidR="002536DC" w:rsidRPr="00FB73AB" w:rsidRDefault="002536DC" w:rsidP="00B13DEE">
            <w:pPr>
              <w:autoSpaceDE w:val="0"/>
              <w:autoSpaceDN w:val="0"/>
              <w:adjustRightInd w:val="0"/>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Град Бијељина-</w:t>
            </w:r>
          </w:p>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sr-Cyrl-BA"/>
              </w:rPr>
              <w:lastRenderedPageBreak/>
              <w:t>Одјељење за општу управу</w:t>
            </w: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lastRenderedPageBreak/>
              <w:t>Буџет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Донације / Грант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Остало</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tcBorders>
              <w:bottom w:val="single" w:sz="4" w:space="0" w:color="000000"/>
            </w:tcBorders>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Borders>
              <w:bottom w:val="single" w:sz="4" w:space="0" w:color="000000"/>
            </w:tcBorders>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Borders>
              <w:bottom w:val="single" w:sz="4" w:space="0" w:color="000000"/>
            </w:tcBorders>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restart"/>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lang w:val="sr-Cyrl-CS"/>
              </w:rPr>
              <w:t>Ажурирање бирачких спискова</w:t>
            </w:r>
          </w:p>
        </w:tc>
        <w:tc>
          <w:tcPr>
            <w:tcW w:w="787" w:type="pct"/>
            <w:vMerge w:val="restart"/>
            <w:tcBorders>
              <w:right w:val="single" w:sz="4" w:space="0" w:color="auto"/>
            </w:tcBorders>
            <w:shd w:val="clear" w:color="auto" w:fill="FFFFFF" w:themeFill="background1"/>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Ажурирање бирачких спискова у складу са доступном базом и примљеним извјештајима</w:t>
            </w:r>
          </w:p>
        </w:tc>
        <w:tc>
          <w:tcPr>
            <w:tcW w:w="602" w:type="pct"/>
            <w:vMerge w:val="restart"/>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lang w:val="sr-Cyrl-BA"/>
              </w:rPr>
            </w:pPr>
          </w:p>
          <w:p w:rsidR="002536DC" w:rsidRPr="00FB73AB" w:rsidRDefault="002536DC" w:rsidP="00B13DEE">
            <w:pPr>
              <w:spacing w:after="0" w:line="240" w:lineRule="auto"/>
              <w:jc w:val="center"/>
              <w:rPr>
                <w:rFonts w:ascii="Times New Roman" w:eastAsia="Times New Roman" w:hAnsi="Times New Roman" w:cs="Times New Roman"/>
                <w:bCs/>
                <w:color w:val="000000" w:themeColor="text1"/>
                <w:lang w:val="sr-Cyrl-BA"/>
              </w:rPr>
            </w:pPr>
          </w:p>
          <w:p w:rsidR="002536DC" w:rsidRPr="00FB73AB" w:rsidRDefault="002536DC" w:rsidP="00B13DEE">
            <w:pPr>
              <w:spacing w:after="0" w:line="240" w:lineRule="auto"/>
              <w:jc w:val="center"/>
              <w:rPr>
                <w:rFonts w:ascii="Times New Roman" w:eastAsia="Times New Roman" w:hAnsi="Times New Roman" w:cs="Times New Roman"/>
                <w:bCs/>
                <w:color w:val="000000" w:themeColor="text1"/>
                <w:lang w:val="sr-Cyrl-BA"/>
              </w:rPr>
            </w:pPr>
          </w:p>
          <w:p w:rsidR="002536DC" w:rsidRPr="00FB73AB" w:rsidRDefault="002536DC" w:rsidP="00B13DEE">
            <w:pPr>
              <w:spacing w:after="0" w:line="240" w:lineRule="auto"/>
              <w:jc w:val="center"/>
              <w:rPr>
                <w:rFonts w:ascii="Times New Roman" w:eastAsia="Times New Roman" w:hAnsi="Times New Roman" w:cs="Times New Roman"/>
                <w:bCs/>
                <w:color w:val="000000" w:themeColor="text1"/>
                <w:lang w:val="sr-Cyrl-BA"/>
              </w:rPr>
            </w:pPr>
            <w:r w:rsidRPr="00FB73AB">
              <w:rPr>
                <w:rFonts w:ascii="Times New Roman" w:eastAsia="Times New Roman" w:hAnsi="Times New Roman" w:cs="Times New Roman"/>
                <w:bCs/>
                <w:color w:val="000000" w:themeColor="text1"/>
                <w:lang w:val="sr-Cyrl-BA"/>
              </w:rPr>
              <w:t>/</w:t>
            </w:r>
          </w:p>
        </w:tc>
        <w:tc>
          <w:tcPr>
            <w:tcW w:w="648" w:type="pct"/>
            <w:vMerge w:val="restart"/>
          </w:tcPr>
          <w:p w:rsidR="002536DC" w:rsidRPr="00FB73AB" w:rsidRDefault="002536DC" w:rsidP="00B13DEE">
            <w:pPr>
              <w:autoSpaceDE w:val="0"/>
              <w:autoSpaceDN w:val="0"/>
              <w:adjustRightInd w:val="0"/>
              <w:spacing w:after="0" w:line="240" w:lineRule="auto"/>
              <w:jc w:val="center"/>
              <w:rPr>
                <w:rFonts w:ascii="Times New Roman" w:hAnsi="Times New Roman" w:cs="Times New Roman"/>
                <w:bCs/>
                <w:color w:val="000000" w:themeColor="text1"/>
                <w:lang w:val="ru-RU"/>
              </w:rPr>
            </w:pPr>
          </w:p>
          <w:p w:rsidR="002536DC" w:rsidRPr="00FB73AB" w:rsidRDefault="002536DC" w:rsidP="00B13DEE">
            <w:pPr>
              <w:autoSpaceDE w:val="0"/>
              <w:autoSpaceDN w:val="0"/>
              <w:adjustRightInd w:val="0"/>
              <w:spacing w:after="0" w:line="240" w:lineRule="auto"/>
              <w:jc w:val="center"/>
              <w:rPr>
                <w:rFonts w:ascii="Times New Roman" w:hAnsi="Times New Roman" w:cs="Times New Roman"/>
                <w:bCs/>
                <w:color w:val="000000" w:themeColor="text1"/>
                <w:lang w:val="sr-Cyrl-BA"/>
              </w:rPr>
            </w:pPr>
            <w:r w:rsidRPr="00FB73AB">
              <w:rPr>
                <w:rFonts w:ascii="Times New Roman" w:hAnsi="Times New Roman" w:cs="Times New Roman"/>
                <w:bCs/>
                <w:color w:val="000000" w:themeColor="text1"/>
                <w:lang w:val="sr-Cyrl-BA"/>
              </w:rPr>
              <w:t>Град Бијељина-</w:t>
            </w:r>
          </w:p>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lang w:val="sr-Cyrl-BA"/>
              </w:rPr>
              <w:t>Одјељење за општу управу</w:t>
            </w: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Буџет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Донације / Грант</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right w:val="single" w:sz="4" w:space="0" w:color="auto"/>
            </w:tcBorders>
            <w:shd w:val="clear" w:color="auto" w:fill="FFFFFF" w:themeFill="background1"/>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Остало</w:t>
            </w:r>
          </w:p>
        </w:tc>
        <w:tc>
          <w:tcPr>
            <w:tcW w:w="555" w:type="pct"/>
            <w:tcBorders>
              <w:bottom w:val="single" w:sz="4" w:space="0" w:color="000000"/>
            </w:tcBorders>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1017" w:type="pct"/>
            <w:vMerge/>
            <w:tcBorders>
              <w:bottom w:val="single" w:sz="4" w:space="0" w:color="000000"/>
            </w:tcBorders>
            <w:vAlign w:val="center"/>
          </w:tcPr>
          <w:p w:rsidR="002536DC" w:rsidRPr="00FB73AB" w:rsidRDefault="002536DC" w:rsidP="00B13DEE">
            <w:pPr>
              <w:spacing w:after="0" w:line="240" w:lineRule="auto"/>
              <w:rPr>
                <w:rFonts w:ascii="Times New Roman" w:eastAsia="Times New Roman" w:hAnsi="Times New Roman" w:cs="Times New Roman"/>
                <w:bCs/>
                <w:color w:val="000000" w:themeColor="text1"/>
              </w:rPr>
            </w:pPr>
          </w:p>
        </w:tc>
        <w:tc>
          <w:tcPr>
            <w:tcW w:w="787" w:type="pct"/>
            <w:vMerge/>
            <w:tcBorders>
              <w:bottom w:val="single" w:sz="4" w:space="0" w:color="000000"/>
              <w:right w:val="single" w:sz="4" w:space="0" w:color="auto"/>
            </w:tcBorders>
            <w:shd w:val="clear" w:color="auto" w:fill="FFFFFF" w:themeFill="background1"/>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02" w:type="pct"/>
            <w:vMerge/>
            <w:tcBorders>
              <w:bottom w:val="single" w:sz="4" w:space="0" w:color="000000"/>
            </w:tcBorders>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648" w:type="pct"/>
            <w:vMerge/>
            <w:tcBorders>
              <w:bottom w:val="single" w:sz="4" w:space="0" w:color="000000"/>
            </w:tcBorders>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536DC" w:rsidRPr="00FB73AB" w:rsidRDefault="002536DC" w:rsidP="00B13DEE">
            <w:pPr>
              <w:spacing w:after="0" w:line="240" w:lineRule="auto"/>
              <w:jc w:val="center"/>
              <w:rPr>
                <w:rFonts w:ascii="Times New Roman" w:hAnsi="Times New Roman" w:cs="Times New Roman"/>
                <w:bCs/>
                <w:color w:val="000000" w:themeColor="text1"/>
              </w:rPr>
            </w:pPr>
            <w:r w:rsidRPr="00FB73AB">
              <w:rPr>
                <w:rFonts w:ascii="Times New Roman" w:hAnsi="Times New Roman" w:cs="Times New Roman"/>
                <w:bCs/>
                <w:color w:val="000000" w:themeColor="text1"/>
              </w:rPr>
              <w:t>0</w:t>
            </w:r>
          </w:p>
        </w:tc>
        <w:tc>
          <w:tcPr>
            <w:tcW w:w="509"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464" w:type="pct"/>
            <w:tcBorders>
              <w:bottom w:val="single" w:sz="4" w:space="0" w:color="000000"/>
            </w:tcBorders>
            <w:shd w:val="clear" w:color="auto" w:fill="F2F2F2" w:themeFill="background1" w:themeFillShade="F2"/>
            <w:vAlign w:val="center"/>
          </w:tcPr>
          <w:p w:rsidR="002536DC" w:rsidRPr="00FB73AB" w:rsidRDefault="002B1A13" w:rsidP="00B13DEE">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2536DC" w:rsidRPr="00FB73AB" w:rsidTr="00B13DEE">
        <w:trPr>
          <w:trHeight w:val="20"/>
          <w:jc w:val="center"/>
        </w:trPr>
        <w:tc>
          <w:tcPr>
            <w:tcW w:w="3054" w:type="pct"/>
            <w:gridSpan w:val="4"/>
            <w:vMerge w:val="restart"/>
            <w:shd w:val="clear" w:color="auto" w:fill="DEEAF6" w:themeFill="accent1" w:themeFillTint="33"/>
            <w:vAlign w:val="center"/>
          </w:tcPr>
          <w:p w:rsidR="002536DC" w:rsidRPr="00FB73AB" w:rsidRDefault="002536DC" w:rsidP="00B13DEE">
            <w:pPr>
              <w:spacing w:after="0" w:line="240" w:lineRule="auto"/>
              <w:rPr>
                <w:rFonts w:ascii="Times New Roman" w:eastAsia="Calibri" w:hAnsi="Times New Roman" w:cs="Times New Roman"/>
                <w:bCs/>
                <w:color w:val="000000"/>
                <w:lang w:val="sr-Cyrl-BA"/>
              </w:rPr>
            </w:pPr>
            <w:r w:rsidRPr="00FB73AB">
              <w:rPr>
                <w:rFonts w:ascii="Times New Roman" w:hAnsi="Times New Roman" w:cs="Times New Roman"/>
                <w:bCs/>
                <w:color w:val="000000" w:themeColor="text1"/>
              </w:rPr>
              <w:t xml:space="preserve">Укупно за мјеру </w:t>
            </w:r>
            <w:r w:rsidRPr="00FB73AB">
              <w:rPr>
                <w:rFonts w:ascii="Times New Roman" w:eastAsia="Calibri" w:hAnsi="Times New Roman" w:cs="Times New Roman"/>
                <w:bCs/>
                <w:color w:val="000000"/>
                <w:lang w:val="sr-Cyrl-BA"/>
              </w:rPr>
              <w:t xml:space="preserve">Административна подршка у ефикасном пружању </w:t>
            </w:r>
          </w:p>
          <w:p w:rsidR="002536DC" w:rsidRPr="00FB73AB" w:rsidRDefault="002536DC" w:rsidP="00B13DEE">
            <w:pPr>
              <w:spacing w:after="0" w:line="240" w:lineRule="auto"/>
              <w:rPr>
                <w:rFonts w:ascii="Times New Roman" w:eastAsia="Times New Roman" w:hAnsi="Times New Roman" w:cs="Times New Roman"/>
                <w:bCs/>
                <w:color w:val="000000" w:themeColor="text1"/>
              </w:rPr>
            </w:pPr>
            <w:r w:rsidRPr="00FB73AB">
              <w:rPr>
                <w:rFonts w:ascii="Times New Roman" w:eastAsia="Calibri" w:hAnsi="Times New Roman" w:cs="Times New Roman"/>
                <w:bCs/>
                <w:color w:val="000000"/>
                <w:lang w:val="sr-Cyrl-BA"/>
              </w:rPr>
              <w:t>јавних услуга</w:t>
            </w:r>
            <w:r w:rsidRPr="00FB73AB">
              <w:rPr>
                <w:rFonts w:ascii="Times New Roman" w:eastAsia="Calibri" w:hAnsi="Times New Roman" w:cs="Times New Roman"/>
                <w:bCs/>
                <w:color w:val="000000"/>
                <w:lang w:val="bs-Latn-BA"/>
              </w:rPr>
              <w:t xml:space="preserve"> Градске управе</w:t>
            </w:r>
          </w:p>
        </w:tc>
        <w:tc>
          <w:tcPr>
            <w:tcW w:w="418" w:type="pct"/>
            <w:shd w:val="clear" w:color="auto" w:fill="DEEAF6" w:themeFill="accent1" w:themeFillTint="33"/>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Буџет</w:t>
            </w:r>
          </w:p>
        </w:tc>
        <w:tc>
          <w:tcPr>
            <w:tcW w:w="555" w:type="pct"/>
            <w:tcBorders>
              <w:right w:val="single" w:sz="4" w:space="0" w:color="auto"/>
            </w:tcBorders>
            <w:shd w:val="clear" w:color="auto" w:fill="DEEAF6" w:themeFill="accent1" w:themeFillTint="33"/>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4.000</w:t>
            </w:r>
          </w:p>
        </w:tc>
        <w:tc>
          <w:tcPr>
            <w:tcW w:w="509" w:type="pct"/>
            <w:tcBorders>
              <w:left w:val="single" w:sz="4" w:space="0" w:color="auto"/>
            </w:tcBorders>
            <w:shd w:val="clear" w:color="auto" w:fill="DEEAF6" w:themeFill="accent1" w:themeFillTint="33"/>
            <w:vAlign w:val="center"/>
          </w:tcPr>
          <w:p w:rsidR="002536DC" w:rsidRPr="00FB73AB" w:rsidRDefault="002536DC" w:rsidP="002B1A13">
            <w:pPr>
              <w:spacing w:after="0" w:line="240" w:lineRule="auto"/>
              <w:jc w:val="center"/>
              <w:rPr>
                <w:rFonts w:ascii="Times New Roman" w:eastAsia="Times New Roman" w:hAnsi="Times New Roman" w:cs="Times New Roman"/>
                <w:bCs/>
                <w:color w:val="000000" w:themeColor="text1"/>
                <w:lang w:val="sr-Latn-BA"/>
              </w:rPr>
            </w:pPr>
            <w:r w:rsidRPr="00FB73AB">
              <w:rPr>
                <w:rFonts w:ascii="Times New Roman" w:eastAsia="Times New Roman" w:hAnsi="Times New Roman" w:cs="Times New Roman"/>
                <w:bCs/>
                <w:color w:val="000000" w:themeColor="text1"/>
                <w:lang w:val="sr-Latn-BA"/>
              </w:rPr>
              <w:t>4.000</w:t>
            </w:r>
          </w:p>
        </w:tc>
        <w:tc>
          <w:tcPr>
            <w:tcW w:w="464" w:type="pct"/>
            <w:shd w:val="clear" w:color="auto" w:fill="DEEAF6" w:themeFill="accent1" w:themeFillTint="33"/>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100%</w:t>
            </w:r>
          </w:p>
        </w:tc>
      </w:tr>
      <w:tr w:rsidR="002536DC" w:rsidRPr="00FB73AB" w:rsidTr="00B13DEE">
        <w:trPr>
          <w:trHeight w:val="20"/>
          <w:jc w:val="center"/>
        </w:trPr>
        <w:tc>
          <w:tcPr>
            <w:tcW w:w="3054" w:type="pct"/>
            <w:gridSpan w:val="4"/>
            <w:vMerge/>
            <w:shd w:val="clear" w:color="auto" w:fill="DEEAF6" w:themeFill="accent1" w:themeFillTint="33"/>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shd w:val="clear" w:color="auto" w:fill="DEEAF6" w:themeFill="accent1" w:themeFillTint="33"/>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Кредит</w:t>
            </w:r>
          </w:p>
        </w:tc>
        <w:tc>
          <w:tcPr>
            <w:tcW w:w="555" w:type="pct"/>
            <w:tcBorders>
              <w:right w:val="single" w:sz="4" w:space="0" w:color="auto"/>
            </w:tcBorders>
            <w:shd w:val="clear" w:color="auto" w:fill="DEEAF6" w:themeFill="accent1" w:themeFillTint="33"/>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0</w:t>
            </w:r>
          </w:p>
        </w:tc>
        <w:tc>
          <w:tcPr>
            <w:tcW w:w="509" w:type="pct"/>
            <w:tcBorders>
              <w:left w:val="single" w:sz="4" w:space="0" w:color="auto"/>
            </w:tcBorders>
            <w:shd w:val="clear" w:color="auto" w:fill="DEEAF6" w:themeFill="accent1" w:themeFillTint="33"/>
            <w:vAlign w:val="center"/>
          </w:tcPr>
          <w:p w:rsidR="002536DC" w:rsidRPr="00FB73AB" w:rsidRDefault="002536DC" w:rsidP="002B1A13">
            <w:pPr>
              <w:spacing w:after="0" w:line="240" w:lineRule="auto"/>
              <w:jc w:val="center"/>
              <w:rPr>
                <w:rFonts w:ascii="Times New Roman" w:eastAsia="Times New Roman" w:hAnsi="Times New Roman" w:cs="Times New Roman"/>
                <w:bCs/>
                <w:color w:val="000000" w:themeColor="text1"/>
                <w:lang w:val="sr-Latn-BA"/>
              </w:rPr>
            </w:pPr>
            <w:r w:rsidRPr="00FB73AB">
              <w:rPr>
                <w:rFonts w:ascii="Times New Roman" w:eastAsia="Times New Roman" w:hAnsi="Times New Roman" w:cs="Times New Roman"/>
                <w:bCs/>
                <w:color w:val="000000" w:themeColor="text1"/>
                <w:lang w:val="sr-Latn-BA"/>
              </w:rPr>
              <w:t>0</w:t>
            </w:r>
          </w:p>
        </w:tc>
        <w:tc>
          <w:tcPr>
            <w:tcW w:w="464" w:type="pct"/>
            <w:shd w:val="clear" w:color="auto" w:fill="DEEAF6" w:themeFill="accent1" w:themeFillTint="33"/>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 xml:space="preserve">    0</w:t>
            </w:r>
          </w:p>
        </w:tc>
      </w:tr>
      <w:tr w:rsidR="002536DC" w:rsidRPr="00FB73AB" w:rsidTr="00B13DEE">
        <w:trPr>
          <w:trHeight w:val="20"/>
          <w:jc w:val="center"/>
        </w:trPr>
        <w:tc>
          <w:tcPr>
            <w:tcW w:w="3054" w:type="pct"/>
            <w:gridSpan w:val="4"/>
            <w:vMerge/>
            <w:shd w:val="clear" w:color="auto" w:fill="DEEAF6" w:themeFill="accent1" w:themeFillTint="33"/>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shd w:val="clear" w:color="auto" w:fill="DEEAF6" w:themeFill="accent1" w:themeFillTint="33"/>
            <w:vAlign w:val="center"/>
          </w:tcPr>
          <w:p w:rsidR="002536DC" w:rsidRPr="00FB73AB" w:rsidRDefault="002536DC" w:rsidP="00B13DEE">
            <w:pPr>
              <w:spacing w:after="0" w:line="240" w:lineRule="auto"/>
              <w:ind w:left="72"/>
              <w:rPr>
                <w:rFonts w:ascii="Times New Roman" w:hAnsi="Times New Roman" w:cs="Times New Roman"/>
                <w:bCs/>
                <w:color w:val="000000" w:themeColor="text1"/>
                <w:highlight w:val="yellow"/>
              </w:rPr>
            </w:pPr>
            <w:r w:rsidRPr="00FB73AB">
              <w:rPr>
                <w:rFonts w:ascii="Times New Roman" w:hAnsi="Times New Roman" w:cs="Times New Roman"/>
                <w:bCs/>
                <w:color w:val="000000" w:themeColor="text1"/>
              </w:rPr>
              <w:t>Донације / Грант</w:t>
            </w:r>
          </w:p>
        </w:tc>
        <w:tc>
          <w:tcPr>
            <w:tcW w:w="555" w:type="pct"/>
            <w:tcBorders>
              <w:right w:val="single" w:sz="4" w:space="0" w:color="auto"/>
            </w:tcBorders>
            <w:shd w:val="clear" w:color="auto" w:fill="DEEAF6" w:themeFill="accent1" w:themeFillTint="33"/>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0</w:t>
            </w:r>
          </w:p>
        </w:tc>
        <w:tc>
          <w:tcPr>
            <w:tcW w:w="509" w:type="pct"/>
            <w:tcBorders>
              <w:left w:val="single" w:sz="4" w:space="0" w:color="auto"/>
            </w:tcBorders>
            <w:shd w:val="clear" w:color="auto" w:fill="DEEAF6" w:themeFill="accent1" w:themeFillTint="33"/>
            <w:vAlign w:val="center"/>
          </w:tcPr>
          <w:p w:rsidR="002536DC" w:rsidRPr="00FB73AB" w:rsidRDefault="002536DC" w:rsidP="002B1A13">
            <w:pPr>
              <w:spacing w:after="0" w:line="240" w:lineRule="auto"/>
              <w:jc w:val="center"/>
              <w:rPr>
                <w:rFonts w:ascii="Times New Roman" w:eastAsia="Times New Roman" w:hAnsi="Times New Roman" w:cs="Times New Roman"/>
                <w:bCs/>
                <w:color w:val="000000" w:themeColor="text1"/>
                <w:lang w:val="sr-Latn-BA"/>
              </w:rPr>
            </w:pPr>
            <w:r w:rsidRPr="00FB73AB">
              <w:rPr>
                <w:rFonts w:ascii="Times New Roman" w:eastAsia="Times New Roman" w:hAnsi="Times New Roman" w:cs="Times New Roman"/>
                <w:bCs/>
                <w:color w:val="000000" w:themeColor="text1"/>
                <w:lang w:val="sr-Latn-BA"/>
              </w:rPr>
              <w:t>0</w:t>
            </w:r>
          </w:p>
        </w:tc>
        <w:tc>
          <w:tcPr>
            <w:tcW w:w="464" w:type="pct"/>
            <w:shd w:val="clear" w:color="auto" w:fill="DEEAF6" w:themeFill="accent1" w:themeFillTint="33"/>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 xml:space="preserve">     0</w:t>
            </w:r>
          </w:p>
        </w:tc>
      </w:tr>
      <w:tr w:rsidR="002536DC" w:rsidRPr="00FB73AB" w:rsidTr="00B13DEE">
        <w:trPr>
          <w:trHeight w:val="20"/>
          <w:jc w:val="center"/>
        </w:trPr>
        <w:tc>
          <w:tcPr>
            <w:tcW w:w="3054" w:type="pct"/>
            <w:gridSpan w:val="4"/>
            <w:vMerge/>
            <w:shd w:val="clear" w:color="auto" w:fill="DEEAF6" w:themeFill="accent1" w:themeFillTint="33"/>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p>
        </w:tc>
        <w:tc>
          <w:tcPr>
            <w:tcW w:w="418" w:type="pct"/>
            <w:shd w:val="clear" w:color="auto" w:fill="DEEAF6" w:themeFill="accent1" w:themeFillTint="33"/>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 xml:space="preserve">Остало </w:t>
            </w:r>
          </w:p>
        </w:tc>
        <w:tc>
          <w:tcPr>
            <w:tcW w:w="555" w:type="pct"/>
            <w:tcBorders>
              <w:right w:val="single" w:sz="4" w:space="0" w:color="auto"/>
            </w:tcBorders>
            <w:shd w:val="clear" w:color="auto" w:fill="DEEAF6" w:themeFill="accent1" w:themeFillTint="33"/>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lang w:val="bs-Latn-BA"/>
              </w:rPr>
              <w:t>0</w:t>
            </w:r>
          </w:p>
        </w:tc>
        <w:tc>
          <w:tcPr>
            <w:tcW w:w="509" w:type="pct"/>
            <w:tcBorders>
              <w:left w:val="single" w:sz="4" w:space="0" w:color="auto"/>
            </w:tcBorders>
            <w:shd w:val="clear" w:color="auto" w:fill="DEEAF6" w:themeFill="accent1" w:themeFillTint="33"/>
            <w:vAlign w:val="center"/>
          </w:tcPr>
          <w:p w:rsidR="002536DC" w:rsidRPr="00FB73AB" w:rsidRDefault="002536DC" w:rsidP="002B1A13">
            <w:pPr>
              <w:spacing w:after="0" w:line="240" w:lineRule="auto"/>
              <w:jc w:val="center"/>
              <w:rPr>
                <w:rFonts w:ascii="Times New Roman" w:eastAsia="Times New Roman" w:hAnsi="Times New Roman" w:cs="Times New Roman"/>
                <w:bCs/>
                <w:color w:val="000000" w:themeColor="text1"/>
                <w:lang w:val="sr-Latn-BA"/>
              </w:rPr>
            </w:pPr>
            <w:r w:rsidRPr="00FB73AB">
              <w:rPr>
                <w:rFonts w:ascii="Times New Roman" w:eastAsia="Times New Roman" w:hAnsi="Times New Roman" w:cs="Times New Roman"/>
                <w:bCs/>
                <w:color w:val="000000" w:themeColor="text1"/>
                <w:lang w:val="sr-Latn-BA"/>
              </w:rPr>
              <w:t>0</w:t>
            </w:r>
          </w:p>
        </w:tc>
        <w:tc>
          <w:tcPr>
            <w:tcW w:w="464" w:type="pct"/>
            <w:shd w:val="clear" w:color="auto" w:fill="DEEAF6" w:themeFill="accent1" w:themeFillTint="33"/>
            <w:vAlign w:val="center"/>
          </w:tcPr>
          <w:p w:rsidR="002536DC" w:rsidRPr="00FB73AB" w:rsidRDefault="002536DC" w:rsidP="00B13DEE">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 xml:space="preserve">      0</w:t>
            </w:r>
          </w:p>
        </w:tc>
      </w:tr>
      <w:tr w:rsidR="002536DC" w:rsidRPr="00FB73AB" w:rsidTr="00B13DEE">
        <w:trPr>
          <w:trHeight w:val="20"/>
          <w:jc w:val="center"/>
        </w:trPr>
        <w:tc>
          <w:tcPr>
            <w:tcW w:w="3054" w:type="pct"/>
            <w:gridSpan w:val="4"/>
            <w:vMerge/>
            <w:shd w:val="clear" w:color="auto" w:fill="DEEAF6" w:themeFill="accent1" w:themeFillTint="33"/>
            <w:vAlign w:val="center"/>
          </w:tcPr>
          <w:p w:rsidR="002536DC" w:rsidRPr="00FB73AB" w:rsidRDefault="002536DC" w:rsidP="00B13DEE">
            <w:pPr>
              <w:spacing w:after="120" w:line="240" w:lineRule="auto"/>
              <w:jc w:val="center"/>
              <w:rPr>
                <w:rFonts w:ascii="Times New Roman" w:eastAsia="Times New Roman" w:hAnsi="Times New Roman" w:cs="Times New Roman"/>
                <w:bCs/>
                <w:color w:val="000000" w:themeColor="text1"/>
              </w:rPr>
            </w:pPr>
          </w:p>
        </w:tc>
        <w:tc>
          <w:tcPr>
            <w:tcW w:w="418" w:type="pct"/>
            <w:shd w:val="clear" w:color="auto" w:fill="DEEAF6" w:themeFill="accent1" w:themeFillTint="33"/>
            <w:vAlign w:val="center"/>
          </w:tcPr>
          <w:p w:rsidR="002536DC" w:rsidRPr="00FB73AB" w:rsidRDefault="002536DC" w:rsidP="00B13DEE">
            <w:pPr>
              <w:spacing w:after="0" w:line="240" w:lineRule="auto"/>
              <w:ind w:left="72"/>
              <w:rPr>
                <w:rFonts w:ascii="Times New Roman" w:hAnsi="Times New Roman" w:cs="Times New Roman"/>
                <w:bCs/>
                <w:color w:val="000000" w:themeColor="text1"/>
              </w:rPr>
            </w:pPr>
            <w:r w:rsidRPr="00FB73AB">
              <w:rPr>
                <w:rFonts w:ascii="Times New Roman" w:hAnsi="Times New Roman" w:cs="Times New Roman"/>
                <w:bCs/>
                <w:color w:val="000000" w:themeColor="text1"/>
              </w:rPr>
              <w:t>Укупно</w:t>
            </w:r>
          </w:p>
        </w:tc>
        <w:tc>
          <w:tcPr>
            <w:tcW w:w="555" w:type="pct"/>
            <w:tcBorders>
              <w:right w:val="single" w:sz="4" w:space="0" w:color="auto"/>
            </w:tcBorders>
            <w:shd w:val="clear" w:color="auto" w:fill="DEEAF6" w:themeFill="accent1" w:themeFillTint="33"/>
            <w:vAlign w:val="center"/>
          </w:tcPr>
          <w:p w:rsidR="002536DC" w:rsidRPr="00FB73AB" w:rsidRDefault="002536DC" w:rsidP="00B13DEE">
            <w:pPr>
              <w:spacing w:after="120" w:line="240" w:lineRule="auto"/>
              <w:jc w:val="center"/>
              <w:rPr>
                <w:rFonts w:ascii="Times New Roman" w:eastAsia="Times New Roman" w:hAnsi="Times New Roman" w:cs="Times New Roman"/>
                <w:b/>
                <w:color w:val="000000" w:themeColor="text1"/>
              </w:rPr>
            </w:pPr>
            <w:r w:rsidRPr="00FB73AB">
              <w:rPr>
                <w:rFonts w:ascii="Times New Roman" w:eastAsia="Times New Roman" w:hAnsi="Times New Roman" w:cs="Times New Roman"/>
                <w:b/>
                <w:color w:val="000000" w:themeColor="text1"/>
              </w:rPr>
              <w:t>4.000</w:t>
            </w:r>
          </w:p>
        </w:tc>
        <w:tc>
          <w:tcPr>
            <w:tcW w:w="509" w:type="pct"/>
            <w:tcBorders>
              <w:left w:val="single" w:sz="4" w:space="0" w:color="auto"/>
            </w:tcBorders>
            <w:shd w:val="clear" w:color="auto" w:fill="DEEAF6" w:themeFill="accent1" w:themeFillTint="33"/>
            <w:vAlign w:val="center"/>
          </w:tcPr>
          <w:p w:rsidR="002536DC" w:rsidRPr="00FB73AB" w:rsidRDefault="002536DC" w:rsidP="002B1A13">
            <w:pPr>
              <w:spacing w:after="120" w:line="240" w:lineRule="auto"/>
              <w:jc w:val="center"/>
              <w:rPr>
                <w:rFonts w:ascii="Times New Roman" w:eastAsia="Times New Roman" w:hAnsi="Times New Roman" w:cs="Times New Roman"/>
                <w:b/>
                <w:color w:val="000000" w:themeColor="text1"/>
              </w:rPr>
            </w:pPr>
            <w:r w:rsidRPr="00FB73AB">
              <w:rPr>
                <w:rFonts w:ascii="Times New Roman" w:eastAsia="Times New Roman" w:hAnsi="Times New Roman" w:cs="Times New Roman"/>
                <w:b/>
                <w:color w:val="000000" w:themeColor="text1"/>
              </w:rPr>
              <w:t>4.000</w:t>
            </w:r>
          </w:p>
        </w:tc>
        <w:tc>
          <w:tcPr>
            <w:tcW w:w="464" w:type="pct"/>
            <w:shd w:val="clear" w:color="auto" w:fill="DEEAF6" w:themeFill="accent1" w:themeFillTint="33"/>
            <w:vAlign w:val="center"/>
          </w:tcPr>
          <w:p w:rsidR="002536DC" w:rsidRPr="00FB73AB" w:rsidRDefault="002536DC" w:rsidP="00B13DEE">
            <w:pPr>
              <w:spacing w:after="120" w:line="240" w:lineRule="auto"/>
              <w:jc w:val="center"/>
              <w:rPr>
                <w:rFonts w:ascii="Times New Roman" w:eastAsia="Times New Roman" w:hAnsi="Times New Roman" w:cs="Times New Roman"/>
                <w:b/>
                <w:color w:val="000000" w:themeColor="text1"/>
              </w:rPr>
            </w:pPr>
            <w:r w:rsidRPr="00FB73AB">
              <w:rPr>
                <w:rFonts w:ascii="Times New Roman" w:eastAsia="Times New Roman" w:hAnsi="Times New Roman" w:cs="Times New Roman"/>
                <w:b/>
                <w:color w:val="000000" w:themeColor="text1"/>
              </w:rPr>
              <w:t>100%</w:t>
            </w:r>
          </w:p>
        </w:tc>
      </w:tr>
    </w:tbl>
    <w:p w:rsidR="002536DC" w:rsidRPr="00FB73AB" w:rsidRDefault="002536DC" w:rsidP="002536DC">
      <w:pPr>
        <w:spacing w:after="120" w:line="240" w:lineRule="auto"/>
        <w:jc w:val="both"/>
        <w:rPr>
          <w:rFonts w:ascii="Times New Roman" w:hAnsi="Times New Roman" w:cs="Times New Roman"/>
          <w:bCs/>
          <w:color w:val="000000" w:themeColor="text1"/>
        </w:rPr>
      </w:pPr>
    </w:p>
    <w:p w:rsidR="002536DC" w:rsidRPr="00EA2C51" w:rsidRDefault="002536DC" w:rsidP="002536DC">
      <w:pPr>
        <w:spacing w:after="120" w:line="240" w:lineRule="auto"/>
        <w:jc w:val="both"/>
        <w:rPr>
          <w:rFonts w:ascii="Times New Roman" w:hAnsi="Times New Roman" w:cs="Times New Roman"/>
          <w:bCs/>
          <w:color w:val="000000" w:themeColor="text1"/>
          <w:sz w:val="24"/>
          <w:szCs w:val="24"/>
        </w:rPr>
      </w:pPr>
    </w:p>
    <w:p w:rsidR="002536DC" w:rsidRPr="00EA2C51" w:rsidRDefault="002536DC" w:rsidP="002536DC">
      <w:pPr>
        <w:spacing w:after="120" w:line="240" w:lineRule="auto"/>
        <w:jc w:val="both"/>
        <w:rPr>
          <w:rFonts w:ascii="Times New Roman" w:hAnsi="Times New Roman" w:cs="Times New Roman"/>
          <w:bCs/>
          <w:color w:val="000000" w:themeColor="text1"/>
          <w:sz w:val="24"/>
          <w:szCs w:val="24"/>
        </w:rPr>
      </w:pPr>
    </w:p>
    <w:p w:rsidR="002536DC" w:rsidRDefault="002536DC" w:rsidP="002536DC">
      <w:pPr>
        <w:spacing w:after="120" w:line="240" w:lineRule="auto"/>
        <w:jc w:val="both"/>
        <w:rPr>
          <w:rFonts w:ascii="Times New Roman" w:hAnsi="Times New Roman" w:cs="Times New Roman"/>
          <w:bCs/>
          <w:color w:val="000000" w:themeColor="text1"/>
          <w:sz w:val="24"/>
          <w:szCs w:val="24"/>
        </w:rPr>
      </w:pPr>
    </w:p>
    <w:p w:rsidR="002536DC" w:rsidRDefault="002536DC" w:rsidP="002536DC">
      <w:pPr>
        <w:spacing w:after="120" w:line="240" w:lineRule="auto"/>
        <w:jc w:val="both"/>
        <w:rPr>
          <w:rFonts w:ascii="Times New Roman" w:hAnsi="Times New Roman" w:cs="Times New Roman"/>
          <w:bCs/>
          <w:color w:val="000000" w:themeColor="text1"/>
          <w:sz w:val="24"/>
          <w:szCs w:val="24"/>
        </w:rPr>
      </w:pPr>
    </w:p>
    <w:p w:rsidR="002536DC" w:rsidRDefault="002536DC" w:rsidP="002536DC">
      <w:pPr>
        <w:spacing w:after="120" w:line="240" w:lineRule="auto"/>
        <w:jc w:val="both"/>
        <w:rPr>
          <w:rFonts w:ascii="Times New Roman" w:hAnsi="Times New Roman" w:cs="Times New Roman"/>
          <w:bCs/>
          <w:color w:val="000000" w:themeColor="text1"/>
          <w:sz w:val="24"/>
          <w:szCs w:val="24"/>
        </w:rPr>
      </w:pPr>
    </w:p>
    <w:p w:rsidR="002536DC" w:rsidRDefault="002536DC" w:rsidP="002536DC">
      <w:pPr>
        <w:spacing w:after="120" w:line="240" w:lineRule="auto"/>
        <w:jc w:val="both"/>
        <w:rPr>
          <w:rFonts w:ascii="Times New Roman" w:hAnsi="Times New Roman" w:cs="Times New Roman"/>
          <w:bCs/>
          <w:color w:val="000000" w:themeColor="text1"/>
          <w:sz w:val="24"/>
          <w:szCs w:val="24"/>
        </w:rPr>
      </w:pPr>
    </w:p>
    <w:p w:rsidR="00B91327" w:rsidRDefault="00B91327" w:rsidP="002536DC">
      <w:pPr>
        <w:spacing w:after="120" w:line="240" w:lineRule="auto"/>
        <w:jc w:val="both"/>
        <w:rPr>
          <w:rFonts w:ascii="Times New Roman" w:hAnsi="Times New Roman" w:cs="Times New Roman"/>
          <w:bCs/>
          <w:color w:val="000000" w:themeColor="text1"/>
          <w:sz w:val="24"/>
          <w:szCs w:val="24"/>
        </w:rPr>
        <w:sectPr w:rsidR="00B91327" w:rsidSect="002536DC">
          <w:pgSz w:w="16838" w:h="11906" w:orient="landscape"/>
          <w:pgMar w:top="709" w:right="792" w:bottom="1138" w:left="792" w:header="706" w:footer="706" w:gutter="0"/>
          <w:cols w:space="708"/>
          <w:docGrid w:linePitch="360"/>
        </w:sectPr>
      </w:pPr>
    </w:p>
    <w:p w:rsidR="00B91327" w:rsidRPr="000573BB" w:rsidRDefault="00B91327" w:rsidP="00B91327">
      <w:pPr>
        <w:jc w:val="center"/>
        <w:rPr>
          <w:rFonts w:ascii="Times New Roman" w:hAnsi="Times New Roman" w:cs="Times New Roman"/>
          <w:b/>
          <w:sz w:val="24"/>
          <w:szCs w:val="20"/>
        </w:rPr>
      </w:pPr>
      <w:r w:rsidRPr="000573BB">
        <w:rPr>
          <w:rFonts w:ascii="Times New Roman" w:hAnsi="Times New Roman" w:cs="Times New Roman"/>
          <w:b/>
          <w:sz w:val="24"/>
          <w:szCs w:val="20"/>
        </w:rPr>
        <w:lastRenderedPageBreak/>
        <w:t xml:space="preserve">ГОДИШЊИ ИЗВЈЕШТАЈ О РАДУ </w:t>
      </w:r>
      <w:r>
        <w:rPr>
          <w:rFonts w:ascii="Times New Roman" w:hAnsi="Times New Roman" w:cs="Times New Roman"/>
          <w:b/>
          <w:sz w:val="24"/>
          <w:szCs w:val="20"/>
        </w:rPr>
        <w:t>ОДЈЕЉЕЊ</w:t>
      </w:r>
      <w:r>
        <w:rPr>
          <w:rFonts w:ascii="Times New Roman" w:hAnsi="Times New Roman" w:cs="Times New Roman"/>
          <w:b/>
          <w:sz w:val="24"/>
          <w:szCs w:val="20"/>
          <w:lang/>
        </w:rPr>
        <w:t xml:space="preserve">А </w:t>
      </w:r>
      <w:r>
        <w:rPr>
          <w:rFonts w:ascii="Times New Roman" w:hAnsi="Times New Roman" w:cs="Times New Roman"/>
          <w:b/>
          <w:sz w:val="24"/>
          <w:szCs w:val="20"/>
        </w:rPr>
        <w:t>ЗА ФИНАНСИЈЕ ЗА 202</w:t>
      </w:r>
      <w:r>
        <w:rPr>
          <w:rFonts w:ascii="Times New Roman" w:hAnsi="Times New Roman" w:cs="Times New Roman"/>
          <w:b/>
          <w:sz w:val="24"/>
          <w:szCs w:val="20"/>
          <w:lang/>
        </w:rPr>
        <w:t>5</w:t>
      </w:r>
      <w:r>
        <w:rPr>
          <w:rFonts w:ascii="Times New Roman" w:hAnsi="Times New Roman" w:cs="Times New Roman"/>
          <w:b/>
          <w:sz w:val="24"/>
          <w:szCs w:val="20"/>
        </w:rPr>
        <w:t>. ГОДИНУ</w:t>
      </w:r>
    </w:p>
    <w:p w:rsidR="00404359" w:rsidRPr="00404359" w:rsidRDefault="00404359" w:rsidP="00B91327">
      <w:pPr>
        <w:pStyle w:val="NoSpacing"/>
        <w:jc w:val="both"/>
        <w:rPr>
          <w:rFonts w:ascii="Times New Roman" w:hAnsi="Times New Roman"/>
          <w:b/>
          <w:color w:val="000000" w:themeColor="text1"/>
          <w:szCs w:val="24"/>
          <w:lang/>
        </w:rPr>
      </w:pPr>
    </w:p>
    <w:p w:rsidR="00AE3C9D" w:rsidRPr="00A43F24" w:rsidRDefault="00300271" w:rsidP="00B67385">
      <w:pPr>
        <w:pStyle w:val="ListParagraph"/>
        <w:numPr>
          <w:ilvl w:val="0"/>
          <w:numId w:val="4"/>
        </w:numPr>
        <w:jc w:val="both"/>
        <w:rPr>
          <w:rFonts w:ascii="Times New Roman" w:hAnsi="Times New Roman" w:cs="Times New Roman"/>
          <w:b/>
          <w:sz w:val="24"/>
          <w:szCs w:val="24"/>
        </w:rPr>
      </w:pPr>
      <w:r w:rsidRPr="00404359">
        <w:rPr>
          <w:rFonts w:ascii="Times New Roman" w:hAnsi="Times New Roman"/>
          <w:b/>
          <w:bCs/>
          <w:color w:val="000000" w:themeColor="text1"/>
          <w:sz w:val="24"/>
          <w:szCs w:val="24"/>
        </w:rPr>
        <w:t>Осврт</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остварени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напредак</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реализацији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годишњег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плана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рада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укључујући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главна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достигнућа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републичког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органа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управе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или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јединице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локалне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самоуправе</w:t>
      </w:r>
    </w:p>
    <w:p w:rsidR="00AE3C9D" w:rsidRDefault="00AE3C9D" w:rsidP="00AE3C9D">
      <w:pPr>
        <w:autoSpaceDE w:val="0"/>
        <w:autoSpaceDN w:val="0"/>
        <w:adjustRightInd w:val="0"/>
        <w:spacing w:after="0" w:line="240" w:lineRule="auto"/>
        <w:jc w:val="both"/>
        <w:rPr>
          <w:rFonts w:ascii="Times New Roman" w:eastAsia="Times New Roman" w:hAnsi="Times New Roman" w:cs="Times New Roman"/>
          <w:sz w:val="24"/>
          <w:szCs w:val="24"/>
          <w:lang w:val="sr-Cyrl-CS" w:eastAsia="ar-SA"/>
        </w:rPr>
      </w:pPr>
    </w:p>
    <w:p w:rsidR="00AE3C9D" w:rsidRPr="00E359E3" w:rsidRDefault="00AE3C9D" w:rsidP="00404359">
      <w:pPr>
        <w:autoSpaceDE w:val="0"/>
        <w:autoSpaceDN w:val="0"/>
        <w:adjustRightInd w:val="0"/>
        <w:spacing w:after="0" w:line="240" w:lineRule="auto"/>
        <w:jc w:val="both"/>
        <w:rPr>
          <w:rFonts w:ascii="Times New Roman" w:eastAsia="Times New Roman" w:hAnsi="Times New Roman" w:cs="Times New Roman"/>
          <w:sz w:val="24"/>
          <w:szCs w:val="24"/>
          <w:lang w:val="sr-Cyrl-CS" w:eastAsia="ar-SA"/>
        </w:rPr>
      </w:pPr>
      <w:r w:rsidRPr="00E359E3">
        <w:rPr>
          <w:rFonts w:ascii="Times New Roman" w:eastAsia="Times New Roman" w:hAnsi="Times New Roman" w:cs="Times New Roman"/>
          <w:sz w:val="24"/>
          <w:szCs w:val="24"/>
          <w:lang w:val="sr-Cyrl-CS" w:eastAsia="ar-SA"/>
        </w:rPr>
        <w:t>Рад Одјељења за финансије заснован је на Плану рада Одјељења за финансије за 20</w:t>
      </w:r>
      <w:r w:rsidRPr="00E359E3">
        <w:rPr>
          <w:rFonts w:ascii="Times New Roman" w:eastAsia="Times New Roman" w:hAnsi="Times New Roman" w:cs="Times New Roman"/>
          <w:sz w:val="24"/>
          <w:szCs w:val="24"/>
          <w:lang w:val="sr-Latn-CS" w:eastAsia="ar-SA"/>
        </w:rPr>
        <w:t>25</w:t>
      </w:r>
      <w:r w:rsidRPr="00E359E3">
        <w:rPr>
          <w:rFonts w:ascii="Times New Roman" w:eastAsia="Times New Roman" w:hAnsi="Times New Roman" w:cs="Times New Roman"/>
          <w:sz w:val="24"/>
          <w:szCs w:val="24"/>
          <w:lang w:val="sr-Cyrl-CS" w:eastAsia="ar-SA"/>
        </w:rPr>
        <w:t>.</w:t>
      </w:r>
      <w:r w:rsidRPr="00B67385">
        <w:rPr>
          <w:rFonts w:ascii="Times New Roman" w:eastAsia="Times New Roman" w:hAnsi="Times New Roman" w:cs="Times New Roman"/>
          <w:sz w:val="24"/>
          <w:szCs w:val="24"/>
          <w:lang w:val="sr-Cyrl-CS" w:eastAsia="ar-SA"/>
        </w:rPr>
        <w:t xml:space="preserve"> </w:t>
      </w:r>
      <w:r w:rsidRPr="00E359E3">
        <w:rPr>
          <w:rFonts w:ascii="Times New Roman" w:eastAsia="Times New Roman" w:hAnsi="Times New Roman" w:cs="Times New Roman"/>
          <w:sz w:val="24"/>
          <w:szCs w:val="24"/>
          <w:lang w:val="sr-Cyrl-CS" w:eastAsia="ar-SA"/>
        </w:rPr>
        <w:t>годину. Одјељење за финансије обављало је</w:t>
      </w:r>
      <w:r w:rsidRPr="00B67385">
        <w:rPr>
          <w:rFonts w:ascii="Times New Roman" w:eastAsia="Times New Roman" w:hAnsi="Times New Roman" w:cs="Times New Roman"/>
          <w:sz w:val="24"/>
          <w:szCs w:val="24"/>
          <w:lang w:val="sr-Cyrl-CS" w:eastAsia="ar-SA"/>
        </w:rPr>
        <w:t xml:space="preserve"> током 20</w:t>
      </w:r>
      <w:r w:rsidRPr="00E359E3">
        <w:rPr>
          <w:rFonts w:ascii="Times New Roman" w:eastAsia="Times New Roman" w:hAnsi="Times New Roman" w:cs="Times New Roman"/>
          <w:sz w:val="24"/>
          <w:szCs w:val="24"/>
          <w:lang w:val="sr-Latn-CS" w:eastAsia="ar-SA"/>
        </w:rPr>
        <w:t>25</w:t>
      </w:r>
      <w:r w:rsidRPr="00B67385">
        <w:rPr>
          <w:rFonts w:ascii="Times New Roman" w:eastAsia="Times New Roman" w:hAnsi="Times New Roman" w:cs="Times New Roman"/>
          <w:sz w:val="24"/>
          <w:szCs w:val="24"/>
          <w:lang w:val="sr-Cyrl-CS" w:eastAsia="ar-SA"/>
        </w:rPr>
        <w:t>. године</w:t>
      </w:r>
      <w:r w:rsidRPr="00E359E3">
        <w:rPr>
          <w:rFonts w:ascii="Times New Roman" w:eastAsia="Times New Roman" w:hAnsi="Times New Roman" w:cs="Times New Roman"/>
          <w:sz w:val="24"/>
          <w:szCs w:val="24"/>
          <w:lang w:val="sr-Cyrl-CS" w:eastAsia="ar-SA"/>
        </w:rPr>
        <w:t xml:space="preserve"> послове и радне задатке из своје надлежности у оквиру четири Одсјека: Одсјек за буџет, Одсјек за финансије и рачуноводство, Одсјек за трезор и Одсјек за евиденцију, наплату и анализу прихода.</w:t>
      </w:r>
    </w:p>
    <w:p w:rsidR="00AE3C9D" w:rsidRPr="00B67385" w:rsidRDefault="00AE3C9D" w:rsidP="00AE3C9D">
      <w:pPr>
        <w:suppressAutoHyphens/>
        <w:spacing w:after="0" w:line="240" w:lineRule="auto"/>
        <w:ind w:firstLine="708"/>
        <w:jc w:val="both"/>
        <w:rPr>
          <w:rFonts w:ascii="Times New Roman" w:eastAsia="Times New Roman" w:hAnsi="Times New Roman" w:cs="Times New Roman"/>
          <w:sz w:val="24"/>
          <w:szCs w:val="24"/>
          <w:lang w:val="sr-Cyrl-CS" w:eastAsia="ar-SA"/>
        </w:rPr>
      </w:pPr>
      <w:r w:rsidRPr="00B67385">
        <w:rPr>
          <w:rFonts w:ascii="Times New Roman" w:eastAsia="Times New Roman" w:hAnsi="Times New Roman" w:cs="Times New Roman"/>
          <w:sz w:val="24"/>
          <w:szCs w:val="24"/>
          <w:lang w:val="sr-Cyrl-CS" w:eastAsia="ar-SA"/>
        </w:rPr>
        <w:t xml:space="preserve"> </w:t>
      </w:r>
    </w:p>
    <w:p w:rsidR="00AE3C9D" w:rsidRPr="00E359E3" w:rsidRDefault="00AE3C9D" w:rsidP="00404359">
      <w:pPr>
        <w:suppressAutoHyphens/>
        <w:spacing w:after="0" w:line="240" w:lineRule="auto"/>
        <w:jc w:val="both"/>
        <w:rPr>
          <w:rFonts w:ascii="Times New Roman" w:eastAsia="Times New Roman" w:hAnsi="Times New Roman" w:cs="Times New Roman"/>
          <w:sz w:val="24"/>
          <w:szCs w:val="24"/>
          <w:lang w:val="sr-Cyrl-CS" w:eastAsia="ar-SA"/>
        </w:rPr>
      </w:pPr>
      <w:r w:rsidRPr="00E359E3">
        <w:rPr>
          <w:rFonts w:ascii="Times New Roman" w:eastAsia="Times New Roman" w:hAnsi="Times New Roman" w:cs="Times New Roman"/>
          <w:sz w:val="24"/>
          <w:szCs w:val="24"/>
          <w:lang w:val="sr-Cyrl-CS" w:eastAsia="ar-SA"/>
        </w:rPr>
        <w:t xml:space="preserve">Основне надлежности Одјељења за финансије су: послови организовања рада одјељења, припрема оперативног буџета, праћење и евидентирање прихода Града, ликвидатура документације за плаћање, припрема трезорских образаца, унос трезорских образаца у систем, плаћање по оперативним јединицама трезора и то: обавеза према добављачима, исплате плата и давања по колективном уговору и вођење потребних евиденција, исплата физичким лицима по уговорима о привременим и повременим пословима и рјешењима за чланове скупштинских комисија и вођење потребних евиденција, исплате накнада одборницима, члановима управног и надзорног одбора и вођење потребних евиденција, исплате редовних транши корисницима буџета Града, исплате по одлукама и закључцима; послови благајне трезора, вођење главне књиге и помоћних књига трезора, израда приједлога одлуке о измјенама и допунама одлуке о буџету, евиденције о пореским пријавама, вођење евиденције за потребе Завода за статистику, евиденције о кредитним и уговорним обавезама Града, </w:t>
      </w:r>
      <w:r w:rsidRPr="00E359E3">
        <w:rPr>
          <w:rFonts w:ascii="Times New Roman" w:eastAsia="Times New Roman" w:hAnsi="Times New Roman" w:cs="Times New Roman"/>
          <w:sz w:val="24"/>
          <w:szCs w:val="24"/>
          <w:lang w:val="sr-Cyrl-BA" w:eastAsia="ar-SA"/>
        </w:rPr>
        <w:t xml:space="preserve">евиденција промета и стања потраживања по основу локалних прихода, повезивање уплата, усаглашавање помоћне евиденције о локалним приходима са ГКТ, фактурисање по основу закупа, ветеринарско санитарних прегледа. </w:t>
      </w:r>
      <w:r w:rsidRPr="00E359E3">
        <w:rPr>
          <w:rFonts w:ascii="Times New Roman" w:eastAsia="Times New Roman" w:hAnsi="Times New Roman" w:cs="Times New Roman"/>
          <w:sz w:val="24"/>
          <w:szCs w:val="24"/>
          <w:lang w:val="sr-Cyrl-CS" w:eastAsia="ar-SA"/>
        </w:rPr>
        <w:t xml:space="preserve">У одјељењу је ангажовано </w:t>
      </w:r>
      <w:r w:rsidRPr="00E359E3">
        <w:rPr>
          <w:rFonts w:ascii="Times New Roman" w:eastAsia="Times New Roman" w:hAnsi="Times New Roman" w:cs="Times New Roman"/>
          <w:sz w:val="24"/>
          <w:szCs w:val="24"/>
          <w:lang w:val="sr-Latn-CS" w:eastAsia="ar-SA"/>
        </w:rPr>
        <w:t>33</w:t>
      </w:r>
      <w:r w:rsidRPr="00E359E3">
        <w:rPr>
          <w:rFonts w:ascii="Times New Roman" w:eastAsia="Times New Roman" w:hAnsi="Times New Roman" w:cs="Times New Roman"/>
          <w:sz w:val="24"/>
          <w:szCs w:val="24"/>
          <w:lang w:val="sr-Cyrl-CS" w:eastAsia="ar-SA"/>
        </w:rPr>
        <w:t xml:space="preserve"> извршиоца.</w:t>
      </w:r>
    </w:p>
    <w:p w:rsidR="00AE3C9D" w:rsidRPr="00B67385" w:rsidRDefault="00AE3C9D" w:rsidP="00AE3C9D">
      <w:pPr>
        <w:suppressAutoHyphens/>
        <w:spacing w:after="0" w:line="240" w:lineRule="auto"/>
        <w:ind w:firstLine="706"/>
        <w:jc w:val="both"/>
        <w:rPr>
          <w:rFonts w:ascii="Times New Roman" w:eastAsia="Times New Roman" w:hAnsi="Times New Roman" w:cs="Times New Roman"/>
          <w:sz w:val="24"/>
          <w:szCs w:val="24"/>
          <w:lang w:val="sr-Cyrl-BA" w:eastAsia="ar-SA"/>
        </w:rPr>
      </w:pPr>
    </w:p>
    <w:p w:rsidR="00AE3C9D" w:rsidRPr="00E359E3" w:rsidRDefault="00AE3C9D" w:rsidP="00404359">
      <w:pPr>
        <w:suppressAutoHyphens/>
        <w:spacing w:after="0" w:line="240" w:lineRule="auto"/>
        <w:jc w:val="both"/>
        <w:rPr>
          <w:rFonts w:ascii="Times New Roman" w:eastAsia="Times New Roman" w:hAnsi="Times New Roman" w:cs="Times New Roman"/>
          <w:sz w:val="24"/>
          <w:szCs w:val="24"/>
          <w:lang w:val="sr-Cyrl-BA" w:eastAsia="ar-SA"/>
        </w:rPr>
      </w:pPr>
      <w:r w:rsidRPr="00E359E3">
        <w:rPr>
          <w:rFonts w:ascii="Times New Roman" w:eastAsia="Times New Roman" w:hAnsi="Times New Roman" w:cs="Times New Roman"/>
          <w:sz w:val="24"/>
          <w:szCs w:val="24"/>
          <w:lang w:val="sr-Cyrl-BA" w:eastAsia="ar-SA"/>
        </w:rPr>
        <w:t>Реализација задатака из дјелокруга одсјека за буџет је вршена у складу са: Законом о буџетском систему, Законом о извршњу буџета, Законом о рачуноводству, Законом о локалној самоуправи, Програмом рада Скупштине Града за 202</w:t>
      </w:r>
      <w:r w:rsidRPr="00E359E3">
        <w:rPr>
          <w:rFonts w:ascii="Times New Roman" w:eastAsia="Times New Roman" w:hAnsi="Times New Roman" w:cs="Times New Roman"/>
          <w:sz w:val="24"/>
          <w:szCs w:val="24"/>
          <w:lang w:val="sr-Latn-CS" w:eastAsia="ar-SA"/>
        </w:rPr>
        <w:t>4</w:t>
      </w:r>
      <w:r w:rsidRPr="00E359E3">
        <w:rPr>
          <w:rFonts w:ascii="Times New Roman" w:eastAsia="Times New Roman" w:hAnsi="Times New Roman" w:cs="Times New Roman"/>
          <w:sz w:val="24"/>
          <w:szCs w:val="24"/>
          <w:lang w:val="sr-Cyrl-BA" w:eastAsia="ar-SA"/>
        </w:rPr>
        <w:t>.</w:t>
      </w:r>
      <w:r w:rsidRPr="00B67385">
        <w:rPr>
          <w:rFonts w:ascii="Times New Roman" w:eastAsia="Times New Roman" w:hAnsi="Times New Roman" w:cs="Times New Roman"/>
          <w:sz w:val="24"/>
          <w:szCs w:val="24"/>
          <w:lang w:val="sr-Cyrl-BA" w:eastAsia="ar-SA"/>
        </w:rPr>
        <w:t xml:space="preserve"> </w:t>
      </w:r>
      <w:r w:rsidRPr="00E359E3">
        <w:rPr>
          <w:rFonts w:ascii="Times New Roman" w:eastAsia="Times New Roman" w:hAnsi="Times New Roman" w:cs="Times New Roman"/>
          <w:sz w:val="24"/>
          <w:szCs w:val="24"/>
          <w:lang w:val="sr-Cyrl-BA" w:eastAsia="ar-SA"/>
        </w:rPr>
        <w:t>годину. Планирање буџета је засновано на примјени смјерница датих у ДОБ-а, као и плану издатака садржаних у Стратегији развоја Града  Бијељина</w:t>
      </w:r>
    </w:p>
    <w:p w:rsidR="00AE3C9D" w:rsidRPr="00E359E3" w:rsidRDefault="00AE3C9D" w:rsidP="00AE3C9D">
      <w:pPr>
        <w:suppressAutoHyphens/>
        <w:spacing w:after="0" w:line="240" w:lineRule="auto"/>
        <w:ind w:firstLine="708"/>
        <w:jc w:val="both"/>
        <w:rPr>
          <w:rFonts w:ascii="Times New Roman" w:eastAsia="Times New Roman" w:hAnsi="Times New Roman" w:cs="Times New Roman"/>
          <w:sz w:val="24"/>
          <w:szCs w:val="24"/>
          <w:lang w:val="sr-Cyrl-CS" w:eastAsia="ar-SA"/>
        </w:rPr>
      </w:pPr>
    </w:p>
    <w:p w:rsidR="00AE3C9D" w:rsidRPr="00E359E3" w:rsidRDefault="00AE3C9D" w:rsidP="00AE3C9D">
      <w:pPr>
        <w:tabs>
          <w:tab w:val="left" w:pos="360"/>
        </w:tabs>
        <w:suppressAutoHyphens/>
        <w:spacing w:after="0" w:line="240" w:lineRule="auto"/>
        <w:ind w:right="-180"/>
        <w:jc w:val="both"/>
        <w:rPr>
          <w:rFonts w:ascii="Times New Roman" w:eastAsia="Times New Roman" w:hAnsi="Times New Roman" w:cs="Times New Roman"/>
          <w:iCs/>
          <w:sz w:val="24"/>
          <w:szCs w:val="24"/>
          <w:lang w:val="sr-Latn-CS" w:eastAsia="ar-SA"/>
        </w:rPr>
      </w:pPr>
      <w:r w:rsidRPr="00E359E3">
        <w:rPr>
          <w:rFonts w:ascii="Times New Roman" w:eastAsia="Times New Roman" w:hAnsi="Times New Roman" w:cs="Times New Roman"/>
          <w:iCs/>
          <w:sz w:val="24"/>
          <w:szCs w:val="24"/>
          <w:lang w:val="sr-Cyrl-CS" w:eastAsia="ar-SA"/>
        </w:rPr>
        <w:t>У протеклом периоду Одјељење за финансије извршило све потребне активности из домена свог рада.</w:t>
      </w:r>
    </w:p>
    <w:p w:rsidR="00404359" w:rsidRDefault="00404359" w:rsidP="00AE3C9D">
      <w:pPr>
        <w:tabs>
          <w:tab w:val="left" w:pos="360"/>
        </w:tabs>
        <w:suppressAutoHyphens/>
        <w:spacing w:after="0" w:line="240" w:lineRule="auto"/>
        <w:ind w:right="-180"/>
        <w:jc w:val="both"/>
        <w:rPr>
          <w:rFonts w:ascii="Times New Roman" w:eastAsia="Times New Roman" w:hAnsi="Times New Roman" w:cs="Times New Roman"/>
          <w:sz w:val="24"/>
          <w:szCs w:val="24"/>
          <w:lang w:val="sr-Cyrl-BA" w:eastAsia="ar-SA"/>
        </w:rPr>
      </w:pPr>
    </w:p>
    <w:p w:rsidR="00404359" w:rsidRDefault="00AE3C9D" w:rsidP="00404359">
      <w:pPr>
        <w:tabs>
          <w:tab w:val="left" w:pos="360"/>
        </w:tabs>
        <w:suppressAutoHyphens/>
        <w:spacing w:after="0" w:line="240" w:lineRule="auto"/>
        <w:ind w:right="-180"/>
        <w:jc w:val="both"/>
        <w:rPr>
          <w:rFonts w:ascii="Times New Roman" w:eastAsia="Times New Roman" w:hAnsi="Times New Roman" w:cs="Times New Roman"/>
          <w:iCs/>
          <w:sz w:val="24"/>
          <w:szCs w:val="24"/>
          <w:lang w:val="sr-Cyrl-CS" w:eastAsia="ar-SA"/>
        </w:rPr>
      </w:pPr>
      <w:r w:rsidRPr="00E359E3">
        <w:rPr>
          <w:rFonts w:ascii="Times New Roman" w:eastAsia="Times New Roman" w:hAnsi="Times New Roman" w:cs="Times New Roman"/>
          <w:sz w:val="24"/>
          <w:szCs w:val="24"/>
          <w:lang w:val="sr-Cyrl-BA" w:eastAsia="ar-SA"/>
        </w:rPr>
        <w:t>Активности које су  реализоване у току 202</w:t>
      </w:r>
      <w:r w:rsidRPr="00E359E3">
        <w:rPr>
          <w:rFonts w:ascii="Times New Roman" w:eastAsia="Times New Roman" w:hAnsi="Times New Roman" w:cs="Times New Roman"/>
          <w:sz w:val="24"/>
          <w:szCs w:val="24"/>
          <w:lang w:val="sr-Latn-CS" w:eastAsia="ar-SA"/>
        </w:rPr>
        <w:t>5</w:t>
      </w:r>
      <w:r w:rsidRPr="00E359E3">
        <w:rPr>
          <w:rFonts w:ascii="Times New Roman" w:eastAsia="Times New Roman" w:hAnsi="Times New Roman" w:cs="Times New Roman"/>
          <w:sz w:val="24"/>
          <w:szCs w:val="24"/>
          <w:lang w:val="sr-Cyrl-BA" w:eastAsia="ar-SA"/>
        </w:rPr>
        <w:t>. године су:</w:t>
      </w:r>
      <w:r w:rsidRPr="00E359E3">
        <w:rPr>
          <w:rFonts w:ascii="Times New Roman" w:eastAsia="Times New Roman" w:hAnsi="Times New Roman" w:cs="Times New Roman"/>
          <w:sz w:val="24"/>
          <w:szCs w:val="24"/>
          <w:lang w:val="sr-Latn-CS" w:eastAsia="ar-SA"/>
        </w:rPr>
        <w:t xml:space="preserve"> </w:t>
      </w:r>
      <w:r w:rsidRPr="00E359E3">
        <w:rPr>
          <w:rFonts w:ascii="Times New Roman" w:eastAsia="Times New Roman" w:hAnsi="Times New Roman" w:cs="Times New Roman"/>
          <w:sz w:val="24"/>
          <w:szCs w:val="24"/>
          <w:lang w:val="sr-Cyrl-BA" w:eastAsia="ar-SA"/>
        </w:rPr>
        <w:t>израда финансијског извјештаја о извршењу буџета за 202</w:t>
      </w:r>
      <w:r w:rsidRPr="00E359E3">
        <w:rPr>
          <w:rFonts w:ascii="Times New Roman" w:eastAsia="Times New Roman" w:hAnsi="Times New Roman" w:cs="Times New Roman"/>
          <w:sz w:val="24"/>
          <w:szCs w:val="24"/>
          <w:lang w:val="sr-Latn-CS" w:eastAsia="ar-SA"/>
        </w:rPr>
        <w:t>5</w:t>
      </w:r>
      <w:r w:rsidRPr="00E359E3">
        <w:rPr>
          <w:rFonts w:ascii="Times New Roman" w:eastAsia="Times New Roman" w:hAnsi="Times New Roman" w:cs="Times New Roman"/>
          <w:sz w:val="24"/>
          <w:szCs w:val="24"/>
          <w:lang w:val="sr-Cyrl-BA" w:eastAsia="ar-SA"/>
        </w:rPr>
        <w:t>. годину, кварталних извјештаја о извршењу буџета у 202</w:t>
      </w:r>
      <w:r w:rsidRPr="00E359E3">
        <w:rPr>
          <w:rFonts w:ascii="Times New Roman" w:eastAsia="Times New Roman" w:hAnsi="Times New Roman" w:cs="Times New Roman"/>
          <w:sz w:val="24"/>
          <w:szCs w:val="24"/>
          <w:lang w:val="sr-Latn-CS" w:eastAsia="ar-SA"/>
        </w:rPr>
        <w:t>5</w:t>
      </w:r>
      <w:r w:rsidRPr="00E359E3">
        <w:rPr>
          <w:rFonts w:ascii="Times New Roman" w:eastAsia="Times New Roman" w:hAnsi="Times New Roman" w:cs="Times New Roman"/>
          <w:sz w:val="24"/>
          <w:szCs w:val="24"/>
          <w:lang w:val="sr-Cyrl-BA" w:eastAsia="ar-SA"/>
        </w:rPr>
        <w:t>. години, израда Одлука о Ребалансу буџета за 202</w:t>
      </w:r>
      <w:r w:rsidRPr="00E359E3">
        <w:rPr>
          <w:rFonts w:ascii="Times New Roman" w:eastAsia="Times New Roman" w:hAnsi="Times New Roman" w:cs="Times New Roman"/>
          <w:sz w:val="24"/>
          <w:szCs w:val="24"/>
          <w:lang w:val="sr-Latn-CS" w:eastAsia="ar-SA"/>
        </w:rPr>
        <w:t>5</w:t>
      </w:r>
      <w:r w:rsidRPr="00E359E3">
        <w:rPr>
          <w:rFonts w:ascii="Times New Roman" w:eastAsia="Times New Roman" w:hAnsi="Times New Roman" w:cs="Times New Roman"/>
          <w:sz w:val="24"/>
          <w:szCs w:val="24"/>
          <w:lang w:val="sr-Cyrl-BA" w:eastAsia="ar-SA"/>
        </w:rPr>
        <w:t>. годину кроз провођење буџетског процеса, Одлука о извршењу буџета, израда Одлуке о буџету за 202</w:t>
      </w:r>
      <w:r w:rsidRPr="00E359E3">
        <w:rPr>
          <w:rFonts w:ascii="Times New Roman" w:eastAsia="Times New Roman" w:hAnsi="Times New Roman" w:cs="Times New Roman"/>
          <w:sz w:val="24"/>
          <w:szCs w:val="24"/>
          <w:lang w:val="sr-Latn-CS" w:eastAsia="ar-SA"/>
        </w:rPr>
        <w:t>6</w:t>
      </w:r>
      <w:r w:rsidRPr="00E359E3">
        <w:rPr>
          <w:rFonts w:ascii="Times New Roman" w:eastAsia="Times New Roman" w:hAnsi="Times New Roman" w:cs="Times New Roman"/>
          <w:sz w:val="24"/>
          <w:szCs w:val="24"/>
          <w:lang w:val="sr-Cyrl-BA" w:eastAsia="ar-SA"/>
        </w:rPr>
        <w:t>. годину, Одлуке о извршењу буџета, Буџет за грађане за 20</w:t>
      </w:r>
      <w:r w:rsidRPr="00E359E3">
        <w:rPr>
          <w:rFonts w:ascii="Times New Roman" w:eastAsia="Times New Roman" w:hAnsi="Times New Roman" w:cs="Times New Roman"/>
          <w:sz w:val="24"/>
          <w:szCs w:val="24"/>
          <w:lang w:val="sr-Latn-CS" w:eastAsia="ar-SA"/>
        </w:rPr>
        <w:t>25.</w:t>
      </w:r>
      <w:r w:rsidRPr="00E359E3">
        <w:rPr>
          <w:rFonts w:ascii="Times New Roman" w:eastAsia="Times New Roman" w:hAnsi="Times New Roman" w:cs="Times New Roman"/>
          <w:sz w:val="24"/>
          <w:szCs w:val="24"/>
          <w:lang w:val="sr-Cyrl-BA" w:eastAsia="ar-SA"/>
        </w:rPr>
        <w:t xml:space="preserve"> годину, израда консолидованих извјештаја о пословању Града Бијељина за 20</w:t>
      </w:r>
      <w:r w:rsidRPr="00E359E3">
        <w:rPr>
          <w:rFonts w:ascii="Times New Roman" w:eastAsia="Times New Roman" w:hAnsi="Times New Roman" w:cs="Times New Roman"/>
          <w:sz w:val="24"/>
          <w:szCs w:val="24"/>
          <w:lang w:val="sr-Latn-CS" w:eastAsia="ar-SA"/>
        </w:rPr>
        <w:t>24</w:t>
      </w:r>
      <w:r w:rsidRPr="00E359E3">
        <w:rPr>
          <w:rFonts w:ascii="Times New Roman" w:eastAsia="Times New Roman" w:hAnsi="Times New Roman" w:cs="Times New Roman"/>
          <w:sz w:val="24"/>
          <w:szCs w:val="24"/>
          <w:lang w:val="sr-Cyrl-BA" w:eastAsia="ar-SA"/>
        </w:rPr>
        <w:t>. годину и квартални извјештаји за 202</w:t>
      </w:r>
      <w:r w:rsidRPr="00E359E3">
        <w:rPr>
          <w:rFonts w:ascii="Times New Roman" w:eastAsia="Times New Roman" w:hAnsi="Times New Roman" w:cs="Times New Roman"/>
          <w:sz w:val="24"/>
          <w:szCs w:val="24"/>
          <w:lang w:val="sr-Latn-CS" w:eastAsia="ar-SA"/>
        </w:rPr>
        <w:t>5</w:t>
      </w:r>
      <w:r w:rsidRPr="00E359E3">
        <w:rPr>
          <w:rFonts w:ascii="Times New Roman" w:eastAsia="Times New Roman" w:hAnsi="Times New Roman" w:cs="Times New Roman"/>
          <w:sz w:val="24"/>
          <w:szCs w:val="24"/>
          <w:lang w:val="sr-Cyrl-BA" w:eastAsia="ar-SA"/>
        </w:rPr>
        <w:t>. годину.</w:t>
      </w:r>
    </w:p>
    <w:p w:rsidR="00404359" w:rsidRDefault="00404359" w:rsidP="00404359">
      <w:pPr>
        <w:tabs>
          <w:tab w:val="left" w:pos="360"/>
        </w:tabs>
        <w:suppressAutoHyphens/>
        <w:spacing w:after="0" w:line="240" w:lineRule="auto"/>
        <w:ind w:right="-180"/>
        <w:jc w:val="both"/>
        <w:rPr>
          <w:rFonts w:ascii="Times New Roman" w:eastAsia="Times New Roman" w:hAnsi="Times New Roman" w:cs="Times New Roman"/>
          <w:iCs/>
          <w:sz w:val="24"/>
          <w:szCs w:val="24"/>
          <w:lang w:val="sr-Cyrl-CS" w:eastAsia="ar-SA"/>
        </w:rPr>
      </w:pPr>
    </w:p>
    <w:p w:rsidR="00AE3C9D" w:rsidRPr="00404359" w:rsidRDefault="00AE3C9D" w:rsidP="00404359">
      <w:pPr>
        <w:tabs>
          <w:tab w:val="left" w:pos="360"/>
        </w:tabs>
        <w:suppressAutoHyphens/>
        <w:spacing w:after="0" w:line="240" w:lineRule="auto"/>
        <w:ind w:right="-180"/>
        <w:jc w:val="both"/>
        <w:rPr>
          <w:rFonts w:ascii="Times New Roman" w:eastAsia="Times New Roman" w:hAnsi="Times New Roman" w:cs="Times New Roman"/>
          <w:iCs/>
          <w:sz w:val="24"/>
          <w:szCs w:val="24"/>
          <w:lang w:val="sr-Cyrl-CS" w:eastAsia="ar-SA"/>
        </w:rPr>
      </w:pPr>
      <w:r w:rsidRPr="00E359E3">
        <w:rPr>
          <w:rFonts w:ascii="Times New Roman" w:eastAsia="Times New Roman" w:hAnsi="Times New Roman" w:cs="Times New Roman"/>
          <w:sz w:val="24"/>
          <w:szCs w:val="24"/>
          <w:lang w:val="sr-Cyrl-BA" w:eastAsia="ar-SA"/>
        </w:rPr>
        <w:lastRenderedPageBreak/>
        <w:t>Поред израде аналитичко информативних материјала за Скупштину Града, нормативне дјелатности – Одлука, обављане су континуиране дјелатности,остале активности, задаци по налогу Стручног савјетника  Одјељења и Градоначеника.</w:t>
      </w:r>
    </w:p>
    <w:p w:rsidR="00AE3C9D" w:rsidRDefault="00AE3C9D" w:rsidP="00AE3C9D">
      <w:pPr>
        <w:suppressAutoHyphens/>
        <w:spacing w:after="0" w:line="240" w:lineRule="auto"/>
        <w:jc w:val="both"/>
        <w:rPr>
          <w:rFonts w:ascii="Times New Roman" w:eastAsia="Times New Roman" w:hAnsi="Times New Roman" w:cs="Times New Roman"/>
          <w:sz w:val="24"/>
          <w:szCs w:val="24"/>
          <w:lang w:val="sr-Cyrl-BA" w:eastAsia="ar-SA"/>
        </w:rPr>
      </w:pPr>
    </w:p>
    <w:p w:rsidR="00404359" w:rsidRDefault="00404359" w:rsidP="00AE3C9D">
      <w:pPr>
        <w:suppressAutoHyphens/>
        <w:spacing w:after="0" w:line="240" w:lineRule="auto"/>
        <w:jc w:val="both"/>
        <w:rPr>
          <w:rFonts w:ascii="Times New Roman" w:eastAsia="Times New Roman" w:hAnsi="Times New Roman" w:cs="Times New Roman"/>
          <w:sz w:val="24"/>
          <w:szCs w:val="24"/>
          <w:lang w:val="sr-Cyrl-BA" w:eastAsia="ar-SA"/>
        </w:rPr>
      </w:pPr>
    </w:p>
    <w:p w:rsidR="00AE3C9D" w:rsidRPr="00E359E3" w:rsidRDefault="00FB73AB" w:rsidP="00B67385">
      <w:pPr>
        <w:pStyle w:val="ListParagraph"/>
        <w:numPr>
          <w:ilvl w:val="0"/>
          <w:numId w:val="4"/>
        </w:numPr>
        <w:jc w:val="both"/>
        <w:rPr>
          <w:rFonts w:ascii="Times New Roman" w:hAnsi="Times New Roman" w:cs="Times New Roman"/>
          <w:b/>
          <w:sz w:val="24"/>
          <w:szCs w:val="24"/>
        </w:rPr>
      </w:pPr>
      <w:r w:rsidRPr="00404359">
        <w:rPr>
          <w:rFonts w:ascii="Times New Roman" w:hAnsi="Times New Roman"/>
          <w:b/>
          <w:bCs/>
          <w:sz w:val="24"/>
          <w:szCs w:val="24"/>
        </w:rPr>
        <w:t>Осврт</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на</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главне</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ризике</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у</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току</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реализације</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годишњег</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плана</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рада</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и</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препоруке</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за</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наредни</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плански</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период</w:t>
      </w:r>
    </w:p>
    <w:p w:rsidR="00404359" w:rsidRDefault="00AE3C9D" w:rsidP="00404359">
      <w:pPr>
        <w:spacing w:before="120" w:after="60" w:line="240" w:lineRule="auto"/>
        <w:jc w:val="both"/>
        <w:rPr>
          <w:rFonts w:ascii="Times New Roman" w:eastAsia="Times New Roman" w:hAnsi="Times New Roman" w:cs="Times New Roman"/>
          <w:sz w:val="24"/>
          <w:szCs w:val="24"/>
          <w:lang/>
        </w:rPr>
      </w:pPr>
      <w:r w:rsidRPr="00E359E3">
        <w:rPr>
          <w:rFonts w:ascii="Times New Roman" w:eastAsia="Times New Roman" w:hAnsi="Times New Roman" w:cs="Times New Roman"/>
          <w:sz w:val="24"/>
          <w:szCs w:val="24"/>
          <w:lang w:val="sr-Cyrl-BA"/>
        </w:rPr>
        <w:t xml:space="preserve">Руководство Града настоји да идентификује, процјењује и прати ризике, како би се остварили циљеви локалне заједнице уз минимизирање трошкова ризика, обезбиједило стабилно буџетско финансирање и континуирано пружање јавних  услуга, те повећао степен јавне и друштвене одговорности. </w:t>
      </w:r>
    </w:p>
    <w:p w:rsidR="00404359" w:rsidRDefault="00404359" w:rsidP="00404359">
      <w:pPr>
        <w:spacing w:before="120" w:after="60" w:line="240" w:lineRule="auto"/>
        <w:jc w:val="both"/>
        <w:rPr>
          <w:rFonts w:ascii="Times New Roman" w:eastAsia="Times New Roman" w:hAnsi="Times New Roman" w:cs="Times New Roman"/>
          <w:sz w:val="24"/>
          <w:szCs w:val="24"/>
          <w:lang/>
        </w:rPr>
      </w:pPr>
    </w:p>
    <w:p w:rsidR="00AE3C9D" w:rsidRDefault="00AE3C9D" w:rsidP="00404359">
      <w:pPr>
        <w:spacing w:before="120" w:after="60" w:line="240" w:lineRule="auto"/>
        <w:jc w:val="both"/>
        <w:rPr>
          <w:rFonts w:ascii="Times New Roman" w:eastAsia="Times New Roman" w:hAnsi="Times New Roman" w:cs="Times New Roman"/>
          <w:sz w:val="24"/>
          <w:szCs w:val="24"/>
          <w:lang/>
        </w:rPr>
      </w:pPr>
      <w:r w:rsidRPr="00E359E3">
        <w:rPr>
          <w:rFonts w:ascii="Times New Roman" w:eastAsia="Times New Roman" w:hAnsi="Times New Roman" w:cs="Times New Roman"/>
          <w:sz w:val="24"/>
          <w:szCs w:val="24"/>
          <w:lang w:val="sr-Cyrl-BA"/>
        </w:rPr>
        <w:t>Управљање ризицима се утврђује   у оквиру успостављања  система финансијског управљања и контроле  у складу са Законом о систему интерних финансијских контрола у јавном сектору Републике Српске (Сл. гласник РС“, број 91/16)</w:t>
      </w:r>
      <w:r w:rsidR="00DD2763">
        <w:rPr>
          <w:rFonts w:ascii="Times New Roman" w:eastAsia="Times New Roman" w:hAnsi="Times New Roman" w:cs="Times New Roman"/>
          <w:sz w:val="24"/>
          <w:szCs w:val="24"/>
          <w:lang/>
        </w:rPr>
        <w:t>.</w:t>
      </w:r>
    </w:p>
    <w:p w:rsidR="00DD2763" w:rsidRPr="00DD2763" w:rsidRDefault="00DD2763" w:rsidP="00DD2763">
      <w:pPr>
        <w:pStyle w:val="NoSpacing"/>
      </w:pPr>
    </w:p>
    <w:p w:rsidR="00AE3C9D" w:rsidRPr="00E359E3" w:rsidRDefault="00AE3C9D" w:rsidP="00404359">
      <w:pPr>
        <w:spacing w:before="120" w:after="60" w:line="240" w:lineRule="auto"/>
        <w:jc w:val="both"/>
        <w:rPr>
          <w:rFonts w:ascii="Times New Roman" w:eastAsia="Times New Roman" w:hAnsi="Times New Roman" w:cs="Times New Roman"/>
          <w:sz w:val="24"/>
          <w:szCs w:val="24"/>
          <w:lang w:val="en-US"/>
        </w:rPr>
      </w:pPr>
      <w:r w:rsidRPr="00E359E3">
        <w:rPr>
          <w:rFonts w:ascii="Times New Roman" w:eastAsia="Times New Roman" w:hAnsi="Times New Roman" w:cs="Times New Roman"/>
          <w:sz w:val="24"/>
          <w:szCs w:val="24"/>
          <w:lang w:val="en-US"/>
        </w:rPr>
        <w:t xml:space="preserve">Могући ризици су: </w:t>
      </w:r>
    </w:p>
    <w:p w:rsidR="00404359" w:rsidRPr="00B67385" w:rsidRDefault="00AE3C9D" w:rsidP="00B67385">
      <w:pPr>
        <w:pStyle w:val="ListParagraph"/>
        <w:numPr>
          <w:ilvl w:val="0"/>
          <w:numId w:val="8"/>
        </w:numPr>
        <w:spacing w:before="120" w:after="60" w:line="240" w:lineRule="auto"/>
        <w:jc w:val="both"/>
        <w:rPr>
          <w:rFonts w:ascii="Times New Roman" w:eastAsia="Times New Roman" w:hAnsi="Times New Roman" w:cs="Times New Roman"/>
          <w:sz w:val="24"/>
          <w:szCs w:val="24"/>
          <w:lang w:val="sr-Cyrl-BA"/>
        </w:rPr>
      </w:pPr>
      <w:r w:rsidRPr="00404359">
        <w:rPr>
          <w:rFonts w:ascii="Times New Roman" w:eastAsia="Times New Roman" w:hAnsi="Times New Roman" w:cs="Times New Roman"/>
          <w:b/>
          <w:i/>
          <w:sz w:val="24"/>
          <w:szCs w:val="24"/>
          <w:lang w:val="sr-Cyrl-BA"/>
        </w:rPr>
        <w:t>Финансијски ризик</w:t>
      </w:r>
      <w:r w:rsidRPr="00404359">
        <w:rPr>
          <w:rFonts w:ascii="Times New Roman" w:eastAsia="Times New Roman" w:hAnsi="Times New Roman" w:cs="Times New Roman"/>
          <w:sz w:val="24"/>
          <w:szCs w:val="24"/>
          <w:lang w:val="sr-Cyrl-BA"/>
        </w:rPr>
        <w:t xml:space="preserve"> од губитака буџетских средстава, који  зависи од интерних фактора, ублажава се сталним унапређењем система интерних контрола, кроз све компоненте. У претходним годинама је био повећан ризик од инфлације, који је изражен и у садашњем периоду, затим ризик везан за </w:t>
      </w:r>
      <w:r w:rsidRPr="00B67385">
        <w:rPr>
          <w:rFonts w:ascii="Times New Roman" w:eastAsia="Times New Roman" w:hAnsi="Times New Roman" w:cs="Times New Roman"/>
          <w:sz w:val="24"/>
          <w:szCs w:val="24"/>
          <w:lang w:val="sr-Cyrl-BA"/>
        </w:rPr>
        <w:t xml:space="preserve">висину  оствареног ПДВ-а који се дозначава Граду Бијељина по законским процедурама Владе РС и Министарства финансија РС, као и и наплата свих осталих општинских прихода. </w:t>
      </w:r>
    </w:p>
    <w:p w:rsidR="00404359" w:rsidRPr="00B67385" w:rsidRDefault="00AE3C9D" w:rsidP="00B67385">
      <w:pPr>
        <w:pStyle w:val="ListParagraph"/>
        <w:numPr>
          <w:ilvl w:val="0"/>
          <w:numId w:val="8"/>
        </w:numPr>
        <w:spacing w:before="120" w:after="60" w:line="240" w:lineRule="auto"/>
        <w:jc w:val="both"/>
        <w:rPr>
          <w:rFonts w:ascii="Times New Roman" w:eastAsia="Times New Roman" w:hAnsi="Times New Roman" w:cs="Times New Roman"/>
          <w:sz w:val="24"/>
          <w:szCs w:val="24"/>
          <w:lang w:val="sr-Cyrl-BA"/>
        </w:rPr>
      </w:pPr>
      <w:r w:rsidRPr="00404359">
        <w:rPr>
          <w:rFonts w:ascii="Times New Roman" w:eastAsia="Times New Roman" w:hAnsi="Times New Roman" w:cs="Times New Roman"/>
          <w:b/>
          <w:i/>
          <w:sz w:val="24"/>
          <w:szCs w:val="24"/>
          <w:lang w:val="sr-Cyrl-BA"/>
        </w:rPr>
        <w:t>Регулаторни ризик</w:t>
      </w:r>
      <w:r w:rsidRPr="00404359">
        <w:rPr>
          <w:rFonts w:ascii="Times New Roman" w:eastAsia="Times New Roman" w:hAnsi="Times New Roman" w:cs="Times New Roman"/>
          <w:sz w:val="24"/>
          <w:szCs w:val="24"/>
          <w:lang w:val="sr-Cyrl-BA"/>
        </w:rPr>
        <w:t xml:space="preserve"> произилази из измјене републичких прописа, и/или усвајањем прописа за које се накнадно утврди да нису уставно утемељени (нпр. одредбе Закона о грађевинском земљишту, које се односе на ренту, оспорене од стране Уставног суда).</w:t>
      </w:r>
    </w:p>
    <w:p w:rsidR="00404359" w:rsidRPr="00B67385" w:rsidRDefault="00AE3C9D" w:rsidP="00B67385">
      <w:pPr>
        <w:pStyle w:val="ListParagraph"/>
        <w:numPr>
          <w:ilvl w:val="0"/>
          <w:numId w:val="8"/>
        </w:numPr>
        <w:spacing w:before="120" w:after="60" w:line="240" w:lineRule="auto"/>
        <w:jc w:val="both"/>
        <w:rPr>
          <w:rFonts w:ascii="Times New Roman" w:eastAsia="Times New Roman" w:hAnsi="Times New Roman" w:cs="Times New Roman"/>
          <w:sz w:val="24"/>
          <w:szCs w:val="24"/>
          <w:lang w:val="sr-Cyrl-BA"/>
        </w:rPr>
      </w:pPr>
      <w:r w:rsidRPr="00404359">
        <w:rPr>
          <w:rFonts w:ascii="Times New Roman" w:eastAsia="Times New Roman" w:hAnsi="Times New Roman" w:cs="Times New Roman"/>
          <w:sz w:val="24"/>
          <w:szCs w:val="24"/>
          <w:lang w:val="sr-Cyrl-BA"/>
        </w:rPr>
        <w:t xml:space="preserve">У оквиру овог ризика постоје и </w:t>
      </w:r>
      <w:r w:rsidRPr="00B67385">
        <w:rPr>
          <w:rFonts w:ascii="Times New Roman" w:eastAsia="Times New Roman" w:hAnsi="Times New Roman" w:cs="Times New Roman"/>
          <w:b/>
          <w:i/>
          <w:sz w:val="24"/>
          <w:szCs w:val="24"/>
          <w:lang w:val="sr-Cyrl-BA"/>
        </w:rPr>
        <w:t>политички ризици</w:t>
      </w:r>
      <w:r w:rsidRPr="00B67385">
        <w:rPr>
          <w:rFonts w:ascii="Times New Roman" w:eastAsia="Times New Roman" w:hAnsi="Times New Roman" w:cs="Times New Roman"/>
          <w:sz w:val="24"/>
          <w:szCs w:val="24"/>
          <w:lang w:val="sr-Cyrl-BA"/>
        </w:rPr>
        <w:t xml:space="preserve"> везани за комплетну ситуацију у окружењу односно у комплетном региону па и шире.</w:t>
      </w:r>
    </w:p>
    <w:p w:rsidR="00AE3C9D" w:rsidRPr="00B67385" w:rsidRDefault="00AE3C9D" w:rsidP="00B67385">
      <w:pPr>
        <w:pStyle w:val="ListParagraph"/>
        <w:numPr>
          <w:ilvl w:val="0"/>
          <w:numId w:val="8"/>
        </w:numPr>
        <w:spacing w:before="120" w:after="60" w:line="240" w:lineRule="auto"/>
        <w:jc w:val="both"/>
        <w:rPr>
          <w:rFonts w:ascii="Times New Roman" w:eastAsia="Times New Roman" w:hAnsi="Times New Roman" w:cs="Times New Roman"/>
          <w:sz w:val="24"/>
          <w:szCs w:val="24"/>
          <w:lang w:val="sr-Cyrl-BA"/>
        </w:rPr>
      </w:pPr>
      <w:r w:rsidRPr="00404359">
        <w:rPr>
          <w:rFonts w:ascii="Times New Roman" w:eastAsia="Times New Roman" w:hAnsi="Times New Roman" w:cs="Times New Roman"/>
          <w:b/>
          <w:i/>
          <w:sz w:val="24"/>
          <w:szCs w:val="24"/>
          <w:lang w:val="sr-Cyrl-BA"/>
        </w:rPr>
        <w:t>Порески ризици</w:t>
      </w:r>
      <w:r w:rsidRPr="00404359">
        <w:rPr>
          <w:rFonts w:ascii="Times New Roman" w:eastAsia="Times New Roman" w:hAnsi="Times New Roman" w:cs="Times New Roman"/>
          <w:sz w:val="24"/>
          <w:szCs w:val="24"/>
          <w:lang w:val="sr-Cyrl-BA"/>
        </w:rPr>
        <w:t xml:space="preserve"> који произилазе из честих промјена пореских прописа РС и БиХ, и обично имају ефекте на буџет Града (порез на имовину, измјене пореза и доприноса на лична примања и сл.)</w:t>
      </w:r>
    </w:p>
    <w:p w:rsidR="00404359" w:rsidRDefault="00404359" w:rsidP="00DD2763">
      <w:pPr>
        <w:pStyle w:val="NoSpacing"/>
      </w:pPr>
    </w:p>
    <w:p w:rsidR="00AE3C9D" w:rsidRPr="00E359E3" w:rsidRDefault="00AE3C9D" w:rsidP="00404359">
      <w:pPr>
        <w:spacing w:before="120" w:after="60" w:line="240" w:lineRule="auto"/>
        <w:jc w:val="both"/>
        <w:rPr>
          <w:rFonts w:ascii="Times New Roman" w:eastAsia="Times New Roman" w:hAnsi="Times New Roman" w:cs="Times New Roman"/>
          <w:sz w:val="24"/>
          <w:szCs w:val="24"/>
          <w:lang w:val="sr-Cyrl-BA"/>
        </w:rPr>
      </w:pPr>
      <w:r w:rsidRPr="00E359E3">
        <w:rPr>
          <w:rFonts w:ascii="Times New Roman" w:eastAsia="Times New Roman" w:hAnsi="Times New Roman" w:cs="Times New Roman"/>
          <w:sz w:val="24"/>
          <w:szCs w:val="24"/>
          <w:lang w:val="sr-Cyrl-BA"/>
        </w:rPr>
        <w:t>Поред наведених постоји и низ других ризика као што су: кредитни ризик, ризик каматне стопе, ризик ликвидности и др.</w:t>
      </w:r>
    </w:p>
    <w:p w:rsidR="00AE3C9D" w:rsidRDefault="00AE3C9D" w:rsidP="00AE3C9D"/>
    <w:p w:rsidR="00B91327" w:rsidRPr="00B67385" w:rsidRDefault="00B91327" w:rsidP="00B91327">
      <w:pPr>
        <w:pStyle w:val="NoSpacing"/>
        <w:jc w:val="both"/>
        <w:rPr>
          <w:rFonts w:ascii="Times New Roman" w:hAnsi="Times New Roman"/>
          <w:b/>
          <w:color w:val="000000" w:themeColor="text1"/>
          <w:sz w:val="24"/>
          <w:szCs w:val="24"/>
          <w:lang w:val="sr-Cyrl-BA"/>
        </w:rPr>
      </w:pPr>
    </w:p>
    <w:p w:rsidR="00B91327" w:rsidRPr="000573BB" w:rsidRDefault="00B91327" w:rsidP="00B91327">
      <w:pPr>
        <w:pStyle w:val="NoSpacing"/>
        <w:jc w:val="both"/>
        <w:rPr>
          <w:rFonts w:ascii="Times New Roman" w:hAnsi="Times New Roman"/>
          <w:color w:val="000000" w:themeColor="text1"/>
          <w:sz w:val="24"/>
          <w:szCs w:val="24"/>
          <w:lang w:val="bs-Latn-BA"/>
        </w:rPr>
      </w:pPr>
    </w:p>
    <w:p w:rsidR="00B91327" w:rsidRPr="007D6B36" w:rsidRDefault="00B91327" w:rsidP="00B91327">
      <w:pPr>
        <w:pStyle w:val="NoSpacing"/>
        <w:jc w:val="both"/>
        <w:rPr>
          <w:rFonts w:cs="Calibri"/>
          <w:color w:val="000000" w:themeColor="text1"/>
          <w:sz w:val="24"/>
          <w:szCs w:val="24"/>
          <w:lang w:val="bs-Latn-BA"/>
        </w:rPr>
      </w:pPr>
    </w:p>
    <w:p w:rsidR="00B91327" w:rsidRPr="007D6B36" w:rsidRDefault="00B91327" w:rsidP="00B91327">
      <w:pPr>
        <w:pStyle w:val="NoSpacing"/>
        <w:jc w:val="both"/>
        <w:rPr>
          <w:rFonts w:cs="Calibri"/>
          <w:color w:val="000000" w:themeColor="text1"/>
          <w:sz w:val="24"/>
          <w:szCs w:val="24"/>
          <w:lang w:val="bs-Latn-BA"/>
        </w:rPr>
      </w:pPr>
    </w:p>
    <w:p w:rsidR="00B91327" w:rsidRPr="00F23E83" w:rsidRDefault="00B91327" w:rsidP="00B91327">
      <w:pPr>
        <w:pStyle w:val="NoSpacing"/>
        <w:jc w:val="both"/>
        <w:rPr>
          <w:rFonts w:cs="Calibri"/>
          <w:color w:val="000000" w:themeColor="text1"/>
          <w:sz w:val="24"/>
          <w:szCs w:val="24"/>
          <w:lang w:val="sr-Cyrl-BA"/>
        </w:rPr>
      </w:pPr>
    </w:p>
    <w:p w:rsidR="00B91327" w:rsidRPr="007D6B36" w:rsidRDefault="00B91327" w:rsidP="00B91327">
      <w:pPr>
        <w:pStyle w:val="NoSpacing"/>
        <w:jc w:val="both"/>
        <w:rPr>
          <w:rFonts w:cs="Calibri"/>
          <w:color w:val="000000" w:themeColor="text1"/>
          <w:sz w:val="24"/>
          <w:szCs w:val="24"/>
          <w:lang w:val="bs-Latn-BA"/>
        </w:rPr>
      </w:pPr>
    </w:p>
    <w:p w:rsidR="00B91327" w:rsidRPr="007D6B36" w:rsidRDefault="00B91327" w:rsidP="00B91327">
      <w:pPr>
        <w:pStyle w:val="NoSpacing"/>
        <w:jc w:val="both"/>
        <w:rPr>
          <w:rFonts w:cs="Calibri"/>
          <w:color w:val="000000" w:themeColor="text1"/>
          <w:sz w:val="24"/>
          <w:szCs w:val="24"/>
          <w:lang w:val="bs-Latn-BA"/>
        </w:rPr>
      </w:pPr>
    </w:p>
    <w:p w:rsidR="00B91327" w:rsidRPr="007D6B36" w:rsidRDefault="00B91327" w:rsidP="00B91327">
      <w:pPr>
        <w:rPr>
          <w:rFonts w:ascii="Calibri" w:eastAsia="Times New Roman" w:hAnsi="Calibri" w:cs="Calibri"/>
          <w:color w:val="000000" w:themeColor="text1"/>
          <w:sz w:val="24"/>
          <w:szCs w:val="24"/>
          <w:lang w:val="bs-Latn-BA" w:eastAsia="hr-HR"/>
        </w:rPr>
      </w:pPr>
    </w:p>
    <w:p w:rsidR="00B91327" w:rsidRPr="007D6B36" w:rsidRDefault="00B91327" w:rsidP="00B91327">
      <w:pPr>
        <w:rPr>
          <w:rFonts w:ascii="Calibri" w:eastAsia="Times New Roman" w:hAnsi="Calibri" w:cs="Calibri"/>
          <w:color w:val="000000" w:themeColor="text1"/>
          <w:sz w:val="24"/>
          <w:szCs w:val="24"/>
          <w:lang w:val="bs-Latn-BA" w:eastAsia="hr-HR"/>
        </w:rPr>
      </w:pPr>
    </w:p>
    <w:p w:rsidR="00B91327" w:rsidRPr="007D6B36" w:rsidRDefault="00B91327" w:rsidP="00B91327">
      <w:pPr>
        <w:rPr>
          <w:rFonts w:ascii="Calibri" w:eastAsia="Times New Roman" w:hAnsi="Calibri" w:cs="Calibri"/>
          <w:color w:val="000000" w:themeColor="text1"/>
          <w:sz w:val="24"/>
          <w:szCs w:val="24"/>
          <w:lang w:val="bs-Latn-BA" w:eastAsia="hr-HR"/>
        </w:rPr>
        <w:sectPr w:rsidR="00B91327" w:rsidRPr="007D6B36" w:rsidSect="00B91327">
          <w:footerReference w:type="default" r:id="rId17"/>
          <w:pgSz w:w="11906" w:h="16838"/>
          <w:pgMar w:top="1417" w:right="1417" w:bottom="1260" w:left="1417" w:header="708" w:footer="708" w:gutter="0"/>
          <w:cols w:space="708"/>
          <w:docGrid w:linePitch="360"/>
        </w:sectPr>
      </w:pPr>
    </w:p>
    <w:p w:rsidR="00B91327" w:rsidRPr="00F22643" w:rsidRDefault="00B91327" w:rsidP="00B91327">
      <w:pPr>
        <w:spacing w:before="120" w:after="120" w:line="240" w:lineRule="auto"/>
        <w:rPr>
          <w:rFonts w:ascii="Calibri" w:hAnsi="Calibri" w:cs="Calibri"/>
          <w:b/>
          <w:sz w:val="24"/>
          <w:szCs w:val="28"/>
        </w:rPr>
      </w:pPr>
      <w:r w:rsidRPr="00F22643">
        <w:rPr>
          <w:rFonts w:ascii="Calibri" w:hAnsi="Calibri" w:cs="Calibri"/>
          <w:b/>
          <w:sz w:val="24"/>
          <w:szCs w:val="28"/>
        </w:rPr>
        <w:lastRenderedPageBreak/>
        <w:t xml:space="preserve">А. </w:t>
      </w:r>
      <w:r>
        <w:rPr>
          <w:rFonts w:ascii="Calibri" w:hAnsi="Calibri" w:cs="Calibri"/>
          <w:b/>
          <w:sz w:val="24"/>
          <w:szCs w:val="28"/>
        </w:rPr>
        <w:t xml:space="preserve"> </w:t>
      </w:r>
    </w:p>
    <w:tbl>
      <w:tblPr>
        <w:tblpPr w:leftFromText="180" w:rightFromText="180" w:vertAnchor="text"/>
        <w:tblW w:w="5000" w:type="pct"/>
        <w:tblCellMar>
          <w:left w:w="0" w:type="dxa"/>
          <w:right w:w="0" w:type="dxa"/>
        </w:tblCellMar>
        <w:tblLook w:val="04A0"/>
      </w:tblPr>
      <w:tblGrid>
        <w:gridCol w:w="10059"/>
        <w:gridCol w:w="1042"/>
        <w:gridCol w:w="1513"/>
        <w:gridCol w:w="1553"/>
        <w:gridCol w:w="1205"/>
      </w:tblGrid>
      <w:tr w:rsidR="00B91327" w:rsidRPr="00FB73AB" w:rsidTr="00CD546B">
        <w:trPr>
          <w:trHeight w:val="20"/>
        </w:trPr>
        <w:tc>
          <w:tcPr>
            <w:tcW w:w="3272"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B91327" w:rsidRPr="00FB73AB" w:rsidRDefault="00B91327" w:rsidP="00CD546B">
            <w:pPr>
              <w:spacing w:after="0" w:line="240" w:lineRule="auto"/>
              <w:jc w:val="center"/>
              <w:rPr>
                <w:rFonts w:ascii="Times New Roman" w:hAnsi="Times New Roman" w:cs="Times New Roman"/>
                <w:b/>
                <w:bCs/>
                <w:color w:val="000000" w:themeColor="text1"/>
              </w:rPr>
            </w:pPr>
          </w:p>
          <w:p w:rsidR="00B91327" w:rsidRPr="00FB73AB" w:rsidRDefault="00B91327" w:rsidP="00CD546B">
            <w:pPr>
              <w:spacing w:after="0" w:line="240" w:lineRule="auto"/>
              <w:jc w:val="center"/>
              <w:rPr>
                <w:rFonts w:ascii="Times New Roman" w:hAnsi="Times New Roman" w:cs="Times New Roman"/>
                <w:bCs/>
                <w:vertAlign w:val="superscript"/>
              </w:rPr>
            </w:pPr>
            <w:r w:rsidRPr="00FB73AB">
              <w:rPr>
                <w:rFonts w:ascii="Times New Roman" w:hAnsi="Times New Roman" w:cs="Times New Roman"/>
                <w:b/>
                <w:bCs/>
              </w:rPr>
              <w:t xml:space="preserve">Мисија републичког органа управе или јединице локалне самоуправе  </w:t>
            </w:r>
          </w:p>
          <w:p w:rsidR="00B91327" w:rsidRPr="00FB73AB" w:rsidRDefault="00B91327" w:rsidP="00CD546B">
            <w:pPr>
              <w:spacing w:before="20" w:after="20" w:line="240" w:lineRule="auto"/>
              <w:jc w:val="center"/>
              <w:rPr>
                <w:rFonts w:ascii="Times New Roman" w:eastAsia="Times New Roman" w:hAnsi="Times New Roman" w:cs="Times New Roman"/>
                <w:b/>
                <w:bCs/>
                <w:color w:val="000000" w:themeColor="text1"/>
              </w:rPr>
            </w:pPr>
            <w:r w:rsidRPr="00FB73AB">
              <w:rPr>
                <w:rFonts w:ascii="Times New Roman" w:hAnsi="Times New Roman" w:cs="Times New Roman"/>
                <w:b/>
                <w:bCs/>
                <w:color w:val="000000" w:themeColor="text1"/>
              </w:rPr>
              <w:t xml:space="preserve"> </w:t>
            </w:r>
          </w:p>
        </w:tc>
        <w:tc>
          <w:tcPr>
            <w:tcW w:w="1728" w:type="pct"/>
            <w:gridSpan w:val="4"/>
            <w:tcBorders>
              <w:top w:val="single" w:sz="4" w:space="0" w:color="auto"/>
              <w:left w:val="single" w:sz="4" w:space="0" w:color="auto"/>
              <w:bottom w:val="single" w:sz="4" w:space="0" w:color="auto"/>
              <w:right w:val="single" w:sz="8" w:space="0" w:color="auto"/>
            </w:tcBorders>
            <w:shd w:val="clear" w:color="auto" w:fill="D0CECE"/>
            <w:vAlign w:val="center"/>
          </w:tcPr>
          <w:p w:rsidR="00B91327" w:rsidRPr="00FB73AB" w:rsidRDefault="00B91327" w:rsidP="00CD546B">
            <w:pPr>
              <w:spacing w:after="0" w:line="240" w:lineRule="auto"/>
              <w:jc w:val="center"/>
              <w:rPr>
                <w:rFonts w:ascii="Times New Roman" w:hAnsi="Times New Roman" w:cs="Times New Roman"/>
                <w:color w:val="000000" w:themeColor="text1"/>
              </w:rPr>
            </w:pPr>
            <w:r w:rsidRPr="00FB73AB">
              <w:rPr>
                <w:rFonts w:ascii="Times New Roman" w:hAnsi="Times New Roman" w:cs="Times New Roman"/>
                <w:b/>
                <w:bCs/>
                <w:color w:val="000000" w:themeColor="text1"/>
              </w:rPr>
              <w:t xml:space="preserve">Извори и износи планираних </w:t>
            </w:r>
            <w:r w:rsidRPr="00FB73AB">
              <w:rPr>
                <w:rFonts w:ascii="Times New Roman" w:hAnsi="Times New Roman" w:cs="Times New Roman"/>
                <w:b/>
                <w:bCs/>
                <w:color w:val="000000" w:themeColor="text1"/>
                <w:lang w:val="bs-Cyrl-BA"/>
              </w:rPr>
              <w:t xml:space="preserve">и извршених </w:t>
            </w:r>
            <w:r w:rsidRPr="00FB73AB">
              <w:rPr>
                <w:rFonts w:ascii="Times New Roman" w:hAnsi="Times New Roman" w:cs="Times New Roman"/>
                <w:b/>
                <w:bCs/>
                <w:color w:val="000000" w:themeColor="text1"/>
              </w:rPr>
              <w:t xml:space="preserve">финансијских средстава </w:t>
            </w:r>
            <w:r w:rsidRPr="00FB73AB">
              <w:rPr>
                <w:rFonts w:ascii="Times New Roman" w:hAnsi="Times New Roman" w:cs="Times New Roman"/>
                <w:b/>
                <w:bCs/>
              </w:rPr>
              <w:t xml:space="preserve">у </w:t>
            </w:r>
            <w:r w:rsidRPr="00FB73AB">
              <w:rPr>
                <w:rFonts w:ascii="Times New Roman" w:hAnsi="Times New Roman" w:cs="Times New Roman"/>
                <w:b/>
                <w:bCs/>
                <w:color w:val="000000" w:themeColor="text1"/>
              </w:rPr>
              <w:t>КМ</w:t>
            </w:r>
          </w:p>
        </w:tc>
      </w:tr>
      <w:tr w:rsidR="00B91327" w:rsidRPr="00FB73AB" w:rsidTr="00CD546B">
        <w:trPr>
          <w:trHeight w:val="20"/>
        </w:trPr>
        <w:tc>
          <w:tcPr>
            <w:tcW w:w="3272" w:type="pct"/>
            <w:vMerge/>
            <w:tcBorders>
              <w:left w:val="single" w:sz="8" w:space="0" w:color="auto"/>
              <w:bottom w:val="single" w:sz="4" w:space="0" w:color="auto"/>
              <w:right w:val="single" w:sz="4" w:space="0" w:color="auto"/>
            </w:tcBorders>
            <w:vAlign w:val="center"/>
            <w:hideMark/>
          </w:tcPr>
          <w:p w:rsidR="00B91327" w:rsidRPr="00FB73AB" w:rsidRDefault="00B91327" w:rsidP="00CD546B">
            <w:pPr>
              <w:spacing w:after="0" w:line="240" w:lineRule="auto"/>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0CECE"/>
            <w:vAlign w:val="center"/>
          </w:tcPr>
          <w:p w:rsidR="00B91327" w:rsidRPr="00FB73AB" w:rsidRDefault="00B91327" w:rsidP="00CD546B">
            <w:pPr>
              <w:spacing w:after="0" w:line="240" w:lineRule="auto"/>
              <w:jc w:val="center"/>
              <w:rPr>
                <w:rFonts w:ascii="Times New Roman" w:hAnsi="Times New Roman" w:cs="Times New Roman"/>
                <w:color w:val="000000" w:themeColor="text1"/>
              </w:rPr>
            </w:pPr>
            <w:r w:rsidRPr="00FB73AB">
              <w:rPr>
                <w:rFonts w:ascii="Times New Roman" w:hAnsi="Times New Roman" w:cs="Times New Roman"/>
                <w:bCs/>
                <w:color w:val="000000" w:themeColor="text1"/>
              </w:rPr>
              <w:t>Извори</w:t>
            </w:r>
          </w:p>
        </w:tc>
        <w:tc>
          <w:tcPr>
            <w:tcW w:w="492"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B91327" w:rsidRPr="00FB73AB" w:rsidRDefault="00B91327" w:rsidP="00CD546B">
            <w:pPr>
              <w:spacing w:after="0" w:line="240" w:lineRule="auto"/>
              <w:jc w:val="center"/>
              <w:rPr>
                <w:rFonts w:ascii="Times New Roman" w:hAnsi="Times New Roman" w:cs="Times New Roman"/>
                <w:color w:val="000000" w:themeColor="text1"/>
                <w:lang w:val="bs-Cyrl-BA"/>
              </w:rPr>
            </w:pPr>
            <w:r w:rsidRPr="00FB73AB">
              <w:rPr>
                <w:rFonts w:ascii="Times New Roman" w:hAnsi="Times New Roman" w:cs="Times New Roman"/>
                <w:color w:val="000000" w:themeColor="text1"/>
                <w:lang w:val="bs-Cyrl-BA"/>
              </w:rPr>
              <w:t>Планирани износи</w:t>
            </w:r>
          </w:p>
        </w:tc>
        <w:tc>
          <w:tcPr>
            <w:tcW w:w="505"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B91327" w:rsidRPr="00FB73AB" w:rsidRDefault="00B91327" w:rsidP="00CD546B">
            <w:pPr>
              <w:spacing w:after="0" w:line="240" w:lineRule="auto"/>
              <w:jc w:val="center"/>
              <w:rPr>
                <w:rFonts w:ascii="Times New Roman" w:hAnsi="Times New Roman" w:cs="Times New Roman"/>
                <w:color w:val="000000" w:themeColor="text1"/>
              </w:rPr>
            </w:pPr>
            <w:r w:rsidRPr="00FB73AB">
              <w:rPr>
                <w:rFonts w:ascii="Times New Roman" w:hAnsi="Times New Roman" w:cs="Times New Roman"/>
                <w:color w:val="000000" w:themeColor="text1"/>
              </w:rPr>
              <w:t>Извршени износи</w:t>
            </w:r>
          </w:p>
        </w:tc>
        <w:tc>
          <w:tcPr>
            <w:tcW w:w="392"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B91327" w:rsidRPr="00FB73AB" w:rsidRDefault="00B91327" w:rsidP="00CD546B">
            <w:pPr>
              <w:spacing w:after="0" w:line="240" w:lineRule="auto"/>
              <w:jc w:val="center"/>
              <w:rPr>
                <w:rFonts w:ascii="Times New Roman" w:hAnsi="Times New Roman" w:cs="Times New Roman"/>
                <w:color w:val="000000" w:themeColor="text1"/>
                <w:lang w:val="en-US"/>
              </w:rPr>
            </w:pPr>
            <w:r w:rsidRPr="00FB73AB">
              <w:rPr>
                <w:rFonts w:ascii="Times New Roman" w:hAnsi="Times New Roman" w:cs="Times New Roman"/>
                <w:color w:val="000000" w:themeColor="text1"/>
                <w:lang w:val="bs-Cyrl-BA"/>
              </w:rPr>
              <w:t>Проценат извршења</w:t>
            </w:r>
          </w:p>
        </w:tc>
      </w:tr>
      <w:tr w:rsidR="00B91327" w:rsidRPr="00FB73AB" w:rsidTr="00CD546B">
        <w:trPr>
          <w:trHeight w:val="237"/>
        </w:trPr>
        <w:tc>
          <w:tcPr>
            <w:tcW w:w="3272"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B91327" w:rsidRPr="00FB73AB" w:rsidRDefault="00B91327" w:rsidP="00CD546B">
            <w:pPr>
              <w:spacing w:after="0" w:line="240" w:lineRule="auto"/>
              <w:jc w:val="center"/>
              <w:rPr>
                <w:rFonts w:ascii="Times New Roman" w:hAnsi="Times New Roman" w:cs="Times New Roman"/>
                <w:color w:val="000000" w:themeColor="text1"/>
              </w:rPr>
            </w:pPr>
            <w:r w:rsidRPr="00FB73AB">
              <w:rPr>
                <w:rFonts w:ascii="Times New Roman" w:hAnsi="Times New Roman" w:cs="Times New Roman"/>
                <w:b/>
                <w:bCs/>
                <w:color w:val="000000" w:themeColor="text1"/>
              </w:rPr>
              <w:t>Унаприједити квалитет живота и осигурати останак становништва побољшањем демографске структуре</w:t>
            </w:r>
            <w:r w:rsidRPr="00FB73AB">
              <w:rPr>
                <w:rFonts w:ascii="Times New Roman" w:hAnsi="Times New Roman" w:cs="Times New Roman"/>
                <w:b/>
                <w:bCs/>
                <w:color w:val="000000" w:themeColor="text1"/>
                <w:lang w:val="bs-Latn-BA"/>
              </w:rPr>
              <w:t>, паметни</w:t>
            </w:r>
            <w:r w:rsidRPr="00FB73AB">
              <w:rPr>
                <w:rFonts w:ascii="Times New Roman" w:hAnsi="Times New Roman" w:cs="Times New Roman"/>
                <w:b/>
                <w:bCs/>
                <w:color w:val="000000" w:themeColor="text1"/>
                <w:lang w:val="sr-Cyrl-BA"/>
              </w:rPr>
              <w:t>м</w:t>
            </w:r>
            <w:r w:rsidRPr="00FB73AB">
              <w:rPr>
                <w:rFonts w:ascii="Times New Roman" w:hAnsi="Times New Roman" w:cs="Times New Roman"/>
                <w:b/>
                <w:bCs/>
                <w:color w:val="000000" w:themeColor="text1"/>
                <w:lang w:val="bs-Latn-BA"/>
              </w:rPr>
              <w:t xml:space="preserve"> раст</w:t>
            </w:r>
            <w:r w:rsidRPr="00FB73AB">
              <w:rPr>
                <w:rFonts w:ascii="Times New Roman" w:hAnsi="Times New Roman" w:cs="Times New Roman"/>
                <w:b/>
                <w:bCs/>
                <w:color w:val="000000" w:themeColor="text1"/>
                <w:lang w:val="sr-Cyrl-BA"/>
              </w:rPr>
              <w:t>ом</w:t>
            </w:r>
            <w:r w:rsidRPr="00FB73AB">
              <w:rPr>
                <w:rFonts w:ascii="Times New Roman" w:hAnsi="Times New Roman" w:cs="Times New Roman"/>
                <w:b/>
                <w:bCs/>
                <w:color w:val="000000" w:themeColor="text1"/>
                <w:lang w:val="bs-Latn-BA"/>
              </w:rPr>
              <w:t xml:space="preserve"> локалне економије и интегрисани</w:t>
            </w:r>
            <w:r w:rsidRPr="00FB73AB">
              <w:rPr>
                <w:rFonts w:ascii="Times New Roman" w:hAnsi="Times New Roman" w:cs="Times New Roman"/>
                <w:b/>
                <w:bCs/>
                <w:color w:val="000000" w:themeColor="text1"/>
                <w:lang w:val="sr-Cyrl-BA"/>
              </w:rPr>
              <w:t>м</w:t>
            </w:r>
            <w:r w:rsidRPr="00FB73AB">
              <w:rPr>
                <w:rFonts w:ascii="Times New Roman" w:hAnsi="Times New Roman" w:cs="Times New Roman"/>
                <w:b/>
                <w:bCs/>
                <w:color w:val="000000" w:themeColor="text1"/>
                <w:lang w:val="bs-Latn-BA"/>
              </w:rPr>
              <w:t xml:space="preserve"> приступ</w:t>
            </w:r>
            <w:r w:rsidRPr="00FB73AB">
              <w:rPr>
                <w:rFonts w:ascii="Times New Roman" w:hAnsi="Times New Roman" w:cs="Times New Roman"/>
                <w:b/>
                <w:bCs/>
                <w:color w:val="000000" w:themeColor="text1"/>
                <w:lang w:val="sr-Cyrl-BA"/>
              </w:rPr>
              <w:t>ом</w:t>
            </w:r>
            <w:r w:rsidRPr="00FB73AB">
              <w:rPr>
                <w:rFonts w:ascii="Times New Roman" w:hAnsi="Times New Roman" w:cs="Times New Roman"/>
                <w:b/>
                <w:bCs/>
                <w:color w:val="000000" w:themeColor="text1"/>
                <w:lang w:val="bs-Latn-BA"/>
              </w:rPr>
              <w:t xml:space="preserve"> заштити животне средине</w:t>
            </w:r>
            <w:r w:rsidRPr="00FB73AB">
              <w:rPr>
                <w:rFonts w:ascii="Times New Roman" w:hAnsi="Times New Roman" w:cs="Times New Roman"/>
                <w:b/>
                <w:bCs/>
                <w:color w:val="000000" w:themeColor="text1"/>
                <w:lang w:val="sr-Cyrl-BA"/>
              </w:rPr>
              <w:t>, уз ефикасно управљање јавним ресурсима и услугама.</w:t>
            </w:r>
          </w:p>
          <w:p w:rsidR="00B91327" w:rsidRPr="00FB73AB" w:rsidRDefault="00B91327" w:rsidP="00CD546B">
            <w:pPr>
              <w:spacing w:after="0" w:line="240" w:lineRule="auto"/>
              <w:jc w:val="center"/>
              <w:rPr>
                <w:rFonts w:ascii="Times New Roman" w:hAnsi="Times New Roman" w:cs="Times New Roman"/>
                <w:color w:val="000000" w:themeColor="text1"/>
              </w:rPr>
            </w:pPr>
          </w:p>
          <w:p w:rsidR="00B91327" w:rsidRPr="00FB73AB" w:rsidRDefault="00B91327" w:rsidP="00CD546B">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B91327" w:rsidRPr="00FB73AB" w:rsidRDefault="00B91327" w:rsidP="00CD546B">
            <w:pPr>
              <w:spacing w:after="0" w:line="240" w:lineRule="auto"/>
              <w:ind w:left="72"/>
              <w:rPr>
                <w:rFonts w:ascii="Times New Roman" w:eastAsia="Times New Roman" w:hAnsi="Times New Roman" w:cs="Times New Roman"/>
                <w:b/>
                <w:bCs/>
                <w:color w:val="000000" w:themeColor="text1"/>
              </w:rPr>
            </w:pPr>
            <w:r w:rsidRPr="00FB73AB">
              <w:rPr>
                <w:rFonts w:ascii="Times New Roman" w:hAnsi="Times New Roman" w:cs="Times New Roman"/>
                <w:b/>
                <w:bCs/>
                <w:color w:val="000000" w:themeColor="text1"/>
              </w:rPr>
              <w:t>Буџет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91327" w:rsidRPr="00FB73AB" w:rsidRDefault="00B91327" w:rsidP="00CD546B">
            <w:pPr>
              <w:spacing w:after="0" w:line="240" w:lineRule="auto"/>
              <w:jc w:val="right"/>
              <w:rPr>
                <w:rFonts w:ascii="Times New Roman" w:hAnsi="Times New Roman" w:cs="Times New Roman"/>
                <w:color w:val="000000" w:themeColor="text1"/>
                <w:lang/>
              </w:rPr>
            </w:pPr>
            <w:r w:rsidRPr="00FB73AB">
              <w:rPr>
                <w:rFonts w:ascii="Times New Roman" w:hAnsi="Times New Roman" w:cs="Times New Roman"/>
                <w:color w:val="000000" w:themeColor="text1"/>
                <w:lang/>
              </w:rPr>
              <w:t>17.</w:t>
            </w:r>
            <w:r w:rsidR="004125B5" w:rsidRPr="00FB73AB">
              <w:rPr>
                <w:rFonts w:ascii="Times New Roman" w:hAnsi="Times New Roman" w:cs="Times New Roman"/>
                <w:color w:val="000000" w:themeColor="text1"/>
                <w:lang/>
              </w:rPr>
              <w:t>284</w:t>
            </w:r>
            <w:r w:rsidRPr="00FB73AB">
              <w:rPr>
                <w:rFonts w:ascii="Times New Roman" w:hAnsi="Times New Roman" w:cs="Times New Roman"/>
                <w:color w:val="000000" w:themeColor="text1"/>
                <w:lang/>
              </w:rPr>
              <w:t>.739</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91327" w:rsidRPr="00FB73AB" w:rsidRDefault="00B91327" w:rsidP="00CD546B">
            <w:pPr>
              <w:spacing w:after="0" w:line="240" w:lineRule="auto"/>
              <w:jc w:val="center"/>
              <w:rPr>
                <w:rFonts w:ascii="Times New Roman" w:hAnsi="Times New Roman" w:cs="Times New Roman"/>
                <w:color w:val="000000" w:themeColor="text1"/>
                <w:lang/>
              </w:rPr>
            </w:pPr>
            <w:r w:rsidRPr="00FB73AB">
              <w:rPr>
                <w:rFonts w:ascii="Times New Roman" w:hAnsi="Times New Roman" w:cs="Times New Roman"/>
                <w:color w:val="000000" w:themeColor="text1"/>
                <w:lang/>
              </w:rPr>
              <w:t>28.767.576,42</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91327" w:rsidRPr="00FB73AB" w:rsidRDefault="00B91327" w:rsidP="008B3628">
            <w:pPr>
              <w:spacing w:after="0" w:line="240" w:lineRule="auto"/>
              <w:jc w:val="right"/>
              <w:rPr>
                <w:rFonts w:ascii="Times New Roman" w:hAnsi="Times New Roman" w:cs="Times New Roman"/>
                <w:color w:val="000000" w:themeColor="text1"/>
                <w:highlight w:val="yellow"/>
                <w:lang/>
              </w:rPr>
            </w:pPr>
            <w:r w:rsidRPr="00FB73AB">
              <w:rPr>
                <w:rFonts w:ascii="Times New Roman" w:hAnsi="Times New Roman" w:cs="Times New Roman"/>
                <w:color w:val="000000" w:themeColor="text1"/>
              </w:rPr>
              <w:t>1</w:t>
            </w:r>
            <w:r w:rsidR="002B1A13" w:rsidRPr="00FB73AB">
              <w:rPr>
                <w:rFonts w:ascii="Times New Roman" w:hAnsi="Times New Roman" w:cs="Times New Roman"/>
                <w:color w:val="000000" w:themeColor="text1"/>
                <w:lang/>
              </w:rPr>
              <w:t>66</w:t>
            </w:r>
            <w:r w:rsidRPr="00FB73AB">
              <w:rPr>
                <w:rFonts w:ascii="Times New Roman" w:hAnsi="Times New Roman" w:cs="Times New Roman"/>
                <w:color w:val="000000" w:themeColor="text1"/>
              </w:rPr>
              <w:t>,</w:t>
            </w:r>
            <w:r w:rsidR="002B1A13" w:rsidRPr="00FB73AB">
              <w:rPr>
                <w:rFonts w:ascii="Times New Roman" w:hAnsi="Times New Roman" w:cs="Times New Roman"/>
                <w:color w:val="000000" w:themeColor="text1"/>
                <w:lang/>
              </w:rPr>
              <w:t>43</w:t>
            </w:r>
          </w:p>
        </w:tc>
      </w:tr>
      <w:tr w:rsidR="00B91327" w:rsidRPr="00FB73AB" w:rsidTr="00CD546B">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B91327" w:rsidRPr="00FB73AB" w:rsidRDefault="00B91327" w:rsidP="00CD546B">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B91327" w:rsidRPr="00FB73AB" w:rsidRDefault="00B91327" w:rsidP="00CD546B">
            <w:pPr>
              <w:spacing w:after="0" w:line="240" w:lineRule="auto"/>
              <w:ind w:left="72"/>
              <w:rPr>
                <w:rFonts w:ascii="Times New Roman" w:eastAsia="Times New Roman" w:hAnsi="Times New Roman" w:cs="Times New Roman"/>
                <w:b/>
                <w:bCs/>
                <w:color w:val="000000" w:themeColor="text1"/>
              </w:rPr>
            </w:pPr>
            <w:r w:rsidRPr="00FB73AB">
              <w:rPr>
                <w:rFonts w:ascii="Times New Roman" w:hAnsi="Times New Roman" w:cs="Times New Roman"/>
                <w:b/>
                <w:bCs/>
                <w:color w:val="000000" w:themeColor="text1"/>
              </w:rPr>
              <w:t>Кредит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91327" w:rsidRPr="00FB73AB" w:rsidRDefault="00B91327" w:rsidP="00CD546B">
            <w:pPr>
              <w:spacing w:after="0" w:line="240" w:lineRule="auto"/>
              <w:rPr>
                <w:rFonts w:ascii="Times New Roman" w:hAnsi="Times New Roman" w:cs="Times New Roman"/>
                <w:color w:val="000000" w:themeColor="text1"/>
                <w:lang w:val="bs-Cyrl-BA"/>
              </w:rPr>
            </w:pPr>
            <w:r w:rsidRPr="00FB73AB">
              <w:rPr>
                <w:rFonts w:ascii="Times New Roman" w:hAnsi="Times New Roman" w:cs="Times New Roman"/>
                <w:color w:val="000000" w:themeColor="text1"/>
                <w:lang/>
              </w:rPr>
              <w:t xml:space="preserve">                   </w:t>
            </w:r>
            <w:r w:rsidRPr="00FB73AB">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91327" w:rsidRPr="00FB73AB" w:rsidRDefault="008B3628" w:rsidP="008B3628">
            <w:pPr>
              <w:spacing w:after="0" w:line="240" w:lineRule="auto"/>
              <w:jc w:val="right"/>
              <w:rPr>
                <w:rFonts w:ascii="Times New Roman" w:hAnsi="Times New Roman" w:cs="Times New Roman"/>
                <w:color w:val="000000" w:themeColor="text1"/>
                <w:lang w:val="bs-Cyrl-BA"/>
              </w:rPr>
            </w:pPr>
            <w:r w:rsidRPr="00FB73AB">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91327" w:rsidRPr="00FB73AB" w:rsidRDefault="008B3628" w:rsidP="008B3628">
            <w:pPr>
              <w:spacing w:after="0" w:line="240" w:lineRule="auto"/>
              <w:jc w:val="right"/>
              <w:rPr>
                <w:rFonts w:ascii="Times New Roman" w:hAnsi="Times New Roman" w:cs="Times New Roman"/>
                <w:color w:val="000000" w:themeColor="text1"/>
                <w:lang w:val="bs-Cyrl-BA"/>
              </w:rPr>
            </w:pPr>
            <w:r w:rsidRPr="00FB73AB">
              <w:rPr>
                <w:rFonts w:ascii="Times New Roman" w:hAnsi="Times New Roman" w:cs="Times New Roman"/>
                <w:color w:val="000000" w:themeColor="text1"/>
                <w:lang w:val="bs-Cyrl-BA"/>
              </w:rPr>
              <w:t>0</w:t>
            </w:r>
          </w:p>
        </w:tc>
      </w:tr>
      <w:tr w:rsidR="00B91327" w:rsidRPr="00FB73AB" w:rsidTr="00CD546B">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B91327" w:rsidRPr="00FB73AB" w:rsidRDefault="00B91327" w:rsidP="00CD546B">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B91327" w:rsidRPr="00FB73AB" w:rsidRDefault="00B91327" w:rsidP="00CD546B">
            <w:pPr>
              <w:spacing w:after="0" w:line="240" w:lineRule="auto"/>
              <w:ind w:left="72"/>
              <w:rPr>
                <w:rFonts w:ascii="Times New Roman" w:eastAsia="Times New Roman" w:hAnsi="Times New Roman" w:cs="Times New Roman"/>
                <w:b/>
                <w:bCs/>
                <w:color w:val="000000" w:themeColor="text1"/>
                <w:highlight w:val="yellow"/>
              </w:rPr>
            </w:pPr>
            <w:r w:rsidRPr="00FB73AB">
              <w:rPr>
                <w:rFonts w:ascii="Times New Roman" w:hAnsi="Times New Roman" w:cs="Times New Roman"/>
                <w:b/>
                <w:bCs/>
                <w:color w:val="000000" w:themeColor="text1"/>
              </w:rPr>
              <w:t>Донације / Грант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91327" w:rsidRPr="00FB73AB" w:rsidRDefault="00B91327" w:rsidP="00CD546B">
            <w:pPr>
              <w:spacing w:after="0" w:line="240" w:lineRule="auto"/>
              <w:rPr>
                <w:rFonts w:ascii="Times New Roman" w:hAnsi="Times New Roman" w:cs="Times New Roman"/>
                <w:color w:val="000000" w:themeColor="text1"/>
                <w:lang w:val="bs-Cyrl-BA"/>
              </w:rPr>
            </w:pPr>
            <w:r w:rsidRPr="00FB73AB">
              <w:rPr>
                <w:rFonts w:ascii="Times New Roman" w:hAnsi="Times New Roman" w:cs="Times New Roman"/>
                <w:color w:val="000000" w:themeColor="text1"/>
                <w:lang/>
              </w:rPr>
              <w:t xml:space="preserve">                   </w:t>
            </w:r>
            <w:r w:rsidRPr="00FB73AB">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91327" w:rsidRPr="00FB73AB" w:rsidRDefault="008B3628" w:rsidP="008B3628">
            <w:pPr>
              <w:spacing w:after="0" w:line="240" w:lineRule="auto"/>
              <w:jc w:val="right"/>
              <w:rPr>
                <w:rFonts w:ascii="Times New Roman" w:hAnsi="Times New Roman" w:cs="Times New Roman"/>
                <w:color w:val="000000" w:themeColor="text1"/>
                <w:lang w:val="bs-Cyrl-BA"/>
              </w:rPr>
            </w:pPr>
            <w:r w:rsidRPr="00FB73AB">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91327" w:rsidRPr="00FB73AB" w:rsidRDefault="008B3628" w:rsidP="008B3628">
            <w:pPr>
              <w:spacing w:after="0" w:line="240" w:lineRule="auto"/>
              <w:jc w:val="right"/>
              <w:rPr>
                <w:rFonts w:ascii="Times New Roman" w:hAnsi="Times New Roman" w:cs="Times New Roman"/>
                <w:color w:val="000000" w:themeColor="text1"/>
                <w:lang w:val="bs-Cyrl-BA"/>
              </w:rPr>
            </w:pPr>
            <w:r w:rsidRPr="00FB73AB">
              <w:rPr>
                <w:rFonts w:ascii="Times New Roman" w:hAnsi="Times New Roman" w:cs="Times New Roman"/>
                <w:color w:val="000000" w:themeColor="text1"/>
                <w:lang w:val="bs-Cyrl-BA"/>
              </w:rPr>
              <w:t>0</w:t>
            </w:r>
          </w:p>
        </w:tc>
      </w:tr>
      <w:tr w:rsidR="00B91327" w:rsidRPr="00FB73AB" w:rsidTr="00CD546B">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B91327" w:rsidRPr="00FB73AB" w:rsidRDefault="00B91327" w:rsidP="00CD546B">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B91327" w:rsidRPr="00FB73AB" w:rsidRDefault="00B91327" w:rsidP="00CD546B">
            <w:pPr>
              <w:spacing w:after="0" w:line="240" w:lineRule="auto"/>
              <w:ind w:left="72"/>
              <w:rPr>
                <w:rFonts w:ascii="Times New Roman" w:eastAsia="Times New Roman" w:hAnsi="Times New Roman" w:cs="Times New Roman"/>
                <w:b/>
                <w:bCs/>
                <w:color w:val="000000" w:themeColor="text1"/>
              </w:rPr>
            </w:pPr>
            <w:r w:rsidRPr="00FB73AB">
              <w:rPr>
                <w:rFonts w:ascii="Times New Roman" w:hAnsi="Times New Roman" w:cs="Times New Roman"/>
                <w:b/>
                <w:bCs/>
                <w:color w:val="000000" w:themeColor="text1"/>
              </w:rPr>
              <w:t xml:space="preserve">Остало </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91327" w:rsidRPr="00FB73AB" w:rsidRDefault="00B91327" w:rsidP="00CD546B">
            <w:pPr>
              <w:spacing w:after="0" w:line="240" w:lineRule="auto"/>
              <w:rPr>
                <w:rFonts w:ascii="Times New Roman" w:hAnsi="Times New Roman" w:cs="Times New Roman"/>
                <w:color w:val="000000" w:themeColor="text1"/>
                <w:lang w:val="bs-Cyrl-BA"/>
              </w:rPr>
            </w:pPr>
            <w:r w:rsidRPr="00FB73AB">
              <w:rPr>
                <w:rFonts w:ascii="Times New Roman" w:hAnsi="Times New Roman" w:cs="Times New Roman"/>
                <w:color w:val="000000" w:themeColor="text1"/>
                <w:lang/>
              </w:rPr>
              <w:t xml:space="preserve">                   </w:t>
            </w:r>
            <w:r w:rsidRPr="00FB73AB">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91327" w:rsidRPr="00FB73AB" w:rsidRDefault="008B3628" w:rsidP="008B3628">
            <w:pPr>
              <w:spacing w:after="0" w:line="240" w:lineRule="auto"/>
              <w:jc w:val="right"/>
              <w:rPr>
                <w:rFonts w:ascii="Times New Roman" w:hAnsi="Times New Roman" w:cs="Times New Roman"/>
                <w:color w:val="000000" w:themeColor="text1"/>
                <w:lang w:val="bs-Cyrl-BA"/>
              </w:rPr>
            </w:pPr>
            <w:r w:rsidRPr="00FB73AB">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91327" w:rsidRPr="00FB73AB" w:rsidRDefault="008B3628" w:rsidP="008B3628">
            <w:pPr>
              <w:spacing w:after="0" w:line="240" w:lineRule="auto"/>
              <w:jc w:val="right"/>
              <w:rPr>
                <w:rFonts w:ascii="Times New Roman" w:hAnsi="Times New Roman" w:cs="Times New Roman"/>
                <w:color w:val="000000" w:themeColor="text1"/>
                <w:lang w:val="bs-Cyrl-BA"/>
              </w:rPr>
            </w:pPr>
            <w:r w:rsidRPr="00FB73AB">
              <w:rPr>
                <w:rFonts w:ascii="Times New Roman" w:hAnsi="Times New Roman" w:cs="Times New Roman"/>
                <w:color w:val="000000" w:themeColor="text1"/>
                <w:lang w:val="bs-Cyrl-BA"/>
              </w:rPr>
              <w:t>0</w:t>
            </w:r>
          </w:p>
        </w:tc>
      </w:tr>
      <w:tr w:rsidR="00B91327" w:rsidRPr="00FB73AB" w:rsidTr="00CD546B">
        <w:trPr>
          <w:trHeight w:val="237"/>
        </w:trPr>
        <w:tc>
          <w:tcPr>
            <w:tcW w:w="3272"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B91327" w:rsidRPr="00FB73AB" w:rsidRDefault="00B91327" w:rsidP="00CD546B">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1327" w:rsidRPr="00FB73AB" w:rsidRDefault="00B91327" w:rsidP="00CD546B">
            <w:pPr>
              <w:spacing w:after="0" w:line="240" w:lineRule="auto"/>
              <w:ind w:left="72"/>
              <w:rPr>
                <w:rFonts w:ascii="Times New Roman" w:hAnsi="Times New Roman" w:cs="Times New Roman"/>
                <w:color w:val="000000" w:themeColor="text1"/>
              </w:rPr>
            </w:pPr>
            <w:r w:rsidRPr="00FB73AB">
              <w:rPr>
                <w:rFonts w:ascii="Times New Roman" w:hAnsi="Times New Roman" w:cs="Times New Roman"/>
                <w:b/>
                <w:bCs/>
                <w:color w:val="000000" w:themeColor="text1"/>
              </w:rPr>
              <w:t>Укупно</w:t>
            </w:r>
          </w:p>
        </w:tc>
        <w:tc>
          <w:tcPr>
            <w:tcW w:w="4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B91327" w:rsidRPr="00FB73AB" w:rsidRDefault="004125B5" w:rsidP="00CD546B">
            <w:pPr>
              <w:spacing w:after="0" w:line="240" w:lineRule="auto"/>
              <w:jc w:val="right"/>
              <w:rPr>
                <w:rFonts w:ascii="Times New Roman" w:hAnsi="Times New Roman" w:cs="Times New Roman"/>
                <w:b/>
                <w:bCs/>
                <w:color w:val="000000" w:themeColor="text1"/>
                <w:lang/>
              </w:rPr>
            </w:pPr>
            <w:r w:rsidRPr="00FB73AB">
              <w:rPr>
                <w:rFonts w:ascii="Times New Roman" w:hAnsi="Times New Roman" w:cs="Times New Roman"/>
                <w:b/>
                <w:bCs/>
                <w:color w:val="000000" w:themeColor="text1"/>
                <w:lang/>
              </w:rPr>
              <w:t>17.</w:t>
            </w:r>
            <w:r w:rsidRPr="00FB73AB">
              <w:rPr>
                <w:rFonts w:ascii="Times New Roman" w:hAnsi="Times New Roman" w:cs="Times New Roman"/>
                <w:b/>
                <w:bCs/>
                <w:color w:val="000000" w:themeColor="text1"/>
                <w:lang/>
              </w:rPr>
              <w:t>284</w:t>
            </w:r>
            <w:r w:rsidRPr="00FB73AB">
              <w:rPr>
                <w:rFonts w:ascii="Times New Roman" w:hAnsi="Times New Roman" w:cs="Times New Roman"/>
                <w:b/>
                <w:bCs/>
                <w:color w:val="000000" w:themeColor="text1"/>
                <w:lang/>
              </w:rPr>
              <w:t>.739</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B91327" w:rsidRPr="00FB73AB" w:rsidRDefault="00B91327" w:rsidP="00CD546B">
            <w:pPr>
              <w:spacing w:after="0" w:line="240" w:lineRule="auto"/>
              <w:jc w:val="center"/>
              <w:rPr>
                <w:rFonts w:ascii="Times New Roman" w:hAnsi="Times New Roman" w:cs="Times New Roman"/>
                <w:b/>
                <w:bCs/>
                <w:color w:val="000000" w:themeColor="text1"/>
              </w:rPr>
            </w:pPr>
            <w:r w:rsidRPr="00FB73AB">
              <w:rPr>
                <w:rFonts w:ascii="Times New Roman" w:hAnsi="Times New Roman" w:cs="Times New Roman"/>
                <w:b/>
                <w:bCs/>
                <w:color w:val="000000" w:themeColor="text1"/>
                <w:lang/>
              </w:rPr>
              <w:t>28.767.576,42</w:t>
            </w: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B91327" w:rsidRPr="00FB73AB" w:rsidRDefault="008B3628" w:rsidP="008B3628">
            <w:pPr>
              <w:spacing w:after="0" w:line="240" w:lineRule="auto"/>
              <w:jc w:val="right"/>
              <w:rPr>
                <w:rFonts w:ascii="Times New Roman" w:hAnsi="Times New Roman" w:cs="Times New Roman"/>
                <w:b/>
                <w:bCs/>
                <w:color w:val="000000" w:themeColor="text1"/>
                <w:lang/>
              </w:rPr>
            </w:pPr>
            <w:r w:rsidRPr="00FB73AB">
              <w:rPr>
                <w:rFonts w:ascii="Times New Roman" w:hAnsi="Times New Roman" w:cs="Times New Roman"/>
                <w:b/>
                <w:bCs/>
                <w:color w:val="000000" w:themeColor="text1"/>
                <w:lang/>
              </w:rPr>
              <w:t>166,43</w:t>
            </w:r>
          </w:p>
        </w:tc>
      </w:tr>
    </w:tbl>
    <w:p w:rsidR="00B91327" w:rsidRPr="00FB73AB" w:rsidRDefault="00B91327" w:rsidP="00B91327">
      <w:pPr>
        <w:spacing w:after="0" w:line="240" w:lineRule="auto"/>
        <w:jc w:val="both"/>
        <w:rPr>
          <w:rFonts w:ascii="Times New Roman" w:eastAsia="Times New Roman" w:hAnsi="Times New Roman" w:cs="Times New Roman"/>
          <w:color w:val="000000"/>
          <w:lang w:eastAsia="hr-HR"/>
        </w:rPr>
      </w:pPr>
      <w:r w:rsidRPr="00FB73AB">
        <w:rPr>
          <w:rFonts w:ascii="Times New Roman" w:eastAsia="Times New Roman" w:hAnsi="Times New Roman" w:cs="Times New Roman"/>
          <w:b/>
          <w:bCs/>
          <w:color w:val="000000"/>
          <w:lang w:val="bs-Cyrl-BA" w:eastAsia="hr-HR"/>
        </w:rPr>
        <w:t>Напомена:</w:t>
      </w:r>
      <w:r w:rsidRPr="00FB73AB">
        <w:rPr>
          <w:rFonts w:ascii="Times New Roman" w:eastAsia="Times New Roman" w:hAnsi="Times New Roman" w:cs="Times New Roman"/>
          <w:color w:val="000000"/>
          <w:lang w:val="bs-Latn-BA" w:eastAsia="hr-HR"/>
        </w:rPr>
        <w:t xml:space="preserve"> </w:t>
      </w:r>
      <w:r w:rsidRPr="00FB73AB">
        <w:rPr>
          <w:rFonts w:ascii="Times New Roman" w:eastAsia="Times New Roman" w:hAnsi="Times New Roman" w:cs="Times New Roman"/>
          <w:color w:val="000000"/>
          <w:lang w:val="bs-Cyrl-BA" w:eastAsia="hr-HR"/>
        </w:rPr>
        <w:t xml:space="preserve">Мисија РОУ или ЈЛС преноси се из годишњег плана рада. </w:t>
      </w:r>
    </w:p>
    <w:p w:rsidR="00B91327" w:rsidRPr="00FB73AB" w:rsidRDefault="00B91327" w:rsidP="00B91327">
      <w:pPr>
        <w:spacing w:after="120" w:line="240" w:lineRule="auto"/>
        <w:jc w:val="both"/>
        <w:rPr>
          <w:rFonts w:ascii="Times New Roman" w:hAnsi="Times New Roman" w:cs="Times New Roman"/>
          <w:b/>
          <w:color w:val="FF0000"/>
          <w:lang/>
        </w:rPr>
      </w:pPr>
      <w:r w:rsidRPr="00FB73AB">
        <w:rPr>
          <w:rFonts w:ascii="Times New Roman" w:hAnsi="Times New Roman" w:cs="Times New Roman"/>
          <w:b/>
          <w:color w:val="000000" w:themeColor="text1"/>
        </w:rPr>
        <w:t xml:space="preserve">Б. </w:t>
      </w:r>
    </w:p>
    <w:tbl>
      <w:tblPr>
        <w:tblpPr w:leftFromText="180" w:rightFromText="180" w:vertAnchor="text" w:tblpX="-10"/>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65"/>
        <w:gridCol w:w="7763"/>
      </w:tblGrid>
      <w:tr w:rsidR="00B91327" w:rsidRPr="00FB73AB" w:rsidTr="00CD546B">
        <w:trPr>
          <w:trHeight w:val="20"/>
        </w:trPr>
        <w:tc>
          <w:tcPr>
            <w:tcW w:w="2484" w:type="pct"/>
            <w:shd w:val="clear" w:color="auto" w:fill="DEEAF6" w:themeFill="accent1" w:themeFillTint="33"/>
            <w:tcMar>
              <w:top w:w="0" w:type="dxa"/>
              <w:left w:w="108" w:type="dxa"/>
              <w:bottom w:w="0" w:type="dxa"/>
              <w:right w:w="108" w:type="dxa"/>
            </w:tcMar>
            <w:vAlign w:val="center"/>
          </w:tcPr>
          <w:p w:rsidR="00B91327" w:rsidRPr="00FB73AB" w:rsidRDefault="00B91327" w:rsidP="00CD546B">
            <w:pPr>
              <w:spacing w:after="0" w:line="240" w:lineRule="auto"/>
              <w:rPr>
                <w:rFonts w:ascii="Times New Roman" w:eastAsia="Calibri" w:hAnsi="Times New Roman" w:cs="Times New Roman"/>
                <w:b/>
                <w:color w:val="000000"/>
                <w:lang w:val="sr-Cyrl-BA"/>
              </w:rPr>
            </w:pPr>
            <w:r w:rsidRPr="00FB73AB">
              <w:rPr>
                <w:rFonts w:ascii="Times New Roman" w:eastAsia="Calibri" w:hAnsi="Times New Roman" w:cs="Times New Roman"/>
                <w:b/>
                <w:color w:val="000000"/>
                <w:lang w:val="sr-Cyrl-BA"/>
              </w:rPr>
              <w:t xml:space="preserve">Административна подршка у ефикасном пружању </w:t>
            </w:r>
          </w:p>
          <w:p w:rsidR="00B91327" w:rsidRPr="00FB73AB" w:rsidRDefault="00B91327" w:rsidP="00CD546B">
            <w:pPr>
              <w:spacing w:after="0" w:line="240" w:lineRule="auto"/>
              <w:rPr>
                <w:rFonts w:ascii="Times New Roman" w:hAnsi="Times New Roman" w:cs="Times New Roman"/>
                <w:b/>
                <w:color w:val="000000"/>
                <w:lang/>
              </w:rPr>
            </w:pPr>
            <w:r w:rsidRPr="00FB73AB">
              <w:rPr>
                <w:rFonts w:ascii="Times New Roman" w:eastAsia="Calibri" w:hAnsi="Times New Roman" w:cs="Times New Roman"/>
                <w:b/>
                <w:color w:val="000000"/>
                <w:lang w:val="sr-Cyrl-BA"/>
              </w:rPr>
              <w:t>јавних услуга</w:t>
            </w:r>
            <w:r w:rsidRPr="00FB73AB">
              <w:rPr>
                <w:rFonts w:ascii="Times New Roman" w:eastAsia="Calibri" w:hAnsi="Times New Roman" w:cs="Times New Roman"/>
                <w:b/>
                <w:color w:val="000000"/>
                <w:lang w:val="bs-Latn-BA"/>
              </w:rPr>
              <w:t xml:space="preserve"> Градске управе </w:t>
            </w:r>
            <w:r w:rsidRPr="00FB73AB">
              <w:rPr>
                <w:rFonts w:ascii="Times New Roman" w:hAnsi="Times New Roman" w:cs="Times New Roman"/>
                <w:b/>
                <w:color w:val="000000"/>
              </w:rPr>
              <w:t>- РЕДОВНИ ПОСЛОВИ</w:t>
            </w:r>
          </w:p>
        </w:tc>
        <w:tc>
          <w:tcPr>
            <w:tcW w:w="2516" w:type="pct"/>
            <w:shd w:val="clear" w:color="auto" w:fill="DEEAF6" w:themeFill="accent1" w:themeFillTint="33"/>
          </w:tcPr>
          <w:p w:rsidR="00B91327" w:rsidRPr="00FB73AB" w:rsidRDefault="00B91327" w:rsidP="00CD546B">
            <w:pPr>
              <w:spacing w:after="0" w:line="240" w:lineRule="auto"/>
              <w:rPr>
                <w:rFonts w:ascii="Times New Roman" w:hAnsi="Times New Roman" w:cs="Times New Roman"/>
                <w:b/>
                <w:bCs/>
                <w:lang w:val="sr-Cyrl-BA"/>
              </w:rPr>
            </w:pPr>
            <w:r w:rsidRPr="00FB73AB">
              <w:rPr>
                <w:rFonts w:ascii="Times New Roman" w:hAnsi="Times New Roman" w:cs="Times New Roman"/>
                <w:b/>
                <w:bCs/>
              </w:rPr>
              <w:t>Назив и шифра програма</w:t>
            </w:r>
          </w:p>
          <w:p w:rsidR="00B91327" w:rsidRPr="00FB73AB" w:rsidRDefault="00B91327" w:rsidP="00CD546B">
            <w:pPr>
              <w:spacing w:after="0" w:line="240" w:lineRule="auto"/>
              <w:rPr>
                <w:rFonts w:ascii="Times New Roman" w:eastAsia="Times New Roman" w:hAnsi="Times New Roman" w:cs="Times New Roman"/>
                <w:b/>
                <w:color w:val="000000" w:themeColor="text1"/>
                <w:lang/>
              </w:rPr>
            </w:pPr>
            <w:r w:rsidRPr="00FB73AB">
              <w:rPr>
                <w:rFonts w:ascii="Times New Roman" w:hAnsi="Times New Roman" w:cs="Times New Roman"/>
                <w:b/>
                <w:bCs/>
                <w:lang/>
              </w:rPr>
              <w:t xml:space="preserve">Одјељење за финансије – </w:t>
            </w:r>
            <w:r w:rsidRPr="00FB73AB">
              <w:rPr>
                <w:rFonts w:ascii="Times New Roman" w:hAnsi="Times New Roman" w:cs="Times New Roman"/>
                <w:b/>
                <w:bCs/>
              </w:rPr>
              <w:t>0005</w:t>
            </w:r>
            <w:r w:rsidRPr="00FB73AB">
              <w:rPr>
                <w:rFonts w:ascii="Times New Roman" w:hAnsi="Times New Roman" w:cs="Times New Roman"/>
                <w:b/>
                <w:bCs/>
                <w:lang/>
              </w:rPr>
              <w:t>140</w:t>
            </w:r>
          </w:p>
          <w:p w:rsidR="00B91327" w:rsidRPr="00FB73AB" w:rsidRDefault="00B91327" w:rsidP="00CD546B">
            <w:pPr>
              <w:spacing w:after="0" w:line="240" w:lineRule="auto"/>
              <w:rPr>
                <w:rFonts w:ascii="Times New Roman" w:hAnsi="Times New Roman" w:cs="Times New Roman"/>
                <w:b/>
                <w:bCs/>
              </w:rPr>
            </w:pPr>
          </w:p>
        </w:tc>
      </w:tr>
      <w:tr w:rsidR="00B91327" w:rsidRPr="00FB73AB" w:rsidTr="00CD546B">
        <w:trPr>
          <w:trHeight w:val="20"/>
        </w:trPr>
        <w:tc>
          <w:tcPr>
            <w:tcW w:w="5000" w:type="pct"/>
            <w:gridSpan w:val="2"/>
            <w:shd w:val="clear" w:color="auto" w:fill="FFFFFF" w:themeFill="background1"/>
            <w:tcMar>
              <w:top w:w="0" w:type="dxa"/>
              <w:left w:w="108" w:type="dxa"/>
              <w:bottom w:w="0" w:type="dxa"/>
              <w:right w:w="108" w:type="dxa"/>
            </w:tcMar>
            <w:vAlign w:val="center"/>
          </w:tcPr>
          <w:p w:rsidR="00B91327" w:rsidRPr="00FB73AB" w:rsidRDefault="00B91327" w:rsidP="00CD546B">
            <w:pPr>
              <w:spacing w:after="0"/>
              <w:rPr>
                <w:rFonts w:ascii="Times New Roman" w:hAnsi="Times New Roman" w:cs="Times New Roman"/>
                <w:b/>
                <w:color w:val="000000"/>
                <w:lang w:val="sr-Cyrl-BA"/>
              </w:rPr>
            </w:pPr>
            <w:r w:rsidRPr="00FB73AB">
              <w:rPr>
                <w:rFonts w:ascii="Times New Roman" w:hAnsi="Times New Roman" w:cs="Times New Roman"/>
                <w:b/>
                <w:color w:val="000000" w:themeColor="text1"/>
              </w:rPr>
              <w:t>Стратешки документ, стратешки циљ и приоритет:</w:t>
            </w:r>
            <w:r w:rsidRPr="00FB73AB">
              <w:rPr>
                <w:rFonts w:ascii="Times New Roman" w:hAnsi="Times New Roman" w:cs="Times New Roman"/>
                <w:b/>
                <w:color w:val="000000"/>
                <w:lang w:val="sr-Cyrl-BA"/>
              </w:rPr>
              <w:t xml:space="preserve"> Стратегија развоја Града Бијељина 2024-2030; </w:t>
            </w:r>
          </w:p>
          <w:p w:rsidR="00B91327" w:rsidRPr="00FB73AB" w:rsidRDefault="00B91327" w:rsidP="00CD546B">
            <w:pPr>
              <w:spacing w:after="0" w:line="240" w:lineRule="auto"/>
              <w:rPr>
                <w:rFonts w:ascii="Times New Roman" w:hAnsi="Times New Roman" w:cs="Times New Roman"/>
                <w:b/>
                <w:bCs/>
                <w:color w:val="000000" w:themeColor="text1"/>
              </w:rPr>
            </w:pPr>
          </w:p>
        </w:tc>
      </w:tr>
    </w:tbl>
    <w:tbl>
      <w:tblPr>
        <w:tblW w:w="50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38"/>
        <w:gridCol w:w="2592"/>
        <w:gridCol w:w="1728"/>
        <w:gridCol w:w="1871"/>
        <w:gridCol w:w="1582"/>
        <w:gridCol w:w="1871"/>
        <w:gridCol w:w="1725"/>
        <w:gridCol w:w="1731"/>
      </w:tblGrid>
      <w:tr w:rsidR="00B91327" w:rsidRPr="00FB73AB" w:rsidTr="00CD546B">
        <w:trPr>
          <w:trHeight w:val="883"/>
          <w:jc w:val="center"/>
        </w:trPr>
        <w:tc>
          <w:tcPr>
            <w:tcW w:w="785" w:type="pct"/>
            <w:vMerge w:val="restart"/>
            <w:tcBorders>
              <w:right w:val="single" w:sz="4" w:space="0" w:color="auto"/>
            </w:tcBorders>
            <w:shd w:val="clear" w:color="auto" w:fill="D0CECE" w:themeFill="background2" w:themeFillShade="E6"/>
            <w:vAlign w:val="center"/>
          </w:tcPr>
          <w:p w:rsidR="00B91327" w:rsidRPr="00FB73AB" w:rsidRDefault="00B91327" w:rsidP="00CD546B">
            <w:pPr>
              <w:spacing w:after="0" w:line="240" w:lineRule="auto"/>
              <w:jc w:val="center"/>
              <w:rPr>
                <w:rFonts w:ascii="Times New Roman" w:hAnsi="Times New Roman" w:cs="Times New Roman"/>
                <w:b/>
              </w:rPr>
            </w:pPr>
            <w:r w:rsidRPr="00FB73AB">
              <w:rPr>
                <w:rFonts w:ascii="Times New Roman" w:hAnsi="Times New Roman" w:cs="Times New Roman"/>
                <w:b/>
              </w:rPr>
              <w:t xml:space="preserve">Кључни стратешки пројекат / пројекат / активности </w:t>
            </w:r>
          </w:p>
          <w:p w:rsidR="00B91327" w:rsidRPr="00FB73AB" w:rsidRDefault="00B91327" w:rsidP="00CD546B">
            <w:pPr>
              <w:spacing w:after="0" w:line="240" w:lineRule="auto"/>
              <w:jc w:val="center"/>
              <w:rPr>
                <w:rFonts w:ascii="Times New Roman" w:eastAsia="Times New Roman" w:hAnsi="Times New Roman" w:cs="Times New Roman"/>
                <w:color w:val="000000" w:themeColor="text1"/>
                <w:lang w:val="bs-Cyrl-BA"/>
              </w:rPr>
            </w:pPr>
          </w:p>
        </w:tc>
        <w:tc>
          <w:tcPr>
            <w:tcW w:w="834" w:type="pct"/>
            <w:vMerge w:val="restart"/>
            <w:tcBorders>
              <w:left w:val="single" w:sz="4" w:space="0" w:color="auto"/>
            </w:tcBorders>
            <w:shd w:val="clear" w:color="auto" w:fill="D0CECE" w:themeFill="background2" w:themeFillShade="E6"/>
            <w:vAlign w:val="center"/>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r w:rsidRPr="00FB73AB">
              <w:rPr>
                <w:rFonts w:ascii="Times New Roman" w:hAnsi="Times New Roman" w:cs="Times New Roman"/>
                <w:b/>
              </w:rPr>
              <w:t xml:space="preserve">Индикатор на нивоу очекиваног резултата кључног стратешког пројекта / пројекта активности </w:t>
            </w:r>
          </w:p>
        </w:tc>
        <w:tc>
          <w:tcPr>
            <w:tcW w:w="556" w:type="pct"/>
            <w:vMerge w:val="restart"/>
            <w:shd w:val="clear" w:color="auto" w:fill="D0CECE" w:themeFill="background2" w:themeFillShade="E6"/>
            <w:vAlign w:val="center"/>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r w:rsidRPr="00FB73AB">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602" w:type="pct"/>
            <w:vMerge w:val="restart"/>
            <w:shd w:val="clear" w:color="auto" w:fill="D0CECE" w:themeFill="background2" w:themeFillShade="E6"/>
            <w:vAlign w:val="center"/>
          </w:tcPr>
          <w:p w:rsidR="00B91327" w:rsidRPr="00FB73AB" w:rsidRDefault="00B91327" w:rsidP="00CD546B">
            <w:pPr>
              <w:spacing w:after="0" w:line="240" w:lineRule="auto"/>
              <w:jc w:val="center"/>
              <w:rPr>
                <w:rFonts w:ascii="Times New Roman" w:eastAsia="Times New Roman" w:hAnsi="Times New Roman" w:cs="Times New Roman"/>
                <w:i/>
              </w:rPr>
            </w:pPr>
            <w:r w:rsidRPr="00FB73AB">
              <w:rPr>
                <w:rFonts w:ascii="Times New Roman" w:hAnsi="Times New Roman" w:cs="Times New Roman"/>
                <w:b/>
              </w:rPr>
              <w:t>Носилац</w:t>
            </w:r>
          </w:p>
          <w:p w:rsidR="00B91327" w:rsidRPr="00FB73AB" w:rsidRDefault="00B91327" w:rsidP="00CD546B">
            <w:pPr>
              <w:spacing w:after="0" w:line="240" w:lineRule="auto"/>
              <w:jc w:val="center"/>
              <w:rPr>
                <w:rFonts w:ascii="Times New Roman" w:eastAsia="Times New Roman" w:hAnsi="Times New Roman" w:cs="Times New Roman"/>
                <w:i/>
              </w:rPr>
            </w:pPr>
            <w:r w:rsidRPr="00FB73AB">
              <w:rPr>
                <w:rFonts w:ascii="Times New Roman" w:hAnsi="Times New Roman" w:cs="Times New Roman"/>
                <w:i/>
              </w:rPr>
              <w:t>(најмањи организаци-они дио)</w:t>
            </w:r>
          </w:p>
        </w:tc>
        <w:tc>
          <w:tcPr>
            <w:tcW w:w="2223" w:type="pct"/>
            <w:gridSpan w:val="4"/>
            <w:shd w:val="clear" w:color="auto" w:fill="D0CECE" w:themeFill="background2" w:themeFillShade="E6"/>
            <w:vAlign w:val="center"/>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r w:rsidRPr="00FB73AB">
              <w:rPr>
                <w:rFonts w:ascii="Times New Roman" w:hAnsi="Times New Roman" w:cs="Times New Roman"/>
                <w:b/>
                <w:bCs/>
                <w:color w:val="000000" w:themeColor="text1"/>
              </w:rPr>
              <w:t>Извори и износи планираних и извршених финансијских средстава у КМ</w:t>
            </w:r>
          </w:p>
        </w:tc>
      </w:tr>
      <w:tr w:rsidR="00B91327" w:rsidRPr="00FB73AB" w:rsidTr="00CD546B">
        <w:trPr>
          <w:trHeight w:val="1401"/>
          <w:jc w:val="center"/>
        </w:trPr>
        <w:tc>
          <w:tcPr>
            <w:tcW w:w="785" w:type="pct"/>
            <w:vMerge/>
            <w:tcBorders>
              <w:right w:val="single" w:sz="4" w:space="0" w:color="auto"/>
            </w:tcBorders>
            <w:shd w:val="clear" w:color="auto" w:fill="D0CECE" w:themeFill="background2" w:themeFillShade="E6"/>
            <w:vAlign w:val="center"/>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834" w:type="pct"/>
            <w:vMerge/>
            <w:tcBorders>
              <w:left w:val="single" w:sz="4" w:space="0" w:color="auto"/>
            </w:tcBorders>
            <w:shd w:val="clear" w:color="auto" w:fill="D0CECE" w:themeFill="background2" w:themeFillShade="E6"/>
            <w:vAlign w:val="center"/>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556" w:type="pct"/>
            <w:vMerge/>
            <w:shd w:val="clear" w:color="auto" w:fill="D0CECE" w:themeFill="background2" w:themeFillShade="E6"/>
            <w:vAlign w:val="center"/>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shd w:val="clear" w:color="auto" w:fill="D0CECE" w:themeFill="background2" w:themeFillShade="E6"/>
            <w:vAlign w:val="center"/>
          </w:tcPr>
          <w:p w:rsidR="00B91327" w:rsidRPr="00FB73AB" w:rsidRDefault="00B91327" w:rsidP="00CD546B">
            <w:pPr>
              <w:spacing w:after="0" w:line="240" w:lineRule="auto"/>
              <w:jc w:val="center"/>
              <w:rPr>
                <w:rFonts w:ascii="Times New Roman" w:eastAsia="Times New Roman" w:hAnsi="Times New Roman" w:cs="Times New Roman"/>
                <w:b/>
              </w:rPr>
            </w:pPr>
          </w:p>
        </w:tc>
        <w:tc>
          <w:tcPr>
            <w:tcW w:w="509" w:type="pct"/>
            <w:shd w:val="clear" w:color="auto" w:fill="D0CECE" w:themeFill="background2" w:themeFillShade="E6"/>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bCs/>
                <w:color w:val="000000" w:themeColor="text1"/>
              </w:rPr>
              <w:t>Извори</w:t>
            </w:r>
          </w:p>
        </w:tc>
        <w:tc>
          <w:tcPr>
            <w:tcW w:w="602" w:type="pct"/>
            <w:shd w:val="clear" w:color="auto" w:fill="D0CECE" w:themeFill="background2" w:themeFillShade="E6"/>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rPr>
            </w:pPr>
            <w:r w:rsidRPr="00FB73AB">
              <w:rPr>
                <w:rFonts w:ascii="Times New Roman" w:hAnsi="Times New Roman" w:cs="Times New Roman"/>
                <w:color w:val="000000" w:themeColor="text1"/>
                <w:lang w:val="bs-Cyrl-BA"/>
              </w:rPr>
              <w:t>Планирани износи</w:t>
            </w:r>
          </w:p>
        </w:tc>
        <w:tc>
          <w:tcPr>
            <w:tcW w:w="555" w:type="pct"/>
            <w:shd w:val="clear" w:color="auto" w:fill="D0CECE" w:themeFill="background2" w:themeFillShade="E6"/>
            <w:vAlign w:val="center"/>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r w:rsidRPr="00FB73AB">
              <w:rPr>
                <w:rFonts w:ascii="Times New Roman" w:hAnsi="Times New Roman" w:cs="Times New Roman"/>
                <w:color w:val="000000" w:themeColor="text1"/>
              </w:rPr>
              <w:t>Извршени износи</w:t>
            </w:r>
          </w:p>
        </w:tc>
        <w:tc>
          <w:tcPr>
            <w:tcW w:w="557" w:type="pct"/>
            <w:shd w:val="clear" w:color="auto" w:fill="D0CECE" w:themeFill="background2" w:themeFillShade="E6"/>
            <w:vAlign w:val="center"/>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r w:rsidRPr="00FB73AB">
              <w:rPr>
                <w:rFonts w:ascii="Times New Roman" w:hAnsi="Times New Roman" w:cs="Times New Roman"/>
                <w:color w:val="000000" w:themeColor="text1"/>
                <w:lang w:val="bs-Cyrl-BA"/>
              </w:rPr>
              <w:t>Проценат извршења</w:t>
            </w:r>
          </w:p>
        </w:tc>
      </w:tr>
      <w:tr w:rsidR="00B91327" w:rsidRPr="00FB73AB" w:rsidTr="00DD2763">
        <w:trPr>
          <w:trHeight w:val="20"/>
          <w:jc w:val="center"/>
        </w:trPr>
        <w:tc>
          <w:tcPr>
            <w:tcW w:w="785" w:type="pct"/>
            <w:vMerge w:val="restart"/>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lang w:val="bs-Cyrl-BA"/>
              </w:rPr>
            </w:pPr>
            <w:r w:rsidRPr="00FB73AB">
              <w:rPr>
                <w:rFonts w:ascii="Times New Roman" w:hAnsi="Times New Roman" w:cs="Times New Roman"/>
                <w:color w:val="000000"/>
                <w:lang w:val="sr-Cyrl-BA"/>
              </w:rPr>
              <w:t>Расходи за лична примања запослених</w:t>
            </w:r>
          </w:p>
        </w:tc>
        <w:tc>
          <w:tcPr>
            <w:tcW w:w="834" w:type="pct"/>
            <w:vMerge w:val="restart"/>
            <w:tcBorders>
              <w:right w:val="single" w:sz="4" w:space="0" w:color="auto"/>
            </w:tcBorders>
            <w:shd w:val="clear" w:color="auto" w:fill="FFFFFF" w:themeFill="background1"/>
          </w:tcPr>
          <w:p w:rsidR="00B91327" w:rsidRPr="00FB73AB" w:rsidRDefault="00B91327" w:rsidP="00CD546B">
            <w:pPr>
              <w:spacing w:after="0" w:line="240" w:lineRule="auto"/>
              <w:rPr>
                <w:rFonts w:ascii="Times New Roman" w:hAnsi="Times New Roman" w:cs="Times New Roman"/>
                <w:color w:val="000000"/>
                <w:lang/>
              </w:rPr>
            </w:pPr>
          </w:p>
          <w:p w:rsidR="00B91327" w:rsidRPr="00FB73AB" w:rsidRDefault="00B91327" w:rsidP="00CD546B">
            <w:pPr>
              <w:spacing w:after="0" w:line="240" w:lineRule="auto"/>
              <w:jc w:val="center"/>
              <w:rPr>
                <w:rFonts w:ascii="Times New Roman" w:hAnsi="Times New Roman" w:cs="Times New Roman"/>
                <w:color w:val="000000"/>
                <w:lang/>
              </w:rPr>
            </w:pPr>
            <w:r w:rsidRPr="00FB73AB">
              <w:rPr>
                <w:rFonts w:ascii="Times New Roman" w:hAnsi="Times New Roman" w:cs="Times New Roman"/>
                <w:color w:val="000000"/>
                <w:lang w:val="sr-Cyrl-BA"/>
              </w:rPr>
              <w:t xml:space="preserve">Број запослених у Градској управи је закључно са фебруаром 2025. године и са бројем тренутних приправника </w:t>
            </w:r>
          </w:p>
          <w:p w:rsidR="00B91327" w:rsidRPr="00FB73AB" w:rsidRDefault="00B91327" w:rsidP="00CD546B">
            <w:pPr>
              <w:spacing w:after="0" w:line="240" w:lineRule="auto"/>
              <w:jc w:val="center"/>
              <w:rPr>
                <w:rFonts w:ascii="Times New Roman" w:eastAsia="Times New Roman" w:hAnsi="Times New Roman" w:cs="Times New Roman"/>
                <w:color w:val="000000" w:themeColor="text1"/>
                <w:lang/>
              </w:rPr>
            </w:pPr>
            <w:r w:rsidRPr="00FB73AB">
              <w:rPr>
                <w:rFonts w:ascii="Times New Roman" w:eastAsia="Times New Roman" w:hAnsi="Times New Roman" w:cs="Times New Roman"/>
                <w:color w:val="000000" w:themeColor="text1"/>
                <w:lang/>
              </w:rPr>
              <w:t>647</w:t>
            </w:r>
          </w:p>
        </w:tc>
        <w:tc>
          <w:tcPr>
            <w:tcW w:w="556" w:type="pct"/>
            <w:vMerge w:val="restart"/>
          </w:tcPr>
          <w:p w:rsidR="00B91327" w:rsidRPr="00FB73AB" w:rsidRDefault="00B91327" w:rsidP="00CD546B">
            <w:pPr>
              <w:pStyle w:val="ListParagraph"/>
              <w:spacing w:after="0" w:line="240" w:lineRule="auto"/>
              <w:ind w:left="72"/>
              <w:jc w:val="center"/>
              <w:rPr>
                <w:rFonts w:ascii="Times New Roman" w:eastAsia="Times New Roman" w:hAnsi="Times New Roman" w:cs="Times New Roman"/>
                <w:color w:val="000000" w:themeColor="text1"/>
              </w:rPr>
            </w:pPr>
          </w:p>
        </w:tc>
        <w:tc>
          <w:tcPr>
            <w:tcW w:w="602" w:type="pct"/>
            <w:vMerge w:val="restart"/>
            <w:vAlign w:val="center"/>
          </w:tcPr>
          <w:p w:rsidR="00B91327" w:rsidRPr="00FB73AB" w:rsidRDefault="00B91327" w:rsidP="00DD276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FB73AB">
              <w:rPr>
                <w:rFonts w:ascii="Times New Roman" w:hAnsi="Times New Roman" w:cs="Times New Roman"/>
                <w:lang w:val="sr-Cyrl-BA"/>
              </w:rPr>
              <w:t>Град Бијељина - Одјељење за финансије</w:t>
            </w:r>
          </w:p>
        </w:tc>
        <w:tc>
          <w:tcPr>
            <w:tcW w:w="509" w:type="pct"/>
            <w:shd w:val="clear" w:color="auto" w:fill="FFFFFF" w:themeFill="background1"/>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Буџет</w:t>
            </w:r>
          </w:p>
        </w:tc>
        <w:tc>
          <w:tcPr>
            <w:tcW w:w="602" w:type="pct"/>
            <w:shd w:val="clear" w:color="auto" w:fill="FFFFFF" w:themeFill="background1"/>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11.</w:t>
            </w:r>
            <w:r w:rsidR="004125B5" w:rsidRPr="00FB73AB">
              <w:rPr>
                <w:rFonts w:ascii="Times New Roman" w:eastAsia="Times New Roman" w:hAnsi="Times New Roman" w:cs="Times New Roman"/>
                <w:bCs/>
                <w:color w:val="000000" w:themeColor="text1"/>
                <w:lang/>
              </w:rPr>
              <w:t>763</w:t>
            </w:r>
            <w:r w:rsidRPr="00FB73AB">
              <w:rPr>
                <w:rFonts w:ascii="Times New Roman" w:eastAsia="Times New Roman" w:hAnsi="Times New Roman" w:cs="Times New Roman"/>
                <w:bCs/>
                <w:color w:val="000000" w:themeColor="text1"/>
                <w:lang/>
              </w:rPr>
              <w:t>.660</w:t>
            </w:r>
          </w:p>
        </w:tc>
        <w:tc>
          <w:tcPr>
            <w:tcW w:w="555" w:type="pct"/>
            <w:shd w:val="clear" w:color="auto" w:fill="FFFFFF" w:themeFill="background1"/>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23.305.067,2</w:t>
            </w:r>
          </w:p>
        </w:tc>
        <w:tc>
          <w:tcPr>
            <w:tcW w:w="557" w:type="pct"/>
            <w:shd w:val="clear" w:color="auto" w:fill="FFFFFF" w:themeFill="background1"/>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rPr>
              <w:t>19</w:t>
            </w:r>
            <w:r w:rsidR="008B3628" w:rsidRPr="00FB73AB">
              <w:rPr>
                <w:rFonts w:ascii="Times New Roman" w:eastAsia="Times New Roman" w:hAnsi="Times New Roman" w:cs="Times New Roman"/>
                <w:bCs/>
                <w:color w:val="000000" w:themeColor="text1"/>
                <w:lang/>
              </w:rPr>
              <w:t>8</w:t>
            </w:r>
            <w:r w:rsidRPr="00FB73AB">
              <w:rPr>
                <w:rFonts w:ascii="Times New Roman" w:eastAsia="Times New Roman" w:hAnsi="Times New Roman" w:cs="Times New Roman"/>
                <w:bCs/>
                <w:color w:val="000000" w:themeColor="text1"/>
              </w:rPr>
              <w:t>,</w:t>
            </w:r>
            <w:r w:rsidR="008B3628" w:rsidRPr="00FB73AB">
              <w:rPr>
                <w:rFonts w:ascii="Times New Roman" w:eastAsia="Times New Roman" w:hAnsi="Times New Roman" w:cs="Times New Roman"/>
                <w:bCs/>
                <w:color w:val="000000" w:themeColor="text1"/>
                <w:lang/>
              </w:rPr>
              <w:t>11</w:t>
            </w:r>
          </w:p>
        </w:tc>
      </w:tr>
      <w:tr w:rsidR="00B91327" w:rsidRPr="00FB73AB" w:rsidTr="00CD546B">
        <w:trPr>
          <w:trHeight w:val="20"/>
          <w:jc w:val="center"/>
        </w:trPr>
        <w:tc>
          <w:tcPr>
            <w:tcW w:w="785" w:type="pct"/>
            <w:vMerge/>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556" w:type="pct"/>
            <w:vMerge/>
          </w:tcPr>
          <w:p w:rsidR="00B91327" w:rsidRPr="00FB73AB" w:rsidRDefault="00B91327" w:rsidP="00CD546B">
            <w:pPr>
              <w:spacing w:after="0" w:line="240" w:lineRule="auto"/>
              <w:jc w:val="center"/>
              <w:rPr>
                <w:rFonts w:ascii="Times New Roman" w:eastAsia="Times New Roman" w:hAnsi="Times New Roman" w:cs="Times New Roman"/>
                <w:i/>
                <w:color w:val="000000" w:themeColor="text1"/>
              </w:rPr>
            </w:pPr>
          </w:p>
        </w:tc>
        <w:tc>
          <w:tcPr>
            <w:tcW w:w="602" w:type="pct"/>
            <w:vMerge/>
          </w:tcPr>
          <w:p w:rsidR="00B91327" w:rsidRPr="00FB73AB" w:rsidRDefault="00B91327" w:rsidP="00CD546B">
            <w:pPr>
              <w:spacing w:after="0" w:line="240" w:lineRule="auto"/>
              <w:jc w:val="center"/>
              <w:rPr>
                <w:rFonts w:ascii="Times New Roman" w:eastAsia="Times New Roman" w:hAnsi="Times New Roman" w:cs="Times New Roman"/>
                <w:i/>
                <w:color w:val="000000" w:themeColor="text1"/>
              </w:rPr>
            </w:pPr>
          </w:p>
        </w:tc>
        <w:tc>
          <w:tcPr>
            <w:tcW w:w="509" w:type="pct"/>
            <w:shd w:val="clear" w:color="auto" w:fill="FFFFFF" w:themeFill="background1"/>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Кредит</w:t>
            </w:r>
          </w:p>
        </w:tc>
        <w:tc>
          <w:tcPr>
            <w:tcW w:w="602" w:type="pct"/>
            <w:shd w:val="clear" w:color="auto" w:fill="FFFFFF" w:themeFill="background1"/>
            <w:vAlign w:val="center"/>
          </w:tcPr>
          <w:p w:rsidR="00B91327" w:rsidRPr="00FB73AB" w:rsidRDefault="00B91327" w:rsidP="00CD546B">
            <w:pPr>
              <w:spacing w:after="0" w:line="240" w:lineRule="auto"/>
              <w:jc w:val="center"/>
              <w:rPr>
                <w:rFonts w:ascii="Times New Roman" w:eastAsia="Times New Roman" w:hAnsi="Times New Roman" w:cs="Times New Roman"/>
                <w:color w:val="000000" w:themeColor="text1"/>
                <w:lang/>
              </w:rPr>
            </w:pPr>
            <w:r w:rsidRPr="00FB73AB">
              <w:rPr>
                <w:rFonts w:ascii="Times New Roman" w:hAnsi="Times New Roman" w:cs="Times New Roman"/>
                <w:color w:val="000000" w:themeColor="text1"/>
              </w:rPr>
              <w:t>0</w:t>
            </w:r>
          </w:p>
        </w:tc>
        <w:tc>
          <w:tcPr>
            <w:tcW w:w="555" w:type="pct"/>
            <w:shd w:val="clear" w:color="auto" w:fill="FFFFFF" w:themeFill="background1"/>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557" w:type="pct"/>
            <w:shd w:val="clear" w:color="auto" w:fill="FFFFFF" w:themeFill="background1"/>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B91327" w:rsidRPr="00FB73AB" w:rsidTr="00CD546B">
        <w:trPr>
          <w:trHeight w:val="20"/>
          <w:jc w:val="center"/>
        </w:trPr>
        <w:tc>
          <w:tcPr>
            <w:tcW w:w="785" w:type="pct"/>
            <w:vMerge/>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556" w:type="pct"/>
            <w:vMerge/>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509" w:type="pct"/>
            <w:shd w:val="clear" w:color="auto" w:fill="FFFFFF" w:themeFill="background1"/>
            <w:vAlign w:val="center"/>
          </w:tcPr>
          <w:p w:rsidR="00B91327" w:rsidRPr="00FB73AB" w:rsidRDefault="00B91327" w:rsidP="00CD546B">
            <w:pPr>
              <w:tabs>
                <w:tab w:val="left" w:pos="351"/>
              </w:tabs>
              <w:spacing w:after="0" w:line="240" w:lineRule="auto"/>
              <w:ind w:left="72"/>
              <w:rPr>
                <w:rFonts w:ascii="Times New Roman" w:hAnsi="Times New Roman" w:cs="Times New Roman"/>
                <w:b/>
                <w:bCs/>
                <w:color w:val="000000" w:themeColor="text1"/>
                <w:highlight w:val="yellow"/>
              </w:rPr>
            </w:pPr>
            <w:r w:rsidRPr="00FB73AB">
              <w:rPr>
                <w:rFonts w:ascii="Times New Roman" w:hAnsi="Times New Roman" w:cs="Times New Roman"/>
                <w:b/>
                <w:bCs/>
                <w:color w:val="000000" w:themeColor="text1"/>
              </w:rPr>
              <w:t>Донације / Грант</w:t>
            </w:r>
          </w:p>
        </w:tc>
        <w:tc>
          <w:tcPr>
            <w:tcW w:w="602" w:type="pct"/>
            <w:shd w:val="clear" w:color="auto" w:fill="FFFFFF" w:themeFill="background1"/>
            <w:vAlign w:val="center"/>
          </w:tcPr>
          <w:p w:rsidR="00B91327" w:rsidRPr="00FB73AB" w:rsidRDefault="00B91327" w:rsidP="00CD546B">
            <w:pPr>
              <w:spacing w:after="0" w:line="240" w:lineRule="auto"/>
              <w:jc w:val="center"/>
              <w:rPr>
                <w:rFonts w:ascii="Times New Roman" w:eastAsia="Times New Roman" w:hAnsi="Times New Roman" w:cs="Times New Roman"/>
                <w:color w:val="000000" w:themeColor="text1"/>
                <w:lang/>
              </w:rPr>
            </w:pPr>
            <w:r w:rsidRPr="00FB73AB">
              <w:rPr>
                <w:rFonts w:ascii="Times New Roman" w:hAnsi="Times New Roman" w:cs="Times New Roman"/>
                <w:color w:val="000000" w:themeColor="text1"/>
              </w:rPr>
              <w:t>0</w:t>
            </w:r>
          </w:p>
        </w:tc>
        <w:tc>
          <w:tcPr>
            <w:tcW w:w="555" w:type="pct"/>
            <w:shd w:val="clear" w:color="auto" w:fill="FFFFFF" w:themeFill="background1"/>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557" w:type="pct"/>
            <w:shd w:val="clear" w:color="auto" w:fill="FFFFFF" w:themeFill="background1"/>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B91327" w:rsidRPr="00FB73AB" w:rsidTr="00CD546B">
        <w:trPr>
          <w:trHeight w:val="20"/>
          <w:jc w:val="center"/>
        </w:trPr>
        <w:tc>
          <w:tcPr>
            <w:tcW w:w="785" w:type="pct"/>
            <w:vMerge/>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556" w:type="pct"/>
            <w:vMerge/>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509" w:type="pct"/>
            <w:shd w:val="clear" w:color="auto" w:fill="FFFFFF" w:themeFill="background1"/>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Остало</w:t>
            </w:r>
          </w:p>
        </w:tc>
        <w:tc>
          <w:tcPr>
            <w:tcW w:w="602" w:type="pct"/>
            <w:shd w:val="clear" w:color="auto" w:fill="FFFFFF" w:themeFill="background1"/>
            <w:vAlign w:val="center"/>
          </w:tcPr>
          <w:p w:rsidR="00B91327" w:rsidRPr="00FB73AB" w:rsidRDefault="00B91327" w:rsidP="00CD546B">
            <w:pPr>
              <w:spacing w:after="0" w:line="240" w:lineRule="auto"/>
              <w:jc w:val="center"/>
              <w:rPr>
                <w:rFonts w:ascii="Times New Roman" w:eastAsia="Times New Roman" w:hAnsi="Times New Roman" w:cs="Times New Roman"/>
                <w:color w:val="000000" w:themeColor="text1"/>
                <w:lang/>
              </w:rPr>
            </w:pPr>
            <w:r w:rsidRPr="00FB73AB">
              <w:rPr>
                <w:rFonts w:ascii="Times New Roman" w:hAnsi="Times New Roman" w:cs="Times New Roman"/>
                <w:color w:val="000000" w:themeColor="text1"/>
              </w:rPr>
              <w:t>0</w:t>
            </w:r>
          </w:p>
        </w:tc>
        <w:tc>
          <w:tcPr>
            <w:tcW w:w="555" w:type="pct"/>
            <w:shd w:val="clear" w:color="auto" w:fill="FFFFFF" w:themeFill="background1"/>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557" w:type="pct"/>
            <w:shd w:val="clear" w:color="auto" w:fill="FFFFFF" w:themeFill="background1"/>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B91327" w:rsidRPr="00FB73AB" w:rsidTr="00CD546B">
        <w:trPr>
          <w:trHeight w:val="20"/>
          <w:jc w:val="center"/>
        </w:trPr>
        <w:tc>
          <w:tcPr>
            <w:tcW w:w="785" w:type="pct"/>
            <w:vMerge/>
            <w:tcBorders>
              <w:bottom w:val="single" w:sz="4" w:space="0" w:color="000000"/>
            </w:tcBorders>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B91327" w:rsidRPr="00FB73AB" w:rsidRDefault="00B91327" w:rsidP="00CD546B">
            <w:pPr>
              <w:spacing w:after="0" w:line="240" w:lineRule="auto"/>
              <w:ind w:left="72"/>
              <w:rPr>
                <w:rFonts w:ascii="Times New Roman" w:eastAsia="Times New Roman" w:hAnsi="Times New Roman" w:cs="Times New Roman"/>
                <w:b/>
                <w:bCs/>
                <w:color w:val="000000" w:themeColor="text1"/>
              </w:rPr>
            </w:pPr>
            <w:r w:rsidRPr="00FB73AB">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B91327" w:rsidRPr="00FB73AB" w:rsidRDefault="00B91327" w:rsidP="00CD546B">
            <w:pPr>
              <w:spacing w:after="0" w:line="240" w:lineRule="auto"/>
              <w:jc w:val="center"/>
              <w:rPr>
                <w:rFonts w:ascii="Times New Roman" w:eastAsia="Times New Roman" w:hAnsi="Times New Roman" w:cs="Times New Roman"/>
                <w:b/>
                <w:color w:val="000000" w:themeColor="text1"/>
                <w:lang/>
              </w:rPr>
            </w:pPr>
            <w:r w:rsidRPr="00FB73AB">
              <w:rPr>
                <w:rFonts w:ascii="Times New Roman" w:eastAsia="Times New Roman" w:hAnsi="Times New Roman" w:cs="Times New Roman"/>
                <w:b/>
                <w:color w:val="000000" w:themeColor="text1"/>
                <w:lang/>
              </w:rPr>
              <w:t>11.</w:t>
            </w:r>
            <w:r w:rsidR="004125B5" w:rsidRPr="00FB73AB">
              <w:rPr>
                <w:rFonts w:ascii="Times New Roman" w:eastAsia="Times New Roman" w:hAnsi="Times New Roman" w:cs="Times New Roman"/>
                <w:b/>
                <w:color w:val="000000" w:themeColor="text1"/>
                <w:lang/>
              </w:rPr>
              <w:t>763</w:t>
            </w:r>
            <w:r w:rsidRPr="00FB73AB">
              <w:rPr>
                <w:rFonts w:ascii="Times New Roman" w:eastAsia="Times New Roman" w:hAnsi="Times New Roman" w:cs="Times New Roman"/>
                <w:b/>
                <w:color w:val="000000" w:themeColor="text1"/>
                <w:lang/>
              </w:rPr>
              <w:t>.660</w:t>
            </w:r>
          </w:p>
        </w:tc>
        <w:tc>
          <w:tcPr>
            <w:tcW w:w="555" w:type="pct"/>
            <w:tcBorders>
              <w:bottom w:val="single" w:sz="4" w:space="0" w:color="000000"/>
            </w:tcBorders>
            <w:shd w:val="clear" w:color="auto" w:fill="F2F2F2" w:themeFill="background1" w:themeFillShade="F2"/>
            <w:vAlign w:val="center"/>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r w:rsidRPr="00FB73AB">
              <w:rPr>
                <w:rFonts w:ascii="Times New Roman" w:eastAsia="Times New Roman" w:hAnsi="Times New Roman" w:cs="Times New Roman"/>
                <w:b/>
                <w:color w:val="000000" w:themeColor="text1"/>
              </w:rPr>
              <w:t>23.305.067,2</w:t>
            </w:r>
          </w:p>
        </w:tc>
        <w:tc>
          <w:tcPr>
            <w:tcW w:w="557" w:type="pct"/>
            <w:tcBorders>
              <w:bottom w:val="single" w:sz="4" w:space="0" w:color="000000"/>
            </w:tcBorders>
            <w:shd w:val="clear" w:color="auto" w:fill="F2F2F2" w:themeFill="background1" w:themeFillShade="F2"/>
            <w:vAlign w:val="center"/>
          </w:tcPr>
          <w:p w:rsidR="00B91327" w:rsidRPr="00FB73AB" w:rsidRDefault="00B91327" w:rsidP="00CD546B">
            <w:pPr>
              <w:spacing w:after="0" w:line="240" w:lineRule="auto"/>
              <w:jc w:val="center"/>
              <w:rPr>
                <w:rFonts w:ascii="Times New Roman" w:eastAsia="Times New Roman" w:hAnsi="Times New Roman" w:cs="Times New Roman"/>
                <w:b/>
                <w:color w:val="000000" w:themeColor="text1"/>
                <w:lang/>
              </w:rPr>
            </w:pPr>
            <w:r w:rsidRPr="00FB73AB">
              <w:rPr>
                <w:rFonts w:ascii="Times New Roman" w:eastAsia="Times New Roman" w:hAnsi="Times New Roman" w:cs="Times New Roman"/>
                <w:b/>
                <w:color w:val="000000" w:themeColor="text1"/>
              </w:rPr>
              <w:t>19</w:t>
            </w:r>
            <w:r w:rsidR="008B3628" w:rsidRPr="00FB73AB">
              <w:rPr>
                <w:rFonts w:ascii="Times New Roman" w:eastAsia="Times New Roman" w:hAnsi="Times New Roman" w:cs="Times New Roman"/>
                <w:b/>
                <w:color w:val="000000" w:themeColor="text1"/>
                <w:lang/>
              </w:rPr>
              <w:t>8</w:t>
            </w:r>
            <w:r w:rsidRPr="00FB73AB">
              <w:rPr>
                <w:rFonts w:ascii="Times New Roman" w:eastAsia="Times New Roman" w:hAnsi="Times New Roman" w:cs="Times New Roman"/>
                <w:b/>
                <w:color w:val="000000" w:themeColor="text1"/>
              </w:rPr>
              <w:t>,</w:t>
            </w:r>
            <w:r w:rsidR="008B3628" w:rsidRPr="00FB73AB">
              <w:rPr>
                <w:rFonts w:ascii="Times New Roman" w:eastAsia="Times New Roman" w:hAnsi="Times New Roman" w:cs="Times New Roman"/>
                <w:b/>
                <w:color w:val="000000" w:themeColor="text1"/>
                <w:lang/>
              </w:rPr>
              <w:t>11</w:t>
            </w:r>
          </w:p>
        </w:tc>
      </w:tr>
      <w:tr w:rsidR="00B91327" w:rsidRPr="00FB73AB" w:rsidTr="00DD2763">
        <w:trPr>
          <w:trHeight w:val="20"/>
          <w:jc w:val="center"/>
        </w:trPr>
        <w:tc>
          <w:tcPr>
            <w:tcW w:w="785" w:type="pct"/>
            <w:vMerge w:val="restart"/>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lang/>
              </w:rPr>
            </w:pPr>
            <w:r w:rsidRPr="00FB73AB">
              <w:rPr>
                <w:rFonts w:ascii="Times New Roman" w:eastAsia="Times New Roman" w:hAnsi="Times New Roman" w:cs="Times New Roman"/>
                <w:color w:val="000000" w:themeColor="text1"/>
              </w:rPr>
              <w:t>Издаци за отплату дугова</w:t>
            </w:r>
          </w:p>
        </w:tc>
        <w:tc>
          <w:tcPr>
            <w:tcW w:w="834" w:type="pct"/>
            <w:vMerge w:val="restart"/>
            <w:tcBorders>
              <w:right w:val="single" w:sz="4" w:space="0" w:color="auto"/>
            </w:tcBorders>
            <w:shd w:val="clear" w:color="auto" w:fill="FFFFFF" w:themeFill="background1"/>
          </w:tcPr>
          <w:p w:rsidR="00B91327" w:rsidRPr="00FB73AB" w:rsidRDefault="00B91327" w:rsidP="00CD546B">
            <w:pPr>
              <w:jc w:val="both"/>
              <w:rPr>
                <w:rFonts w:ascii="Times New Roman" w:eastAsia="Times New Roman" w:hAnsi="Times New Roman" w:cs="Times New Roman"/>
                <w:color w:val="000000" w:themeColor="text1"/>
                <w:lang/>
              </w:rPr>
            </w:pPr>
            <w:r w:rsidRPr="00FB73AB">
              <w:rPr>
                <w:rFonts w:ascii="Times New Roman" w:eastAsia="Times New Roman" w:hAnsi="Times New Roman" w:cs="Times New Roman"/>
                <w:color w:val="000000" w:themeColor="text1"/>
              </w:rPr>
              <w:t>Отплата домаћег задуживања</w:t>
            </w:r>
          </w:p>
          <w:p w:rsidR="00B91327" w:rsidRPr="00FB73AB" w:rsidRDefault="00B91327" w:rsidP="00CD546B">
            <w:pPr>
              <w:jc w:val="both"/>
              <w:rPr>
                <w:rFonts w:ascii="Times New Roman" w:eastAsia="Times New Roman" w:hAnsi="Times New Roman" w:cs="Times New Roman"/>
                <w:color w:val="000000" w:themeColor="text1"/>
              </w:rPr>
            </w:pPr>
            <w:r w:rsidRPr="00FB73AB">
              <w:rPr>
                <w:rFonts w:ascii="Times New Roman" w:eastAsia="Times New Roman" w:hAnsi="Times New Roman" w:cs="Times New Roman"/>
                <w:color w:val="000000" w:themeColor="text1"/>
              </w:rPr>
              <w:lastRenderedPageBreak/>
              <w:t>Издаци за отплату главнице зајмова примљених од ентитета</w:t>
            </w:r>
          </w:p>
        </w:tc>
        <w:tc>
          <w:tcPr>
            <w:tcW w:w="556" w:type="pct"/>
            <w:vMerge w:val="restart"/>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val="restart"/>
            <w:vAlign w:val="center"/>
          </w:tcPr>
          <w:p w:rsidR="00B91327" w:rsidRPr="00FB73AB" w:rsidRDefault="00B91327" w:rsidP="00DD2763">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FB73AB">
              <w:rPr>
                <w:rFonts w:ascii="Times New Roman" w:hAnsi="Times New Roman" w:cs="Times New Roman"/>
                <w:lang w:val="sr-Cyrl-BA"/>
              </w:rPr>
              <w:t>Град Бијељина - Одјељење за финансије</w:t>
            </w:r>
          </w:p>
        </w:tc>
        <w:tc>
          <w:tcPr>
            <w:tcW w:w="509" w:type="pct"/>
            <w:tcBorders>
              <w:bottom w:val="single" w:sz="4" w:space="0" w:color="000000"/>
            </w:tcBorders>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5.</w:t>
            </w:r>
            <w:r w:rsidR="004125B5" w:rsidRPr="00FB73AB">
              <w:rPr>
                <w:rFonts w:ascii="Times New Roman" w:eastAsia="Times New Roman" w:hAnsi="Times New Roman" w:cs="Times New Roman"/>
                <w:bCs/>
                <w:color w:val="000000" w:themeColor="text1"/>
                <w:lang/>
              </w:rPr>
              <w:t>146</w:t>
            </w:r>
            <w:r w:rsidRPr="00FB73AB">
              <w:rPr>
                <w:rFonts w:ascii="Times New Roman" w:eastAsia="Times New Roman" w:hAnsi="Times New Roman" w:cs="Times New Roman"/>
                <w:bCs/>
                <w:color w:val="000000" w:themeColor="text1"/>
                <w:lang/>
              </w:rPr>
              <w:t>.579</w:t>
            </w:r>
          </w:p>
        </w:tc>
        <w:tc>
          <w:tcPr>
            <w:tcW w:w="555" w:type="pct"/>
            <w:tcBorders>
              <w:bottom w:val="single" w:sz="4" w:space="0" w:color="000000"/>
            </w:tcBorders>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4.993.700,95</w:t>
            </w:r>
          </w:p>
        </w:tc>
        <w:tc>
          <w:tcPr>
            <w:tcW w:w="557" w:type="pct"/>
            <w:tcBorders>
              <w:bottom w:val="single" w:sz="4" w:space="0" w:color="000000"/>
            </w:tcBorders>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highlight w:val="yellow"/>
                <w:lang/>
              </w:rPr>
            </w:pPr>
            <w:r w:rsidRPr="00FB73AB">
              <w:rPr>
                <w:rFonts w:ascii="Times New Roman" w:eastAsia="Times New Roman" w:hAnsi="Times New Roman" w:cs="Times New Roman"/>
                <w:bCs/>
                <w:color w:val="000000" w:themeColor="text1"/>
              </w:rPr>
              <w:t>9</w:t>
            </w:r>
            <w:r w:rsidR="008B3628" w:rsidRPr="00FB73AB">
              <w:rPr>
                <w:rFonts w:ascii="Times New Roman" w:eastAsia="Times New Roman" w:hAnsi="Times New Roman" w:cs="Times New Roman"/>
                <w:bCs/>
                <w:color w:val="000000" w:themeColor="text1"/>
                <w:lang/>
              </w:rPr>
              <w:t>7</w:t>
            </w:r>
            <w:r w:rsidRPr="00FB73AB">
              <w:rPr>
                <w:rFonts w:ascii="Times New Roman" w:eastAsia="Times New Roman" w:hAnsi="Times New Roman" w:cs="Times New Roman"/>
                <w:bCs/>
                <w:color w:val="000000" w:themeColor="text1"/>
              </w:rPr>
              <w:t>,</w:t>
            </w:r>
            <w:r w:rsidR="008B3628" w:rsidRPr="00FB73AB">
              <w:rPr>
                <w:rFonts w:ascii="Times New Roman" w:eastAsia="Times New Roman" w:hAnsi="Times New Roman" w:cs="Times New Roman"/>
                <w:bCs/>
                <w:color w:val="000000" w:themeColor="text1"/>
                <w:lang/>
              </w:rPr>
              <w:t>03</w:t>
            </w:r>
          </w:p>
        </w:tc>
      </w:tr>
      <w:tr w:rsidR="00B91327" w:rsidRPr="00FB73AB" w:rsidTr="00DD2763">
        <w:trPr>
          <w:trHeight w:val="20"/>
          <w:jc w:val="center"/>
        </w:trPr>
        <w:tc>
          <w:tcPr>
            <w:tcW w:w="785" w:type="pct"/>
            <w:vMerge/>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556" w:type="pct"/>
            <w:vMerge/>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B91327" w:rsidRPr="00FB73AB" w:rsidRDefault="00B91327"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hAnsi="Times New Roman" w:cs="Times New Roman"/>
                <w:color w:val="000000" w:themeColor="text1"/>
              </w:rPr>
              <w:t>0</w:t>
            </w:r>
          </w:p>
        </w:tc>
        <w:tc>
          <w:tcPr>
            <w:tcW w:w="555"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B91327" w:rsidRPr="00FB73AB" w:rsidTr="00DD2763">
        <w:trPr>
          <w:trHeight w:val="20"/>
          <w:jc w:val="center"/>
        </w:trPr>
        <w:tc>
          <w:tcPr>
            <w:tcW w:w="785" w:type="pct"/>
            <w:vMerge/>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556" w:type="pct"/>
            <w:vMerge/>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B91327" w:rsidRPr="00FB73AB" w:rsidRDefault="00B91327"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 xml:space="preserve">Донације / </w:t>
            </w:r>
            <w:r w:rsidRPr="00FB73AB">
              <w:rPr>
                <w:rFonts w:ascii="Times New Roman" w:hAnsi="Times New Roman" w:cs="Times New Roman"/>
                <w:b/>
                <w:bCs/>
                <w:color w:val="000000" w:themeColor="text1"/>
              </w:rPr>
              <w:lastRenderedPageBreak/>
              <w:t>Грант</w:t>
            </w:r>
          </w:p>
        </w:tc>
        <w:tc>
          <w:tcPr>
            <w:tcW w:w="602" w:type="pct"/>
            <w:tcBorders>
              <w:bottom w:val="single" w:sz="4" w:space="0" w:color="000000"/>
            </w:tcBorders>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hAnsi="Times New Roman" w:cs="Times New Roman"/>
                <w:color w:val="000000" w:themeColor="text1"/>
              </w:rPr>
              <w:lastRenderedPageBreak/>
              <w:t>0</w:t>
            </w:r>
          </w:p>
        </w:tc>
        <w:tc>
          <w:tcPr>
            <w:tcW w:w="555"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B91327" w:rsidRPr="00FB73AB" w:rsidTr="00DD2763">
        <w:trPr>
          <w:trHeight w:val="20"/>
          <w:jc w:val="center"/>
        </w:trPr>
        <w:tc>
          <w:tcPr>
            <w:tcW w:w="785" w:type="pct"/>
            <w:vMerge/>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556" w:type="pct"/>
            <w:vMerge/>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B91327" w:rsidRPr="00FB73AB" w:rsidRDefault="00B91327"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hAnsi="Times New Roman" w:cs="Times New Roman"/>
                <w:color w:val="000000" w:themeColor="text1"/>
              </w:rPr>
              <w:t>0</w:t>
            </w:r>
          </w:p>
        </w:tc>
        <w:tc>
          <w:tcPr>
            <w:tcW w:w="555"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B91327" w:rsidRPr="00FB73AB" w:rsidTr="00DD2763">
        <w:trPr>
          <w:trHeight w:val="20"/>
          <w:jc w:val="center"/>
        </w:trPr>
        <w:tc>
          <w:tcPr>
            <w:tcW w:w="785" w:type="pct"/>
            <w:vMerge/>
            <w:tcBorders>
              <w:bottom w:val="single" w:sz="4" w:space="0" w:color="000000"/>
            </w:tcBorders>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B91327" w:rsidRPr="00FB73AB" w:rsidRDefault="00B91327"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B91327" w:rsidRPr="00FB73AB" w:rsidRDefault="00B91327" w:rsidP="00CD546B">
            <w:pPr>
              <w:spacing w:after="0" w:line="240" w:lineRule="auto"/>
              <w:jc w:val="center"/>
              <w:rPr>
                <w:rFonts w:ascii="Times New Roman" w:eastAsia="Times New Roman" w:hAnsi="Times New Roman" w:cs="Times New Roman"/>
                <w:b/>
                <w:color w:val="000000" w:themeColor="text1"/>
                <w:lang/>
              </w:rPr>
            </w:pPr>
            <w:r w:rsidRPr="00FB73AB">
              <w:rPr>
                <w:rFonts w:ascii="Times New Roman" w:eastAsia="Times New Roman" w:hAnsi="Times New Roman" w:cs="Times New Roman"/>
                <w:b/>
                <w:color w:val="000000" w:themeColor="text1"/>
                <w:lang/>
              </w:rPr>
              <w:t>5.1</w:t>
            </w:r>
            <w:r w:rsidR="004125B5" w:rsidRPr="00FB73AB">
              <w:rPr>
                <w:rFonts w:ascii="Times New Roman" w:eastAsia="Times New Roman" w:hAnsi="Times New Roman" w:cs="Times New Roman"/>
                <w:b/>
                <w:color w:val="000000" w:themeColor="text1"/>
                <w:lang/>
              </w:rPr>
              <w:t>4</w:t>
            </w:r>
            <w:r w:rsidRPr="00FB73AB">
              <w:rPr>
                <w:rFonts w:ascii="Times New Roman" w:eastAsia="Times New Roman" w:hAnsi="Times New Roman" w:cs="Times New Roman"/>
                <w:b/>
                <w:color w:val="000000" w:themeColor="text1"/>
                <w:lang/>
              </w:rPr>
              <w:t>6.579</w:t>
            </w:r>
          </w:p>
        </w:tc>
        <w:tc>
          <w:tcPr>
            <w:tcW w:w="555" w:type="pct"/>
            <w:tcBorders>
              <w:bottom w:val="single" w:sz="4" w:space="0" w:color="000000"/>
            </w:tcBorders>
            <w:shd w:val="clear" w:color="auto" w:fill="F2F2F2" w:themeFill="background1" w:themeFillShade="F2"/>
            <w:vAlign w:val="center"/>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r w:rsidRPr="00FB73AB">
              <w:rPr>
                <w:rFonts w:ascii="Times New Roman" w:eastAsia="Times New Roman" w:hAnsi="Times New Roman" w:cs="Times New Roman"/>
                <w:b/>
                <w:color w:val="000000" w:themeColor="text1"/>
              </w:rPr>
              <w:t>4.993.700,95</w:t>
            </w:r>
          </w:p>
        </w:tc>
        <w:tc>
          <w:tcPr>
            <w:tcW w:w="557" w:type="pct"/>
            <w:tcBorders>
              <w:bottom w:val="single" w:sz="4" w:space="0" w:color="000000"/>
            </w:tcBorders>
            <w:shd w:val="clear" w:color="auto" w:fill="F2F2F2" w:themeFill="background1" w:themeFillShade="F2"/>
            <w:vAlign w:val="center"/>
          </w:tcPr>
          <w:p w:rsidR="00B91327" w:rsidRPr="00FB73AB" w:rsidRDefault="00B91327" w:rsidP="00CD546B">
            <w:pPr>
              <w:spacing w:after="0" w:line="240" w:lineRule="auto"/>
              <w:jc w:val="center"/>
              <w:rPr>
                <w:rFonts w:ascii="Times New Roman" w:eastAsia="Times New Roman" w:hAnsi="Times New Roman" w:cs="Times New Roman"/>
                <w:b/>
                <w:color w:val="000000" w:themeColor="text1"/>
                <w:lang/>
              </w:rPr>
            </w:pPr>
            <w:r w:rsidRPr="00FB73AB">
              <w:rPr>
                <w:rFonts w:ascii="Times New Roman" w:eastAsia="Times New Roman" w:hAnsi="Times New Roman" w:cs="Times New Roman"/>
                <w:b/>
                <w:color w:val="000000" w:themeColor="text1"/>
              </w:rPr>
              <w:t>9</w:t>
            </w:r>
            <w:r w:rsidR="008B3628" w:rsidRPr="00FB73AB">
              <w:rPr>
                <w:rFonts w:ascii="Times New Roman" w:eastAsia="Times New Roman" w:hAnsi="Times New Roman" w:cs="Times New Roman"/>
                <w:b/>
                <w:color w:val="000000" w:themeColor="text1"/>
                <w:lang/>
              </w:rPr>
              <w:t>7</w:t>
            </w:r>
            <w:r w:rsidRPr="00FB73AB">
              <w:rPr>
                <w:rFonts w:ascii="Times New Roman" w:eastAsia="Times New Roman" w:hAnsi="Times New Roman" w:cs="Times New Roman"/>
                <w:b/>
                <w:color w:val="000000" w:themeColor="text1"/>
              </w:rPr>
              <w:t>,</w:t>
            </w:r>
            <w:r w:rsidR="008B3628" w:rsidRPr="00FB73AB">
              <w:rPr>
                <w:rFonts w:ascii="Times New Roman" w:eastAsia="Times New Roman" w:hAnsi="Times New Roman" w:cs="Times New Roman"/>
                <w:b/>
                <w:color w:val="000000" w:themeColor="text1"/>
                <w:lang/>
              </w:rPr>
              <w:t>03</w:t>
            </w:r>
          </w:p>
        </w:tc>
      </w:tr>
      <w:tr w:rsidR="00B91327" w:rsidRPr="00FB73AB" w:rsidTr="00DD2763">
        <w:trPr>
          <w:trHeight w:val="20"/>
          <w:jc w:val="center"/>
        </w:trPr>
        <w:tc>
          <w:tcPr>
            <w:tcW w:w="785" w:type="pct"/>
            <w:vMerge w:val="restart"/>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r w:rsidRPr="00FB73AB">
              <w:rPr>
                <w:rFonts w:ascii="Times New Roman" w:eastAsia="Times New Roman" w:hAnsi="Times New Roman" w:cs="Times New Roman"/>
                <w:color w:val="000000" w:themeColor="text1"/>
              </w:rPr>
              <w:t xml:space="preserve">Расходи по основу коришћења </w:t>
            </w:r>
          </w:p>
          <w:p w:rsidR="00B91327" w:rsidRPr="00FB73AB" w:rsidRDefault="00B91327" w:rsidP="00CD546B">
            <w:pPr>
              <w:spacing w:after="0" w:line="240" w:lineRule="auto"/>
              <w:rPr>
                <w:rFonts w:ascii="Times New Roman" w:eastAsia="Times New Roman" w:hAnsi="Times New Roman" w:cs="Times New Roman"/>
                <w:color w:val="000000" w:themeColor="text1"/>
              </w:rPr>
            </w:pPr>
            <w:r w:rsidRPr="00FB73AB">
              <w:rPr>
                <w:rFonts w:ascii="Times New Roman" w:eastAsia="Times New Roman" w:hAnsi="Times New Roman" w:cs="Times New Roman"/>
                <w:color w:val="000000" w:themeColor="text1"/>
              </w:rPr>
              <w:t>роба и услуга</w:t>
            </w:r>
          </w:p>
          <w:p w:rsidR="00B91327" w:rsidRPr="00FB73AB" w:rsidRDefault="00B91327" w:rsidP="00CD546B">
            <w:pPr>
              <w:spacing w:after="0" w:line="240" w:lineRule="auto"/>
              <w:rPr>
                <w:rFonts w:ascii="Times New Roman" w:eastAsia="Times New Roman" w:hAnsi="Times New Roman" w:cs="Times New Roman"/>
                <w:color w:val="000000" w:themeColor="text1"/>
              </w:rPr>
            </w:pPr>
            <w:r w:rsidRPr="00FB73AB">
              <w:rPr>
                <w:rFonts w:ascii="Times New Roman" w:eastAsia="Times New Roman" w:hAnsi="Times New Roman" w:cs="Times New Roman"/>
                <w:color w:val="000000" w:themeColor="text1"/>
              </w:rPr>
              <w:t>Грантови</w:t>
            </w:r>
          </w:p>
          <w:p w:rsidR="00B91327" w:rsidRPr="00FB73AB" w:rsidRDefault="00B91327" w:rsidP="00CD546B">
            <w:pPr>
              <w:spacing w:after="0" w:line="240" w:lineRule="auto"/>
              <w:rPr>
                <w:rFonts w:ascii="Times New Roman" w:eastAsia="Times New Roman" w:hAnsi="Times New Roman" w:cs="Times New Roman"/>
                <w:color w:val="000000" w:themeColor="text1"/>
              </w:rPr>
            </w:pPr>
            <w:r w:rsidRPr="00FB73AB">
              <w:rPr>
                <w:rFonts w:ascii="Times New Roman" w:eastAsia="Times New Roman" w:hAnsi="Times New Roman" w:cs="Times New Roman"/>
                <w:color w:val="000000" w:themeColor="text1"/>
              </w:rPr>
              <w:t>Трансфери између и унутар јединица власти</w:t>
            </w:r>
          </w:p>
        </w:tc>
        <w:tc>
          <w:tcPr>
            <w:tcW w:w="834" w:type="pct"/>
            <w:vMerge w:val="restart"/>
            <w:tcBorders>
              <w:right w:val="single" w:sz="4" w:space="0" w:color="auto"/>
            </w:tcBorders>
            <w:shd w:val="clear" w:color="auto" w:fill="FFFFFF" w:themeFill="background1"/>
          </w:tcPr>
          <w:p w:rsidR="00B91327" w:rsidRPr="00FB73AB" w:rsidRDefault="00B91327" w:rsidP="00CD546B">
            <w:pPr>
              <w:spacing w:after="0" w:line="240" w:lineRule="auto"/>
              <w:jc w:val="center"/>
              <w:rPr>
                <w:rFonts w:ascii="Times New Roman" w:eastAsia="Calibri" w:hAnsi="Times New Roman" w:cs="Times New Roman"/>
                <w:color w:val="000000"/>
                <w:lang w:val="sr-Cyrl-BA"/>
              </w:rPr>
            </w:pPr>
            <w:r w:rsidRPr="00FB73AB">
              <w:rPr>
                <w:rFonts w:ascii="Times New Roman" w:eastAsia="Calibri" w:hAnsi="Times New Roman" w:cs="Times New Roman"/>
                <w:color w:val="000000"/>
                <w:lang w:val="sr-Cyrl-BA"/>
              </w:rPr>
              <w:t>Трошкови банкарских услуга и платног промета;</w:t>
            </w:r>
          </w:p>
          <w:p w:rsidR="00B91327" w:rsidRPr="00FB73AB" w:rsidRDefault="00B91327" w:rsidP="00CD546B">
            <w:pPr>
              <w:spacing w:after="0" w:line="240" w:lineRule="auto"/>
              <w:jc w:val="center"/>
              <w:rPr>
                <w:rFonts w:ascii="Times New Roman" w:eastAsia="Calibri" w:hAnsi="Times New Roman" w:cs="Times New Roman"/>
                <w:color w:val="000000"/>
                <w:lang w:val="sr-Cyrl-BA"/>
              </w:rPr>
            </w:pPr>
            <w:r w:rsidRPr="00FB73AB">
              <w:rPr>
                <w:rFonts w:ascii="Times New Roman" w:eastAsia="Calibri" w:hAnsi="Times New Roman" w:cs="Times New Roman"/>
                <w:color w:val="000000"/>
                <w:lang w:val="sr-Cyrl-BA"/>
              </w:rPr>
              <w:t>Расходи за бруто накнаде за рад ван радног односа;</w:t>
            </w:r>
          </w:p>
          <w:p w:rsidR="00B91327" w:rsidRPr="00FB73AB" w:rsidRDefault="00B91327" w:rsidP="00CD546B">
            <w:pPr>
              <w:spacing w:after="0" w:line="240" w:lineRule="auto"/>
              <w:jc w:val="center"/>
              <w:rPr>
                <w:rFonts w:ascii="Times New Roman" w:eastAsia="Calibri" w:hAnsi="Times New Roman" w:cs="Times New Roman"/>
                <w:color w:val="000000"/>
                <w:lang w:val="sr-Cyrl-BA"/>
              </w:rPr>
            </w:pPr>
            <w:r w:rsidRPr="00FB73AB">
              <w:rPr>
                <w:rFonts w:ascii="Times New Roman" w:eastAsia="Calibri" w:hAnsi="Times New Roman" w:cs="Times New Roman"/>
                <w:color w:val="000000"/>
                <w:lang w:val="sr-Cyrl-BA"/>
              </w:rPr>
              <w:t>Расходи за бруто накнаде волонтерима;</w:t>
            </w:r>
          </w:p>
          <w:p w:rsidR="00B91327" w:rsidRPr="00FB73AB" w:rsidRDefault="00B91327" w:rsidP="00CD546B">
            <w:pPr>
              <w:spacing w:after="0" w:line="240" w:lineRule="auto"/>
              <w:jc w:val="center"/>
              <w:rPr>
                <w:rFonts w:ascii="Times New Roman" w:eastAsia="Calibri" w:hAnsi="Times New Roman" w:cs="Times New Roman"/>
                <w:color w:val="000000"/>
                <w:lang w:val="sr-Cyrl-BA"/>
              </w:rPr>
            </w:pPr>
            <w:r w:rsidRPr="00FB73AB">
              <w:rPr>
                <w:rFonts w:ascii="Times New Roman" w:eastAsia="Calibri" w:hAnsi="Times New Roman" w:cs="Times New Roman"/>
                <w:color w:val="000000"/>
                <w:lang w:val="sr-Cyrl-BA"/>
              </w:rPr>
              <w:t>Грант према Синдикалној организацији ГУГБ</w:t>
            </w:r>
          </w:p>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r w:rsidRPr="00FB73AB">
              <w:rPr>
                <w:rFonts w:ascii="Times New Roman" w:eastAsia="Calibri" w:hAnsi="Times New Roman" w:cs="Times New Roman"/>
                <w:color w:val="000000"/>
                <w:lang w:val="sr-Cyrl-BA"/>
              </w:rPr>
              <w:t>Трансфери јединица локалне самоуправе по Записницима ПУ</w:t>
            </w:r>
          </w:p>
        </w:tc>
        <w:tc>
          <w:tcPr>
            <w:tcW w:w="556" w:type="pct"/>
            <w:vMerge w:val="restart"/>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val="restart"/>
            <w:vAlign w:val="center"/>
          </w:tcPr>
          <w:p w:rsidR="00B91327" w:rsidRPr="00FB73AB" w:rsidRDefault="00B91327" w:rsidP="00DD2763">
            <w:pPr>
              <w:spacing w:after="0" w:line="240" w:lineRule="auto"/>
              <w:jc w:val="center"/>
              <w:rPr>
                <w:rFonts w:ascii="Times New Roman" w:eastAsia="Times New Roman" w:hAnsi="Times New Roman" w:cs="Times New Roman"/>
                <w:b/>
                <w:color w:val="000000" w:themeColor="text1"/>
              </w:rPr>
            </w:pPr>
            <w:r w:rsidRPr="00FB73AB">
              <w:rPr>
                <w:rFonts w:ascii="Times New Roman" w:hAnsi="Times New Roman" w:cs="Times New Roman"/>
                <w:lang w:val="sr-Cyrl-BA"/>
              </w:rPr>
              <w:t>Град Бијељина - Одјељење за финансије</w:t>
            </w:r>
          </w:p>
        </w:tc>
        <w:tc>
          <w:tcPr>
            <w:tcW w:w="509" w:type="pct"/>
            <w:tcBorders>
              <w:bottom w:val="single" w:sz="4" w:space="0" w:color="000000"/>
            </w:tcBorders>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B91327" w:rsidRPr="00FB73AB" w:rsidRDefault="00576F6D"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27</w:t>
            </w:r>
            <w:r w:rsidR="00B91327" w:rsidRPr="00FB73AB">
              <w:rPr>
                <w:rFonts w:ascii="Times New Roman" w:eastAsia="Times New Roman" w:hAnsi="Times New Roman" w:cs="Times New Roman"/>
                <w:bCs/>
                <w:color w:val="000000" w:themeColor="text1"/>
                <w:lang/>
              </w:rPr>
              <w:t>4.500</w:t>
            </w:r>
          </w:p>
        </w:tc>
        <w:tc>
          <w:tcPr>
            <w:tcW w:w="555" w:type="pct"/>
            <w:tcBorders>
              <w:bottom w:val="single" w:sz="4" w:space="0" w:color="000000"/>
            </w:tcBorders>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387.535,28</w:t>
            </w:r>
          </w:p>
        </w:tc>
        <w:tc>
          <w:tcPr>
            <w:tcW w:w="557" w:type="pct"/>
            <w:tcBorders>
              <w:bottom w:val="single" w:sz="4" w:space="0" w:color="000000"/>
            </w:tcBorders>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rPr>
              <w:t>1</w:t>
            </w:r>
            <w:r w:rsidR="008B3628" w:rsidRPr="00FB73AB">
              <w:rPr>
                <w:rFonts w:ascii="Times New Roman" w:eastAsia="Times New Roman" w:hAnsi="Times New Roman" w:cs="Times New Roman"/>
                <w:bCs/>
                <w:color w:val="000000" w:themeColor="text1"/>
                <w:lang/>
              </w:rPr>
              <w:t>41</w:t>
            </w:r>
            <w:r w:rsidRPr="00FB73AB">
              <w:rPr>
                <w:rFonts w:ascii="Times New Roman" w:eastAsia="Times New Roman" w:hAnsi="Times New Roman" w:cs="Times New Roman"/>
                <w:bCs/>
                <w:color w:val="000000" w:themeColor="text1"/>
              </w:rPr>
              <w:t>,</w:t>
            </w:r>
            <w:r w:rsidR="008B3628" w:rsidRPr="00FB73AB">
              <w:rPr>
                <w:rFonts w:ascii="Times New Roman" w:eastAsia="Times New Roman" w:hAnsi="Times New Roman" w:cs="Times New Roman"/>
                <w:bCs/>
                <w:color w:val="000000" w:themeColor="text1"/>
                <w:lang/>
              </w:rPr>
              <w:t>17</w:t>
            </w:r>
          </w:p>
        </w:tc>
      </w:tr>
      <w:tr w:rsidR="00B91327" w:rsidRPr="00FB73AB" w:rsidTr="00DD2763">
        <w:trPr>
          <w:trHeight w:val="20"/>
          <w:jc w:val="center"/>
        </w:trPr>
        <w:tc>
          <w:tcPr>
            <w:tcW w:w="785" w:type="pct"/>
            <w:vMerge/>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556" w:type="pct"/>
            <w:vMerge/>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B91327" w:rsidRPr="00FB73AB" w:rsidRDefault="00B91327"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hAnsi="Times New Roman" w:cs="Times New Roman"/>
                <w:color w:val="000000" w:themeColor="text1"/>
              </w:rPr>
              <w:t>0</w:t>
            </w:r>
          </w:p>
        </w:tc>
        <w:tc>
          <w:tcPr>
            <w:tcW w:w="555"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B91327" w:rsidRPr="00FB73AB" w:rsidTr="00DD2763">
        <w:trPr>
          <w:trHeight w:val="20"/>
          <w:jc w:val="center"/>
        </w:trPr>
        <w:tc>
          <w:tcPr>
            <w:tcW w:w="785" w:type="pct"/>
            <w:vMerge/>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556" w:type="pct"/>
            <w:vMerge/>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B91327" w:rsidRPr="00FB73AB" w:rsidRDefault="00B91327"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hAnsi="Times New Roman" w:cs="Times New Roman"/>
                <w:color w:val="000000" w:themeColor="text1"/>
              </w:rPr>
              <w:t>0</w:t>
            </w:r>
          </w:p>
        </w:tc>
        <w:tc>
          <w:tcPr>
            <w:tcW w:w="555"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B91327" w:rsidRPr="00FB73AB" w:rsidTr="00DD2763">
        <w:trPr>
          <w:trHeight w:val="20"/>
          <w:jc w:val="center"/>
        </w:trPr>
        <w:tc>
          <w:tcPr>
            <w:tcW w:w="785" w:type="pct"/>
            <w:vMerge/>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556" w:type="pct"/>
            <w:vMerge/>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B91327" w:rsidRPr="00FB73AB" w:rsidRDefault="00B91327"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hAnsi="Times New Roman" w:cs="Times New Roman"/>
                <w:color w:val="000000" w:themeColor="text1"/>
              </w:rPr>
              <w:t>0</w:t>
            </w:r>
          </w:p>
        </w:tc>
        <w:tc>
          <w:tcPr>
            <w:tcW w:w="555"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B91327" w:rsidRPr="00FB73AB" w:rsidTr="00DD2763">
        <w:trPr>
          <w:trHeight w:val="20"/>
          <w:jc w:val="center"/>
        </w:trPr>
        <w:tc>
          <w:tcPr>
            <w:tcW w:w="785" w:type="pct"/>
            <w:vMerge/>
            <w:tcBorders>
              <w:bottom w:val="single" w:sz="4" w:space="0" w:color="000000"/>
            </w:tcBorders>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B91327" w:rsidRPr="00FB73AB" w:rsidRDefault="00B91327" w:rsidP="00DD276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B91327" w:rsidRPr="00FB73AB" w:rsidRDefault="00576F6D" w:rsidP="00CD546B">
            <w:pPr>
              <w:spacing w:after="0" w:line="240" w:lineRule="auto"/>
              <w:jc w:val="center"/>
              <w:rPr>
                <w:rFonts w:ascii="Times New Roman" w:eastAsia="Times New Roman" w:hAnsi="Times New Roman" w:cs="Times New Roman"/>
                <w:b/>
                <w:color w:val="000000" w:themeColor="text1"/>
                <w:lang/>
              </w:rPr>
            </w:pPr>
            <w:r w:rsidRPr="00FB73AB">
              <w:rPr>
                <w:rFonts w:ascii="Times New Roman" w:eastAsia="Times New Roman" w:hAnsi="Times New Roman" w:cs="Times New Roman"/>
                <w:b/>
                <w:color w:val="000000" w:themeColor="text1"/>
                <w:lang/>
              </w:rPr>
              <w:t>27</w:t>
            </w:r>
            <w:r w:rsidR="00B91327" w:rsidRPr="00FB73AB">
              <w:rPr>
                <w:rFonts w:ascii="Times New Roman" w:eastAsia="Times New Roman" w:hAnsi="Times New Roman" w:cs="Times New Roman"/>
                <w:b/>
                <w:color w:val="000000" w:themeColor="text1"/>
                <w:lang/>
              </w:rPr>
              <w:t>4.500</w:t>
            </w:r>
          </w:p>
        </w:tc>
        <w:tc>
          <w:tcPr>
            <w:tcW w:w="555" w:type="pct"/>
            <w:tcBorders>
              <w:bottom w:val="single" w:sz="4" w:space="0" w:color="000000"/>
            </w:tcBorders>
            <w:shd w:val="clear" w:color="auto" w:fill="F2F2F2" w:themeFill="background1" w:themeFillShade="F2"/>
            <w:vAlign w:val="center"/>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r w:rsidRPr="00FB73AB">
              <w:rPr>
                <w:rFonts w:ascii="Times New Roman" w:eastAsia="Times New Roman" w:hAnsi="Times New Roman" w:cs="Times New Roman"/>
                <w:b/>
                <w:color w:val="000000" w:themeColor="text1"/>
              </w:rPr>
              <w:t>387.535,28</w:t>
            </w:r>
          </w:p>
        </w:tc>
        <w:tc>
          <w:tcPr>
            <w:tcW w:w="557" w:type="pct"/>
            <w:tcBorders>
              <w:bottom w:val="single" w:sz="4" w:space="0" w:color="000000"/>
            </w:tcBorders>
            <w:shd w:val="clear" w:color="auto" w:fill="F2F2F2" w:themeFill="background1" w:themeFillShade="F2"/>
            <w:vAlign w:val="center"/>
          </w:tcPr>
          <w:p w:rsidR="00B91327" w:rsidRPr="00FB73AB" w:rsidRDefault="00B91327" w:rsidP="00CD546B">
            <w:pPr>
              <w:spacing w:after="0" w:line="240" w:lineRule="auto"/>
              <w:jc w:val="center"/>
              <w:rPr>
                <w:rFonts w:ascii="Times New Roman" w:eastAsia="Times New Roman" w:hAnsi="Times New Roman" w:cs="Times New Roman"/>
                <w:b/>
                <w:color w:val="000000" w:themeColor="text1"/>
                <w:lang/>
              </w:rPr>
            </w:pPr>
            <w:r w:rsidRPr="00FB73AB">
              <w:rPr>
                <w:rFonts w:ascii="Times New Roman" w:eastAsia="Times New Roman" w:hAnsi="Times New Roman" w:cs="Times New Roman"/>
                <w:b/>
                <w:color w:val="000000" w:themeColor="text1"/>
              </w:rPr>
              <w:t>1</w:t>
            </w:r>
            <w:r w:rsidR="008B3628" w:rsidRPr="00FB73AB">
              <w:rPr>
                <w:rFonts w:ascii="Times New Roman" w:eastAsia="Times New Roman" w:hAnsi="Times New Roman" w:cs="Times New Roman"/>
                <w:b/>
                <w:color w:val="000000" w:themeColor="text1"/>
                <w:lang/>
              </w:rPr>
              <w:t>41</w:t>
            </w:r>
            <w:r w:rsidRPr="00FB73AB">
              <w:rPr>
                <w:rFonts w:ascii="Times New Roman" w:eastAsia="Times New Roman" w:hAnsi="Times New Roman" w:cs="Times New Roman"/>
                <w:b/>
                <w:color w:val="000000" w:themeColor="text1"/>
              </w:rPr>
              <w:t>,</w:t>
            </w:r>
            <w:r w:rsidR="008B3628" w:rsidRPr="00FB73AB">
              <w:rPr>
                <w:rFonts w:ascii="Times New Roman" w:eastAsia="Times New Roman" w:hAnsi="Times New Roman" w:cs="Times New Roman"/>
                <w:b/>
                <w:color w:val="000000" w:themeColor="text1"/>
                <w:lang/>
              </w:rPr>
              <w:t>17</w:t>
            </w:r>
          </w:p>
        </w:tc>
      </w:tr>
      <w:tr w:rsidR="00B91327" w:rsidRPr="00FB73AB" w:rsidTr="00DD2763">
        <w:trPr>
          <w:trHeight w:val="20"/>
          <w:jc w:val="center"/>
        </w:trPr>
        <w:tc>
          <w:tcPr>
            <w:tcW w:w="785" w:type="pct"/>
            <w:vMerge w:val="restart"/>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r w:rsidRPr="00FB73AB">
              <w:rPr>
                <w:rFonts w:ascii="Times New Roman" w:eastAsia="Times New Roman" w:hAnsi="Times New Roman" w:cs="Times New Roman"/>
                <w:color w:val="000000" w:themeColor="text1"/>
              </w:rPr>
              <w:t>Остали издаци</w:t>
            </w:r>
          </w:p>
        </w:tc>
        <w:tc>
          <w:tcPr>
            <w:tcW w:w="834" w:type="pct"/>
            <w:vMerge w:val="restart"/>
            <w:tcBorders>
              <w:right w:val="single" w:sz="4" w:space="0" w:color="auto"/>
            </w:tcBorders>
            <w:shd w:val="clear" w:color="auto" w:fill="FFFFFF" w:themeFill="background1"/>
            <w:vAlign w:val="center"/>
          </w:tcPr>
          <w:p w:rsidR="00B91327" w:rsidRPr="00FB73AB" w:rsidRDefault="00B91327" w:rsidP="00DD2763">
            <w:pPr>
              <w:spacing w:after="0" w:line="240" w:lineRule="auto"/>
              <w:jc w:val="center"/>
              <w:rPr>
                <w:rFonts w:ascii="Times New Roman" w:eastAsia="Times New Roman" w:hAnsi="Times New Roman" w:cs="Times New Roman"/>
                <w:color w:val="000000" w:themeColor="text1"/>
              </w:rPr>
            </w:pPr>
            <w:r w:rsidRPr="00FB73AB">
              <w:rPr>
                <w:rFonts w:ascii="Times New Roman" w:eastAsia="Times New Roman" w:hAnsi="Times New Roman" w:cs="Times New Roman"/>
                <w:color w:val="000000" w:themeColor="text1"/>
              </w:rPr>
              <w:t>Издаци за ПДВ</w:t>
            </w:r>
          </w:p>
        </w:tc>
        <w:tc>
          <w:tcPr>
            <w:tcW w:w="556" w:type="pct"/>
            <w:vMerge w:val="restart"/>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val="restart"/>
            <w:vAlign w:val="center"/>
          </w:tcPr>
          <w:p w:rsidR="00B91327" w:rsidRPr="00FB73AB" w:rsidRDefault="00B91327" w:rsidP="00DD2763">
            <w:pPr>
              <w:spacing w:after="0" w:line="240" w:lineRule="auto"/>
              <w:jc w:val="center"/>
              <w:rPr>
                <w:rFonts w:ascii="Times New Roman" w:eastAsia="Times New Roman" w:hAnsi="Times New Roman" w:cs="Times New Roman"/>
                <w:b/>
                <w:color w:val="000000" w:themeColor="text1"/>
              </w:rPr>
            </w:pPr>
            <w:r w:rsidRPr="00FB73AB">
              <w:rPr>
                <w:rFonts w:ascii="Times New Roman" w:hAnsi="Times New Roman" w:cs="Times New Roman"/>
                <w:lang w:val="sr-Cyrl-BA"/>
              </w:rPr>
              <w:t>Град Бијељина - Одјељење за финансије</w:t>
            </w:r>
          </w:p>
        </w:tc>
        <w:tc>
          <w:tcPr>
            <w:tcW w:w="509" w:type="pct"/>
            <w:tcBorders>
              <w:bottom w:val="single" w:sz="4" w:space="0" w:color="000000"/>
            </w:tcBorders>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B91327" w:rsidRPr="00FB73AB" w:rsidRDefault="00576F6D"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hAnsi="Times New Roman" w:cs="Times New Roman"/>
                <w:color w:val="000000" w:themeColor="text1"/>
                <w:lang/>
              </w:rPr>
              <w:t>10</w:t>
            </w:r>
            <w:r w:rsidR="00B91327" w:rsidRPr="00FB73AB">
              <w:rPr>
                <w:rFonts w:ascii="Times New Roman" w:hAnsi="Times New Roman" w:cs="Times New Roman"/>
                <w:color w:val="000000" w:themeColor="text1"/>
              </w:rPr>
              <w:t>0.000</w:t>
            </w:r>
          </w:p>
        </w:tc>
        <w:tc>
          <w:tcPr>
            <w:tcW w:w="555" w:type="pct"/>
            <w:tcBorders>
              <w:bottom w:val="single" w:sz="4" w:space="0" w:color="000000"/>
            </w:tcBorders>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rPr>
            </w:pPr>
            <w:r w:rsidRPr="00FB73AB">
              <w:rPr>
                <w:rFonts w:ascii="Times New Roman" w:eastAsia="Times New Roman" w:hAnsi="Times New Roman" w:cs="Times New Roman"/>
                <w:bCs/>
                <w:color w:val="000000" w:themeColor="text1"/>
              </w:rPr>
              <w:t>81.272,99</w:t>
            </w:r>
          </w:p>
        </w:tc>
        <w:tc>
          <w:tcPr>
            <w:tcW w:w="557"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81</w:t>
            </w:r>
            <w:r w:rsidR="00B91327" w:rsidRPr="00FB73AB">
              <w:rPr>
                <w:rFonts w:ascii="Times New Roman" w:eastAsia="Times New Roman" w:hAnsi="Times New Roman" w:cs="Times New Roman"/>
                <w:bCs/>
                <w:color w:val="000000" w:themeColor="text1"/>
              </w:rPr>
              <w:t>,</w:t>
            </w:r>
            <w:r w:rsidRPr="00FB73AB">
              <w:rPr>
                <w:rFonts w:ascii="Times New Roman" w:eastAsia="Times New Roman" w:hAnsi="Times New Roman" w:cs="Times New Roman"/>
                <w:bCs/>
                <w:color w:val="000000" w:themeColor="text1"/>
                <w:lang/>
              </w:rPr>
              <w:t>27</w:t>
            </w:r>
          </w:p>
        </w:tc>
      </w:tr>
      <w:tr w:rsidR="00B91327" w:rsidRPr="00FB73AB" w:rsidTr="00CD546B">
        <w:trPr>
          <w:trHeight w:val="20"/>
          <w:jc w:val="center"/>
        </w:trPr>
        <w:tc>
          <w:tcPr>
            <w:tcW w:w="785" w:type="pct"/>
            <w:vMerge/>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556" w:type="pct"/>
            <w:vMerge/>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hAnsi="Times New Roman" w:cs="Times New Roman"/>
                <w:color w:val="000000" w:themeColor="text1"/>
              </w:rPr>
              <w:t>0</w:t>
            </w:r>
          </w:p>
        </w:tc>
        <w:tc>
          <w:tcPr>
            <w:tcW w:w="555"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B91327" w:rsidRPr="00FB73AB" w:rsidTr="00CD546B">
        <w:trPr>
          <w:trHeight w:val="20"/>
          <w:jc w:val="center"/>
        </w:trPr>
        <w:tc>
          <w:tcPr>
            <w:tcW w:w="785" w:type="pct"/>
            <w:vMerge/>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556" w:type="pct"/>
            <w:vMerge/>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hAnsi="Times New Roman" w:cs="Times New Roman"/>
                <w:color w:val="000000" w:themeColor="text1"/>
              </w:rPr>
              <w:t>0</w:t>
            </w:r>
          </w:p>
        </w:tc>
        <w:tc>
          <w:tcPr>
            <w:tcW w:w="555"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B91327" w:rsidRPr="00FB73AB" w:rsidTr="00CD546B">
        <w:trPr>
          <w:trHeight w:val="20"/>
          <w:jc w:val="center"/>
        </w:trPr>
        <w:tc>
          <w:tcPr>
            <w:tcW w:w="785" w:type="pct"/>
            <w:vMerge/>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556" w:type="pct"/>
            <w:vMerge/>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hAnsi="Times New Roman" w:cs="Times New Roman"/>
                <w:color w:val="000000" w:themeColor="text1"/>
              </w:rPr>
              <w:t>0</w:t>
            </w:r>
          </w:p>
        </w:tc>
        <w:tc>
          <w:tcPr>
            <w:tcW w:w="555"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B91327" w:rsidRPr="00FB73AB" w:rsidTr="00CD546B">
        <w:trPr>
          <w:trHeight w:val="20"/>
          <w:jc w:val="center"/>
        </w:trPr>
        <w:tc>
          <w:tcPr>
            <w:tcW w:w="785" w:type="pct"/>
            <w:vMerge/>
            <w:tcBorders>
              <w:bottom w:val="single" w:sz="4" w:space="0" w:color="000000"/>
            </w:tcBorders>
            <w:vAlign w:val="center"/>
          </w:tcPr>
          <w:p w:rsidR="00B91327" w:rsidRPr="00FB73AB" w:rsidRDefault="00B91327" w:rsidP="00CD546B">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B91327" w:rsidRPr="00FB73AB" w:rsidRDefault="00B91327" w:rsidP="00CD546B">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B91327" w:rsidRPr="00FB73AB" w:rsidRDefault="00576F6D" w:rsidP="00CD546B">
            <w:pPr>
              <w:spacing w:after="0" w:line="240" w:lineRule="auto"/>
              <w:jc w:val="center"/>
              <w:rPr>
                <w:rFonts w:ascii="Times New Roman" w:eastAsia="Times New Roman" w:hAnsi="Times New Roman" w:cs="Times New Roman"/>
                <w:b/>
                <w:bCs/>
                <w:color w:val="000000" w:themeColor="text1"/>
                <w:lang/>
              </w:rPr>
            </w:pPr>
            <w:r w:rsidRPr="00FB73AB">
              <w:rPr>
                <w:rFonts w:ascii="Times New Roman" w:hAnsi="Times New Roman" w:cs="Times New Roman"/>
                <w:b/>
                <w:bCs/>
                <w:color w:val="000000" w:themeColor="text1"/>
                <w:lang/>
              </w:rPr>
              <w:t>10</w:t>
            </w:r>
            <w:r w:rsidR="00B91327" w:rsidRPr="00FB73AB">
              <w:rPr>
                <w:rFonts w:ascii="Times New Roman" w:hAnsi="Times New Roman" w:cs="Times New Roman"/>
                <w:b/>
                <w:bCs/>
                <w:color w:val="000000" w:themeColor="text1"/>
              </w:rPr>
              <w:t>0.000</w:t>
            </w:r>
          </w:p>
        </w:tc>
        <w:tc>
          <w:tcPr>
            <w:tcW w:w="555" w:type="pct"/>
            <w:tcBorders>
              <w:bottom w:val="single" w:sz="4" w:space="0" w:color="000000"/>
            </w:tcBorders>
            <w:shd w:val="clear" w:color="auto" w:fill="F2F2F2" w:themeFill="background1" w:themeFillShade="F2"/>
            <w:vAlign w:val="center"/>
          </w:tcPr>
          <w:p w:rsidR="00B91327" w:rsidRPr="00FB73AB" w:rsidRDefault="00B91327" w:rsidP="00CD546B">
            <w:pPr>
              <w:spacing w:after="0" w:line="240" w:lineRule="auto"/>
              <w:jc w:val="center"/>
              <w:rPr>
                <w:rFonts w:ascii="Times New Roman" w:eastAsia="Times New Roman" w:hAnsi="Times New Roman" w:cs="Times New Roman"/>
                <w:b/>
                <w:color w:val="000000" w:themeColor="text1"/>
              </w:rPr>
            </w:pPr>
            <w:r w:rsidRPr="00FB73AB">
              <w:rPr>
                <w:rFonts w:ascii="Times New Roman" w:eastAsia="Times New Roman" w:hAnsi="Times New Roman" w:cs="Times New Roman"/>
                <w:b/>
                <w:color w:val="000000" w:themeColor="text1"/>
              </w:rPr>
              <w:t>81.272,99</w:t>
            </w:r>
          </w:p>
        </w:tc>
        <w:tc>
          <w:tcPr>
            <w:tcW w:w="557" w:type="pct"/>
            <w:tcBorders>
              <w:bottom w:val="single" w:sz="4" w:space="0" w:color="000000"/>
            </w:tcBorders>
            <w:shd w:val="clear" w:color="auto" w:fill="F2F2F2" w:themeFill="background1" w:themeFillShade="F2"/>
            <w:vAlign w:val="center"/>
          </w:tcPr>
          <w:p w:rsidR="00B91327" w:rsidRPr="00FB73AB" w:rsidRDefault="008B3628" w:rsidP="00CD546B">
            <w:pPr>
              <w:spacing w:after="0" w:line="240" w:lineRule="auto"/>
              <w:jc w:val="center"/>
              <w:rPr>
                <w:rFonts w:ascii="Times New Roman" w:eastAsia="Times New Roman" w:hAnsi="Times New Roman" w:cs="Times New Roman"/>
                <w:b/>
                <w:color w:val="000000" w:themeColor="text1"/>
                <w:lang/>
              </w:rPr>
            </w:pPr>
            <w:r w:rsidRPr="00FB73AB">
              <w:rPr>
                <w:rFonts w:ascii="Times New Roman" w:eastAsia="Times New Roman" w:hAnsi="Times New Roman" w:cs="Times New Roman"/>
                <w:b/>
                <w:color w:val="000000" w:themeColor="text1"/>
                <w:lang/>
              </w:rPr>
              <w:t>81,27</w:t>
            </w:r>
          </w:p>
        </w:tc>
      </w:tr>
      <w:tr w:rsidR="00B91327" w:rsidRPr="00FB73AB" w:rsidTr="00CD546B">
        <w:trPr>
          <w:trHeight w:val="20"/>
          <w:jc w:val="center"/>
        </w:trPr>
        <w:tc>
          <w:tcPr>
            <w:tcW w:w="2777" w:type="pct"/>
            <w:gridSpan w:val="4"/>
            <w:vMerge w:val="restart"/>
            <w:shd w:val="clear" w:color="auto" w:fill="DEEAF6" w:themeFill="accent1" w:themeFillTint="33"/>
            <w:vAlign w:val="center"/>
          </w:tcPr>
          <w:p w:rsidR="00B91327" w:rsidRPr="00FB73AB" w:rsidRDefault="00B91327" w:rsidP="00CD546B">
            <w:pPr>
              <w:spacing w:after="0" w:line="240" w:lineRule="auto"/>
              <w:rPr>
                <w:rFonts w:ascii="Times New Roman" w:eastAsia="Calibri" w:hAnsi="Times New Roman" w:cs="Times New Roman"/>
                <w:b/>
                <w:color w:val="000000"/>
                <w:lang w:val="sr-Cyrl-BA"/>
              </w:rPr>
            </w:pPr>
            <w:r w:rsidRPr="00FB73AB">
              <w:rPr>
                <w:rFonts w:ascii="Times New Roman" w:hAnsi="Times New Roman" w:cs="Times New Roman"/>
                <w:b/>
                <w:color w:val="000000" w:themeColor="text1"/>
              </w:rPr>
              <w:t xml:space="preserve">Укупно за мјеру </w:t>
            </w:r>
            <w:r w:rsidRPr="00FB73AB">
              <w:rPr>
                <w:rFonts w:ascii="Times New Roman" w:eastAsia="Calibri" w:hAnsi="Times New Roman" w:cs="Times New Roman"/>
                <w:b/>
                <w:color w:val="000000"/>
                <w:lang w:val="sr-Cyrl-BA"/>
              </w:rPr>
              <w:t xml:space="preserve">Административна подршка у ефикасном пружању </w:t>
            </w:r>
          </w:p>
          <w:p w:rsidR="00B91327" w:rsidRPr="00FB73AB" w:rsidRDefault="00B91327" w:rsidP="00CD546B">
            <w:pPr>
              <w:spacing w:after="0" w:line="240" w:lineRule="auto"/>
              <w:rPr>
                <w:rFonts w:ascii="Times New Roman" w:eastAsia="Times New Roman" w:hAnsi="Times New Roman" w:cs="Times New Roman"/>
                <w:bCs/>
                <w:color w:val="000000" w:themeColor="text1"/>
              </w:rPr>
            </w:pPr>
            <w:r w:rsidRPr="00FB73AB">
              <w:rPr>
                <w:rFonts w:ascii="Times New Roman" w:eastAsia="Calibri" w:hAnsi="Times New Roman" w:cs="Times New Roman"/>
                <w:b/>
                <w:color w:val="000000"/>
                <w:lang w:val="sr-Cyrl-BA"/>
              </w:rPr>
              <w:t>јавних услуга</w:t>
            </w:r>
            <w:r w:rsidRPr="00FB73AB">
              <w:rPr>
                <w:rFonts w:ascii="Times New Roman" w:eastAsia="Calibri" w:hAnsi="Times New Roman" w:cs="Times New Roman"/>
                <w:b/>
                <w:color w:val="000000"/>
                <w:lang w:val="bs-Latn-BA"/>
              </w:rPr>
              <w:t xml:space="preserve"> Градске управе</w:t>
            </w:r>
          </w:p>
        </w:tc>
        <w:tc>
          <w:tcPr>
            <w:tcW w:w="509" w:type="pct"/>
            <w:shd w:val="clear" w:color="auto" w:fill="DEEAF6" w:themeFill="accent1" w:themeFillTint="33"/>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Буџет</w:t>
            </w:r>
          </w:p>
        </w:tc>
        <w:tc>
          <w:tcPr>
            <w:tcW w:w="602" w:type="pct"/>
            <w:tcBorders>
              <w:right w:val="single" w:sz="4" w:space="0" w:color="auto"/>
            </w:tcBorders>
            <w:shd w:val="clear" w:color="auto" w:fill="DEEAF6" w:themeFill="accent1" w:themeFillTint="33"/>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hAnsi="Times New Roman" w:cs="Times New Roman"/>
                <w:color w:val="000000" w:themeColor="text1"/>
                <w:lang/>
              </w:rPr>
              <w:t>17.</w:t>
            </w:r>
            <w:r w:rsidR="00576F6D" w:rsidRPr="00FB73AB">
              <w:rPr>
                <w:rFonts w:ascii="Times New Roman" w:hAnsi="Times New Roman" w:cs="Times New Roman"/>
                <w:color w:val="000000" w:themeColor="text1"/>
                <w:lang/>
              </w:rPr>
              <w:t>28</w:t>
            </w:r>
            <w:r w:rsidRPr="00FB73AB">
              <w:rPr>
                <w:rFonts w:ascii="Times New Roman" w:hAnsi="Times New Roman" w:cs="Times New Roman"/>
                <w:color w:val="000000" w:themeColor="text1"/>
                <w:lang/>
              </w:rPr>
              <w:t>4.739</w:t>
            </w:r>
          </w:p>
        </w:tc>
        <w:tc>
          <w:tcPr>
            <w:tcW w:w="555" w:type="pct"/>
            <w:tcBorders>
              <w:left w:val="single" w:sz="4" w:space="0" w:color="auto"/>
            </w:tcBorders>
            <w:shd w:val="clear" w:color="auto" w:fill="DEEAF6" w:themeFill="accent1" w:themeFillTint="33"/>
            <w:vAlign w:val="center"/>
          </w:tcPr>
          <w:p w:rsidR="00B91327" w:rsidRPr="00FB73AB" w:rsidRDefault="00B91327" w:rsidP="00CD546B">
            <w:pPr>
              <w:spacing w:after="0" w:line="240" w:lineRule="auto"/>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28.767.576,42</w:t>
            </w:r>
          </w:p>
        </w:tc>
        <w:tc>
          <w:tcPr>
            <w:tcW w:w="557" w:type="pct"/>
            <w:shd w:val="clear" w:color="auto" w:fill="DEEAF6" w:themeFill="accent1" w:themeFillTint="33"/>
            <w:vAlign w:val="center"/>
          </w:tcPr>
          <w:p w:rsidR="00B91327" w:rsidRPr="00FB73AB" w:rsidRDefault="00B91327" w:rsidP="00CD546B">
            <w:pPr>
              <w:spacing w:after="0" w:line="240" w:lineRule="auto"/>
              <w:jc w:val="center"/>
              <w:rPr>
                <w:rFonts w:ascii="Times New Roman" w:eastAsia="Times New Roman" w:hAnsi="Times New Roman" w:cs="Times New Roman"/>
                <w:color w:val="000000" w:themeColor="text1"/>
                <w:lang/>
              </w:rPr>
            </w:pPr>
            <w:r w:rsidRPr="00FB73AB">
              <w:rPr>
                <w:rFonts w:ascii="Times New Roman" w:eastAsia="Times New Roman" w:hAnsi="Times New Roman" w:cs="Times New Roman"/>
                <w:color w:val="000000" w:themeColor="text1"/>
              </w:rPr>
              <w:t>16</w:t>
            </w:r>
            <w:r w:rsidR="008B3628" w:rsidRPr="00FB73AB">
              <w:rPr>
                <w:rFonts w:ascii="Times New Roman" w:eastAsia="Times New Roman" w:hAnsi="Times New Roman" w:cs="Times New Roman"/>
                <w:color w:val="000000" w:themeColor="text1"/>
                <w:lang/>
              </w:rPr>
              <w:t>6</w:t>
            </w:r>
            <w:r w:rsidRPr="00FB73AB">
              <w:rPr>
                <w:rFonts w:ascii="Times New Roman" w:eastAsia="Times New Roman" w:hAnsi="Times New Roman" w:cs="Times New Roman"/>
                <w:color w:val="000000" w:themeColor="text1"/>
              </w:rPr>
              <w:t>,</w:t>
            </w:r>
            <w:r w:rsidR="008B3628" w:rsidRPr="00FB73AB">
              <w:rPr>
                <w:rFonts w:ascii="Times New Roman" w:eastAsia="Times New Roman" w:hAnsi="Times New Roman" w:cs="Times New Roman"/>
                <w:color w:val="000000" w:themeColor="text1"/>
                <w:lang/>
              </w:rPr>
              <w:t>43</w:t>
            </w:r>
          </w:p>
        </w:tc>
      </w:tr>
      <w:tr w:rsidR="00B91327" w:rsidRPr="00FB73AB" w:rsidTr="00CD546B">
        <w:trPr>
          <w:trHeight w:val="20"/>
          <w:jc w:val="center"/>
        </w:trPr>
        <w:tc>
          <w:tcPr>
            <w:tcW w:w="2777" w:type="pct"/>
            <w:gridSpan w:val="4"/>
            <w:vMerge/>
            <w:shd w:val="clear" w:color="auto" w:fill="DEEAF6" w:themeFill="accent1" w:themeFillTint="33"/>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Кредит</w:t>
            </w:r>
          </w:p>
        </w:tc>
        <w:tc>
          <w:tcPr>
            <w:tcW w:w="602" w:type="pct"/>
            <w:tcBorders>
              <w:right w:val="single" w:sz="4" w:space="0" w:color="auto"/>
            </w:tcBorders>
            <w:shd w:val="clear" w:color="auto" w:fill="DEEAF6" w:themeFill="accent1" w:themeFillTint="33"/>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B91327" w:rsidRPr="00FB73AB" w:rsidRDefault="008B3628" w:rsidP="008B3628">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B91327" w:rsidRPr="00FB73AB" w:rsidTr="00CD546B">
        <w:trPr>
          <w:trHeight w:val="20"/>
          <w:jc w:val="center"/>
        </w:trPr>
        <w:tc>
          <w:tcPr>
            <w:tcW w:w="2777" w:type="pct"/>
            <w:gridSpan w:val="4"/>
            <w:vMerge/>
            <w:shd w:val="clear" w:color="auto" w:fill="DEEAF6" w:themeFill="accent1" w:themeFillTint="33"/>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B91327" w:rsidRPr="00FB73AB" w:rsidRDefault="00B91327" w:rsidP="00CD546B">
            <w:pPr>
              <w:spacing w:after="0" w:line="240" w:lineRule="auto"/>
              <w:ind w:left="72"/>
              <w:rPr>
                <w:rFonts w:ascii="Times New Roman" w:hAnsi="Times New Roman" w:cs="Times New Roman"/>
                <w:b/>
                <w:bCs/>
                <w:color w:val="000000" w:themeColor="text1"/>
                <w:highlight w:val="yellow"/>
              </w:rPr>
            </w:pPr>
            <w:r w:rsidRPr="00FB73AB">
              <w:rPr>
                <w:rFonts w:ascii="Times New Roman" w:hAnsi="Times New Roman" w:cs="Times New Roman"/>
                <w:b/>
                <w:bCs/>
                <w:color w:val="000000" w:themeColor="text1"/>
              </w:rPr>
              <w:t>Донације / Грант</w:t>
            </w:r>
          </w:p>
        </w:tc>
        <w:tc>
          <w:tcPr>
            <w:tcW w:w="602" w:type="pct"/>
            <w:tcBorders>
              <w:right w:val="single" w:sz="4" w:space="0" w:color="auto"/>
            </w:tcBorders>
            <w:shd w:val="clear" w:color="auto" w:fill="DEEAF6" w:themeFill="accent1" w:themeFillTint="33"/>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B91327" w:rsidRPr="00FB73AB" w:rsidRDefault="008B3628" w:rsidP="008B3628">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B91327" w:rsidRPr="00FB73AB" w:rsidTr="00CD546B">
        <w:trPr>
          <w:trHeight w:val="20"/>
          <w:jc w:val="center"/>
        </w:trPr>
        <w:tc>
          <w:tcPr>
            <w:tcW w:w="2777" w:type="pct"/>
            <w:gridSpan w:val="4"/>
            <w:vMerge/>
            <w:shd w:val="clear" w:color="auto" w:fill="DEEAF6" w:themeFill="accent1" w:themeFillTint="33"/>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 xml:space="preserve">Остало </w:t>
            </w:r>
          </w:p>
        </w:tc>
        <w:tc>
          <w:tcPr>
            <w:tcW w:w="602" w:type="pct"/>
            <w:tcBorders>
              <w:right w:val="single" w:sz="4" w:space="0" w:color="auto"/>
            </w:tcBorders>
            <w:shd w:val="clear" w:color="auto" w:fill="DEEAF6" w:themeFill="accent1" w:themeFillTint="33"/>
            <w:vAlign w:val="center"/>
          </w:tcPr>
          <w:p w:rsidR="00B91327" w:rsidRPr="00FB73AB" w:rsidRDefault="00B91327"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hAnsi="Times New Roman" w:cs="Times New Roman"/>
                <w:color w:val="000000"/>
                <w:lang w:val="bs-Latn-BA"/>
              </w:rPr>
              <w:t>0</w:t>
            </w:r>
          </w:p>
        </w:tc>
        <w:tc>
          <w:tcPr>
            <w:tcW w:w="555" w:type="pct"/>
            <w:tcBorders>
              <w:left w:val="single" w:sz="4" w:space="0" w:color="auto"/>
            </w:tcBorders>
            <w:shd w:val="clear" w:color="auto" w:fill="DEEAF6" w:themeFill="accent1" w:themeFillTint="33"/>
            <w:vAlign w:val="center"/>
          </w:tcPr>
          <w:p w:rsidR="00B91327" w:rsidRPr="00FB73AB" w:rsidRDefault="008B3628" w:rsidP="008B3628">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B91327" w:rsidRPr="00FB73AB" w:rsidRDefault="008B3628" w:rsidP="00CD546B">
            <w:pPr>
              <w:spacing w:after="0" w:line="240" w:lineRule="auto"/>
              <w:jc w:val="center"/>
              <w:rPr>
                <w:rFonts w:ascii="Times New Roman" w:eastAsia="Times New Roman" w:hAnsi="Times New Roman" w:cs="Times New Roman"/>
                <w:bCs/>
                <w:color w:val="000000" w:themeColor="text1"/>
                <w:lang/>
              </w:rPr>
            </w:pPr>
            <w:r w:rsidRPr="00FB73AB">
              <w:rPr>
                <w:rFonts w:ascii="Times New Roman" w:eastAsia="Times New Roman" w:hAnsi="Times New Roman" w:cs="Times New Roman"/>
                <w:bCs/>
                <w:color w:val="000000" w:themeColor="text1"/>
                <w:lang/>
              </w:rPr>
              <w:t>0</w:t>
            </w:r>
          </w:p>
        </w:tc>
      </w:tr>
      <w:tr w:rsidR="00B91327" w:rsidRPr="00FB73AB" w:rsidTr="00CD546B">
        <w:trPr>
          <w:trHeight w:val="20"/>
          <w:jc w:val="center"/>
        </w:trPr>
        <w:tc>
          <w:tcPr>
            <w:tcW w:w="2777" w:type="pct"/>
            <w:gridSpan w:val="4"/>
            <w:vMerge/>
            <w:shd w:val="clear" w:color="auto" w:fill="DEEAF6" w:themeFill="accent1" w:themeFillTint="33"/>
            <w:vAlign w:val="center"/>
          </w:tcPr>
          <w:p w:rsidR="00B91327" w:rsidRPr="00FB73AB" w:rsidRDefault="00B91327" w:rsidP="00CD546B">
            <w:pPr>
              <w:spacing w:after="12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B91327" w:rsidRPr="00FB73AB" w:rsidRDefault="00B91327" w:rsidP="00CD546B">
            <w:pPr>
              <w:spacing w:after="0" w:line="240" w:lineRule="auto"/>
              <w:ind w:left="72"/>
              <w:rPr>
                <w:rFonts w:ascii="Times New Roman" w:hAnsi="Times New Roman" w:cs="Times New Roman"/>
                <w:b/>
                <w:bCs/>
                <w:color w:val="000000" w:themeColor="text1"/>
              </w:rPr>
            </w:pPr>
            <w:r w:rsidRPr="00FB73AB">
              <w:rPr>
                <w:rFonts w:ascii="Times New Roman" w:hAnsi="Times New Roman" w:cs="Times New Roman"/>
                <w:b/>
                <w:bCs/>
                <w:color w:val="000000" w:themeColor="text1"/>
              </w:rPr>
              <w:t>Укупно</w:t>
            </w:r>
          </w:p>
        </w:tc>
        <w:tc>
          <w:tcPr>
            <w:tcW w:w="602" w:type="pct"/>
            <w:tcBorders>
              <w:right w:val="single" w:sz="4" w:space="0" w:color="auto"/>
            </w:tcBorders>
            <w:shd w:val="clear" w:color="auto" w:fill="DEEAF6" w:themeFill="accent1" w:themeFillTint="33"/>
            <w:vAlign w:val="center"/>
          </w:tcPr>
          <w:p w:rsidR="00B91327" w:rsidRPr="00FB73AB" w:rsidRDefault="00B91327" w:rsidP="00CD546B">
            <w:pPr>
              <w:spacing w:after="120" w:line="240" w:lineRule="auto"/>
              <w:jc w:val="center"/>
              <w:rPr>
                <w:rFonts w:ascii="Times New Roman" w:eastAsia="Times New Roman" w:hAnsi="Times New Roman" w:cs="Times New Roman"/>
                <w:b/>
                <w:bCs/>
                <w:color w:val="000000" w:themeColor="text1"/>
                <w:lang/>
              </w:rPr>
            </w:pPr>
            <w:r w:rsidRPr="00FB73AB">
              <w:rPr>
                <w:rFonts w:ascii="Times New Roman" w:hAnsi="Times New Roman" w:cs="Times New Roman"/>
                <w:b/>
                <w:bCs/>
                <w:color w:val="000000" w:themeColor="text1"/>
                <w:lang/>
              </w:rPr>
              <w:t>17.</w:t>
            </w:r>
            <w:r w:rsidR="00576F6D" w:rsidRPr="00FB73AB">
              <w:rPr>
                <w:rFonts w:ascii="Times New Roman" w:hAnsi="Times New Roman" w:cs="Times New Roman"/>
                <w:b/>
                <w:bCs/>
                <w:color w:val="000000" w:themeColor="text1"/>
                <w:lang/>
              </w:rPr>
              <w:t>28</w:t>
            </w:r>
            <w:r w:rsidRPr="00FB73AB">
              <w:rPr>
                <w:rFonts w:ascii="Times New Roman" w:hAnsi="Times New Roman" w:cs="Times New Roman"/>
                <w:b/>
                <w:bCs/>
                <w:color w:val="000000" w:themeColor="text1"/>
                <w:lang/>
              </w:rPr>
              <w:t>4.739</w:t>
            </w:r>
          </w:p>
        </w:tc>
        <w:tc>
          <w:tcPr>
            <w:tcW w:w="555" w:type="pct"/>
            <w:tcBorders>
              <w:left w:val="single" w:sz="4" w:space="0" w:color="auto"/>
            </w:tcBorders>
            <w:shd w:val="clear" w:color="auto" w:fill="DEEAF6" w:themeFill="accent1" w:themeFillTint="33"/>
            <w:vAlign w:val="center"/>
          </w:tcPr>
          <w:p w:rsidR="00B91327" w:rsidRPr="00FB73AB" w:rsidRDefault="00B91327" w:rsidP="00CD546B">
            <w:pPr>
              <w:spacing w:after="120" w:line="240" w:lineRule="auto"/>
              <w:rPr>
                <w:rFonts w:ascii="Times New Roman" w:eastAsia="Times New Roman" w:hAnsi="Times New Roman" w:cs="Times New Roman"/>
                <w:b/>
                <w:bCs/>
                <w:color w:val="000000" w:themeColor="text1"/>
                <w:lang/>
              </w:rPr>
            </w:pPr>
            <w:r w:rsidRPr="00FB73AB">
              <w:rPr>
                <w:rFonts w:ascii="Times New Roman" w:eastAsia="Times New Roman" w:hAnsi="Times New Roman" w:cs="Times New Roman"/>
                <w:b/>
                <w:bCs/>
                <w:color w:val="000000" w:themeColor="text1"/>
                <w:lang/>
              </w:rPr>
              <w:t>28.767.576,42</w:t>
            </w:r>
          </w:p>
        </w:tc>
        <w:tc>
          <w:tcPr>
            <w:tcW w:w="557" w:type="pct"/>
            <w:shd w:val="clear" w:color="auto" w:fill="DEEAF6" w:themeFill="accent1" w:themeFillTint="33"/>
            <w:vAlign w:val="center"/>
          </w:tcPr>
          <w:p w:rsidR="00B91327" w:rsidRPr="00FB73AB" w:rsidRDefault="00B91327" w:rsidP="00CD546B">
            <w:pPr>
              <w:spacing w:after="120" w:line="240" w:lineRule="auto"/>
              <w:jc w:val="center"/>
              <w:rPr>
                <w:rFonts w:ascii="Times New Roman" w:eastAsia="Times New Roman" w:hAnsi="Times New Roman" w:cs="Times New Roman"/>
                <w:b/>
                <w:color w:val="000000" w:themeColor="text1"/>
                <w:lang/>
              </w:rPr>
            </w:pPr>
            <w:r w:rsidRPr="00FB73AB">
              <w:rPr>
                <w:rFonts w:ascii="Times New Roman" w:eastAsia="Times New Roman" w:hAnsi="Times New Roman" w:cs="Times New Roman"/>
                <w:b/>
                <w:color w:val="000000" w:themeColor="text1"/>
              </w:rPr>
              <w:t>16</w:t>
            </w:r>
            <w:r w:rsidR="008B3628" w:rsidRPr="00FB73AB">
              <w:rPr>
                <w:rFonts w:ascii="Times New Roman" w:eastAsia="Times New Roman" w:hAnsi="Times New Roman" w:cs="Times New Roman"/>
                <w:b/>
                <w:color w:val="000000" w:themeColor="text1"/>
                <w:lang/>
              </w:rPr>
              <w:t>6</w:t>
            </w:r>
            <w:r w:rsidRPr="00FB73AB">
              <w:rPr>
                <w:rFonts w:ascii="Times New Roman" w:eastAsia="Times New Roman" w:hAnsi="Times New Roman" w:cs="Times New Roman"/>
                <w:b/>
                <w:color w:val="000000" w:themeColor="text1"/>
              </w:rPr>
              <w:t>,</w:t>
            </w:r>
            <w:r w:rsidR="008B3628" w:rsidRPr="00FB73AB">
              <w:rPr>
                <w:rFonts w:ascii="Times New Roman" w:eastAsia="Times New Roman" w:hAnsi="Times New Roman" w:cs="Times New Roman"/>
                <w:b/>
                <w:color w:val="000000" w:themeColor="text1"/>
                <w:lang/>
              </w:rPr>
              <w:t>43</w:t>
            </w:r>
          </w:p>
        </w:tc>
      </w:tr>
    </w:tbl>
    <w:p w:rsidR="00B91327" w:rsidRDefault="00B91327" w:rsidP="00B91327">
      <w:pPr>
        <w:spacing w:after="120" w:line="240" w:lineRule="auto"/>
        <w:jc w:val="both"/>
        <w:rPr>
          <w:rFonts w:ascii="Calibri" w:hAnsi="Calibri" w:cs="Calibri"/>
          <w:b/>
          <w:color w:val="000000" w:themeColor="text1"/>
          <w:sz w:val="24"/>
          <w:szCs w:val="24"/>
        </w:rPr>
      </w:pPr>
    </w:p>
    <w:p w:rsidR="002536DC" w:rsidRDefault="002536DC" w:rsidP="002536DC">
      <w:pPr>
        <w:spacing w:after="120" w:line="240" w:lineRule="auto"/>
        <w:jc w:val="both"/>
        <w:rPr>
          <w:rFonts w:ascii="Times New Roman" w:hAnsi="Times New Roman" w:cs="Times New Roman"/>
          <w:bCs/>
          <w:color w:val="000000" w:themeColor="text1"/>
          <w:sz w:val="24"/>
          <w:szCs w:val="24"/>
        </w:rPr>
      </w:pPr>
    </w:p>
    <w:p w:rsidR="00B91327" w:rsidRDefault="002536DC" w:rsidP="00B91327">
      <w:pPr>
        <w:spacing w:after="120" w:line="240" w:lineRule="auto"/>
        <w:jc w:val="both"/>
        <w:rPr>
          <w:rFonts w:ascii="Times New Roman" w:hAnsi="Times New Roman" w:cs="Times New Roman"/>
          <w:bCs/>
          <w:color w:val="000000" w:themeColor="text1"/>
          <w:sz w:val="24"/>
          <w:szCs w:val="24"/>
        </w:rPr>
        <w:sectPr w:rsidR="00B91327" w:rsidSect="002536DC">
          <w:pgSz w:w="16838" w:h="11906" w:orient="landscape"/>
          <w:pgMar w:top="709" w:right="792" w:bottom="1138" w:left="792" w:header="706" w:footer="706" w:gutter="0"/>
          <w:cols w:space="708"/>
          <w:docGrid w:linePitch="360"/>
        </w:sectPr>
      </w:pPr>
      <w:r w:rsidRPr="00EA2C51">
        <w:rPr>
          <w:rFonts w:ascii="Times New Roman" w:hAnsi="Times New Roman" w:cs="Times New Roman"/>
          <w:bCs/>
          <w:color w:val="000000" w:themeColor="text1"/>
          <w:sz w:val="24"/>
          <w:szCs w:val="24"/>
        </w:rPr>
        <w:tab/>
      </w:r>
      <w:r w:rsidRPr="00EA2C51">
        <w:rPr>
          <w:rFonts w:ascii="Times New Roman" w:hAnsi="Times New Roman" w:cs="Times New Roman"/>
          <w:bCs/>
          <w:color w:val="000000" w:themeColor="text1"/>
          <w:sz w:val="24"/>
          <w:szCs w:val="24"/>
        </w:rPr>
        <w:tab/>
        <w:t xml:space="preserve">            </w:t>
      </w:r>
    </w:p>
    <w:p w:rsidR="00B91327" w:rsidRPr="00B91327" w:rsidRDefault="00B91327" w:rsidP="00B67385">
      <w:pPr>
        <w:spacing w:after="120" w:line="240" w:lineRule="auto"/>
        <w:jc w:val="center"/>
        <w:rPr>
          <w:rFonts w:ascii="Times New Roman" w:hAnsi="Times New Roman" w:cs="Times New Roman"/>
          <w:b/>
          <w:bCs/>
          <w:color w:val="000000" w:themeColor="text1"/>
          <w:sz w:val="24"/>
          <w:szCs w:val="24"/>
        </w:rPr>
      </w:pPr>
      <w:r w:rsidRPr="00B91327">
        <w:rPr>
          <w:rFonts w:ascii="Times New Roman" w:hAnsi="Times New Roman" w:cs="Times New Roman"/>
          <w:b/>
          <w:bCs/>
          <w:color w:val="000000" w:themeColor="text1"/>
          <w:sz w:val="24"/>
          <w:szCs w:val="24"/>
        </w:rPr>
        <w:lastRenderedPageBreak/>
        <w:t>ГОДИШЊИ ИЗВЈЕШТАЈ О РАДУ ОДЈЕЉЕЊА ЗА ПРИВРЕДУ ЗА 202</w:t>
      </w:r>
      <w:r w:rsidRPr="00B67385">
        <w:rPr>
          <w:rFonts w:ascii="Times New Roman" w:hAnsi="Times New Roman" w:cs="Times New Roman"/>
          <w:b/>
          <w:bCs/>
          <w:color w:val="000000" w:themeColor="text1"/>
          <w:sz w:val="24"/>
          <w:szCs w:val="24"/>
        </w:rPr>
        <w:t>5</w:t>
      </w:r>
      <w:r w:rsidRPr="00B91327">
        <w:rPr>
          <w:rFonts w:ascii="Times New Roman" w:hAnsi="Times New Roman" w:cs="Times New Roman"/>
          <w:b/>
          <w:bCs/>
          <w:color w:val="000000" w:themeColor="text1"/>
          <w:sz w:val="24"/>
          <w:szCs w:val="24"/>
        </w:rPr>
        <w:t>. ГОДИНУ</w:t>
      </w:r>
    </w:p>
    <w:p w:rsidR="00B91327" w:rsidRDefault="00B91327" w:rsidP="00B91327">
      <w:pPr>
        <w:spacing w:after="120" w:line="240" w:lineRule="auto"/>
        <w:jc w:val="both"/>
        <w:rPr>
          <w:rFonts w:ascii="Times New Roman" w:hAnsi="Times New Roman" w:cs="Times New Roman"/>
          <w:bCs/>
          <w:color w:val="000000" w:themeColor="text1"/>
          <w:sz w:val="24"/>
          <w:szCs w:val="24"/>
          <w:lang/>
        </w:rPr>
      </w:pPr>
    </w:p>
    <w:p w:rsidR="00B91327" w:rsidRPr="00300271" w:rsidRDefault="00300271" w:rsidP="00300271">
      <w:pPr>
        <w:pStyle w:val="ListParagraph"/>
        <w:numPr>
          <w:ilvl w:val="4"/>
          <w:numId w:val="2"/>
        </w:numPr>
        <w:tabs>
          <w:tab w:val="clear" w:pos="3600"/>
        </w:tabs>
        <w:spacing w:after="120" w:line="240" w:lineRule="auto"/>
        <w:ind w:left="720" w:hanging="360"/>
        <w:jc w:val="both"/>
        <w:rPr>
          <w:rFonts w:ascii="Times New Roman" w:hAnsi="Times New Roman" w:cs="Times New Roman"/>
          <w:b/>
          <w:color w:val="000000" w:themeColor="text1"/>
          <w:sz w:val="24"/>
          <w:szCs w:val="24"/>
          <w:lang w:val="bs-Latn-BA"/>
        </w:rPr>
      </w:pPr>
      <w:r w:rsidRPr="00404359">
        <w:rPr>
          <w:rFonts w:ascii="Times New Roman" w:hAnsi="Times New Roman"/>
          <w:b/>
          <w:bCs/>
          <w:color w:val="000000" w:themeColor="text1"/>
          <w:sz w:val="24"/>
          <w:szCs w:val="24"/>
        </w:rPr>
        <w:t>Осврт</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остварени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напредак</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реализацији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годишњег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плана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рада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укључујући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главна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достигнућа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републичког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органа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управе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или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јединице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локалне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самоуправе</w:t>
      </w:r>
      <w:r w:rsidR="00B91327" w:rsidRPr="00300271">
        <w:rPr>
          <w:rFonts w:ascii="Times New Roman" w:hAnsi="Times New Roman" w:cs="Times New Roman"/>
          <w:b/>
          <w:color w:val="000000" w:themeColor="text1"/>
          <w:sz w:val="24"/>
          <w:szCs w:val="24"/>
        </w:rPr>
        <w:t xml:space="preserve"> </w:t>
      </w:r>
    </w:p>
    <w:p w:rsidR="00360754" w:rsidRPr="00B67385" w:rsidRDefault="00360754" w:rsidP="00360754">
      <w:pPr>
        <w:pStyle w:val="NoSpacing"/>
        <w:rPr>
          <w:lang/>
        </w:rPr>
      </w:pPr>
    </w:p>
    <w:p w:rsidR="00360754" w:rsidRPr="00360754" w:rsidRDefault="00B91327" w:rsidP="00360754">
      <w:pPr>
        <w:pStyle w:val="NoSpacing"/>
        <w:jc w:val="both"/>
        <w:rPr>
          <w:rFonts w:ascii="Times New Roman" w:hAnsi="Times New Roman"/>
          <w:sz w:val="24"/>
          <w:szCs w:val="24"/>
          <w:lang/>
        </w:rPr>
      </w:pPr>
      <w:r w:rsidRPr="00360754">
        <w:rPr>
          <w:rFonts w:ascii="Times New Roman" w:hAnsi="Times New Roman"/>
          <w:sz w:val="24"/>
          <w:szCs w:val="24"/>
        </w:rPr>
        <w:t>Дјелокруг</w:t>
      </w:r>
      <w:r w:rsidRPr="00B67385">
        <w:rPr>
          <w:rFonts w:ascii="Times New Roman" w:hAnsi="Times New Roman"/>
          <w:sz w:val="24"/>
          <w:szCs w:val="24"/>
          <w:lang/>
        </w:rPr>
        <w:t xml:space="preserve"> </w:t>
      </w:r>
      <w:r w:rsidRPr="00360754">
        <w:rPr>
          <w:rFonts w:ascii="Times New Roman" w:hAnsi="Times New Roman"/>
          <w:sz w:val="24"/>
          <w:szCs w:val="24"/>
        </w:rPr>
        <w:t>рада</w:t>
      </w:r>
      <w:r w:rsidRPr="00B67385">
        <w:rPr>
          <w:rFonts w:ascii="Times New Roman" w:hAnsi="Times New Roman"/>
          <w:sz w:val="24"/>
          <w:szCs w:val="24"/>
          <w:lang/>
        </w:rPr>
        <w:t xml:space="preserve"> </w:t>
      </w:r>
      <w:r w:rsidRPr="00360754">
        <w:rPr>
          <w:rFonts w:ascii="Times New Roman" w:hAnsi="Times New Roman"/>
          <w:sz w:val="24"/>
          <w:szCs w:val="24"/>
        </w:rPr>
        <w:t>организационе</w:t>
      </w:r>
      <w:r w:rsidRPr="00B67385">
        <w:rPr>
          <w:rFonts w:ascii="Times New Roman" w:hAnsi="Times New Roman"/>
          <w:sz w:val="24"/>
          <w:szCs w:val="24"/>
          <w:lang/>
        </w:rPr>
        <w:t xml:space="preserve"> </w:t>
      </w:r>
      <w:r w:rsidRPr="00360754">
        <w:rPr>
          <w:rFonts w:ascii="Times New Roman" w:hAnsi="Times New Roman"/>
          <w:sz w:val="24"/>
          <w:szCs w:val="24"/>
        </w:rPr>
        <w:t>јединице</w:t>
      </w:r>
      <w:r w:rsidRPr="00B67385">
        <w:rPr>
          <w:rFonts w:ascii="Times New Roman" w:hAnsi="Times New Roman"/>
          <w:sz w:val="24"/>
          <w:szCs w:val="24"/>
          <w:lang/>
        </w:rPr>
        <w:t xml:space="preserve"> </w:t>
      </w:r>
      <w:r w:rsidRPr="00360754">
        <w:rPr>
          <w:rFonts w:ascii="Times New Roman" w:hAnsi="Times New Roman"/>
          <w:sz w:val="24"/>
          <w:szCs w:val="24"/>
        </w:rPr>
        <w:t>Одјељењ</w:t>
      </w:r>
      <w:r w:rsidRPr="00360754">
        <w:rPr>
          <w:rFonts w:ascii="Times New Roman" w:hAnsi="Times New Roman"/>
          <w:sz w:val="24"/>
          <w:szCs w:val="24"/>
          <w:lang/>
        </w:rPr>
        <w:t>е</w:t>
      </w:r>
      <w:r w:rsidRPr="00B67385">
        <w:rPr>
          <w:rFonts w:ascii="Times New Roman" w:hAnsi="Times New Roman"/>
          <w:sz w:val="24"/>
          <w:szCs w:val="24"/>
          <w:lang/>
        </w:rPr>
        <w:t xml:space="preserve"> </w:t>
      </w:r>
      <w:r w:rsidRPr="00360754">
        <w:rPr>
          <w:rFonts w:ascii="Times New Roman" w:hAnsi="Times New Roman"/>
          <w:sz w:val="24"/>
          <w:szCs w:val="24"/>
        </w:rPr>
        <w:t>за</w:t>
      </w:r>
      <w:r w:rsidRPr="00B67385">
        <w:rPr>
          <w:rFonts w:ascii="Times New Roman" w:hAnsi="Times New Roman"/>
          <w:sz w:val="24"/>
          <w:szCs w:val="24"/>
          <w:lang/>
        </w:rPr>
        <w:t xml:space="preserve"> </w:t>
      </w:r>
      <w:r w:rsidRPr="00360754">
        <w:rPr>
          <w:rFonts w:ascii="Times New Roman" w:hAnsi="Times New Roman"/>
          <w:sz w:val="24"/>
          <w:szCs w:val="24"/>
        </w:rPr>
        <w:t>привреду</w:t>
      </w:r>
      <w:r w:rsidRPr="00B67385">
        <w:rPr>
          <w:rFonts w:ascii="Times New Roman" w:hAnsi="Times New Roman"/>
          <w:sz w:val="24"/>
          <w:szCs w:val="24"/>
          <w:lang/>
        </w:rPr>
        <w:t xml:space="preserve"> </w:t>
      </w:r>
      <w:r w:rsidRPr="00360754">
        <w:rPr>
          <w:rFonts w:ascii="Times New Roman" w:hAnsi="Times New Roman"/>
          <w:sz w:val="24"/>
          <w:szCs w:val="24"/>
        </w:rPr>
        <w:t>регулисан</w:t>
      </w:r>
      <w:r w:rsidRPr="00B67385">
        <w:rPr>
          <w:rFonts w:ascii="Times New Roman" w:hAnsi="Times New Roman"/>
          <w:sz w:val="24"/>
          <w:szCs w:val="24"/>
          <w:lang/>
        </w:rPr>
        <w:t xml:space="preserve"> </w:t>
      </w:r>
      <w:r w:rsidRPr="00360754">
        <w:rPr>
          <w:rFonts w:ascii="Times New Roman" w:hAnsi="Times New Roman"/>
          <w:sz w:val="24"/>
          <w:szCs w:val="24"/>
        </w:rPr>
        <w:t>је</w:t>
      </w:r>
      <w:r w:rsidRPr="00B67385">
        <w:rPr>
          <w:rFonts w:ascii="Times New Roman" w:hAnsi="Times New Roman"/>
          <w:sz w:val="24"/>
          <w:szCs w:val="24"/>
          <w:lang/>
        </w:rPr>
        <w:t xml:space="preserve"> </w:t>
      </w:r>
      <w:r w:rsidRPr="00360754">
        <w:rPr>
          <w:rFonts w:ascii="Times New Roman" w:hAnsi="Times New Roman"/>
          <w:sz w:val="24"/>
          <w:szCs w:val="24"/>
        </w:rPr>
        <w:t>Одлуком</w:t>
      </w:r>
      <w:r w:rsidRPr="00B67385">
        <w:rPr>
          <w:rFonts w:ascii="Times New Roman" w:hAnsi="Times New Roman"/>
          <w:sz w:val="24"/>
          <w:szCs w:val="24"/>
          <w:lang/>
        </w:rPr>
        <w:t xml:space="preserve"> </w:t>
      </w:r>
      <w:r w:rsidRPr="00360754">
        <w:rPr>
          <w:rFonts w:ascii="Times New Roman" w:hAnsi="Times New Roman"/>
          <w:sz w:val="24"/>
          <w:szCs w:val="24"/>
        </w:rPr>
        <w:t>о</w:t>
      </w:r>
      <w:r w:rsidRPr="00B67385">
        <w:rPr>
          <w:rFonts w:ascii="Times New Roman" w:hAnsi="Times New Roman"/>
          <w:sz w:val="24"/>
          <w:szCs w:val="24"/>
          <w:lang/>
        </w:rPr>
        <w:t xml:space="preserve"> </w:t>
      </w:r>
      <w:r w:rsidRPr="00360754">
        <w:rPr>
          <w:rFonts w:ascii="Times New Roman" w:hAnsi="Times New Roman"/>
          <w:sz w:val="24"/>
          <w:szCs w:val="24"/>
        </w:rPr>
        <w:t>оснивању</w:t>
      </w:r>
      <w:r w:rsidRPr="00B67385">
        <w:rPr>
          <w:rFonts w:ascii="Times New Roman" w:hAnsi="Times New Roman"/>
          <w:sz w:val="24"/>
          <w:szCs w:val="24"/>
          <w:lang/>
        </w:rPr>
        <w:t xml:space="preserve"> </w:t>
      </w:r>
      <w:r w:rsidRPr="00360754">
        <w:rPr>
          <w:rFonts w:ascii="Times New Roman" w:hAnsi="Times New Roman"/>
          <w:sz w:val="24"/>
          <w:szCs w:val="24"/>
        </w:rPr>
        <w:t>Градске</w:t>
      </w:r>
      <w:r w:rsidRPr="00B67385">
        <w:rPr>
          <w:rFonts w:ascii="Times New Roman" w:hAnsi="Times New Roman"/>
          <w:sz w:val="24"/>
          <w:szCs w:val="24"/>
          <w:lang/>
        </w:rPr>
        <w:t xml:space="preserve"> </w:t>
      </w:r>
      <w:r w:rsidRPr="00360754">
        <w:rPr>
          <w:rFonts w:ascii="Times New Roman" w:hAnsi="Times New Roman"/>
          <w:sz w:val="24"/>
          <w:szCs w:val="24"/>
        </w:rPr>
        <w:t>управе</w:t>
      </w:r>
      <w:r w:rsidRPr="00B67385">
        <w:rPr>
          <w:rFonts w:ascii="Times New Roman" w:hAnsi="Times New Roman"/>
          <w:sz w:val="24"/>
          <w:szCs w:val="24"/>
          <w:lang/>
        </w:rPr>
        <w:t xml:space="preserve"> </w:t>
      </w:r>
      <w:r w:rsidRPr="00360754">
        <w:rPr>
          <w:rFonts w:ascii="Times New Roman" w:hAnsi="Times New Roman"/>
          <w:sz w:val="24"/>
          <w:szCs w:val="24"/>
        </w:rPr>
        <w:t>Града</w:t>
      </w:r>
      <w:r w:rsidRPr="00B67385">
        <w:rPr>
          <w:rFonts w:ascii="Times New Roman" w:hAnsi="Times New Roman"/>
          <w:sz w:val="24"/>
          <w:szCs w:val="24"/>
          <w:lang/>
        </w:rPr>
        <w:t xml:space="preserve"> </w:t>
      </w:r>
      <w:r w:rsidRPr="00360754">
        <w:rPr>
          <w:rFonts w:ascii="Times New Roman" w:hAnsi="Times New Roman"/>
          <w:sz w:val="24"/>
          <w:szCs w:val="24"/>
        </w:rPr>
        <w:t>Бијељина</w:t>
      </w:r>
      <w:r w:rsidRPr="00B67385">
        <w:rPr>
          <w:rFonts w:ascii="Times New Roman" w:hAnsi="Times New Roman"/>
          <w:sz w:val="24"/>
          <w:szCs w:val="24"/>
          <w:lang/>
        </w:rPr>
        <w:t xml:space="preserve"> (''</w:t>
      </w:r>
      <w:r w:rsidRPr="00360754">
        <w:rPr>
          <w:rFonts w:ascii="Times New Roman" w:hAnsi="Times New Roman"/>
          <w:sz w:val="24"/>
          <w:szCs w:val="24"/>
        </w:rPr>
        <w:t>Службени</w:t>
      </w:r>
      <w:r w:rsidRPr="00B67385">
        <w:rPr>
          <w:rFonts w:ascii="Times New Roman" w:hAnsi="Times New Roman"/>
          <w:sz w:val="24"/>
          <w:szCs w:val="24"/>
          <w:lang/>
        </w:rPr>
        <w:t xml:space="preserve"> </w:t>
      </w:r>
      <w:r w:rsidRPr="00360754">
        <w:rPr>
          <w:rFonts w:ascii="Times New Roman" w:hAnsi="Times New Roman"/>
          <w:sz w:val="24"/>
          <w:szCs w:val="24"/>
        </w:rPr>
        <w:t>гласник</w:t>
      </w:r>
      <w:r w:rsidRPr="00B67385">
        <w:rPr>
          <w:rFonts w:ascii="Times New Roman" w:hAnsi="Times New Roman"/>
          <w:sz w:val="24"/>
          <w:szCs w:val="24"/>
          <w:lang/>
        </w:rPr>
        <w:t xml:space="preserve"> </w:t>
      </w:r>
      <w:r w:rsidRPr="00360754">
        <w:rPr>
          <w:rFonts w:ascii="Times New Roman" w:hAnsi="Times New Roman"/>
          <w:sz w:val="24"/>
          <w:szCs w:val="24"/>
        </w:rPr>
        <w:t>Града</w:t>
      </w:r>
      <w:r w:rsidRPr="00B67385">
        <w:rPr>
          <w:rFonts w:ascii="Times New Roman" w:hAnsi="Times New Roman"/>
          <w:sz w:val="24"/>
          <w:szCs w:val="24"/>
          <w:lang/>
        </w:rPr>
        <w:t xml:space="preserve"> </w:t>
      </w:r>
      <w:r w:rsidRPr="00360754">
        <w:rPr>
          <w:rFonts w:ascii="Times New Roman" w:hAnsi="Times New Roman"/>
          <w:sz w:val="24"/>
          <w:szCs w:val="24"/>
        </w:rPr>
        <w:t>Бијељина</w:t>
      </w:r>
      <w:r w:rsidRPr="00B67385">
        <w:rPr>
          <w:rFonts w:ascii="Times New Roman" w:hAnsi="Times New Roman"/>
          <w:sz w:val="24"/>
          <w:szCs w:val="24"/>
          <w:lang/>
        </w:rPr>
        <w:t xml:space="preserve">'', </w:t>
      </w:r>
      <w:r w:rsidRPr="00360754">
        <w:rPr>
          <w:rFonts w:ascii="Times New Roman" w:hAnsi="Times New Roman"/>
          <w:sz w:val="24"/>
          <w:szCs w:val="24"/>
        </w:rPr>
        <w:t>бр</w:t>
      </w:r>
      <w:r w:rsidRPr="00B67385">
        <w:rPr>
          <w:rFonts w:ascii="Times New Roman" w:hAnsi="Times New Roman"/>
          <w:sz w:val="24"/>
          <w:szCs w:val="24"/>
          <w:lang/>
        </w:rPr>
        <w:t xml:space="preserve">. 2/18) </w:t>
      </w:r>
      <w:r w:rsidRPr="00360754">
        <w:rPr>
          <w:rFonts w:ascii="Times New Roman" w:hAnsi="Times New Roman"/>
          <w:sz w:val="24"/>
          <w:szCs w:val="24"/>
        </w:rPr>
        <w:t>а</w:t>
      </w:r>
      <w:r w:rsidRPr="00360754">
        <w:rPr>
          <w:rFonts w:ascii="Times New Roman" w:hAnsi="Times New Roman"/>
          <w:sz w:val="24"/>
          <w:szCs w:val="24"/>
          <w:lang w:val="sr-Cyrl-CS"/>
        </w:rPr>
        <w:t xml:space="preserve"> односе се на: управне и стручне послове који се односе на студијске и аналитичке послове из области привреде  (индустрија, трговина и снабдијевање, угоститељство, туризам, занатство, саобраћај и везе), планирање развоја из дјелокруга рада, послове везане за приватно предузетништво, подстицај развоја малих и средњих предузећа, регистрацију самосталних предузетника, израду аката којима се регулише радно вријеме у области угоститељства, занатства и трговине, акта о категоризацији угоститељских објеката и сеоског домаћинства, као и о стицању статуса старог заната, умјетничког заната, односно домаће радиности, као и друге послове који се посебним актима ставе у дјелокруг рада.</w:t>
      </w:r>
    </w:p>
    <w:p w:rsidR="00360754" w:rsidRPr="00360754" w:rsidRDefault="00360754" w:rsidP="00360754">
      <w:pPr>
        <w:pStyle w:val="NoSpacing"/>
        <w:jc w:val="both"/>
        <w:rPr>
          <w:rFonts w:ascii="Times New Roman" w:hAnsi="Times New Roman"/>
          <w:sz w:val="24"/>
          <w:szCs w:val="24"/>
          <w:lang/>
        </w:rPr>
      </w:pPr>
    </w:p>
    <w:p w:rsidR="00360754" w:rsidRDefault="00B91327" w:rsidP="00360754">
      <w:pPr>
        <w:pStyle w:val="NoSpacing"/>
        <w:jc w:val="both"/>
        <w:rPr>
          <w:rFonts w:ascii="Times New Roman" w:hAnsi="Times New Roman"/>
          <w:sz w:val="24"/>
          <w:szCs w:val="24"/>
          <w:lang/>
        </w:rPr>
      </w:pPr>
      <w:r w:rsidRPr="00360754">
        <w:rPr>
          <w:rFonts w:ascii="Times New Roman" w:hAnsi="Times New Roman"/>
          <w:sz w:val="24"/>
          <w:szCs w:val="24"/>
          <w:lang w:val="sr-Cyrl-CS"/>
        </w:rPr>
        <w:t>Извјештај о раду Одјељења за привреду у 2025. години садржи реализацију послова и радних задатака који су утврђени Програмом  рада Скупштине</w:t>
      </w:r>
      <w:r w:rsidRPr="00B67385">
        <w:rPr>
          <w:rFonts w:ascii="Times New Roman" w:hAnsi="Times New Roman"/>
          <w:sz w:val="24"/>
          <w:szCs w:val="24"/>
          <w:lang/>
        </w:rPr>
        <w:t xml:space="preserve"> </w:t>
      </w:r>
      <w:r w:rsidRPr="00360754">
        <w:rPr>
          <w:rFonts w:ascii="Times New Roman" w:hAnsi="Times New Roman"/>
          <w:sz w:val="24"/>
          <w:szCs w:val="24"/>
        </w:rPr>
        <w:t>Града</w:t>
      </w:r>
      <w:r w:rsidRPr="00360754">
        <w:rPr>
          <w:rFonts w:ascii="Times New Roman" w:hAnsi="Times New Roman"/>
          <w:sz w:val="24"/>
          <w:szCs w:val="24"/>
          <w:lang w:val="sr-Cyrl-CS"/>
        </w:rPr>
        <w:t>, Планом рада Градоначелника и Планом рада овог одељења за 2025. годину, као и друге послове који су извршавани, а нису обухваћени тим програмима пошто се за њихову реализацију накнадно указала потреба. Извршавање послова усаглашено је са стратешким циљевима из документа Стратегија развоја Града Бијељина, односно Годишњим планом имплементације Стратегије за 2026. годину,  којом је дефинисан секторски развојни план из области локалног економског развоја за чију реализацију и надзор је надлежно Одељење за привреду. Током извјештајног периода разматрана су и бројна остала питања и изналажене могућности за рјешења актуелних проблема у пословању привредних субјеката и економском развоју.</w:t>
      </w:r>
    </w:p>
    <w:p w:rsidR="00360754" w:rsidRDefault="00360754" w:rsidP="00360754">
      <w:pPr>
        <w:pStyle w:val="NoSpacing"/>
        <w:jc w:val="both"/>
        <w:rPr>
          <w:rFonts w:ascii="Times New Roman" w:hAnsi="Times New Roman"/>
          <w:sz w:val="24"/>
          <w:szCs w:val="24"/>
          <w:lang/>
        </w:rPr>
      </w:pPr>
    </w:p>
    <w:p w:rsidR="00360754" w:rsidRDefault="00B91327" w:rsidP="00360754">
      <w:pPr>
        <w:pStyle w:val="NoSpacing"/>
        <w:jc w:val="both"/>
        <w:rPr>
          <w:rFonts w:ascii="Times New Roman" w:hAnsi="Times New Roman"/>
          <w:bCs/>
          <w:color w:val="000000" w:themeColor="text1"/>
          <w:sz w:val="24"/>
          <w:szCs w:val="24"/>
          <w:lang/>
        </w:rPr>
      </w:pPr>
      <w:r w:rsidRPr="00B91327">
        <w:rPr>
          <w:rFonts w:ascii="Times New Roman" w:hAnsi="Times New Roman"/>
          <w:bCs/>
          <w:color w:val="000000" w:themeColor="text1"/>
          <w:sz w:val="24"/>
          <w:szCs w:val="24"/>
          <w:lang w:val="sr-Cyrl-CS"/>
        </w:rPr>
        <w:t>Најзначајнији послови на којима су били ангажовани запослени у одјељењу односе се на: рјешавање у управном поступку по захтјевима странака који се односе на самосталну предузетничку дјелатност, подстицај развоја предузетништва додјелом бесповратних новчаних средстава за самозапошљавање, активности по добијању сертификата BFC – Град са повољним пословним окружењем, као и на реализацију актуелне Стратегије развоја Града</w:t>
      </w:r>
      <w:r w:rsidRPr="00B67385">
        <w:rPr>
          <w:rFonts w:ascii="Times New Roman" w:hAnsi="Times New Roman"/>
          <w:bCs/>
          <w:color w:val="000000" w:themeColor="text1"/>
          <w:sz w:val="24"/>
          <w:szCs w:val="24"/>
          <w:lang/>
        </w:rPr>
        <w:t xml:space="preserve"> </w:t>
      </w:r>
      <w:r w:rsidRPr="00B91327">
        <w:rPr>
          <w:rFonts w:ascii="Times New Roman" w:hAnsi="Times New Roman"/>
          <w:bCs/>
          <w:color w:val="000000" w:themeColor="text1"/>
          <w:sz w:val="24"/>
          <w:szCs w:val="24"/>
        </w:rPr>
        <w:t>са</w:t>
      </w:r>
      <w:r w:rsidRPr="00B67385">
        <w:rPr>
          <w:rFonts w:ascii="Times New Roman" w:hAnsi="Times New Roman"/>
          <w:bCs/>
          <w:color w:val="000000" w:themeColor="text1"/>
          <w:sz w:val="24"/>
          <w:szCs w:val="24"/>
          <w:lang/>
        </w:rPr>
        <w:t xml:space="preserve"> </w:t>
      </w:r>
      <w:r w:rsidRPr="00B91327">
        <w:rPr>
          <w:rFonts w:ascii="Times New Roman" w:hAnsi="Times New Roman"/>
          <w:bCs/>
          <w:color w:val="000000" w:themeColor="text1"/>
          <w:sz w:val="24"/>
          <w:szCs w:val="24"/>
        </w:rPr>
        <w:t>активностима</w:t>
      </w:r>
      <w:r w:rsidRPr="00B67385">
        <w:rPr>
          <w:rFonts w:ascii="Times New Roman" w:hAnsi="Times New Roman"/>
          <w:bCs/>
          <w:color w:val="000000" w:themeColor="text1"/>
          <w:sz w:val="24"/>
          <w:szCs w:val="24"/>
          <w:lang/>
        </w:rPr>
        <w:t xml:space="preserve"> </w:t>
      </w:r>
      <w:r w:rsidRPr="00B91327">
        <w:rPr>
          <w:rFonts w:ascii="Times New Roman" w:hAnsi="Times New Roman"/>
          <w:bCs/>
          <w:color w:val="000000" w:themeColor="text1"/>
          <w:sz w:val="24"/>
          <w:szCs w:val="24"/>
        </w:rPr>
        <w:t>на</w:t>
      </w:r>
      <w:r w:rsidRPr="00B67385">
        <w:rPr>
          <w:rFonts w:ascii="Times New Roman" w:hAnsi="Times New Roman"/>
          <w:bCs/>
          <w:color w:val="000000" w:themeColor="text1"/>
          <w:sz w:val="24"/>
          <w:szCs w:val="24"/>
          <w:lang/>
        </w:rPr>
        <w:t xml:space="preserve"> </w:t>
      </w:r>
      <w:r w:rsidRPr="00B91327">
        <w:rPr>
          <w:rFonts w:ascii="Times New Roman" w:hAnsi="Times New Roman"/>
          <w:bCs/>
          <w:color w:val="000000" w:themeColor="text1"/>
          <w:sz w:val="24"/>
          <w:szCs w:val="24"/>
          <w:lang/>
        </w:rPr>
        <w:t>припреми новог</w:t>
      </w:r>
      <w:r w:rsidRPr="00B91327">
        <w:rPr>
          <w:rFonts w:ascii="Times New Roman" w:hAnsi="Times New Roman"/>
          <w:bCs/>
          <w:color w:val="000000" w:themeColor="text1"/>
          <w:sz w:val="24"/>
          <w:szCs w:val="24"/>
          <w:lang w:val="sr-Cyrl-CS"/>
        </w:rPr>
        <w:t xml:space="preserve"> стратешког</w:t>
      </w:r>
      <w:r w:rsidRPr="00B67385">
        <w:rPr>
          <w:rFonts w:ascii="Times New Roman" w:hAnsi="Times New Roman"/>
          <w:bCs/>
          <w:color w:val="000000" w:themeColor="text1"/>
          <w:sz w:val="24"/>
          <w:szCs w:val="24"/>
          <w:lang/>
        </w:rPr>
        <w:t xml:space="preserve"> </w:t>
      </w:r>
      <w:r w:rsidRPr="00B91327">
        <w:rPr>
          <w:rFonts w:ascii="Times New Roman" w:hAnsi="Times New Roman"/>
          <w:bCs/>
          <w:color w:val="000000" w:themeColor="text1"/>
          <w:sz w:val="24"/>
          <w:szCs w:val="24"/>
        </w:rPr>
        <w:t>документа</w:t>
      </w:r>
      <w:r w:rsidRPr="00B91327">
        <w:rPr>
          <w:rFonts w:ascii="Times New Roman" w:hAnsi="Times New Roman"/>
          <w:bCs/>
          <w:color w:val="000000" w:themeColor="text1"/>
          <w:sz w:val="24"/>
          <w:szCs w:val="24"/>
          <w:lang/>
        </w:rPr>
        <w:t xml:space="preserve"> - Стратегије развоја Града Бијељина за период 2024-2030. година</w:t>
      </w:r>
      <w:r w:rsidRPr="00B91327">
        <w:rPr>
          <w:rFonts w:ascii="Times New Roman" w:hAnsi="Times New Roman"/>
          <w:bCs/>
          <w:color w:val="000000" w:themeColor="text1"/>
          <w:sz w:val="24"/>
          <w:szCs w:val="24"/>
          <w:lang w:val="sr-Cyrl-CS"/>
        </w:rPr>
        <w:t>. Такође, још једна важна активност Одјељења, чија је реализација у току, јесте оснивање Слободне зоне Бијељина. Сачињена је Студија оснивања Слободне зоне са листом активности у поступку формирања, а крајем године завршен је и презентован Елаборат о економској оправданости формирања зоне. Захтјев за добијање сагласности за оснивање Слободне зоне Бијељина упућен је Влади Републике Српске.</w:t>
      </w:r>
    </w:p>
    <w:p w:rsidR="00360754" w:rsidRDefault="00360754" w:rsidP="00360754">
      <w:pPr>
        <w:pStyle w:val="NoSpacing"/>
        <w:jc w:val="both"/>
        <w:rPr>
          <w:rFonts w:ascii="Times New Roman" w:hAnsi="Times New Roman"/>
          <w:bCs/>
          <w:color w:val="000000" w:themeColor="text1"/>
          <w:sz w:val="24"/>
          <w:szCs w:val="24"/>
          <w:lang/>
        </w:rPr>
      </w:pPr>
    </w:p>
    <w:p w:rsidR="00B91327" w:rsidRPr="00B67385" w:rsidRDefault="00B91327" w:rsidP="00360754">
      <w:pPr>
        <w:pStyle w:val="NoSpacing"/>
        <w:jc w:val="both"/>
        <w:rPr>
          <w:rFonts w:ascii="Times New Roman" w:hAnsi="Times New Roman"/>
          <w:sz w:val="24"/>
          <w:szCs w:val="24"/>
          <w:lang/>
        </w:rPr>
      </w:pPr>
      <w:r w:rsidRPr="00B91327">
        <w:rPr>
          <w:rFonts w:ascii="Times New Roman" w:hAnsi="Times New Roman"/>
          <w:bCs/>
          <w:color w:val="000000" w:themeColor="text1"/>
          <w:sz w:val="24"/>
          <w:szCs w:val="24"/>
          <w:lang w:val="sr-Cyrl-CS"/>
        </w:rPr>
        <w:t xml:space="preserve">Анализирајући резултате рада у извјештајном периоду дошли смо до закључка да су корисници наших услуга веома задовољни њиховом реализацијом, с обзиром да није било приговора нити притужби на рад, </w:t>
      </w:r>
      <w:r w:rsidRPr="00B67385">
        <w:rPr>
          <w:rFonts w:ascii="Times New Roman" w:hAnsi="Times New Roman"/>
          <w:color w:val="000000" w:themeColor="text1"/>
          <w:sz w:val="24"/>
          <w:szCs w:val="24"/>
          <w:lang w:val="sr-Cyrl-CS"/>
        </w:rPr>
        <w:t>односно да су подне</w:t>
      </w:r>
      <w:r w:rsidR="00B67385" w:rsidRPr="00B67385">
        <w:rPr>
          <w:rFonts w:ascii="Times New Roman" w:hAnsi="Times New Roman"/>
          <w:color w:val="000000" w:themeColor="text1"/>
          <w:sz w:val="24"/>
          <w:szCs w:val="24"/>
          <w:lang/>
        </w:rPr>
        <w:t>с</w:t>
      </w:r>
      <w:r w:rsidRPr="00B67385">
        <w:rPr>
          <w:rFonts w:ascii="Times New Roman" w:hAnsi="Times New Roman"/>
          <w:color w:val="000000" w:themeColor="text1"/>
          <w:sz w:val="24"/>
          <w:szCs w:val="24"/>
          <w:lang w:val="sr-Cyrl-CS"/>
        </w:rPr>
        <w:t xml:space="preserve">ене свега двије жалбе на донесена управна акта. </w:t>
      </w:r>
    </w:p>
    <w:p w:rsidR="00B91327" w:rsidRPr="00B67385" w:rsidRDefault="00B91327" w:rsidP="00B91327">
      <w:pPr>
        <w:spacing w:after="120" w:line="240" w:lineRule="auto"/>
        <w:jc w:val="both"/>
        <w:rPr>
          <w:rFonts w:ascii="Times New Roman" w:hAnsi="Times New Roman" w:cs="Times New Roman"/>
          <w:color w:val="000000" w:themeColor="text1"/>
          <w:sz w:val="24"/>
          <w:szCs w:val="24"/>
          <w:lang w:val="bs-Latn-BA"/>
        </w:rPr>
      </w:pPr>
    </w:p>
    <w:p w:rsidR="00B91327" w:rsidRPr="00404359" w:rsidRDefault="00B91327" w:rsidP="00DD2763">
      <w:pPr>
        <w:pStyle w:val="NoSpacing"/>
        <w:numPr>
          <w:ilvl w:val="0"/>
          <w:numId w:val="3"/>
        </w:numPr>
        <w:ind w:hanging="360"/>
        <w:rPr>
          <w:rFonts w:ascii="Times New Roman" w:hAnsi="Times New Roman"/>
          <w:b/>
          <w:bCs/>
          <w:sz w:val="24"/>
          <w:szCs w:val="24"/>
          <w:lang w:val="bs-Latn-BA"/>
        </w:rPr>
      </w:pPr>
      <w:r w:rsidRPr="00404359">
        <w:rPr>
          <w:rFonts w:ascii="Times New Roman" w:hAnsi="Times New Roman"/>
          <w:b/>
          <w:bCs/>
          <w:sz w:val="24"/>
          <w:szCs w:val="24"/>
        </w:rPr>
        <w:lastRenderedPageBreak/>
        <w:t>Осврт</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на</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главне</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ризике</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у</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току</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реализације</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годишњег</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плана</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рада</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и</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препоруке</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за</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наредни</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плански</w:t>
      </w:r>
      <w:r w:rsidRPr="00B67385">
        <w:rPr>
          <w:rFonts w:ascii="Times New Roman" w:hAnsi="Times New Roman"/>
          <w:b/>
          <w:bCs/>
          <w:sz w:val="24"/>
          <w:szCs w:val="24"/>
          <w:lang w:val="bs-Latn-BA"/>
        </w:rPr>
        <w:t xml:space="preserve"> </w:t>
      </w:r>
      <w:r w:rsidRPr="00404359">
        <w:rPr>
          <w:rFonts w:ascii="Times New Roman" w:hAnsi="Times New Roman"/>
          <w:b/>
          <w:bCs/>
          <w:sz w:val="24"/>
          <w:szCs w:val="24"/>
        </w:rPr>
        <w:t>период</w:t>
      </w:r>
      <w:r w:rsidRPr="00B67385">
        <w:rPr>
          <w:rFonts w:ascii="Times New Roman" w:hAnsi="Times New Roman"/>
          <w:b/>
          <w:bCs/>
          <w:sz w:val="24"/>
          <w:szCs w:val="24"/>
          <w:lang w:val="bs-Latn-BA"/>
        </w:rPr>
        <w:t xml:space="preserve"> </w:t>
      </w:r>
    </w:p>
    <w:p w:rsidR="00360754" w:rsidRPr="00360754" w:rsidRDefault="00360754" w:rsidP="00B91327">
      <w:pPr>
        <w:spacing w:after="120" w:line="240" w:lineRule="auto"/>
        <w:jc w:val="both"/>
        <w:rPr>
          <w:rFonts w:ascii="Times New Roman" w:hAnsi="Times New Roman" w:cs="Times New Roman"/>
          <w:bCs/>
          <w:color w:val="000000" w:themeColor="text1"/>
          <w:sz w:val="24"/>
          <w:szCs w:val="24"/>
          <w:lang/>
        </w:rPr>
      </w:pPr>
    </w:p>
    <w:p w:rsidR="00B91327" w:rsidRPr="00360754" w:rsidRDefault="00B91327" w:rsidP="00B91327">
      <w:pPr>
        <w:spacing w:after="120" w:line="240" w:lineRule="auto"/>
        <w:jc w:val="both"/>
        <w:rPr>
          <w:rFonts w:ascii="Times New Roman" w:hAnsi="Times New Roman" w:cs="Times New Roman"/>
          <w:bCs/>
          <w:color w:val="000000" w:themeColor="text1"/>
          <w:sz w:val="24"/>
          <w:szCs w:val="24"/>
          <w:lang w:val="sr-Cyrl-BA"/>
        </w:rPr>
      </w:pPr>
      <w:r w:rsidRPr="00360754">
        <w:rPr>
          <w:rFonts w:ascii="Times New Roman" w:hAnsi="Times New Roman" w:cs="Times New Roman"/>
          <w:bCs/>
          <w:color w:val="000000" w:themeColor="text1"/>
          <w:sz w:val="24"/>
          <w:szCs w:val="24"/>
          <w:lang w:val="sr-Cyrl-BA"/>
        </w:rPr>
        <w:t xml:space="preserve">Главни ризици током реализације годишњег плана рада односили су се на недостајућа буџетска средства која се додјељују  Одјељењу за привреду. Наиме, Одјељење је планирало подршку развоју МСП и предузетништва кроз програме запошљавања, међутим средства за те намјене су амандмански додијељена другим буџетским корисницима. Стога је подршка пословном сектору кроз програме запошљавања путем Одјељења за привреду изостала. </w:t>
      </w:r>
    </w:p>
    <w:p w:rsidR="00B91327" w:rsidRPr="00B91327" w:rsidRDefault="00B91327" w:rsidP="00B91327">
      <w:pPr>
        <w:spacing w:after="120" w:line="240" w:lineRule="auto"/>
        <w:jc w:val="both"/>
        <w:rPr>
          <w:rFonts w:ascii="Times New Roman" w:hAnsi="Times New Roman" w:cs="Times New Roman"/>
          <w:bCs/>
          <w:color w:val="000000" w:themeColor="text1"/>
          <w:sz w:val="24"/>
          <w:szCs w:val="24"/>
          <w:lang w:val="sr-Cyrl-BA"/>
        </w:rPr>
      </w:pPr>
    </w:p>
    <w:p w:rsidR="00B91327" w:rsidRPr="00B91327" w:rsidRDefault="00B91327" w:rsidP="00B91327">
      <w:pPr>
        <w:spacing w:after="120" w:line="240" w:lineRule="auto"/>
        <w:jc w:val="both"/>
        <w:rPr>
          <w:rFonts w:ascii="Times New Roman" w:hAnsi="Times New Roman" w:cs="Times New Roman"/>
          <w:bCs/>
          <w:color w:val="000000" w:themeColor="text1"/>
          <w:sz w:val="24"/>
          <w:szCs w:val="24"/>
          <w:lang w:val="bs-Latn-BA"/>
        </w:rPr>
      </w:pPr>
    </w:p>
    <w:p w:rsidR="00B91327" w:rsidRPr="00B91327" w:rsidRDefault="00B91327" w:rsidP="00B91327">
      <w:pPr>
        <w:spacing w:after="120" w:line="240" w:lineRule="auto"/>
        <w:jc w:val="both"/>
        <w:rPr>
          <w:rFonts w:ascii="Times New Roman" w:hAnsi="Times New Roman" w:cs="Times New Roman"/>
          <w:bCs/>
          <w:color w:val="000000" w:themeColor="text1"/>
          <w:sz w:val="24"/>
          <w:szCs w:val="24"/>
          <w:lang w:val="bs-Latn-BA"/>
        </w:rPr>
      </w:pPr>
    </w:p>
    <w:p w:rsidR="00B91327" w:rsidRPr="00B91327" w:rsidRDefault="00B91327" w:rsidP="00B91327">
      <w:pPr>
        <w:spacing w:after="120" w:line="240" w:lineRule="auto"/>
        <w:jc w:val="both"/>
        <w:rPr>
          <w:rFonts w:ascii="Times New Roman" w:hAnsi="Times New Roman" w:cs="Times New Roman"/>
          <w:bCs/>
          <w:color w:val="000000" w:themeColor="text1"/>
          <w:sz w:val="24"/>
          <w:szCs w:val="24"/>
          <w:lang w:val="bs-Latn-BA"/>
        </w:rPr>
      </w:pPr>
    </w:p>
    <w:p w:rsidR="00B91327" w:rsidRPr="00B91327" w:rsidRDefault="00B91327" w:rsidP="00B91327">
      <w:pPr>
        <w:spacing w:after="120" w:line="240" w:lineRule="auto"/>
        <w:jc w:val="both"/>
        <w:rPr>
          <w:rFonts w:ascii="Times New Roman" w:hAnsi="Times New Roman" w:cs="Times New Roman"/>
          <w:bCs/>
          <w:color w:val="000000" w:themeColor="text1"/>
          <w:sz w:val="24"/>
          <w:szCs w:val="24"/>
          <w:lang w:val="bs-Latn-BA"/>
        </w:rPr>
      </w:pPr>
    </w:p>
    <w:p w:rsidR="00B91327" w:rsidRPr="00B91327" w:rsidRDefault="00B91327" w:rsidP="00B91327">
      <w:pPr>
        <w:spacing w:after="120" w:line="240" w:lineRule="auto"/>
        <w:jc w:val="both"/>
        <w:rPr>
          <w:rFonts w:ascii="Times New Roman" w:hAnsi="Times New Roman" w:cs="Times New Roman"/>
          <w:bCs/>
          <w:color w:val="000000" w:themeColor="text1"/>
          <w:sz w:val="24"/>
          <w:szCs w:val="24"/>
          <w:lang w:val="bs-Latn-BA"/>
        </w:rPr>
      </w:pPr>
    </w:p>
    <w:p w:rsidR="00B91327" w:rsidRPr="00B91327" w:rsidRDefault="00B91327" w:rsidP="00B91327">
      <w:pPr>
        <w:spacing w:after="120" w:line="240" w:lineRule="auto"/>
        <w:jc w:val="both"/>
        <w:rPr>
          <w:rFonts w:ascii="Times New Roman" w:hAnsi="Times New Roman" w:cs="Times New Roman"/>
          <w:bCs/>
          <w:color w:val="000000" w:themeColor="text1"/>
          <w:sz w:val="24"/>
          <w:szCs w:val="24"/>
          <w:lang w:val="bs-Latn-BA"/>
        </w:rPr>
      </w:pPr>
    </w:p>
    <w:p w:rsidR="00B91327" w:rsidRPr="00B91327" w:rsidRDefault="00B91327" w:rsidP="00B91327">
      <w:pPr>
        <w:spacing w:after="120" w:line="240" w:lineRule="auto"/>
        <w:jc w:val="both"/>
        <w:rPr>
          <w:rFonts w:ascii="Times New Roman" w:hAnsi="Times New Roman" w:cs="Times New Roman"/>
          <w:bCs/>
          <w:color w:val="000000" w:themeColor="text1"/>
          <w:sz w:val="24"/>
          <w:szCs w:val="24"/>
          <w:lang w:val="bs-Latn-BA"/>
        </w:rPr>
      </w:pPr>
    </w:p>
    <w:p w:rsidR="00B91327" w:rsidRPr="00B91327" w:rsidRDefault="00B91327" w:rsidP="00B91327">
      <w:pPr>
        <w:spacing w:after="120" w:line="240" w:lineRule="auto"/>
        <w:jc w:val="both"/>
        <w:rPr>
          <w:rFonts w:ascii="Times New Roman" w:hAnsi="Times New Roman" w:cs="Times New Roman"/>
          <w:bCs/>
          <w:color w:val="000000" w:themeColor="text1"/>
          <w:sz w:val="24"/>
          <w:szCs w:val="24"/>
          <w:lang w:val="bs-Latn-BA"/>
        </w:rPr>
      </w:pPr>
    </w:p>
    <w:p w:rsidR="00B91327" w:rsidRPr="00B91327" w:rsidRDefault="00B91327" w:rsidP="00B91327">
      <w:pPr>
        <w:spacing w:after="120" w:line="240" w:lineRule="auto"/>
        <w:jc w:val="both"/>
        <w:rPr>
          <w:rFonts w:ascii="Times New Roman" w:hAnsi="Times New Roman" w:cs="Times New Roman"/>
          <w:bCs/>
          <w:color w:val="000000" w:themeColor="text1"/>
          <w:sz w:val="24"/>
          <w:szCs w:val="24"/>
          <w:lang w:val="bs-Latn-BA"/>
        </w:rPr>
      </w:pPr>
    </w:p>
    <w:p w:rsidR="00B91327" w:rsidRPr="00B91327" w:rsidRDefault="00B91327" w:rsidP="00B91327">
      <w:pPr>
        <w:spacing w:after="120" w:line="240" w:lineRule="auto"/>
        <w:jc w:val="both"/>
        <w:rPr>
          <w:rFonts w:ascii="Times New Roman" w:hAnsi="Times New Roman" w:cs="Times New Roman"/>
          <w:bCs/>
          <w:color w:val="000000" w:themeColor="text1"/>
          <w:sz w:val="24"/>
          <w:szCs w:val="24"/>
          <w:lang w:val="bs-Latn-BA"/>
        </w:rPr>
      </w:pPr>
    </w:p>
    <w:p w:rsidR="00B91327" w:rsidRPr="00B91327" w:rsidRDefault="00B91327" w:rsidP="00B91327">
      <w:pPr>
        <w:spacing w:after="120" w:line="240" w:lineRule="auto"/>
        <w:jc w:val="both"/>
        <w:rPr>
          <w:rFonts w:ascii="Times New Roman" w:hAnsi="Times New Roman" w:cs="Times New Roman"/>
          <w:bCs/>
          <w:color w:val="000000" w:themeColor="text1"/>
          <w:sz w:val="24"/>
          <w:szCs w:val="24"/>
          <w:lang w:val="bs-Latn-BA"/>
        </w:rPr>
        <w:sectPr w:rsidR="00B91327" w:rsidRPr="00B91327" w:rsidSect="00B91327">
          <w:pgSz w:w="11906" w:h="16838"/>
          <w:pgMar w:top="1417" w:right="1417" w:bottom="1260" w:left="1417" w:header="708" w:footer="708" w:gutter="0"/>
          <w:cols w:space="720"/>
        </w:sectPr>
      </w:pPr>
    </w:p>
    <w:p w:rsidR="00B91327" w:rsidRPr="00EF6127" w:rsidRDefault="00B91327" w:rsidP="00B91327">
      <w:pPr>
        <w:spacing w:after="120" w:line="240" w:lineRule="auto"/>
        <w:jc w:val="both"/>
        <w:rPr>
          <w:rFonts w:ascii="Times New Roman" w:hAnsi="Times New Roman" w:cs="Times New Roman"/>
          <w:b/>
          <w:bCs/>
          <w:color w:val="000000" w:themeColor="text1"/>
        </w:rPr>
      </w:pPr>
      <w:r w:rsidRPr="00B91327">
        <w:rPr>
          <w:rFonts w:ascii="Times New Roman" w:hAnsi="Times New Roman" w:cs="Times New Roman"/>
          <w:b/>
          <w:bCs/>
          <w:color w:val="000000" w:themeColor="text1"/>
          <w:sz w:val="24"/>
          <w:szCs w:val="24"/>
        </w:rPr>
        <w:lastRenderedPageBreak/>
        <w:t>А</w:t>
      </w:r>
      <w:r w:rsidRPr="00EF6127">
        <w:rPr>
          <w:rFonts w:ascii="Times New Roman" w:hAnsi="Times New Roman" w:cs="Times New Roman"/>
          <w:b/>
          <w:bCs/>
          <w:color w:val="000000" w:themeColor="text1"/>
        </w:rPr>
        <w:t xml:space="preserve">.  </w:t>
      </w:r>
    </w:p>
    <w:tbl>
      <w:tblPr>
        <w:tblpPr w:leftFromText="180" w:rightFromText="180" w:vertAnchor="text"/>
        <w:tblW w:w="5000" w:type="pct"/>
        <w:tblCellMar>
          <w:left w:w="0" w:type="dxa"/>
          <w:right w:w="0" w:type="dxa"/>
        </w:tblCellMar>
        <w:tblLook w:val="04A0"/>
      </w:tblPr>
      <w:tblGrid>
        <w:gridCol w:w="10059"/>
        <w:gridCol w:w="1042"/>
        <w:gridCol w:w="1513"/>
        <w:gridCol w:w="1553"/>
        <w:gridCol w:w="1205"/>
      </w:tblGrid>
      <w:tr w:rsidR="002171C4" w:rsidRPr="00EF6127" w:rsidTr="003938A5">
        <w:trPr>
          <w:trHeight w:val="20"/>
        </w:trPr>
        <w:tc>
          <w:tcPr>
            <w:tcW w:w="3272"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2171C4" w:rsidRPr="00EF6127" w:rsidRDefault="002171C4" w:rsidP="003938A5">
            <w:pPr>
              <w:spacing w:after="0" w:line="240" w:lineRule="auto"/>
              <w:jc w:val="center"/>
              <w:rPr>
                <w:rFonts w:ascii="Times New Roman" w:hAnsi="Times New Roman" w:cs="Times New Roman"/>
                <w:b/>
                <w:bCs/>
                <w:color w:val="000000" w:themeColor="text1"/>
              </w:rPr>
            </w:pPr>
          </w:p>
          <w:p w:rsidR="002171C4" w:rsidRPr="00EF6127" w:rsidRDefault="002171C4" w:rsidP="003938A5">
            <w:pPr>
              <w:spacing w:after="0" w:line="240" w:lineRule="auto"/>
              <w:jc w:val="center"/>
              <w:rPr>
                <w:rFonts w:ascii="Times New Roman" w:hAnsi="Times New Roman" w:cs="Times New Roman"/>
                <w:bCs/>
                <w:vertAlign w:val="superscript"/>
              </w:rPr>
            </w:pPr>
            <w:r w:rsidRPr="00EF6127">
              <w:rPr>
                <w:rFonts w:ascii="Times New Roman" w:hAnsi="Times New Roman" w:cs="Times New Roman"/>
                <w:b/>
                <w:bCs/>
              </w:rPr>
              <w:t xml:space="preserve">Мисија републичког органа управе или јединице локалне самоуправе  </w:t>
            </w:r>
          </w:p>
          <w:p w:rsidR="002171C4" w:rsidRPr="00EF6127" w:rsidRDefault="002171C4" w:rsidP="003938A5">
            <w:pPr>
              <w:spacing w:before="20" w:after="20" w:line="240" w:lineRule="auto"/>
              <w:jc w:val="center"/>
              <w:rPr>
                <w:rFonts w:ascii="Times New Roman" w:eastAsia="Times New Roman" w:hAnsi="Times New Roman" w:cs="Times New Roman"/>
                <w:b/>
                <w:bCs/>
                <w:color w:val="000000" w:themeColor="text1"/>
              </w:rPr>
            </w:pPr>
            <w:r w:rsidRPr="00EF6127">
              <w:rPr>
                <w:rFonts w:ascii="Times New Roman" w:hAnsi="Times New Roman" w:cs="Times New Roman"/>
                <w:b/>
                <w:bCs/>
                <w:color w:val="000000" w:themeColor="text1"/>
              </w:rPr>
              <w:t xml:space="preserve"> </w:t>
            </w:r>
          </w:p>
        </w:tc>
        <w:tc>
          <w:tcPr>
            <w:tcW w:w="1728" w:type="pct"/>
            <w:gridSpan w:val="4"/>
            <w:tcBorders>
              <w:top w:val="single" w:sz="4" w:space="0" w:color="auto"/>
              <w:left w:val="single" w:sz="4" w:space="0" w:color="auto"/>
              <w:bottom w:val="single" w:sz="4" w:space="0" w:color="auto"/>
              <w:right w:val="single" w:sz="8" w:space="0" w:color="auto"/>
            </w:tcBorders>
            <w:shd w:val="clear" w:color="auto" w:fill="D0CECE"/>
            <w:vAlign w:val="center"/>
          </w:tcPr>
          <w:p w:rsidR="002171C4" w:rsidRPr="00EF6127" w:rsidRDefault="002171C4" w:rsidP="003938A5">
            <w:pPr>
              <w:spacing w:after="0" w:line="240" w:lineRule="auto"/>
              <w:jc w:val="center"/>
              <w:rPr>
                <w:rFonts w:ascii="Times New Roman" w:hAnsi="Times New Roman" w:cs="Times New Roman"/>
                <w:color w:val="000000" w:themeColor="text1"/>
              </w:rPr>
            </w:pPr>
            <w:r w:rsidRPr="00EF6127">
              <w:rPr>
                <w:rFonts w:ascii="Times New Roman" w:hAnsi="Times New Roman" w:cs="Times New Roman"/>
                <w:b/>
                <w:bCs/>
                <w:color w:val="000000" w:themeColor="text1"/>
              </w:rPr>
              <w:t xml:space="preserve">Извори и износи планираних </w:t>
            </w:r>
            <w:r w:rsidRPr="00EF6127">
              <w:rPr>
                <w:rFonts w:ascii="Times New Roman" w:hAnsi="Times New Roman" w:cs="Times New Roman"/>
                <w:b/>
                <w:bCs/>
                <w:color w:val="000000" w:themeColor="text1"/>
                <w:lang w:val="bs-Cyrl-BA"/>
              </w:rPr>
              <w:t xml:space="preserve">и извршених </w:t>
            </w:r>
            <w:r w:rsidRPr="00EF6127">
              <w:rPr>
                <w:rFonts w:ascii="Times New Roman" w:hAnsi="Times New Roman" w:cs="Times New Roman"/>
                <w:b/>
                <w:bCs/>
                <w:color w:val="000000" w:themeColor="text1"/>
              </w:rPr>
              <w:t xml:space="preserve">финансијских средстава </w:t>
            </w:r>
            <w:r w:rsidRPr="00EF6127">
              <w:rPr>
                <w:rFonts w:ascii="Times New Roman" w:hAnsi="Times New Roman" w:cs="Times New Roman"/>
                <w:b/>
                <w:bCs/>
              </w:rPr>
              <w:t xml:space="preserve">у </w:t>
            </w:r>
            <w:r w:rsidRPr="00EF6127">
              <w:rPr>
                <w:rFonts w:ascii="Times New Roman" w:hAnsi="Times New Roman" w:cs="Times New Roman"/>
                <w:b/>
                <w:bCs/>
                <w:color w:val="000000" w:themeColor="text1"/>
              </w:rPr>
              <w:t>КМ</w:t>
            </w:r>
          </w:p>
        </w:tc>
      </w:tr>
      <w:tr w:rsidR="002171C4" w:rsidRPr="00EF6127" w:rsidTr="003938A5">
        <w:trPr>
          <w:trHeight w:val="20"/>
        </w:trPr>
        <w:tc>
          <w:tcPr>
            <w:tcW w:w="3272" w:type="pct"/>
            <w:vMerge/>
            <w:tcBorders>
              <w:left w:val="single" w:sz="8" w:space="0" w:color="auto"/>
              <w:bottom w:val="single" w:sz="4" w:space="0" w:color="auto"/>
              <w:right w:val="single" w:sz="4" w:space="0" w:color="auto"/>
            </w:tcBorders>
            <w:vAlign w:val="center"/>
            <w:hideMark/>
          </w:tcPr>
          <w:p w:rsidR="002171C4" w:rsidRPr="00EF6127" w:rsidRDefault="002171C4" w:rsidP="003938A5">
            <w:pPr>
              <w:spacing w:after="0" w:line="240" w:lineRule="auto"/>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0CECE"/>
            <w:vAlign w:val="center"/>
          </w:tcPr>
          <w:p w:rsidR="002171C4" w:rsidRPr="00EF6127" w:rsidRDefault="002171C4" w:rsidP="003938A5">
            <w:pPr>
              <w:spacing w:after="0" w:line="240" w:lineRule="auto"/>
              <w:jc w:val="center"/>
              <w:rPr>
                <w:rFonts w:ascii="Times New Roman" w:hAnsi="Times New Roman" w:cs="Times New Roman"/>
                <w:color w:val="000000" w:themeColor="text1"/>
              </w:rPr>
            </w:pPr>
            <w:r w:rsidRPr="00EF6127">
              <w:rPr>
                <w:rFonts w:ascii="Times New Roman" w:hAnsi="Times New Roman" w:cs="Times New Roman"/>
                <w:bCs/>
                <w:color w:val="000000" w:themeColor="text1"/>
              </w:rPr>
              <w:t>Извори</w:t>
            </w:r>
          </w:p>
        </w:tc>
        <w:tc>
          <w:tcPr>
            <w:tcW w:w="492"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2171C4" w:rsidRPr="00EF6127" w:rsidRDefault="002171C4" w:rsidP="003938A5">
            <w:pPr>
              <w:spacing w:after="0" w:line="240" w:lineRule="auto"/>
              <w:jc w:val="center"/>
              <w:rPr>
                <w:rFonts w:ascii="Times New Roman" w:hAnsi="Times New Roman" w:cs="Times New Roman"/>
                <w:color w:val="000000" w:themeColor="text1"/>
                <w:lang w:val="bs-Cyrl-BA"/>
              </w:rPr>
            </w:pPr>
            <w:r w:rsidRPr="00EF6127">
              <w:rPr>
                <w:rFonts w:ascii="Times New Roman" w:hAnsi="Times New Roman" w:cs="Times New Roman"/>
                <w:color w:val="000000" w:themeColor="text1"/>
                <w:lang w:val="bs-Cyrl-BA"/>
              </w:rPr>
              <w:t>Планирани износи</w:t>
            </w:r>
          </w:p>
        </w:tc>
        <w:tc>
          <w:tcPr>
            <w:tcW w:w="505"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2171C4" w:rsidRPr="00EF6127" w:rsidRDefault="002171C4" w:rsidP="003938A5">
            <w:pPr>
              <w:spacing w:after="0" w:line="240" w:lineRule="auto"/>
              <w:jc w:val="center"/>
              <w:rPr>
                <w:rFonts w:ascii="Times New Roman" w:hAnsi="Times New Roman" w:cs="Times New Roman"/>
                <w:color w:val="000000" w:themeColor="text1"/>
              </w:rPr>
            </w:pPr>
            <w:r w:rsidRPr="00EF6127">
              <w:rPr>
                <w:rFonts w:ascii="Times New Roman" w:hAnsi="Times New Roman" w:cs="Times New Roman"/>
                <w:color w:val="000000" w:themeColor="text1"/>
              </w:rPr>
              <w:t>Извршени износи</w:t>
            </w:r>
          </w:p>
        </w:tc>
        <w:tc>
          <w:tcPr>
            <w:tcW w:w="392"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2171C4" w:rsidRPr="00EF6127" w:rsidRDefault="002171C4" w:rsidP="003938A5">
            <w:pPr>
              <w:spacing w:after="0" w:line="240" w:lineRule="auto"/>
              <w:jc w:val="center"/>
              <w:rPr>
                <w:rFonts w:ascii="Times New Roman" w:hAnsi="Times New Roman" w:cs="Times New Roman"/>
                <w:color w:val="000000" w:themeColor="text1"/>
                <w:lang w:val="en-US"/>
              </w:rPr>
            </w:pPr>
            <w:r w:rsidRPr="00EF6127">
              <w:rPr>
                <w:rFonts w:ascii="Times New Roman" w:hAnsi="Times New Roman" w:cs="Times New Roman"/>
                <w:color w:val="000000" w:themeColor="text1"/>
                <w:lang w:val="bs-Cyrl-BA"/>
              </w:rPr>
              <w:t>Проценат извршења</w:t>
            </w:r>
          </w:p>
        </w:tc>
      </w:tr>
      <w:tr w:rsidR="002171C4" w:rsidRPr="00EF6127" w:rsidTr="003938A5">
        <w:trPr>
          <w:trHeight w:val="237"/>
        </w:trPr>
        <w:tc>
          <w:tcPr>
            <w:tcW w:w="3272"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171C4" w:rsidRPr="00EF6127" w:rsidRDefault="002171C4" w:rsidP="003938A5">
            <w:pPr>
              <w:spacing w:after="0" w:line="240" w:lineRule="auto"/>
              <w:jc w:val="center"/>
              <w:rPr>
                <w:rFonts w:ascii="Times New Roman" w:hAnsi="Times New Roman" w:cs="Times New Roman"/>
                <w:color w:val="000000" w:themeColor="text1"/>
              </w:rPr>
            </w:pPr>
            <w:r w:rsidRPr="00EF6127">
              <w:rPr>
                <w:rFonts w:ascii="Times New Roman" w:hAnsi="Times New Roman" w:cs="Times New Roman"/>
                <w:b/>
                <w:bCs/>
                <w:color w:val="000000" w:themeColor="text1"/>
              </w:rPr>
              <w:t>Унаприједити квалитет живота и осигурати останак становништва побољшањем демографске структуре</w:t>
            </w:r>
            <w:r w:rsidRPr="00EF6127">
              <w:rPr>
                <w:rFonts w:ascii="Times New Roman" w:hAnsi="Times New Roman" w:cs="Times New Roman"/>
                <w:b/>
                <w:bCs/>
                <w:color w:val="000000" w:themeColor="text1"/>
                <w:lang w:val="bs-Latn-BA"/>
              </w:rPr>
              <w:t>, паметни</w:t>
            </w:r>
            <w:r w:rsidRPr="00EF6127">
              <w:rPr>
                <w:rFonts w:ascii="Times New Roman" w:hAnsi="Times New Roman" w:cs="Times New Roman"/>
                <w:b/>
                <w:bCs/>
                <w:color w:val="000000" w:themeColor="text1"/>
                <w:lang w:val="sr-Cyrl-BA"/>
              </w:rPr>
              <w:t>м</w:t>
            </w:r>
            <w:r w:rsidRPr="00EF6127">
              <w:rPr>
                <w:rFonts w:ascii="Times New Roman" w:hAnsi="Times New Roman" w:cs="Times New Roman"/>
                <w:b/>
                <w:bCs/>
                <w:color w:val="000000" w:themeColor="text1"/>
                <w:lang w:val="bs-Latn-BA"/>
              </w:rPr>
              <w:t xml:space="preserve"> раст</w:t>
            </w:r>
            <w:r w:rsidRPr="00EF6127">
              <w:rPr>
                <w:rFonts w:ascii="Times New Roman" w:hAnsi="Times New Roman" w:cs="Times New Roman"/>
                <w:b/>
                <w:bCs/>
                <w:color w:val="000000" w:themeColor="text1"/>
                <w:lang w:val="sr-Cyrl-BA"/>
              </w:rPr>
              <w:t>ом</w:t>
            </w:r>
            <w:r w:rsidRPr="00EF6127">
              <w:rPr>
                <w:rFonts w:ascii="Times New Roman" w:hAnsi="Times New Roman" w:cs="Times New Roman"/>
                <w:b/>
                <w:bCs/>
                <w:color w:val="000000" w:themeColor="text1"/>
                <w:lang w:val="bs-Latn-BA"/>
              </w:rPr>
              <w:t xml:space="preserve"> локалне економије и интегрисани</w:t>
            </w:r>
            <w:r w:rsidRPr="00EF6127">
              <w:rPr>
                <w:rFonts w:ascii="Times New Roman" w:hAnsi="Times New Roman" w:cs="Times New Roman"/>
                <w:b/>
                <w:bCs/>
                <w:color w:val="000000" w:themeColor="text1"/>
                <w:lang w:val="sr-Cyrl-BA"/>
              </w:rPr>
              <w:t>м</w:t>
            </w:r>
            <w:r w:rsidRPr="00EF6127">
              <w:rPr>
                <w:rFonts w:ascii="Times New Roman" w:hAnsi="Times New Roman" w:cs="Times New Roman"/>
                <w:b/>
                <w:bCs/>
                <w:color w:val="000000" w:themeColor="text1"/>
                <w:lang w:val="bs-Latn-BA"/>
              </w:rPr>
              <w:t xml:space="preserve"> приступ</w:t>
            </w:r>
            <w:r w:rsidRPr="00EF6127">
              <w:rPr>
                <w:rFonts w:ascii="Times New Roman" w:hAnsi="Times New Roman" w:cs="Times New Roman"/>
                <w:b/>
                <w:bCs/>
                <w:color w:val="000000" w:themeColor="text1"/>
                <w:lang w:val="sr-Cyrl-BA"/>
              </w:rPr>
              <w:t>ом</w:t>
            </w:r>
            <w:r w:rsidRPr="00EF6127">
              <w:rPr>
                <w:rFonts w:ascii="Times New Roman" w:hAnsi="Times New Roman" w:cs="Times New Roman"/>
                <w:b/>
                <w:bCs/>
                <w:color w:val="000000" w:themeColor="text1"/>
                <w:lang w:val="bs-Latn-BA"/>
              </w:rPr>
              <w:t xml:space="preserve"> заштити животне средине</w:t>
            </w:r>
            <w:r w:rsidRPr="00EF6127">
              <w:rPr>
                <w:rFonts w:ascii="Times New Roman" w:hAnsi="Times New Roman" w:cs="Times New Roman"/>
                <w:b/>
                <w:bCs/>
                <w:color w:val="000000" w:themeColor="text1"/>
                <w:lang w:val="sr-Cyrl-BA"/>
              </w:rPr>
              <w:t>, уз ефикасно управљање јавним ресурсима и услугама.</w:t>
            </w:r>
          </w:p>
          <w:p w:rsidR="002171C4" w:rsidRPr="00EF6127" w:rsidRDefault="002171C4" w:rsidP="003938A5">
            <w:pPr>
              <w:spacing w:after="0" w:line="240" w:lineRule="auto"/>
              <w:jc w:val="center"/>
              <w:rPr>
                <w:rFonts w:ascii="Times New Roman" w:hAnsi="Times New Roman" w:cs="Times New Roman"/>
                <w:color w:val="000000" w:themeColor="text1"/>
              </w:rPr>
            </w:pPr>
          </w:p>
          <w:p w:rsidR="002171C4" w:rsidRPr="00EF6127" w:rsidRDefault="002171C4" w:rsidP="003938A5">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2171C4" w:rsidRPr="00EF6127" w:rsidRDefault="002171C4" w:rsidP="003938A5">
            <w:pPr>
              <w:spacing w:after="0" w:line="240" w:lineRule="auto"/>
              <w:ind w:left="72"/>
              <w:rPr>
                <w:rFonts w:ascii="Times New Roman" w:eastAsia="Times New Roman" w:hAnsi="Times New Roman" w:cs="Times New Roman"/>
                <w:b/>
                <w:bCs/>
                <w:color w:val="000000" w:themeColor="text1"/>
              </w:rPr>
            </w:pPr>
            <w:r w:rsidRPr="00EF6127">
              <w:rPr>
                <w:rFonts w:ascii="Times New Roman" w:hAnsi="Times New Roman" w:cs="Times New Roman"/>
                <w:b/>
                <w:bCs/>
                <w:color w:val="000000" w:themeColor="text1"/>
              </w:rPr>
              <w:t>Буџет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171C4" w:rsidRPr="00EF6127" w:rsidRDefault="002171C4" w:rsidP="003938A5">
            <w:pPr>
              <w:spacing w:after="0" w:line="240" w:lineRule="auto"/>
              <w:jc w:val="right"/>
              <w:rPr>
                <w:rFonts w:ascii="Times New Roman" w:hAnsi="Times New Roman" w:cs="Times New Roman"/>
                <w:color w:val="000000" w:themeColor="text1"/>
                <w:lang/>
              </w:rPr>
            </w:pPr>
            <w:r w:rsidRPr="00EF6127">
              <w:rPr>
                <w:rFonts w:ascii="Times New Roman" w:hAnsi="Times New Roman" w:cs="Times New Roman"/>
                <w:bCs/>
                <w:color w:val="000000" w:themeColor="text1"/>
                <w:lang w:val="bs-Cyrl-BA"/>
              </w:rPr>
              <w:t>1.049.000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171C4" w:rsidRPr="00EF6127" w:rsidRDefault="002171C4" w:rsidP="002171C4">
            <w:pPr>
              <w:spacing w:after="0" w:line="240" w:lineRule="auto"/>
              <w:jc w:val="right"/>
              <w:rPr>
                <w:rFonts w:ascii="Times New Roman" w:hAnsi="Times New Roman" w:cs="Times New Roman"/>
                <w:color w:val="000000" w:themeColor="text1"/>
                <w:lang/>
              </w:rPr>
            </w:pPr>
            <w:r w:rsidRPr="00EF6127">
              <w:rPr>
                <w:rFonts w:ascii="Times New Roman" w:hAnsi="Times New Roman" w:cs="Times New Roman"/>
                <w:bCs/>
                <w:color w:val="000000" w:themeColor="text1"/>
                <w:lang w:val="sr-Cyrl-BA"/>
              </w:rPr>
              <w:t>927.446,69</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171C4" w:rsidRPr="00EF6127" w:rsidRDefault="002171C4" w:rsidP="003938A5">
            <w:pPr>
              <w:spacing w:after="0" w:line="240" w:lineRule="auto"/>
              <w:jc w:val="right"/>
              <w:rPr>
                <w:rFonts w:ascii="Times New Roman" w:hAnsi="Times New Roman" w:cs="Times New Roman"/>
                <w:color w:val="000000" w:themeColor="text1"/>
                <w:highlight w:val="yellow"/>
                <w:lang/>
              </w:rPr>
            </w:pPr>
            <w:r w:rsidRPr="00EF6127">
              <w:rPr>
                <w:rFonts w:ascii="Times New Roman" w:hAnsi="Times New Roman" w:cs="Times New Roman"/>
                <w:color w:val="000000" w:themeColor="text1"/>
                <w:lang/>
              </w:rPr>
              <w:t>88%</w:t>
            </w:r>
          </w:p>
        </w:tc>
      </w:tr>
      <w:tr w:rsidR="002171C4" w:rsidRPr="00EF6127" w:rsidTr="003938A5">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2171C4" w:rsidRPr="00EF6127" w:rsidRDefault="002171C4" w:rsidP="003938A5">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2171C4" w:rsidRPr="00EF6127" w:rsidRDefault="002171C4" w:rsidP="003938A5">
            <w:pPr>
              <w:spacing w:after="0" w:line="240" w:lineRule="auto"/>
              <w:ind w:left="72"/>
              <w:rPr>
                <w:rFonts w:ascii="Times New Roman" w:eastAsia="Times New Roman" w:hAnsi="Times New Roman" w:cs="Times New Roman"/>
                <w:b/>
                <w:bCs/>
                <w:color w:val="000000" w:themeColor="text1"/>
              </w:rPr>
            </w:pPr>
            <w:r w:rsidRPr="00EF6127">
              <w:rPr>
                <w:rFonts w:ascii="Times New Roman" w:hAnsi="Times New Roman" w:cs="Times New Roman"/>
                <w:b/>
                <w:bCs/>
                <w:color w:val="000000" w:themeColor="text1"/>
              </w:rPr>
              <w:t>Кредит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171C4" w:rsidRPr="00EF6127" w:rsidRDefault="002171C4" w:rsidP="003938A5">
            <w:pPr>
              <w:spacing w:after="0" w:line="240" w:lineRule="auto"/>
              <w:rPr>
                <w:rFonts w:ascii="Times New Roman" w:hAnsi="Times New Roman" w:cs="Times New Roman"/>
                <w:color w:val="000000" w:themeColor="text1"/>
                <w:lang w:val="bs-Cyrl-BA"/>
              </w:rPr>
            </w:pPr>
            <w:r w:rsidRPr="00EF6127">
              <w:rPr>
                <w:rFonts w:ascii="Times New Roman" w:hAnsi="Times New Roman" w:cs="Times New Roman"/>
                <w:color w:val="000000" w:themeColor="text1"/>
                <w:lang/>
              </w:rPr>
              <w:t xml:space="preserve">                   </w:t>
            </w:r>
            <w:r w:rsidRPr="00EF6127">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171C4" w:rsidRPr="00EF6127" w:rsidRDefault="002171C4" w:rsidP="003938A5">
            <w:pPr>
              <w:spacing w:after="0" w:line="240" w:lineRule="auto"/>
              <w:jc w:val="right"/>
              <w:rPr>
                <w:rFonts w:ascii="Times New Roman" w:hAnsi="Times New Roman" w:cs="Times New Roman"/>
                <w:color w:val="000000" w:themeColor="text1"/>
                <w:lang w:val="bs-Cyrl-BA"/>
              </w:rPr>
            </w:pPr>
            <w:r w:rsidRPr="00EF6127">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171C4" w:rsidRPr="00EF6127" w:rsidRDefault="002171C4" w:rsidP="003938A5">
            <w:pPr>
              <w:spacing w:after="0" w:line="240" w:lineRule="auto"/>
              <w:jc w:val="right"/>
              <w:rPr>
                <w:rFonts w:ascii="Times New Roman" w:hAnsi="Times New Roman" w:cs="Times New Roman"/>
                <w:color w:val="000000" w:themeColor="text1"/>
                <w:lang w:val="bs-Cyrl-BA"/>
              </w:rPr>
            </w:pPr>
            <w:r w:rsidRPr="00EF6127">
              <w:rPr>
                <w:rFonts w:ascii="Times New Roman" w:hAnsi="Times New Roman" w:cs="Times New Roman"/>
                <w:color w:val="000000" w:themeColor="text1"/>
                <w:lang w:val="bs-Cyrl-BA"/>
              </w:rPr>
              <w:t>0</w:t>
            </w:r>
          </w:p>
        </w:tc>
      </w:tr>
      <w:tr w:rsidR="002171C4" w:rsidRPr="00EF6127" w:rsidTr="003938A5">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2171C4" w:rsidRPr="00EF6127" w:rsidRDefault="002171C4" w:rsidP="003938A5">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2171C4" w:rsidRPr="00EF6127" w:rsidRDefault="002171C4" w:rsidP="003938A5">
            <w:pPr>
              <w:spacing w:after="0" w:line="240" w:lineRule="auto"/>
              <w:ind w:left="72"/>
              <w:rPr>
                <w:rFonts w:ascii="Times New Roman" w:eastAsia="Times New Roman" w:hAnsi="Times New Roman" w:cs="Times New Roman"/>
                <w:b/>
                <w:bCs/>
                <w:color w:val="000000" w:themeColor="text1"/>
                <w:highlight w:val="yellow"/>
              </w:rPr>
            </w:pPr>
            <w:r w:rsidRPr="00EF6127">
              <w:rPr>
                <w:rFonts w:ascii="Times New Roman" w:hAnsi="Times New Roman" w:cs="Times New Roman"/>
                <w:b/>
                <w:bCs/>
                <w:color w:val="000000" w:themeColor="text1"/>
              </w:rPr>
              <w:t>Донације / Грант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171C4" w:rsidRPr="00EF6127" w:rsidRDefault="002171C4" w:rsidP="003938A5">
            <w:pPr>
              <w:spacing w:after="0" w:line="240" w:lineRule="auto"/>
              <w:rPr>
                <w:rFonts w:ascii="Times New Roman" w:hAnsi="Times New Roman" w:cs="Times New Roman"/>
                <w:color w:val="000000" w:themeColor="text1"/>
                <w:lang w:val="bs-Cyrl-BA"/>
              </w:rPr>
            </w:pPr>
            <w:r w:rsidRPr="00EF6127">
              <w:rPr>
                <w:rFonts w:ascii="Times New Roman" w:hAnsi="Times New Roman" w:cs="Times New Roman"/>
                <w:color w:val="000000" w:themeColor="text1"/>
                <w:lang/>
              </w:rPr>
              <w:t xml:space="preserve">                   </w:t>
            </w:r>
            <w:r w:rsidRPr="00EF6127">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171C4" w:rsidRPr="00EF6127" w:rsidRDefault="002171C4" w:rsidP="003938A5">
            <w:pPr>
              <w:spacing w:after="0" w:line="240" w:lineRule="auto"/>
              <w:jc w:val="right"/>
              <w:rPr>
                <w:rFonts w:ascii="Times New Roman" w:hAnsi="Times New Roman" w:cs="Times New Roman"/>
                <w:color w:val="000000" w:themeColor="text1"/>
                <w:lang w:val="bs-Cyrl-BA"/>
              </w:rPr>
            </w:pPr>
            <w:r w:rsidRPr="00EF6127">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171C4" w:rsidRPr="00EF6127" w:rsidRDefault="002171C4" w:rsidP="003938A5">
            <w:pPr>
              <w:spacing w:after="0" w:line="240" w:lineRule="auto"/>
              <w:jc w:val="right"/>
              <w:rPr>
                <w:rFonts w:ascii="Times New Roman" w:hAnsi="Times New Roman" w:cs="Times New Roman"/>
                <w:color w:val="000000" w:themeColor="text1"/>
                <w:lang w:val="bs-Cyrl-BA"/>
              </w:rPr>
            </w:pPr>
            <w:r w:rsidRPr="00EF6127">
              <w:rPr>
                <w:rFonts w:ascii="Times New Roman" w:hAnsi="Times New Roman" w:cs="Times New Roman"/>
                <w:color w:val="000000" w:themeColor="text1"/>
                <w:lang w:val="bs-Cyrl-BA"/>
              </w:rPr>
              <w:t>0</w:t>
            </w:r>
          </w:p>
        </w:tc>
      </w:tr>
      <w:tr w:rsidR="002171C4" w:rsidRPr="00EF6127" w:rsidTr="003938A5">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2171C4" w:rsidRPr="00EF6127" w:rsidRDefault="002171C4" w:rsidP="003938A5">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2171C4" w:rsidRPr="00EF6127" w:rsidRDefault="002171C4" w:rsidP="003938A5">
            <w:pPr>
              <w:spacing w:after="0" w:line="240" w:lineRule="auto"/>
              <w:ind w:left="72"/>
              <w:rPr>
                <w:rFonts w:ascii="Times New Roman" w:eastAsia="Times New Roman" w:hAnsi="Times New Roman" w:cs="Times New Roman"/>
                <w:b/>
                <w:bCs/>
                <w:color w:val="000000" w:themeColor="text1"/>
              </w:rPr>
            </w:pPr>
            <w:r w:rsidRPr="00EF6127">
              <w:rPr>
                <w:rFonts w:ascii="Times New Roman" w:hAnsi="Times New Roman" w:cs="Times New Roman"/>
                <w:b/>
                <w:bCs/>
                <w:color w:val="000000" w:themeColor="text1"/>
              </w:rPr>
              <w:t xml:space="preserve">Остало </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171C4" w:rsidRPr="00EF6127" w:rsidRDefault="002171C4" w:rsidP="003938A5">
            <w:pPr>
              <w:spacing w:after="0" w:line="240" w:lineRule="auto"/>
              <w:rPr>
                <w:rFonts w:ascii="Times New Roman" w:hAnsi="Times New Roman" w:cs="Times New Roman"/>
                <w:color w:val="000000" w:themeColor="text1"/>
                <w:lang w:val="bs-Cyrl-BA"/>
              </w:rPr>
            </w:pPr>
            <w:r w:rsidRPr="00EF6127">
              <w:rPr>
                <w:rFonts w:ascii="Times New Roman" w:hAnsi="Times New Roman" w:cs="Times New Roman"/>
                <w:color w:val="000000" w:themeColor="text1"/>
                <w:lang/>
              </w:rPr>
              <w:t xml:space="preserve">                   </w:t>
            </w:r>
            <w:r w:rsidRPr="00EF6127">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171C4" w:rsidRPr="00EF6127" w:rsidRDefault="002171C4" w:rsidP="003938A5">
            <w:pPr>
              <w:spacing w:after="0" w:line="240" w:lineRule="auto"/>
              <w:jc w:val="right"/>
              <w:rPr>
                <w:rFonts w:ascii="Times New Roman" w:hAnsi="Times New Roman" w:cs="Times New Roman"/>
                <w:color w:val="000000" w:themeColor="text1"/>
                <w:lang w:val="bs-Cyrl-BA"/>
              </w:rPr>
            </w:pPr>
            <w:r w:rsidRPr="00EF6127">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171C4" w:rsidRPr="00EF6127" w:rsidRDefault="002171C4" w:rsidP="003938A5">
            <w:pPr>
              <w:spacing w:after="0" w:line="240" w:lineRule="auto"/>
              <w:jc w:val="right"/>
              <w:rPr>
                <w:rFonts w:ascii="Times New Roman" w:hAnsi="Times New Roman" w:cs="Times New Roman"/>
                <w:color w:val="000000" w:themeColor="text1"/>
                <w:lang w:val="bs-Cyrl-BA"/>
              </w:rPr>
            </w:pPr>
            <w:r w:rsidRPr="00EF6127">
              <w:rPr>
                <w:rFonts w:ascii="Times New Roman" w:hAnsi="Times New Roman" w:cs="Times New Roman"/>
                <w:color w:val="000000" w:themeColor="text1"/>
                <w:lang w:val="bs-Cyrl-BA"/>
              </w:rPr>
              <w:t>0</w:t>
            </w:r>
          </w:p>
        </w:tc>
      </w:tr>
      <w:tr w:rsidR="002171C4" w:rsidRPr="00EF6127" w:rsidTr="003938A5">
        <w:trPr>
          <w:trHeight w:val="237"/>
        </w:trPr>
        <w:tc>
          <w:tcPr>
            <w:tcW w:w="3272"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171C4" w:rsidRPr="00EF6127" w:rsidRDefault="002171C4" w:rsidP="003938A5">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71C4" w:rsidRPr="00EF6127" w:rsidRDefault="002171C4" w:rsidP="003938A5">
            <w:pPr>
              <w:spacing w:after="0" w:line="240" w:lineRule="auto"/>
              <w:ind w:left="72"/>
              <w:rPr>
                <w:rFonts w:ascii="Times New Roman" w:hAnsi="Times New Roman" w:cs="Times New Roman"/>
                <w:color w:val="000000" w:themeColor="text1"/>
              </w:rPr>
            </w:pPr>
            <w:r w:rsidRPr="00EF6127">
              <w:rPr>
                <w:rFonts w:ascii="Times New Roman" w:hAnsi="Times New Roman" w:cs="Times New Roman"/>
                <w:b/>
                <w:bCs/>
                <w:color w:val="000000" w:themeColor="text1"/>
              </w:rPr>
              <w:t>Укупно</w:t>
            </w:r>
          </w:p>
        </w:tc>
        <w:tc>
          <w:tcPr>
            <w:tcW w:w="4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2171C4" w:rsidRPr="00EF6127" w:rsidRDefault="002171C4" w:rsidP="003938A5">
            <w:pPr>
              <w:spacing w:after="0" w:line="240" w:lineRule="auto"/>
              <w:jc w:val="right"/>
              <w:rPr>
                <w:rFonts w:ascii="Times New Roman" w:hAnsi="Times New Roman" w:cs="Times New Roman"/>
                <w:b/>
                <w:color w:val="000000" w:themeColor="text1"/>
                <w:lang/>
              </w:rPr>
            </w:pPr>
            <w:r w:rsidRPr="00EF6127">
              <w:rPr>
                <w:rFonts w:ascii="Times New Roman" w:hAnsi="Times New Roman" w:cs="Times New Roman"/>
                <w:b/>
                <w:color w:val="000000" w:themeColor="text1"/>
                <w:lang w:val="bs-Cyrl-BA"/>
              </w:rPr>
              <w:t>1.049.000</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2171C4" w:rsidRPr="00EF6127" w:rsidRDefault="002171C4" w:rsidP="002171C4">
            <w:pPr>
              <w:spacing w:after="0" w:line="240" w:lineRule="auto"/>
              <w:jc w:val="right"/>
              <w:rPr>
                <w:rFonts w:ascii="Times New Roman" w:hAnsi="Times New Roman" w:cs="Times New Roman"/>
                <w:b/>
                <w:color w:val="000000" w:themeColor="text1"/>
              </w:rPr>
            </w:pPr>
            <w:r w:rsidRPr="00EF6127">
              <w:rPr>
                <w:rFonts w:ascii="Times New Roman" w:hAnsi="Times New Roman" w:cs="Times New Roman"/>
                <w:b/>
                <w:color w:val="000000" w:themeColor="text1"/>
                <w:lang w:val="sr-Cyrl-BA"/>
              </w:rPr>
              <w:t>927.446,69</w:t>
            </w: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2171C4" w:rsidRPr="00EF6127" w:rsidRDefault="002171C4" w:rsidP="003938A5">
            <w:pPr>
              <w:spacing w:after="0" w:line="240" w:lineRule="auto"/>
              <w:jc w:val="right"/>
              <w:rPr>
                <w:rFonts w:ascii="Times New Roman" w:hAnsi="Times New Roman" w:cs="Times New Roman"/>
                <w:b/>
                <w:color w:val="000000" w:themeColor="text1"/>
                <w:lang/>
              </w:rPr>
            </w:pPr>
            <w:r w:rsidRPr="00EF6127">
              <w:rPr>
                <w:rFonts w:ascii="Times New Roman" w:hAnsi="Times New Roman" w:cs="Times New Roman"/>
                <w:b/>
                <w:color w:val="000000" w:themeColor="text1"/>
                <w:lang/>
              </w:rPr>
              <w:t>88%</w:t>
            </w:r>
          </w:p>
        </w:tc>
      </w:tr>
    </w:tbl>
    <w:p w:rsidR="00B91327" w:rsidRPr="00EF6127" w:rsidRDefault="00B91327" w:rsidP="00B91327">
      <w:pPr>
        <w:spacing w:after="120" w:line="240" w:lineRule="auto"/>
        <w:jc w:val="both"/>
        <w:rPr>
          <w:rFonts w:ascii="Times New Roman" w:hAnsi="Times New Roman" w:cs="Times New Roman"/>
          <w:bCs/>
          <w:color w:val="000000" w:themeColor="text1"/>
          <w:lang/>
        </w:rPr>
      </w:pPr>
      <w:r w:rsidRPr="00EF6127">
        <w:rPr>
          <w:rFonts w:ascii="Times New Roman" w:hAnsi="Times New Roman" w:cs="Times New Roman"/>
          <w:b/>
          <w:bCs/>
          <w:color w:val="000000" w:themeColor="text1"/>
          <w:lang/>
        </w:rPr>
        <w:t xml:space="preserve">За пројекте планиране Стратегијом за 2025. годину из буџета Града планирано је да </w:t>
      </w:r>
      <w:r w:rsidRPr="00EF6127">
        <w:rPr>
          <w:rFonts w:ascii="Times New Roman" w:hAnsi="Times New Roman" w:cs="Times New Roman"/>
          <w:b/>
          <w:bCs/>
          <w:color w:val="000000" w:themeColor="text1"/>
          <w:lang w:val="bs-Latn-BA"/>
        </w:rPr>
        <w:t>T</w:t>
      </w:r>
      <w:r w:rsidRPr="00EF6127">
        <w:rPr>
          <w:rFonts w:ascii="Times New Roman" w:hAnsi="Times New Roman" w:cs="Times New Roman"/>
          <w:b/>
          <w:bCs/>
          <w:color w:val="000000" w:themeColor="text1"/>
        </w:rPr>
        <w:t xml:space="preserve">уристичка организација Града Бијељина </w:t>
      </w:r>
      <w:r w:rsidRPr="00EF6127">
        <w:rPr>
          <w:rFonts w:ascii="Times New Roman" w:hAnsi="Times New Roman" w:cs="Times New Roman"/>
          <w:b/>
          <w:bCs/>
          <w:color w:val="000000" w:themeColor="text1"/>
          <w:lang/>
        </w:rPr>
        <w:t xml:space="preserve">реализује 162.500 КМ, а </w:t>
      </w:r>
      <w:r w:rsidRPr="00EF6127">
        <w:rPr>
          <w:rFonts w:ascii="Times New Roman" w:hAnsi="Times New Roman" w:cs="Times New Roman"/>
          <w:b/>
          <w:bCs/>
          <w:color w:val="000000" w:themeColor="text1"/>
        </w:rPr>
        <w:t xml:space="preserve">Развојна агенција Града Бијељина </w:t>
      </w:r>
      <w:r w:rsidRPr="00EF6127">
        <w:rPr>
          <w:rFonts w:ascii="Times New Roman" w:hAnsi="Times New Roman" w:cs="Times New Roman"/>
          <w:b/>
          <w:bCs/>
          <w:color w:val="000000" w:themeColor="text1"/>
          <w:lang/>
        </w:rPr>
        <w:t>400.000 КМ.</w:t>
      </w:r>
    </w:p>
    <w:p w:rsidR="00B91327" w:rsidRPr="00EF6127" w:rsidRDefault="00B91327" w:rsidP="00B91327">
      <w:pPr>
        <w:spacing w:after="120" w:line="240" w:lineRule="auto"/>
        <w:jc w:val="both"/>
        <w:rPr>
          <w:rFonts w:ascii="Times New Roman" w:hAnsi="Times New Roman" w:cs="Times New Roman"/>
          <w:b/>
          <w:bCs/>
          <w:color w:val="000000" w:themeColor="text1"/>
        </w:rPr>
      </w:pPr>
      <w:r w:rsidRPr="00EF6127">
        <w:rPr>
          <w:rFonts w:ascii="Times New Roman" w:hAnsi="Times New Roman" w:cs="Times New Roman"/>
          <w:b/>
          <w:bCs/>
          <w:color w:val="000000" w:themeColor="text1"/>
        </w:rPr>
        <w:t xml:space="preserve">Б. </w:t>
      </w:r>
    </w:p>
    <w:tbl>
      <w:tblPr>
        <w:tblpPr w:leftFromText="180" w:rightFromText="180" w:bottomFromText="160" w:vertAnchor="text" w:tblpX="-192"/>
        <w:tblW w:w="5050" w:type="pct"/>
        <w:tblCellMar>
          <w:left w:w="0" w:type="dxa"/>
          <w:right w:w="0" w:type="dxa"/>
        </w:tblCellMar>
        <w:tblLook w:val="04A0"/>
      </w:tblPr>
      <w:tblGrid>
        <w:gridCol w:w="1964"/>
        <w:gridCol w:w="2911"/>
        <w:gridCol w:w="1168"/>
        <w:gridCol w:w="3437"/>
        <w:gridCol w:w="1740"/>
        <w:gridCol w:w="1740"/>
        <w:gridCol w:w="2665"/>
      </w:tblGrid>
      <w:tr w:rsidR="00B91327" w:rsidRPr="00EF6127" w:rsidTr="00DD2763">
        <w:trPr>
          <w:trHeight w:val="20"/>
        </w:trPr>
        <w:tc>
          <w:tcPr>
            <w:tcW w:w="630" w:type="pct"/>
            <w:vMerge w:val="restart"/>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
                <w:bCs/>
                <w:color w:val="000000" w:themeColor="text1"/>
              </w:rPr>
              <w:t xml:space="preserve">Мјера </w:t>
            </w:r>
          </w:p>
        </w:tc>
        <w:tc>
          <w:tcPr>
            <w:tcW w:w="933" w:type="pct"/>
            <w:vMerge w:val="restart"/>
            <w:tcBorders>
              <w:top w:val="single" w:sz="8" w:space="0" w:color="auto"/>
              <w:left w:val="single" w:sz="8" w:space="0" w:color="auto"/>
              <w:bottom w:val="single" w:sz="8" w:space="0" w:color="auto"/>
              <w:right w:val="single" w:sz="8" w:space="0" w:color="auto"/>
            </w:tcBorders>
            <w:shd w:val="clear" w:color="auto" w:fill="D0CECE"/>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bs-Cyrl-BA"/>
              </w:rPr>
            </w:pPr>
            <w:r w:rsidRPr="00EF6127">
              <w:rPr>
                <w:rFonts w:ascii="Times New Roman" w:hAnsi="Times New Roman" w:cs="Times New Roman"/>
                <w:b/>
                <w:bCs/>
                <w:color w:val="000000" w:themeColor="text1"/>
                <w:lang w:val="bs-Cyrl-BA"/>
              </w:rPr>
              <w:t>Назив стратешког документа, стратешког циља и приоритета</w:t>
            </w:r>
          </w:p>
        </w:tc>
        <w:tc>
          <w:tcPr>
            <w:tcW w:w="366" w:type="pct"/>
            <w:vMerge w:val="restar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
                <w:bCs/>
                <w:color w:val="000000" w:themeColor="text1"/>
              </w:rPr>
              <w:t>Назив и шифра програма</w:t>
            </w:r>
          </w:p>
        </w:tc>
        <w:tc>
          <w:tcPr>
            <w:tcW w:w="1101" w:type="pct"/>
            <w:vMerge w:val="restar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
                <w:bCs/>
                <w:color w:val="000000" w:themeColor="text1"/>
              </w:rPr>
              <w:t>Индикатори</w:t>
            </w:r>
          </w:p>
        </w:tc>
        <w:tc>
          <w:tcPr>
            <w:tcW w:w="1970" w:type="pct"/>
            <w:gridSpan w:val="3"/>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
                <w:bCs/>
                <w:color w:val="000000" w:themeColor="text1"/>
              </w:rPr>
              <w:t>Циљна и реализована годишња вриједност</w:t>
            </w:r>
          </w:p>
        </w:tc>
      </w:tr>
      <w:tr w:rsidR="00B91327" w:rsidRPr="00EF6127" w:rsidTr="00DD2763">
        <w:trPr>
          <w:trHeight w:val="20"/>
        </w:trPr>
        <w:tc>
          <w:tcPr>
            <w:tcW w:w="0" w:type="auto"/>
            <w:vMerge/>
            <w:tcBorders>
              <w:top w:val="single" w:sz="8" w:space="0" w:color="auto"/>
              <w:left w:val="single" w:sz="8" w:space="0" w:color="auto"/>
              <w:bottom w:val="single" w:sz="8" w:space="0" w:color="auto"/>
              <w:right w:val="single" w:sz="8" w:space="0" w:color="auto"/>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933" w:type="pct"/>
            <w:vMerge/>
            <w:tcBorders>
              <w:top w:val="single" w:sz="8" w:space="0" w:color="auto"/>
              <w:left w:val="single" w:sz="8" w:space="0" w:color="auto"/>
              <w:bottom w:val="single" w:sz="8" w:space="0" w:color="auto"/>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bs-Cyrl-BA"/>
              </w:rPr>
            </w:pPr>
          </w:p>
        </w:tc>
        <w:tc>
          <w:tcPr>
            <w:tcW w:w="366" w:type="pct"/>
            <w:vMerge/>
            <w:tcBorders>
              <w:top w:val="single" w:sz="8" w:space="0" w:color="auto"/>
              <w:left w:val="nil"/>
              <w:bottom w:val="single" w:sz="8" w:space="0" w:color="auto"/>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101" w:type="pct"/>
            <w:vMerge/>
            <w:tcBorders>
              <w:top w:val="single" w:sz="8" w:space="0" w:color="auto"/>
              <w:left w:val="nil"/>
              <w:bottom w:val="single" w:sz="8" w:space="0" w:color="auto"/>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558"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
                <w:bCs/>
                <w:color w:val="000000" w:themeColor="text1"/>
              </w:rPr>
              <w:t>Циљна вриједност</w:t>
            </w:r>
          </w:p>
        </w:tc>
        <w:tc>
          <w:tcPr>
            <w:tcW w:w="558"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r w:rsidRPr="00EF6127">
              <w:rPr>
                <w:rFonts w:ascii="Times New Roman" w:hAnsi="Times New Roman" w:cs="Times New Roman"/>
                <w:b/>
                <w:bCs/>
                <w:color w:val="000000" w:themeColor="text1"/>
              </w:rPr>
              <w:t>Реализована вриједност</w:t>
            </w:r>
          </w:p>
        </w:tc>
        <w:tc>
          <w:tcPr>
            <w:tcW w:w="853"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B91327" w:rsidRPr="00EF6127" w:rsidRDefault="00B91327" w:rsidP="00B91327">
            <w:pPr>
              <w:spacing w:after="120" w:line="240" w:lineRule="auto"/>
              <w:jc w:val="both"/>
              <w:rPr>
                <w:rFonts w:ascii="Times New Roman" w:hAnsi="Times New Roman" w:cs="Times New Roman"/>
                <w:b/>
                <w:bCs/>
                <w:color w:val="000000" w:themeColor="text1"/>
                <w:lang w:val="bs-Cyrl-BA"/>
              </w:rPr>
            </w:pPr>
            <w:r w:rsidRPr="00EF6127">
              <w:rPr>
                <w:rFonts w:ascii="Times New Roman" w:hAnsi="Times New Roman" w:cs="Times New Roman"/>
                <w:b/>
                <w:bCs/>
                <w:color w:val="000000" w:themeColor="text1"/>
                <w:lang w:val="bs-Cyrl-BA"/>
              </w:rPr>
              <w:t>За неизвршено указати на разлоге</w:t>
            </w:r>
          </w:p>
        </w:tc>
      </w:tr>
      <w:tr w:rsidR="00B91327" w:rsidRPr="00EF6127" w:rsidTr="00DD2763">
        <w:trPr>
          <w:trHeight w:val="2384"/>
        </w:trPr>
        <w:tc>
          <w:tcPr>
            <w:tcW w:w="630" w:type="pct"/>
            <w:vMerge w:val="restar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color w:val="000000" w:themeColor="text1"/>
              </w:rPr>
            </w:pPr>
            <w:r w:rsidRPr="00EF6127">
              <w:rPr>
                <w:rFonts w:ascii="Times New Roman" w:hAnsi="Times New Roman" w:cs="Times New Roman"/>
                <w:color w:val="000000" w:themeColor="text1"/>
              </w:rPr>
              <w:t>2.1.1. Унапређење пословног окружења</w:t>
            </w:r>
          </w:p>
        </w:tc>
        <w:tc>
          <w:tcPr>
            <w:tcW w:w="933" w:type="pct"/>
            <w:vMerge w:val="restart"/>
            <w:tcBorders>
              <w:top w:val="single" w:sz="4" w:space="0" w:color="auto"/>
              <w:left w:val="single" w:sz="8" w:space="0" w:color="auto"/>
              <w:bottom w:val="single" w:sz="4" w:space="0" w:color="auto"/>
              <w:right w:val="single" w:sz="8" w:space="0" w:color="auto"/>
            </w:tcBorders>
            <w:vAlign w:val="center"/>
            <w:hideMark/>
          </w:tcPr>
          <w:p w:rsidR="00B91327" w:rsidRPr="00EF6127" w:rsidRDefault="00B91327" w:rsidP="00DD2763">
            <w:pPr>
              <w:spacing w:after="0" w:line="240" w:lineRule="auto"/>
              <w:jc w:val="center"/>
              <w:rPr>
                <w:rFonts w:ascii="Times New Roman" w:hAnsi="Times New Roman" w:cs="Times New Roman"/>
                <w:color w:val="000000" w:themeColor="text1"/>
              </w:rPr>
            </w:pPr>
            <w:r w:rsidRPr="00EF6127">
              <w:rPr>
                <w:rFonts w:ascii="Times New Roman" w:hAnsi="Times New Roman" w:cs="Times New Roman"/>
                <w:color w:val="000000" w:themeColor="text1"/>
              </w:rPr>
              <w:t>Стратегија развоја Града Бијељина 2024-2030;</w:t>
            </w:r>
          </w:p>
          <w:p w:rsidR="00B91327" w:rsidRPr="00EF6127" w:rsidRDefault="00B91327" w:rsidP="00DD2763">
            <w:pPr>
              <w:spacing w:after="0" w:line="240" w:lineRule="auto"/>
              <w:jc w:val="center"/>
              <w:rPr>
                <w:rFonts w:ascii="Times New Roman" w:hAnsi="Times New Roman" w:cs="Times New Roman"/>
                <w:color w:val="000000" w:themeColor="text1"/>
              </w:rPr>
            </w:pPr>
            <w:r w:rsidRPr="00EF6127">
              <w:rPr>
                <w:rFonts w:ascii="Times New Roman" w:hAnsi="Times New Roman" w:cs="Times New Roman"/>
                <w:color w:val="000000" w:themeColor="text1"/>
              </w:rPr>
              <w:t>СЦ 2.  Омогућити паметни раст локалне економије који је заснован на примјени стручних знања и нових тенологија;</w:t>
            </w:r>
          </w:p>
          <w:p w:rsidR="00B91327" w:rsidRPr="00EF6127" w:rsidRDefault="00B91327" w:rsidP="00DD2763">
            <w:pPr>
              <w:spacing w:after="0" w:line="240" w:lineRule="auto"/>
              <w:jc w:val="center"/>
              <w:rPr>
                <w:rFonts w:ascii="Times New Roman" w:hAnsi="Times New Roman" w:cs="Times New Roman"/>
                <w:color w:val="000000" w:themeColor="text1"/>
              </w:rPr>
            </w:pPr>
            <w:r w:rsidRPr="00EF6127">
              <w:rPr>
                <w:rFonts w:ascii="Times New Roman" w:hAnsi="Times New Roman" w:cs="Times New Roman"/>
                <w:color w:val="000000" w:themeColor="text1"/>
              </w:rPr>
              <w:t>Приоритет 2.1.  Активирати инвестиционе потенцијале и подржати улагања у иновације и економију знања</w:t>
            </w:r>
          </w:p>
        </w:tc>
        <w:tc>
          <w:tcPr>
            <w:tcW w:w="366" w:type="pct"/>
            <w:vMerge w:val="restar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DD2763">
            <w:pPr>
              <w:spacing w:after="0" w:line="240" w:lineRule="auto"/>
              <w:jc w:val="center"/>
              <w:rPr>
                <w:rFonts w:ascii="Times New Roman" w:hAnsi="Times New Roman" w:cs="Times New Roman"/>
                <w:color w:val="000000" w:themeColor="text1"/>
              </w:rPr>
            </w:pPr>
            <w:r w:rsidRPr="00EF6127">
              <w:rPr>
                <w:rFonts w:ascii="Times New Roman" w:hAnsi="Times New Roman" w:cs="Times New Roman"/>
                <w:color w:val="000000" w:themeColor="text1"/>
              </w:rPr>
              <w:t>Одјељење за привреду - 0005150</w:t>
            </w:r>
          </w:p>
        </w:tc>
        <w:tc>
          <w:tcPr>
            <w:tcW w:w="110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DD2763">
            <w:pPr>
              <w:spacing w:after="0" w:line="240" w:lineRule="auto"/>
              <w:jc w:val="center"/>
              <w:rPr>
                <w:rFonts w:ascii="Times New Roman" w:hAnsi="Times New Roman" w:cs="Times New Roman"/>
              </w:rPr>
            </w:pPr>
            <w:r w:rsidRPr="00EF6127">
              <w:rPr>
                <w:rFonts w:ascii="Times New Roman" w:hAnsi="Times New Roman" w:cs="Times New Roman"/>
              </w:rPr>
              <w:t>Број регистрованих привредних субјеката</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jc w:val="center"/>
              <w:rPr>
                <w:rFonts w:ascii="Times New Roman" w:hAnsi="Times New Roman" w:cs="Times New Roman"/>
              </w:rPr>
            </w:pPr>
            <w:r w:rsidRPr="00EF6127">
              <w:rPr>
                <w:rFonts w:ascii="Times New Roman" w:hAnsi="Times New Roman" w:cs="Times New Roman"/>
              </w:rPr>
              <w:t>1.300</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jc w:val="center"/>
              <w:rPr>
                <w:rFonts w:ascii="Times New Roman" w:hAnsi="Times New Roman" w:cs="Times New Roman"/>
              </w:rPr>
            </w:pPr>
            <w:r w:rsidRPr="00EF6127">
              <w:rPr>
                <w:rFonts w:ascii="Times New Roman" w:hAnsi="Times New Roman" w:cs="Times New Roman"/>
              </w:rPr>
              <w:t>Не располажемо подацима у моменту писања извјештаја</w:t>
            </w:r>
          </w:p>
        </w:tc>
        <w:tc>
          <w:tcPr>
            <w:tcW w:w="85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jc w:val="center"/>
              <w:rPr>
                <w:rFonts w:ascii="Times New Roman" w:hAnsi="Times New Roman" w:cs="Times New Roman"/>
              </w:rPr>
            </w:pPr>
            <w:r w:rsidRPr="00EF6127">
              <w:rPr>
                <w:rFonts w:ascii="Times New Roman" w:hAnsi="Times New Roman" w:cs="Times New Roman"/>
              </w:rPr>
              <w:t>Не располажемо подацима у моменту писања извјештаја. Исте добијамо од стране АПИФ-а након 15. јуна за претходну годину.</w:t>
            </w:r>
          </w:p>
        </w:tc>
      </w:tr>
      <w:tr w:rsidR="00B91327" w:rsidRPr="00EF6127" w:rsidTr="00DD2763">
        <w:trPr>
          <w:trHeight w:val="577"/>
        </w:trPr>
        <w:tc>
          <w:tcPr>
            <w:tcW w:w="0" w:type="auto"/>
            <w:vMerge/>
            <w:tcBorders>
              <w:top w:val="single" w:sz="4" w:space="0" w:color="auto"/>
              <w:left w:val="single" w:sz="8" w:space="0" w:color="auto"/>
              <w:bottom w:val="single" w:sz="4" w:space="0" w:color="auto"/>
              <w:right w:val="single" w:sz="8" w:space="0" w:color="auto"/>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933" w:type="pct"/>
            <w:vMerge/>
            <w:tcBorders>
              <w:top w:val="single" w:sz="4" w:space="0" w:color="auto"/>
              <w:left w:val="single" w:sz="8" w:space="0" w:color="auto"/>
              <w:bottom w:val="single" w:sz="4" w:space="0" w:color="auto"/>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366" w:type="pct"/>
            <w:vMerge/>
            <w:tcBorders>
              <w:top w:val="single" w:sz="4" w:space="0" w:color="auto"/>
              <w:left w:val="nil"/>
              <w:bottom w:val="single" w:sz="4" w:space="0" w:color="auto"/>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10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DD2763">
            <w:pPr>
              <w:spacing w:after="0" w:line="240" w:lineRule="auto"/>
              <w:jc w:val="center"/>
              <w:rPr>
                <w:rFonts w:ascii="Times New Roman" w:hAnsi="Times New Roman" w:cs="Times New Roman"/>
              </w:rPr>
            </w:pPr>
            <w:r w:rsidRPr="00EF6127">
              <w:rPr>
                <w:rFonts w:ascii="Times New Roman" w:hAnsi="Times New Roman" w:cs="Times New Roman"/>
              </w:rPr>
              <w:t>Број радних мјеста</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jc w:val="center"/>
              <w:rPr>
                <w:rFonts w:ascii="Times New Roman" w:hAnsi="Times New Roman" w:cs="Times New Roman"/>
              </w:rPr>
            </w:pPr>
            <w:r w:rsidRPr="00EF6127">
              <w:rPr>
                <w:rFonts w:ascii="Times New Roman" w:hAnsi="Times New Roman" w:cs="Times New Roman"/>
              </w:rPr>
              <w:t>25.500</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jc w:val="center"/>
              <w:rPr>
                <w:rFonts w:ascii="Times New Roman" w:hAnsi="Times New Roman" w:cs="Times New Roman"/>
              </w:rPr>
            </w:pPr>
            <w:r w:rsidRPr="00EF6127">
              <w:rPr>
                <w:rFonts w:ascii="Times New Roman" w:hAnsi="Times New Roman" w:cs="Times New Roman"/>
              </w:rPr>
              <w:t>25.724</w:t>
            </w:r>
          </w:p>
        </w:tc>
        <w:tc>
          <w:tcPr>
            <w:tcW w:w="85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91327" w:rsidRPr="00EF6127" w:rsidRDefault="00B91327" w:rsidP="00F134B5">
            <w:pPr>
              <w:spacing w:after="0" w:line="240" w:lineRule="auto"/>
              <w:jc w:val="center"/>
              <w:rPr>
                <w:rFonts w:ascii="Times New Roman" w:hAnsi="Times New Roman" w:cs="Times New Roman"/>
              </w:rPr>
            </w:pPr>
          </w:p>
        </w:tc>
      </w:tr>
      <w:tr w:rsidR="00B91327" w:rsidRPr="00EF6127" w:rsidTr="00DD2763">
        <w:trPr>
          <w:trHeight w:val="1430"/>
        </w:trPr>
        <w:tc>
          <w:tcPr>
            <w:tcW w:w="0" w:type="auto"/>
            <w:vMerge/>
            <w:tcBorders>
              <w:top w:val="single" w:sz="4" w:space="0" w:color="auto"/>
              <w:left w:val="single" w:sz="8" w:space="0" w:color="auto"/>
              <w:bottom w:val="single" w:sz="4" w:space="0" w:color="auto"/>
              <w:right w:val="single" w:sz="8" w:space="0" w:color="auto"/>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933" w:type="pct"/>
            <w:vMerge/>
            <w:tcBorders>
              <w:top w:val="single" w:sz="4" w:space="0" w:color="auto"/>
              <w:left w:val="single" w:sz="8" w:space="0" w:color="auto"/>
              <w:bottom w:val="single" w:sz="4" w:space="0" w:color="auto"/>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366" w:type="pct"/>
            <w:vMerge/>
            <w:tcBorders>
              <w:top w:val="single" w:sz="4" w:space="0" w:color="auto"/>
              <w:left w:val="nil"/>
              <w:bottom w:val="single" w:sz="4" w:space="0" w:color="auto"/>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10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DD2763">
            <w:pPr>
              <w:spacing w:after="0" w:line="240" w:lineRule="auto"/>
              <w:jc w:val="center"/>
              <w:rPr>
                <w:rFonts w:ascii="Times New Roman" w:hAnsi="Times New Roman" w:cs="Times New Roman"/>
              </w:rPr>
            </w:pPr>
            <w:r w:rsidRPr="00EF6127">
              <w:rPr>
                <w:rFonts w:ascii="Times New Roman" w:hAnsi="Times New Roman" w:cs="Times New Roman"/>
              </w:rPr>
              <w:t>Успостављање Слободне зоне Бијељина;</w:t>
            </w:r>
          </w:p>
          <w:p w:rsidR="00B91327" w:rsidRPr="00EF6127" w:rsidRDefault="00B91327" w:rsidP="00DD2763">
            <w:pPr>
              <w:spacing w:after="0" w:line="240" w:lineRule="auto"/>
              <w:jc w:val="center"/>
              <w:rPr>
                <w:rFonts w:ascii="Times New Roman" w:hAnsi="Times New Roman" w:cs="Times New Roman"/>
              </w:rPr>
            </w:pPr>
            <w:r w:rsidRPr="00EF6127">
              <w:rPr>
                <w:rFonts w:ascii="Times New Roman" w:hAnsi="Times New Roman" w:cs="Times New Roman"/>
              </w:rPr>
              <w:t>Израда идејног рјешења за изградњу Сајамског центра</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2</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(У току су активности на успоставању Слободне зоне Бијељина)</w:t>
            </w:r>
          </w:p>
        </w:tc>
        <w:tc>
          <w:tcPr>
            <w:tcW w:w="85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Идејно рјешење за изградњу Сајамског центра није реализовано.</w:t>
            </w:r>
          </w:p>
        </w:tc>
      </w:tr>
      <w:tr w:rsidR="00B91327" w:rsidRPr="00EF6127" w:rsidTr="00DD2763">
        <w:trPr>
          <w:trHeight w:val="809"/>
        </w:trPr>
        <w:tc>
          <w:tcPr>
            <w:tcW w:w="630" w:type="pct"/>
            <w:vMerge w:val="restart"/>
            <w:tcBorders>
              <w:top w:val="nil"/>
              <w:left w:val="single" w:sz="8" w:space="0" w:color="auto"/>
              <w:bottom w:val="nil"/>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color w:val="000000" w:themeColor="text1"/>
              </w:rPr>
            </w:pPr>
            <w:r w:rsidRPr="00EF6127">
              <w:rPr>
                <w:rFonts w:ascii="Times New Roman" w:hAnsi="Times New Roman" w:cs="Times New Roman"/>
                <w:color w:val="000000" w:themeColor="text1"/>
              </w:rPr>
              <w:lastRenderedPageBreak/>
              <w:t>2.2.2.   Обједињавање туристичке понуде и развој локалних и регионалних брендова</w:t>
            </w:r>
          </w:p>
        </w:tc>
        <w:tc>
          <w:tcPr>
            <w:tcW w:w="933" w:type="pct"/>
            <w:vMerge w:val="restart"/>
            <w:tcBorders>
              <w:top w:val="nil"/>
              <w:left w:val="single" w:sz="8" w:space="0" w:color="auto"/>
              <w:bottom w:val="nil"/>
              <w:right w:val="single" w:sz="8" w:space="0" w:color="auto"/>
            </w:tcBorders>
            <w:vAlign w:val="center"/>
            <w:hideMark/>
          </w:tcPr>
          <w:p w:rsidR="00B91327" w:rsidRPr="00EF6127" w:rsidRDefault="00B91327" w:rsidP="00DD2763">
            <w:pPr>
              <w:spacing w:after="0" w:line="240" w:lineRule="auto"/>
              <w:jc w:val="center"/>
              <w:rPr>
                <w:rFonts w:ascii="Times New Roman" w:hAnsi="Times New Roman" w:cs="Times New Roman"/>
                <w:color w:val="000000" w:themeColor="text1"/>
              </w:rPr>
            </w:pPr>
            <w:r w:rsidRPr="00EF6127">
              <w:rPr>
                <w:rFonts w:ascii="Times New Roman" w:hAnsi="Times New Roman" w:cs="Times New Roman"/>
                <w:color w:val="000000" w:themeColor="text1"/>
              </w:rPr>
              <w:t>Стратегија развоја Града Бијељина 2024-2030;</w:t>
            </w:r>
          </w:p>
          <w:p w:rsidR="00B91327" w:rsidRPr="00EF6127" w:rsidRDefault="00B91327" w:rsidP="00DD2763">
            <w:pPr>
              <w:spacing w:after="0" w:line="240" w:lineRule="auto"/>
              <w:jc w:val="center"/>
              <w:rPr>
                <w:rFonts w:ascii="Times New Roman" w:hAnsi="Times New Roman" w:cs="Times New Roman"/>
                <w:color w:val="000000" w:themeColor="text1"/>
              </w:rPr>
            </w:pPr>
            <w:r w:rsidRPr="00EF6127">
              <w:rPr>
                <w:rFonts w:ascii="Times New Roman" w:hAnsi="Times New Roman" w:cs="Times New Roman"/>
                <w:color w:val="000000" w:themeColor="text1"/>
              </w:rPr>
              <w:t>СЦ 2.  Омогућити паметни раст локалне економије који је заснован на примјени стручних знања и нових тенологија;</w:t>
            </w:r>
          </w:p>
          <w:p w:rsidR="00B91327" w:rsidRPr="00EF6127" w:rsidRDefault="00B91327" w:rsidP="00DD2763">
            <w:pPr>
              <w:spacing w:after="0" w:line="240" w:lineRule="auto"/>
              <w:jc w:val="center"/>
              <w:rPr>
                <w:rFonts w:ascii="Times New Roman" w:hAnsi="Times New Roman" w:cs="Times New Roman"/>
                <w:color w:val="000000" w:themeColor="text1"/>
              </w:rPr>
            </w:pPr>
            <w:r w:rsidRPr="00EF6127">
              <w:rPr>
                <w:rFonts w:ascii="Times New Roman" w:hAnsi="Times New Roman" w:cs="Times New Roman"/>
                <w:color w:val="000000" w:themeColor="text1"/>
              </w:rPr>
              <w:t>Приоритет 2.2. Подићи конкурентност пољопривреде, прерађивачке индустрије, туризма</w:t>
            </w:r>
          </w:p>
        </w:tc>
        <w:tc>
          <w:tcPr>
            <w:tcW w:w="366" w:type="pct"/>
            <w:vMerge w:val="restart"/>
            <w:tcBorders>
              <w:top w:val="nil"/>
              <w:left w:val="nil"/>
              <w:bottom w:val="nil"/>
              <w:right w:val="single" w:sz="8" w:space="0" w:color="auto"/>
            </w:tcBorders>
            <w:tcMar>
              <w:top w:w="0" w:type="dxa"/>
              <w:left w:w="108" w:type="dxa"/>
              <w:bottom w:w="0" w:type="dxa"/>
              <w:right w:w="108" w:type="dxa"/>
            </w:tcMar>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rPr>
              <w:t>Одјељење за привреду - 0005150</w:t>
            </w:r>
          </w:p>
        </w:tc>
        <w:tc>
          <w:tcPr>
            <w:tcW w:w="110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DD2763">
            <w:pPr>
              <w:spacing w:after="0" w:line="240" w:lineRule="auto"/>
              <w:jc w:val="center"/>
              <w:rPr>
                <w:rFonts w:ascii="Times New Roman" w:hAnsi="Times New Roman" w:cs="Times New Roman"/>
              </w:rPr>
            </w:pPr>
            <w:r w:rsidRPr="00EF6127">
              <w:rPr>
                <w:rFonts w:ascii="Times New Roman" w:hAnsi="Times New Roman" w:cs="Times New Roman"/>
              </w:rPr>
              <w:t>Број пријављених туристичких посјета – годишњи просјек</w:t>
            </w:r>
          </w:p>
        </w:tc>
        <w:tc>
          <w:tcPr>
            <w:tcW w:w="55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46.000</w:t>
            </w:r>
          </w:p>
        </w:tc>
        <w:tc>
          <w:tcPr>
            <w:tcW w:w="55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43.494</w:t>
            </w:r>
          </w:p>
        </w:tc>
        <w:tc>
          <w:tcPr>
            <w:tcW w:w="853" w:type="pct"/>
            <w:tcBorders>
              <w:top w:val="nil"/>
              <w:left w:val="nil"/>
              <w:bottom w:val="single" w:sz="4" w:space="0" w:color="auto"/>
              <w:right w:val="single" w:sz="8" w:space="0" w:color="auto"/>
            </w:tcBorders>
            <w:tcMar>
              <w:top w:w="0" w:type="dxa"/>
              <w:left w:w="108" w:type="dxa"/>
              <w:bottom w:w="0" w:type="dxa"/>
              <w:right w:w="108" w:type="dxa"/>
            </w:tcMar>
            <w:vAlign w:val="center"/>
          </w:tcPr>
          <w:p w:rsidR="00B91327" w:rsidRPr="00EF6127" w:rsidRDefault="00B91327" w:rsidP="00F134B5">
            <w:pPr>
              <w:spacing w:after="0" w:line="240" w:lineRule="auto"/>
              <w:rPr>
                <w:rFonts w:ascii="Times New Roman" w:hAnsi="Times New Roman" w:cs="Times New Roman"/>
              </w:rPr>
            </w:pPr>
          </w:p>
        </w:tc>
      </w:tr>
      <w:tr w:rsidR="00B91327" w:rsidRPr="00EF6127" w:rsidTr="00DD2763">
        <w:trPr>
          <w:trHeight w:val="1042"/>
        </w:trPr>
        <w:tc>
          <w:tcPr>
            <w:tcW w:w="0" w:type="auto"/>
            <w:vMerge/>
            <w:tcBorders>
              <w:top w:val="nil"/>
              <w:left w:val="single" w:sz="8" w:space="0" w:color="auto"/>
              <w:bottom w:val="nil"/>
              <w:right w:val="single" w:sz="8" w:space="0" w:color="auto"/>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933" w:type="pct"/>
            <w:vMerge/>
            <w:tcBorders>
              <w:top w:val="nil"/>
              <w:left w:val="single" w:sz="8" w:space="0" w:color="auto"/>
              <w:bottom w:val="nil"/>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366" w:type="pct"/>
            <w:vMerge/>
            <w:tcBorders>
              <w:top w:val="nil"/>
              <w:left w:val="nil"/>
              <w:bottom w:val="nil"/>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10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DD2763">
            <w:pPr>
              <w:spacing w:after="0" w:line="240" w:lineRule="auto"/>
              <w:jc w:val="center"/>
              <w:rPr>
                <w:rFonts w:ascii="Times New Roman" w:hAnsi="Times New Roman" w:cs="Times New Roman"/>
              </w:rPr>
            </w:pPr>
            <w:r w:rsidRPr="00EF6127">
              <w:rPr>
                <w:rFonts w:ascii="Times New Roman" w:hAnsi="Times New Roman" w:cs="Times New Roman"/>
              </w:rPr>
              <w:t>Број подржаних локалних произвођача у оквиру Семберске куће</w:t>
            </w:r>
          </w:p>
        </w:tc>
        <w:tc>
          <w:tcPr>
            <w:tcW w:w="55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3</w:t>
            </w:r>
          </w:p>
        </w:tc>
        <w:tc>
          <w:tcPr>
            <w:tcW w:w="55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0</w:t>
            </w:r>
          </w:p>
        </w:tc>
        <w:tc>
          <w:tcPr>
            <w:tcW w:w="85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У току су радови на реконструкцији објекта Семберске куће</w:t>
            </w:r>
          </w:p>
        </w:tc>
      </w:tr>
      <w:tr w:rsidR="00B91327" w:rsidRPr="00EF6127" w:rsidTr="00DD2763">
        <w:trPr>
          <w:trHeight w:val="1013"/>
        </w:trPr>
        <w:tc>
          <w:tcPr>
            <w:tcW w:w="0" w:type="auto"/>
            <w:vMerge/>
            <w:tcBorders>
              <w:top w:val="nil"/>
              <w:left w:val="single" w:sz="8" w:space="0" w:color="auto"/>
              <w:bottom w:val="nil"/>
              <w:right w:val="single" w:sz="8" w:space="0" w:color="auto"/>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933" w:type="pct"/>
            <w:vMerge/>
            <w:tcBorders>
              <w:top w:val="nil"/>
              <w:left w:val="single" w:sz="8" w:space="0" w:color="auto"/>
              <w:bottom w:val="nil"/>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366" w:type="pct"/>
            <w:vMerge/>
            <w:tcBorders>
              <w:top w:val="nil"/>
              <w:left w:val="nil"/>
              <w:bottom w:val="nil"/>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101" w:type="pct"/>
            <w:tcBorders>
              <w:top w:val="nil"/>
              <w:left w:val="nil"/>
              <w:bottom w:val="nil"/>
              <w:right w:val="single" w:sz="8" w:space="0" w:color="auto"/>
            </w:tcBorders>
            <w:tcMar>
              <w:top w:w="0" w:type="dxa"/>
              <w:left w:w="108" w:type="dxa"/>
              <w:bottom w:w="0" w:type="dxa"/>
              <w:right w:w="108" w:type="dxa"/>
            </w:tcMar>
            <w:vAlign w:val="center"/>
            <w:hideMark/>
          </w:tcPr>
          <w:p w:rsidR="00B91327" w:rsidRPr="00EF6127" w:rsidRDefault="00B91327" w:rsidP="00DD2763">
            <w:pPr>
              <w:spacing w:after="0" w:line="240" w:lineRule="auto"/>
              <w:jc w:val="center"/>
              <w:rPr>
                <w:rFonts w:ascii="Times New Roman" w:hAnsi="Times New Roman" w:cs="Times New Roman"/>
              </w:rPr>
            </w:pPr>
            <w:r w:rsidRPr="00EF6127">
              <w:rPr>
                <w:rFonts w:ascii="Times New Roman" w:hAnsi="Times New Roman" w:cs="Times New Roman"/>
              </w:rPr>
              <w:t>Број ноћења – годишњи просјек</w:t>
            </w:r>
          </w:p>
        </w:tc>
        <w:tc>
          <w:tcPr>
            <w:tcW w:w="558" w:type="pct"/>
            <w:tcBorders>
              <w:top w:val="nil"/>
              <w:left w:val="nil"/>
              <w:bottom w:val="nil"/>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90.000</w:t>
            </w:r>
          </w:p>
        </w:tc>
        <w:tc>
          <w:tcPr>
            <w:tcW w:w="558" w:type="pct"/>
            <w:tcBorders>
              <w:top w:val="nil"/>
              <w:left w:val="nil"/>
              <w:bottom w:val="nil"/>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80.171</w:t>
            </w:r>
          </w:p>
        </w:tc>
        <w:tc>
          <w:tcPr>
            <w:tcW w:w="853" w:type="pct"/>
            <w:tcBorders>
              <w:top w:val="nil"/>
              <w:left w:val="nil"/>
              <w:bottom w:val="nil"/>
              <w:right w:val="single" w:sz="8" w:space="0" w:color="auto"/>
            </w:tcBorders>
            <w:tcMar>
              <w:top w:w="0" w:type="dxa"/>
              <w:left w:w="108" w:type="dxa"/>
              <w:bottom w:w="0" w:type="dxa"/>
              <w:right w:w="108" w:type="dxa"/>
            </w:tcMar>
            <w:vAlign w:val="center"/>
          </w:tcPr>
          <w:p w:rsidR="00B91327" w:rsidRPr="00EF6127" w:rsidRDefault="00B91327" w:rsidP="00F134B5">
            <w:pPr>
              <w:spacing w:after="0" w:line="240" w:lineRule="auto"/>
              <w:rPr>
                <w:rFonts w:ascii="Times New Roman" w:hAnsi="Times New Roman" w:cs="Times New Roman"/>
              </w:rPr>
            </w:pPr>
          </w:p>
        </w:tc>
      </w:tr>
      <w:tr w:rsidR="00B91327" w:rsidRPr="00EF6127" w:rsidTr="00DD2763">
        <w:trPr>
          <w:trHeight w:val="1078"/>
        </w:trPr>
        <w:tc>
          <w:tcPr>
            <w:tcW w:w="630" w:type="pct"/>
            <w:vMerge w:val="restar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color w:val="000000" w:themeColor="text1"/>
              </w:rPr>
            </w:pPr>
            <w:r w:rsidRPr="00EF6127">
              <w:rPr>
                <w:rFonts w:ascii="Times New Roman" w:hAnsi="Times New Roman" w:cs="Times New Roman"/>
                <w:color w:val="000000" w:themeColor="text1"/>
              </w:rPr>
              <w:t>2.3.1. Подршка развоју предузетништва у Граду</w:t>
            </w:r>
          </w:p>
        </w:tc>
        <w:tc>
          <w:tcPr>
            <w:tcW w:w="933" w:type="pct"/>
            <w:vMerge w:val="restart"/>
            <w:tcBorders>
              <w:top w:val="single" w:sz="4" w:space="0" w:color="auto"/>
              <w:left w:val="single" w:sz="8" w:space="0" w:color="auto"/>
              <w:bottom w:val="nil"/>
              <w:right w:val="single" w:sz="8" w:space="0" w:color="auto"/>
            </w:tcBorders>
            <w:vAlign w:val="center"/>
            <w:hideMark/>
          </w:tcPr>
          <w:p w:rsidR="00B91327" w:rsidRPr="00EF6127" w:rsidRDefault="00B91327" w:rsidP="00DD2763">
            <w:pPr>
              <w:spacing w:after="0" w:line="240" w:lineRule="auto"/>
              <w:jc w:val="center"/>
              <w:rPr>
                <w:rFonts w:ascii="Times New Roman" w:hAnsi="Times New Roman" w:cs="Times New Roman"/>
                <w:color w:val="000000" w:themeColor="text1"/>
              </w:rPr>
            </w:pPr>
            <w:r w:rsidRPr="00EF6127">
              <w:rPr>
                <w:rFonts w:ascii="Times New Roman" w:hAnsi="Times New Roman" w:cs="Times New Roman"/>
                <w:color w:val="000000" w:themeColor="text1"/>
              </w:rPr>
              <w:t>Стратегија развоја Града Бијељина 2024-2030;</w:t>
            </w:r>
          </w:p>
          <w:p w:rsidR="00B91327" w:rsidRPr="00EF6127" w:rsidRDefault="00B91327" w:rsidP="00DD2763">
            <w:pPr>
              <w:spacing w:after="0" w:line="240" w:lineRule="auto"/>
              <w:jc w:val="center"/>
              <w:rPr>
                <w:rFonts w:ascii="Times New Roman" w:hAnsi="Times New Roman" w:cs="Times New Roman"/>
                <w:color w:val="000000" w:themeColor="text1"/>
              </w:rPr>
            </w:pPr>
            <w:r w:rsidRPr="00EF6127">
              <w:rPr>
                <w:rFonts w:ascii="Times New Roman" w:hAnsi="Times New Roman" w:cs="Times New Roman"/>
                <w:color w:val="000000" w:themeColor="text1"/>
              </w:rPr>
              <w:t>СЦ 2.  Омогућити паметни раст локалне економије који је заснован на примјени стручних знања и нових тенологија;</w:t>
            </w:r>
          </w:p>
          <w:p w:rsidR="00B91327" w:rsidRPr="00EF6127" w:rsidRDefault="00B91327" w:rsidP="00DD2763">
            <w:pPr>
              <w:spacing w:after="0" w:line="240" w:lineRule="auto"/>
              <w:jc w:val="center"/>
              <w:rPr>
                <w:rFonts w:ascii="Times New Roman" w:hAnsi="Times New Roman" w:cs="Times New Roman"/>
                <w:color w:val="000000" w:themeColor="text1"/>
              </w:rPr>
            </w:pPr>
            <w:r w:rsidRPr="00EF6127">
              <w:rPr>
                <w:rFonts w:ascii="Times New Roman" w:hAnsi="Times New Roman" w:cs="Times New Roman"/>
                <w:color w:val="000000" w:themeColor="text1"/>
              </w:rPr>
              <w:t>Приоритет 2.3.  Подстаћи развој МСП-а и предузетништва</w:t>
            </w:r>
          </w:p>
        </w:tc>
        <w:tc>
          <w:tcPr>
            <w:tcW w:w="366" w:type="pct"/>
            <w:vMerge w:val="restart"/>
            <w:tcBorders>
              <w:top w:val="single" w:sz="4" w:space="0" w:color="auto"/>
              <w:left w:val="nil"/>
              <w:bottom w:val="nil"/>
              <w:right w:val="single" w:sz="8" w:space="0" w:color="auto"/>
            </w:tcBorders>
            <w:tcMar>
              <w:top w:w="0" w:type="dxa"/>
              <w:left w:w="108" w:type="dxa"/>
              <w:bottom w:w="0" w:type="dxa"/>
              <w:right w:w="108" w:type="dxa"/>
            </w:tcMar>
            <w:vAlign w:val="center"/>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rPr>
              <w:t>Развојна агенција Града Бијељина</w:t>
            </w:r>
          </w:p>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rPr>
              <w:t>0005910</w:t>
            </w:r>
          </w:p>
          <w:p w:rsidR="00B91327" w:rsidRPr="00EF6127" w:rsidRDefault="00B91327" w:rsidP="00DD2763">
            <w:pPr>
              <w:spacing w:after="120" w:line="240" w:lineRule="auto"/>
              <w:jc w:val="center"/>
              <w:rPr>
                <w:rFonts w:ascii="Times New Roman" w:hAnsi="Times New Roman" w:cs="Times New Roman"/>
                <w:bCs/>
                <w:color w:val="000000" w:themeColor="text1"/>
              </w:rPr>
            </w:pPr>
          </w:p>
          <w:p w:rsidR="00B91327" w:rsidRPr="00EF6127" w:rsidRDefault="00B91327" w:rsidP="00DD2763">
            <w:pPr>
              <w:spacing w:after="120" w:line="240" w:lineRule="auto"/>
              <w:jc w:val="center"/>
              <w:rPr>
                <w:rFonts w:ascii="Times New Roman" w:hAnsi="Times New Roman" w:cs="Times New Roman"/>
                <w:bCs/>
                <w:color w:val="000000" w:themeColor="text1"/>
              </w:rPr>
            </w:pPr>
          </w:p>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rPr>
              <w:t>Одјељење за привреду - 0005150</w:t>
            </w:r>
          </w:p>
        </w:tc>
        <w:tc>
          <w:tcPr>
            <w:tcW w:w="110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DD2763">
            <w:pPr>
              <w:spacing w:after="0" w:line="240" w:lineRule="auto"/>
              <w:jc w:val="center"/>
              <w:rPr>
                <w:rFonts w:ascii="Times New Roman" w:hAnsi="Times New Roman" w:cs="Times New Roman"/>
              </w:rPr>
            </w:pPr>
            <w:r w:rsidRPr="00EF6127">
              <w:rPr>
                <w:rFonts w:ascii="Times New Roman" w:hAnsi="Times New Roman" w:cs="Times New Roman"/>
              </w:rPr>
              <w:t>Број привредних субјеката који се баве производним и прерађивачким дјелатностима</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191</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16</w:t>
            </w:r>
          </w:p>
        </w:tc>
        <w:tc>
          <w:tcPr>
            <w:tcW w:w="85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91327" w:rsidRPr="00EF6127" w:rsidRDefault="00B91327" w:rsidP="00F134B5">
            <w:pPr>
              <w:spacing w:after="0" w:line="240" w:lineRule="auto"/>
              <w:rPr>
                <w:rFonts w:ascii="Times New Roman" w:hAnsi="Times New Roman" w:cs="Times New Roman"/>
              </w:rPr>
            </w:pPr>
          </w:p>
        </w:tc>
      </w:tr>
      <w:tr w:rsidR="00B91327" w:rsidRPr="00EF6127" w:rsidTr="00DD2763">
        <w:trPr>
          <w:trHeight w:val="855"/>
        </w:trPr>
        <w:tc>
          <w:tcPr>
            <w:tcW w:w="0" w:type="auto"/>
            <w:vMerge/>
            <w:tcBorders>
              <w:top w:val="single" w:sz="4" w:space="0" w:color="auto"/>
              <w:left w:val="single" w:sz="8" w:space="0" w:color="auto"/>
              <w:bottom w:val="nil"/>
              <w:right w:val="single" w:sz="8" w:space="0" w:color="auto"/>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933" w:type="pct"/>
            <w:vMerge/>
            <w:tcBorders>
              <w:top w:val="single" w:sz="4" w:space="0" w:color="auto"/>
              <w:left w:val="single" w:sz="8" w:space="0" w:color="auto"/>
              <w:bottom w:val="nil"/>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366" w:type="pct"/>
            <w:vMerge/>
            <w:tcBorders>
              <w:top w:val="single" w:sz="4" w:space="0" w:color="auto"/>
              <w:left w:val="nil"/>
              <w:bottom w:val="nil"/>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10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Укупан број реализованих програма за запошљавање и самозапошљавање</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t>2</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5</w:t>
            </w:r>
          </w:p>
        </w:tc>
        <w:tc>
          <w:tcPr>
            <w:tcW w:w="85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r>
      <w:tr w:rsidR="00B91327" w:rsidRPr="00EF6127" w:rsidTr="00DD2763">
        <w:trPr>
          <w:trHeight w:val="780"/>
        </w:trPr>
        <w:tc>
          <w:tcPr>
            <w:tcW w:w="0" w:type="auto"/>
            <w:vMerge/>
            <w:tcBorders>
              <w:top w:val="single" w:sz="4" w:space="0" w:color="auto"/>
              <w:left w:val="single" w:sz="8" w:space="0" w:color="auto"/>
              <w:bottom w:val="nil"/>
              <w:right w:val="single" w:sz="8" w:space="0" w:color="auto"/>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933" w:type="pct"/>
            <w:vMerge/>
            <w:tcBorders>
              <w:top w:val="single" w:sz="4" w:space="0" w:color="auto"/>
              <w:left w:val="single" w:sz="8" w:space="0" w:color="auto"/>
              <w:bottom w:val="nil"/>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366" w:type="pct"/>
            <w:vMerge/>
            <w:tcBorders>
              <w:top w:val="single" w:sz="4" w:space="0" w:color="auto"/>
              <w:left w:val="nil"/>
              <w:bottom w:val="nil"/>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10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Број запослених кроз програме запошљавања</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15</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0</w:t>
            </w:r>
          </w:p>
        </w:tc>
        <w:tc>
          <w:tcPr>
            <w:tcW w:w="85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Одјељењу за привреду нису одобрена буџетска средства за ове намјене.</w:t>
            </w:r>
          </w:p>
        </w:tc>
      </w:tr>
      <w:tr w:rsidR="00B91327" w:rsidRPr="00EF6127" w:rsidTr="00DD2763">
        <w:trPr>
          <w:trHeight w:val="815"/>
        </w:trPr>
        <w:tc>
          <w:tcPr>
            <w:tcW w:w="0" w:type="auto"/>
            <w:vMerge/>
            <w:tcBorders>
              <w:top w:val="single" w:sz="4" w:space="0" w:color="auto"/>
              <w:left w:val="single" w:sz="8" w:space="0" w:color="auto"/>
              <w:bottom w:val="nil"/>
              <w:right w:val="single" w:sz="8" w:space="0" w:color="auto"/>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933" w:type="pct"/>
            <w:vMerge/>
            <w:tcBorders>
              <w:top w:val="single" w:sz="4" w:space="0" w:color="auto"/>
              <w:left w:val="single" w:sz="8" w:space="0" w:color="auto"/>
              <w:bottom w:val="nil"/>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366" w:type="pct"/>
            <w:vMerge/>
            <w:tcBorders>
              <w:top w:val="single" w:sz="4" w:space="0" w:color="auto"/>
              <w:left w:val="nil"/>
              <w:bottom w:val="nil"/>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10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DD2763">
            <w:pPr>
              <w:spacing w:after="0" w:line="240" w:lineRule="auto"/>
              <w:jc w:val="center"/>
              <w:rPr>
                <w:rFonts w:ascii="Times New Roman" w:hAnsi="Times New Roman" w:cs="Times New Roman"/>
              </w:rPr>
            </w:pPr>
            <w:r w:rsidRPr="00EF6127">
              <w:rPr>
                <w:rFonts w:ascii="Times New Roman" w:hAnsi="Times New Roman" w:cs="Times New Roman"/>
              </w:rPr>
              <w:t>Број запослених кроз програме самозапошљавања</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30</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30</w:t>
            </w:r>
          </w:p>
        </w:tc>
        <w:tc>
          <w:tcPr>
            <w:tcW w:w="85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91327" w:rsidRPr="00EF6127" w:rsidRDefault="00B91327" w:rsidP="00F134B5">
            <w:pPr>
              <w:spacing w:after="0" w:line="240" w:lineRule="auto"/>
              <w:rPr>
                <w:rFonts w:ascii="Times New Roman" w:hAnsi="Times New Roman" w:cs="Times New Roman"/>
              </w:rPr>
            </w:pPr>
          </w:p>
        </w:tc>
      </w:tr>
      <w:tr w:rsidR="00B91327" w:rsidRPr="00EF6127" w:rsidTr="00DD2763">
        <w:trPr>
          <w:trHeight w:val="2593"/>
        </w:trPr>
        <w:tc>
          <w:tcPr>
            <w:tcW w:w="630" w:type="pct"/>
            <w:vMerge w:val="restar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color w:val="000000" w:themeColor="text1"/>
              </w:rPr>
            </w:pPr>
            <w:r w:rsidRPr="00EF6127">
              <w:rPr>
                <w:rFonts w:ascii="Times New Roman" w:hAnsi="Times New Roman" w:cs="Times New Roman"/>
                <w:color w:val="000000" w:themeColor="text1"/>
              </w:rPr>
              <w:t>2.3.2. Подршка женском и омладинском предузетништву</w:t>
            </w:r>
          </w:p>
        </w:tc>
        <w:tc>
          <w:tcPr>
            <w:tcW w:w="933" w:type="pct"/>
            <w:vMerge w:val="restart"/>
            <w:tcBorders>
              <w:top w:val="single" w:sz="4" w:space="0" w:color="auto"/>
              <w:left w:val="single" w:sz="8" w:space="0" w:color="auto"/>
              <w:bottom w:val="nil"/>
              <w:right w:val="single" w:sz="8" w:space="0" w:color="auto"/>
            </w:tcBorders>
            <w:vAlign w:val="center"/>
          </w:tcPr>
          <w:p w:rsidR="00B91327" w:rsidRPr="00EF6127" w:rsidRDefault="00B91327" w:rsidP="00DD2763">
            <w:pPr>
              <w:spacing w:after="0" w:line="240" w:lineRule="auto"/>
              <w:jc w:val="center"/>
              <w:rPr>
                <w:rFonts w:ascii="Times New Roman" w:hAnsi="Times New Roman" w:cs="Times New Roman"/>
                <w:color w:val="000000" w:themeColor="text1"/>
              </w:rPr>
            </w:pPr>
            <w:r w:rsidRPr="00EF6127">
              <w:rPr>
                <w:rFonts w:ascii="Times New Roman" w:hAnsi="Times New Roman" w:cs="Times New Roman"/>
                <w:color w:val="000000" w:themeColor="text1"/>
              </w:rPr>
              <w:t>Стратегија развоја Града Бијељина 2024-2030;</w:t>
            </w:r>
          </w:p>
          <w:p w:rsidR="00B91327" w:rsidRPr="00EF6127" w:rsidRDefault="00B91327" w:rsidP="00DD2763">
            <w:pPr>
              <w:spacing w:after="0" w:line="240" w:lineRule="auto"/>
              <w:jc w:val="center"/>
              <w:rPr>
                <w:rFonts w:ascii="Times New Roman" w:hAnsi="Times New Roman" w:cs="Times New Roman"/>
                <w:color w:val="000000" w:themeColor="text1"/>
              </w:rPr>
            </w:pPr>
            <w:r w:rsidRPr="00EF6127">
              <w:rPr>
                <w:rFonts w:ascii="Times New Roman" w:hAnsi="Times New Roman" w:cs="Times New Roman"/>
                <w:color w:val="000000" w:themeColor="text1"/>
              </w:rPr>
              <w:t>СЦ 2. Омогућити паметни раст локалне економије који је заснован на примјени стручних знања и нових тенологија;</w:t>
            </w:r>
          </w:p>
          <w:p w:rsidR="00B91327" w:rsidRPr="00EF6127" w:rsidRDefault="00B91327" w:rsidP="00DD2763">
            <w:pPr>
              <w:spacing w:after="0" w:line="240" w:lineRule="auto"/>
              <w:jc w:val="center"/>
              <w:rPr>
                <w:rFonts w:ascii="Times New Roman" w:hAnsi="Times New Roman" w:cs="Times New Roman"/>
                <w:color w:val="000000" w:themeColor="text1"/>
              </w:rPr>
            </w:pPr>
            <w:r w:rsidRPr="00EF6127">
              <w:rPr>
                <w:rFonts w:ascii="Times New Roman" w:hAnsi="Times New Roman" w:cs="Times New Roman"/>
                <w:color w:val="000000" w:themeColor="text1"/>
              </w:rPr>
              <w:t>Приоритет 2.3. Подстаћи развој МСП-а и предузетништва</w:t>
            </w:r>
          </w:p>
          <w:p w:rsidR="00B91327" w:rsidRPr="00EF6127" w:rsidRDefault="00B91327" w:rsidP="00DD2763">
            <w:pPr>
              <w:spacing w:after="0" w:line="240" w:lineRule="auto"/>
              <w:jc w:val="center"/>
              <w:rPr>
                <w:rFonts w:ascii="Times New Roman" w:hAnsi="Times New Roman" w:cs="Times New Roman"/>
                <w:color w:val="000000" w:themeColor="text1"/>
              </w:rPr>
            </w:pPr>
          </w:p>
        </w:tc>
        <w:tc>
          <w:tcPr>
            <w:tcW w:w="366" w:type="pct"/>
            <w:vMerge w:val="restart"/>
            <w:tcBorders>
              <w:top w:val="single" w:sz="4" w:space="0" w:color="auto"/>
              <w:left w:val="nil"/>
              <w:bottom w:val="nil"/>
              <w:right w:val="single" w:sz="8" w:space="0" w:color="auto"/>
            </w:tcBorders>
            <w:tcMar>
              <w:top w:w="0" w:type="dxa"/>
              <w:left w:w="108" w:type="dxa"/>
              <w:bottom w:w="0" w:type="dxa"/>
              <w:right w:w="108" w:type="dxa"/>
            </w:tcMar>
            <w:vAlign w:val="center"/>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rPr>
              <w:lastRenderedPageBreak/>
              <w:t>Развојна агенција Града Бијељина</w:t>
            </w:r>
          </w:p>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rPr>
              <w:t>0005910</w:t>
            </w:r>
          </w:p>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10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DD2763">
            <w:pPr>
              <w:spacing w:after="0" w:line="240" w:lineRule="auto"/>
              <w:jc w:val="center"/>
              <w:rPr>
                <w:rFonts w:ascii="Times New Roman" w:hAnsi="Times New Roman" w:cs="Times New Roman"/>
              </w:rPr>
            </w:pPr>
            <w:r w:rsidRPr="00EF6127">
              <w:rPr>
                <w:rFonts w:ascii="Times New Roman" w:hAnsi="Times New Roman" w:cs="Times New Roman"/>
              </w:rPr>
              <w:t>Број регистрованих жена предузетница</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 xml:space="preserve">        820</w:t>
            </w:r>
          </w:p>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Укупан број регистрованих код Одјељења за привреду</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4 подржане предузетнице од стране РА.</w:t>
            </w:r>
          </w:p>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Укупан број регистрованих код Одјељења за привреду је 794</w:t>
            </w:r>
          </w:p>
          <w:p w:rsidR="00B91327" w:rsidRPr="00EF6127" w:rsidRDefault="00B91327" w:rsidP="00F134B5">
            <w:pPr>
              <w:spacing w:after="0" w:line="240" w:lineRule="auto"/>
              <w:rPr>
                <w:rFonts w:ascii="Times New Roman" w:hAnsi="Times New Roman" w:cs="Times New Roman"/>
              </w:rPr>
            </w:pPr>
          </w:p>
        </w:tc>
        <w:tc>
          <w:tcPr>
            <w:tcW w:w="85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91327" w:rsidRPr="00EF6127" w:rsidRDefault="00B91327" w:rsidP="00F134B5">
            <w:pPr>
              <w:spacing w:after="120" w:line="240" w:lineRule="auto"/>
              <w:jc w:val="both"/>
              <w:rPr>
                <w:rFonts w:ascii="Times New Roman" w:hAnsi="Times New Roman" w:cs="Times New Roman"/>
                <w:bCs/>
                <w:color w:val="000000" w:themeColor="text1"/>
                <w:lang w:val="sr-Cyrl-BA"/>
              </w:rPr>
            </w:pPr>
          </w:p>
        </w:tc>
      </w:tr>
      <w:tr w:rsidR="00B91327" w:rsidRPr="00EF6127" w:rsidTr="00DD2763">
        <w:trPr>
          <w:trHeight w:val="915"/>
        </w:trPr>
        <w:tc>
          <w:tcPr>
            <w:tcW w:w="0" w:type="auto"/>
            <w:vMerge/>
            <w:tcBorders>
              <w:top w:val="single" w:sz="4" w:space="0" w:color="auto"/>
              <w:left w:val="single" w:sz="8" w:space="0" w:color="auto"/>
              <w:bottom w:val="nil"/>
              <w:right w:val="single" w:sz="8" w:space="0" w:color="auto"/>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933" w:type="pct"/>
            <w:vMerge/>
            <w:tcBorders>
              <w:top w:val="single" w:sz="4" w:space="0" w:color="auto"/>
              <w:left w:val="single" w:sz="8" w:space="0" w:color="auto"/>
              <w:bottom w:val="nil"/>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366" w:type="pct"/>
            <w:vMerge/>
            <w:tcBorders>
              <w:top w:val="single" w:sz="4" w:space="0" w:color="auto"/>
              <w:left w:val="nil"/>
              <w:bottom w:val="nil"/>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10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DD2763">
            <w:pPr>
              <w:spacing w:after="0" w:line="240" w:lineRule="auto"/>
              <w:jc w:val="center"/>
              <w:rPr>
                <w:rFonts w:ascii="Times New Roman" w:hAnsi="Times New Roman" w:cs="Times New Roman"/>
              </w:rPr>
            </w:pPr>
            <w:r w:rsidRPr="00EF6127">
              <w:rPr>
                <w:rFonts w:ascii="Times New Roman" w:hAnsi="Times New Roman" w:cs="Times New Roman"/>
              </w:rPr>
              <w:t>Број регистрованих младих предузетника</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78</w:t>
            </w:r>
          </w:p>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Подржани предузетници преко Агенције</w:t>
            </w:r>
          </w:p>
        </w:tc>
        <w:tc>
          <w:tcPr>
            <w:tcW w:w="5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 xml:space="preserve">23 </w:t>
            </w:r>
          </w:p>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Подржани предузетници преко Агенције</w:t>
            </w:r>
          </w:p>
        </w:tc>
        <w:tc>
          <w:tcPr>
            <w:tcW w:w="85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91327" w:rsidRPr="00EF6127" w:rsidRDefault="00B91327" w:rsidP="00F134B5">
            <w:pPr>
              <w:spacing w:after="0" w:line="240" w:lineRule="auto"/>
              <w:rPr>
                <w:rFonts w:ascii="Times New Roman" w:hAnsi="Times New Roman" w:cs="Times New Roman"/>
              </w:rPr>
            </w:pPr>
          </w:p>
        </w:tc>
      </w:tr>
      <w:tr w:rsidR="00B91327" w:rsidRPr="00EF6127" w:rsidTr="00DD2763">
        <w:trPr>
          <w:trHeight w:val="2070"/>
        </w:trPr>
        <w:tc>
          <w:tcPr>
            <w:tcW w:w="0" w:type="auto"/>
            <w:vMerge/>
            <w:tcBorders>
              <w:top w:val="single" w:sz="4" w:space="0" w:color="auto"/>
              <w:left w:val="single" w:sz="8" w:space="0" w:color="auto"/>
              <w:bottom w:val="nil"/>
              <w:right w:val="single" w:sz="8" w:space="0" w:color="auto"/>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933" w:type="pct"/>
            <w:vMerge/>
            <w:tcBorders>
              <w:top w:val="single" w:sz="4" w:space="0" w:color="auto"/>
              <w:left w:val="single" w:sz="8" w:space="0" w:color="auto"/>
              <w:bottom w:val="nil"/>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366" w:type="pct"/>
            <w:vMerge/>
            <w:tcBorders>
              <w:top w:val="single" w:sz="4" w:space="0" w:color="auto"/>
              <w:left w:val="nil"/>
              <w:bottom w:val="nil"/>
              <w:right w:val="single" w:sz="8"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101" w:type="pct"/>
            <w:tcBorders>
              <w:top w:val="single" w:sz="4" w:space="0" w:color="auto"/>
              <w:left w:val="nil"/>
              <w:bottom w:val="nil"/>
              <w:right w:val="single" w:sz="8" w:space="0" w:color="auto"/>
            </w:tcBorders>
            <w:tcMar>
              <w:top w:w="0" w:type="dxa"/>
              <w:left w:w="108" w:type="dxa"/>
              <w:bottom w:w="0" w:type="dxa"/>
              <w:right w:w="108" w:type="dxa"/>
            </w:tcMar>
            <w:vAlign w:val="center"/>
            <w:hideMark/>
          </w:tcPr>
          <w:p w:rsidR="00B91327" w:rsidRPr="00EF6127" w:rsidRDefault="00B91327" w:rsidP="00DD2763">
            <w:pPr>
              <w:spacing w:after="0" w:line="240" w:lineRule="auto"/>
              <w:jc w:val="center"/>
              <w:rPr>
                <w:rFonts w:ascii="Times New Roman" w:hAnsi="Times New Roman" w:cs="Times New Roman"/>
              </w:rPr>
            </w:pPr>
            <w:r w:rsidRPr="00EF6127">
              <w:rPr>
                <w:rFonts w:ascii="Times New Roman" w:hAnsi="Times New Roman" w:cs="Times New Roman"/>
              </w:rPr>
              <w:t>Број предузетника и запослених код предузетника</w:t>
            </w:r>
          </w:p>
        </w:tc>
        <w:tc>
          <w:tcPr>
            <w:tcW w:w="558" w:type="pct"/>
            <w:tcBorders>
              <w:top w:val="single" w:sz="4" w:space="0" w:color="auto"/>
              <w:left w:val="nil"/>
              <w:bottom w:val="nil"/>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3.550</w:t>
            </w:r>
          </w:p>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Укупан број регистрованих код Одјељења за привреду</w:t>
            </w:r>
          </w:p>
        </w:tc>
        <w:tc>
          <w:tcPr>
            <w:tcW w:w="558" w:type="pct"/>
            <w:tcBorders>
              <w:top w:val="single" w:sz="4" w:space="0" w:color="auto"/>
              <w:left w:val="nil"/>
              <w:bottom w:val="nil"/>
              <w:right w:val="single" w:sz="8" w:space="0" w:color="auto"/>
            </w:tcBorders>
            <w:tcMar>
              <w:top w:w="0" w:type="dxa"/>
              <w:left w:w="108" w:type="dxa"/>
              <w:bottom w:w="0" w:type="dxa"/>
              <w:right w:w="108" w:type="dxa"/>
            </w:tcMar>
            <w:vAlign w:val="center"/>
            <w:hideMark/>
          </w:tcPr>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68+16 подржаних преко Агенције.</w:t>
            </w:r>
          </w:p>
          <w:p w:rsidR="00B91327" w:rsidRPr="00EF6127" w:rsidRDefault="00B91327" w:rsidP="00F134B5">
            <w:pPr>
              <w:spacing w:after="0" w:line="240" w:lineRule="auto"/>
              <w:rPr>
                <w:rFonts w:ascii="Times New Roman" w:hAnsi="Times New Roman" w:cs="Times New Roman"/>
              </w:rPr>
            </w:pPr>
            <w:r w:rsidRPr="00EF6127">
              <w:rPr>
                <w:rFonts w:ascii="Times New Roman" w:hAnsi="Times New Roman" w:cs="Times New Roman"/>
              </w:rPr>
              <w:t>Укупан број регистрованих код Одјељења за привреду је 3.603</w:t>
            </w:r>
          </w:p>
        </w:tc>
        <w:tc>
          <w:tcPr>
            <w:tcW w:w="853" w:type="pct"/>
            <w:tcBorders>
              <w:top w:val="single" w:sz="4" w:space="0" w:color="auto"/>
              <w:left w:val="nil"/>
              <w:bottom w:val="nil"/>
              <w:right w:val="single" w:sz="8" w:space="0" w:color="auto"/>
            </w:tcBorders>
            <w:tcMar>
              <w:top w:w="0" w:type="dxa"/>
              <w:left w:w="108" w:type="dxa"/>
              <w:bottom w:w="0" w:type="dxa"/>
              <w:right w:w="108" w:type="dxa"/>
            </w:tcMar>
            <w:vAlign w:val="center"/>
          </w:tcPr>
          <w:p w:rsidR="00B91327" w:rsidRPr="00EF6127" w:rsidRDefault="00B91327" w:rsidP="00F134B5">
            <w:pPr>
              <w:spacing w:after="0" w:line="240" w:lineRule="auto"/>
              <w:rPr>
                <w:rFonts w:ascii="Times New Roman" w:hAnsi="Times New Roman" w:cs="Times New Roman"/>
              </w:rPr>
            </w:pPr>
          </w:p>
        </w:tc>
      </w:tr>
    </w:tbl>
    <w:p w:rsidR="00B91327" w:rsidRPr="00EF6127" w:rsidRDefault="00B91327" w:rsidP="00B91327">
      <w:pPr>
        <w:spacing w:after="120" w:line="240" w:lineRule="auto"/>
        <w:jc w:val="both"/>
        <w:rPr>
          <w:rFonts w:ascii="Times New Roman" w:hAnsi="Times New Roman" w:cs="Times New Roman"/>
          <w:b/>
          <w:bCs/>
          <w:color w:val="000000" w:themeColor="text1"/>
        </w:rPr>
      </w:pPr>
      <w:r w:rsidRPr="00EF6127">
        <w:rPr>
          <w:rFonts w:ascii="Times New Roman" w:hAnsi="Times New Roman" w:cs="Times New Roman"/>
          <w:b/>
          <w:bCs/>
          <w:color w:val="000000" w:themeColor="text1"/>
        </w:rPr>
        <w:t xml:space="preserve">В. </w:t>
      </w:r>
    </w:p>
    <w:tbl>
      <w:tblPr>
        <w:tblpPr w:leftFromText="180" w:rightFromText="180" w:bottomFromText="16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B91327" w:rsidRPr="00EF6127">
        <w:trPr>
          <w:trHeight w:val="20"/>
        </w:trPr>
        <w:tc>
          <w:tcPr>
            <w:tcW w:w="250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0" w:type="dxa"/>
              <w:left w:w="108" w:type="dxa"/>
              <w:bottom w:w="0" w:type="dxa"/>
              <w:right w:w="108" w:type="dxa"/>
            </w:tcMar>
            <w:vAlign w:val="center"/>
            <w:hideMark/>
          </w:tcPr>
          <w:p w:rsidR="002171C4" w:rsidRPr="00EF6127" w:rsidRDefault="00B91327" w:rsidP="00B91327">
            <w:pPr>
              <w:spacing w:after="120" w:line="240" w:lineRule="auto"/>
              <w:jc w:val="both"/>
              <w:rPr>
                <w:rFonts w:ascii="Times New Roman" w:hAnsi="Times New Roman" w:cs="Times New Roman"/>
                <w:b/>
                <w:bCs/>
                <w:color w:val="000000" w:themeColor="text1"/>
              </w:rPr>
            </w:pPr>
            <w:r w:rsidRPr="00EF6127">
              <w:rPr>
                <w:rFonts w:ascii="Times New Roman" w:hAnsi="Times New Roman" w:cs="Times New Roman"/>
                <w:b/>
                <w:bCs/>
                <w:color w:val="000000" w:themeColor="text1"/>
              </w:rPr>
              <w:t>Редни број и мјера:</w:t>
            </w:r>
          </w:p>
          <w:p w:rsidR="00B91327" w:rsidRPr="00EF6127" w:rsidRDefault="00B91327" w:rsidP="00B91327">
            <w:pPr>
              <w:spacing w:after="120" w:line="240" w:lineRule="auto"/>
              <w:jc w:val="both"/>
              <w:rPr>
                <w:rFonts w:ascii="Times New Roman" w:hAnsi="Times New Roman" w:cs="Times New Roman"/>
                <w:b/>
                <w:bCs/>
                <w:color w:val="000000" w:themeColor="text1"/>
                <w:lang/>
              </w:rPr>
            </w:pPr>
            <w:r w:rsidRPr="00EF6127">
              <w:rPr>
                <w:rFonts w:ascii="Times New Roman" w:hAnsi="Times New Roman" w:cs="Times New Roman"/>
                <w:b/>
                <w:bCs/>
                <w:color w:val="000000" w:themeColor="text1"/>
                <w:lang w:val="sr-Cyrl-BA"/>
              </w:rPr>
              <w:t>2.1.1. Унапређење пословног окружења</w:t>
            </w:r>
          </w:p>
        </w:tc>
        <w:tc>
          <w:tcPr>
            <w:tcW w:w="250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B91327" w:rsidRPr="00EF6127" w:rsidRDefault="00B91327" w:rsidP="00B91327">
            <w:pPr>
              <w:spacing w:after="120" w:line="240" w:lineRule="auto"/>
              <w:jc w:val="both"/>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rPr>
              <w:t>Назив и шифра програма</w:t>
            </w:r>
          </w:p>
          <w:p w:rsidR="00B91327" w:rsidRPr="00EF6127" w:rsidRDefault="00B91327" w:rsidP="00B91327">
            <w:pPr>
              <w:spacing w:after="120" w:line="240" w:lineRule="auto"/>
              <w:jc w:val="both"/>
              <w:rPr>
                <w:rFonts w:ascii="Times New Roman" w:hAnsi="Times New Roman" w:cs="Times New Roman"/>
                <w:b/>
                <w:bCs/>
                <w:color w:val="000000" w:themeColor="text1"/>
              </w:rPr>
            </w:pPr>
            <w:r w:rsidRPr="00EF6127">
              <w:rPr>
                <w:rFonts w:ascii="Times New Roman" w:hAnsi="Times New Roman" w:cs="Times New Roman"/>
                <w:b/>
                <w:bCs/>
                <w:color w:val="000000" w:themeColor="text1"/>
              </w:rPr>
              <w:t xml:space="preserve">Одјељење за привреду - 0005150 </w:t>
            </w:r>
          </w:p>
        </w:tc>
      </w:tr>
      <w:tr w:rsidR="00B91327" w:rsidRPr="00EF6127">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rsidR="00B91327" w:rsidRPr="00EF6127" w:rsidRDefault="00B91327" w:rsidP="002171C4">
            <w:pPr>
              <w:spacing w:after="0" w:line="240" w:lineRule="auto"/>
              <w:jc w:val="both"/>
              <w:rPr>
                <w:rFonts w:ascii="Times New Roman" w:hAnsi="Times New Roman" w:cs="Times New Roman"/>
                <w:bCs/>
                <w:color w:val="000000" w:themeColor="text1"/>
                <w:lang w:val="sr-Cyrl-BA"/>
              </w:rPr>
            </w:pPr>
            <w:r w:rsidRPr="00EF6127">
              <w:rPr>
                <w:rFonts w:ascii="Times New Roman" w:hAnsi="Times New Roman" w:cs="Times New Roman"/>
                <w:b/>
                <w:bCs/>
                <w:color w:val="000000" w:themeColor="text1"/>
              </w:rPr>
              <w:t xml:space="preserve">Стратешки документ, стратешки циљ и приоритет: </w:t>
            </w:r>
            <w:r w:rsidRPr="00EF6127">
              <w:rPr>
                <w:rFonts w:ascii="Times New Roman" w:hAnsi="Times New Roman" w:cs="Times New Roman"/>
                <w:bCs/>
                <w:color w:val="000000" w:themeColor="text1"/>
                <w:lang w:val="sr-Cyrl-BA"/>
              </w:rPr>
              <w:t xml:space="preserve">Стратегија развоја Града Бијељина 2024-2030; </w:t>
            </w:r>
          </w:p>
          <w:p w:rsidR="00B91327" w:rsidRPr="00EF6127" w:rsidRDefault="00B91327" w:rsidP="002171C4">
            <w:pPr>
              <w:spacing w:after="0" w:line="240" w:lineRule="auto"/>
              <w:jc w:val="both"/>
              <w:rPr>
                <w:rFonts w:ascii="Times New Roman" w:hAnsi="Times New Roman" w:cs="Times New Roman"/>
                <w:bCs/>
                <w:color w:val="000000" w:themeColor="text1"/>
                <w:lang w:val="sr-Cyrl-BA"/>
              </w:rPr>
            </w:pPr>
            <w:r w:rsidRPr="00EF6127">
              <w:rPr>
                <w:rFonts w:ascii="Times New Roman" w:hAnsi="Times New Roman" w:cs="Times New Roman"/>
                <w:b/>
                <w:bCs/>
                <w:color w:val="000000" w:themeColor="text1"/>
                <w:lang w:val="sr-Cyrl-BA"/>
              </w:rPr>
              <w:t xml:space="preserve">СЦ </w:t>
            </w:r>
            <w:r w:rsidRPr="00EF6127">
              <w:rPr>
                <w:rFonts w:ascii="Times New Roman" w:hAnsi="Times New Roman" w:cs="Times New Roman"/>
                <w:b/>
                <w:bCs/>
                <w:color w:val="000000" w:themeColor="text1"/>
                <w:lang w:val="bs-Latn-BA"/>
              </w:rPr>
              <w:t>2</w:t>
            </w:r>
            <w:r w:rsidRPr="00EF6127">
              <w:rPr>
                <w:rFonts w:ascii="Times New Roman" w:hAnsi="Times New Roman" w:cs="Times New Roman"/>
                <w:b/>
                <w:bCs/>
                <w:color w:val="000000" w:themeColor="text1"/>
                <w:lang w:val="sr-Cyrl-BA"/>
              </w:rPr>
              <w:t>.</w:t>
            </w:r>
            <w:r w:rsidRPr="00EF6127">
              <w:rPr>
                <w:rFonts w:ascii="Times New Roman" w:hAnsi="Times New Roman" w:cs="Times New Roman"/>
                <w:bCs/>
                <w:color w:val="000000" w:themeColor="text1"/>
                <w:lang w:val="sr-Cyrl-BA"/>
              </w:rPr>
              <w:t xml:space="preserve"> </w:t>
            </w:r>
            <w:r w:rsidRPr="00EF6127">
              <w:rPr>
                <w:rFonts w:ascii="Times New Roman" w:hAnsi="Times New Roman" w:cs="Times New Roman"/>
                <w:bCs/>
                <w:color w:val="000000" w:themeColor="text1"/>
                <w:lang w:val="bs-Latn-BA"/>
              </w:rPr>
              <w:t xml:space="preserve"> </w:t>
            </w:r>
            <w:r w:rsidRPr="00EF6127">
              <w:rPr>
                <w:rFonts w:ascii="Times New Roman" w:hAnsi="Times New Roman" w:cs="Times New Roman"/>
                <w:bCs/>
                <w:color w:val="000000" w:themeColor="text1"/>
                <w:lang w:val="sr-Cyrl-BA"/>
              </w:rPr>
              <w:t xml:space="preserve">Омогућити паметни раст локалне економије који је заснован на примјени стручних знања и нових тенологија;  </w:t>
            </w:r>
          </w:p>
          <w:p w:rsidR="00B91327" w:rsidRPr="00EF6127" w:rsidRDefault="00B91327" w:rsidP="002171C4">
            <w:pPr>
              <w:spacing w:after="0" w:line="240" w:lineRule="auto"/>
              <w:jc w:val="both"/>
              <w:rPr>
                <w:rFonts w:ascii="Times New Roman" w:hAnsi="Times New Roman" w:cs="Times New Roman"/>
                <w:bCs/>
                <w:color w:val="000000" w:themeColor="text1"/>
                <w:lang w:val="sr-Cyrl-BA"/>
              </w:rPr>
            </w:pPr>
            <w:r w:rsidRPr="00EF6127">
              <w:rPr>
                <w:rFonts w:ascii="Times New Roman" w:hAnsi="Times New Roman" w:cs="Times New Roman"/>
                <w:b/>
                <w:bCs/>
                <w:color w:val="000000" w:themeColor="text1"/>
                <w:lang w:val="sr-Cyrl-BA"/>
              </w:rPr>
              <w:t xml:space="preserve">Приоритет </w:t>
            </w:r>
            <w:r w:rsidRPr="00EF6127">
              <w:rPr>
                <w:rFonts w:ascii="Times New Roman" w:hAnsi="Times New Roman" w:cs="Times New Roman"/>
                <w:b/>
                <w:bCs/>
                <w:color w:val="000000" w:themeColor="text1"/>
                <w:lang w:val="bs-Latn-BA"/>
              </w:rPr>
              <w:t>2</w:t>
            </w:r>
            <w:r w:rsidRPr="00EF6127">
              <w:rPr>
                <w:rFonts w:ascii="Times New Roman" w:hAnsi="Times New Roman" w:cs="Times New Roman"/>
                <w:b/>
                <w:bCs/>
                <w:color w:val="000000" w:themeColor="text1"/>
                <w:lang w:val="sr-Cyrl-BA"/>
              </w:rPr>
              <w:t>.</w:t>
            </w:r>
            <w:r w:rsidRPr="00EF6127">
              <w:rPr>
                <w:rFonts w:ascii="Times New Roman" w:hAnsi="Times New Roman" w:cs="Times New Roman"/>
                <w:b/>
                <w:bCs/>
                <w:color w:val="000000" w:themeColor="text1"/>
                <w:lang w:val="bs-Latn-BA"/>
              </w:rPr>
              <w:t>1</w:t>
            </w:r>
            <w:r w:rsidRPr="00EF6127">
              <w:rPr>
                <w:rFonts w:ascii="Times New Roman" w:hAnsi="Times New Roman" w:cs="Times New Roman"/>
                <w:b/>
                <w:bCs/>
                <w:color w:val="000000" w:themeColor="text1"/>
                <w:lang w:val="sr-Cyrl-BA"/>
              </w:rPr>
              <w:t>.</w:t>
            </w:r>
            <w:r w:rsidRPr="00EF6127">
              <w:rPr>
                <w:rFonts w:ascii="Times New Roman" w:hAnsi="Times New Roman" w:cs="Times New Roman"/>
                <w:bCs/>
                <w:color w:val="000000" w:themeColor="text1"/>
                <w:lang w:val="bs-Latn-BA"/>
              </w:rPr>
              <w:t xml:space="preserve">  </w:t>
            </w:r>
            <w:r w:rsidRPr="00EF6127">
              <w:rPr>
                <w:rFonts w:ascii="Times New Roman" w:hAnsi="Times New Roman" w:cs="Times New Roman"/>
                <w:bCs/>
                <w:color w:val="000000" w:themeColor="text1"/>
                <w:lang w:val="sr-Cyrl-BA"/>
              </w:rPr>
              <w:t>Активирати инвестиционе потенцијале и подржати улагања у иновације и економију знања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67"/>
        <w:gridCol w:w="1652"/>
        <w:gridCol w:w="1590"/>
        <w:gridCol w:w="1547"/>
        <w:gridCol w:w="1463"/>
        <w:gridCol w:w="721"/>
        <w:gridCol w:w="1525"/>
        <w:gridCol w:w="1182"/>
        <w:gridCol w:w="1377"/>
        <w:gridCol w:w="1275"/>
        <w:gridCol w:w="9"/>
        <w:gridCol w:w="1262"/>
      </w:tblGrid>
      <w:tr w:rsidR="00B91327" w:rsidRPr="00EF6127" w:rsidTr="00DD2763">
        <w:trPr>
          <w:trHeight w:val="20"/>
          <w:jc w:val="center"/>
        </w:trPr>
        <w:tc>
          <w:tcPr>
            <w:tcW w:w="60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
                <w:bCs/>
                <w:color w:val="000000" w:themeColor="text1"/>
              </w:rPr>
              <w:t>Кључни стратешки пројекат / пројекат / активности</w:t>
            </w:r>
          </w:p>
          <w:p w:rsidR="00B91327" w:rsidRPr="00EF6127" w:rsidRDefault="00B91327" w:rsidP="00DD2763">
            <w:pPr>
              <w:spacing w:after="120" w:line="240" w:lineRule="auto"/>
              <w:jc w:val="center"/>
              <w:rPr>
                <w:rFonts w:ascii="Times New Roman" w:hAnsi="Times New Roman" w:cs="Times New Roman"/>
                <w:bCs/>
                <w:color w:val="000000" w:themeColor="text1"/>
                <w:lang w:val="bs-Cyrl-BA"/>
              </w:rPr>
            </w:pPr>
          </w:p>
        </w:tc>
        <w:tc>
          <w:tcPr>
            <w:tcW w:w="534"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
                <w:bCs/>
                <w:color w:val="000000" w:themeColor="text1"/>
              </w:rPr>
              <w:t>Индикатор на нивоу очекиваног резултата кључног стратешког пројекта / пројекта активности</w:t>
            </w:r>
          </w:p>
        </w:tc>
        <w:tc>
          <w:tcPr>
            <w:tcW w:w="514"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
                <w:bCs/>
                <w:color w:val="000000" w:themeColor="text1"/>
              </w:rPr>
              <w:t>Остварени резултат кључног стратешког пројекта / пројекта / активности и разлог за неизвршено</w:t>
            </w:r>
          </w:p>
        </w:tc>
        <w:tc>
          <w:tcPr>
            <w:tcW w:w="500"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bs-Cyrl-BA"/>
              </w:rPr>
            </w:pPr>
            <w:r w:rsidRPr="00EF6127">
              <w:rPr>
                <w:rFonts w:ascii="Times New Roman" w:hAnsi="Times New Roman" w:cs="Times New Roman"/>
                <w:b/>
                <w:bCs/>
                <w:color w:val="000000" w:themeColor="text1"/>
                <w:lang w:val="bs-Cyrl-BA"/>
              </w:rPr>
              <w:t>Статус</w:t>
            </w:r>
          </w:p>
          <w:p w:rsidR="00B91327" w:rsidRPr="00EF6127" w:rsidRDefault="00B91327" w:rsidP="00DD2763">
            <w:pPr>
              <w:spacing w:after="120" w:line="240" w:lineRule="auto"/>
              <w:jc w:val="center"/>
              <w:rPr>
                <w:rFonts w:ascii="Times New Roman" w:hAnsi="Times New Roman" w:cs="Times New Roman"/>
                <w:bCs/>
                <w:color w:val="000000" w:themeColor="text1"/>
                <w:lang w:val="bs-Cyrl-BA"/>
              </w:rPr>
            </w:pPr>
            <w:r w:rsidRPr="00EF6127">
              <w:rPr>
                <w:rFonts w:ascii="Times New Roman" w:hAnsi="Times New Roman" w:cs="Times New Roman"/>
                <w:bCs/>
                <w:color w:val="000000" w:themeColor="text1"/>
                <w:lang w:val="bs-Cyrl-BA"/>
              </w:rPr>
              <w:t>Да, за извршено / Не, за неизврше-но</w:t>
            </w:r>
          </w:p>
        </w:tc>
        <w:tc>
          <w:tcPr>
            <w:tcW w:w="47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Cs/>
                <w:i/>
                <w:color w:val="000000" w:themeColor="text1"/>
              </w:rPr>
            </w:pPr>
            <w:r w:rsidRPr="00EF6127">
              <w:rPr>
                <w:rFonts w:ascii="Times New Roman" w:hAnsi="Times New Roman" w:cs="Times New Roman"/>
                <w:b/>
                <w:bCs/>
                <w:color w:val="000000" w:themeColor="text1"/>
              </w:rPr>
              <w:t>Носилац</w:t>
            </w:r>
          </w:p>
          <w:p w:rsidR="00B91327" w:rsidRPr="00EF6127" w:rsidRDefault="00B91327" w:rsidP="00DD2763">
            <w:pPr>
              <w:spacing w:after="120" w:line="240" w:lineRule="auto"/>
              <w:jc w:val="center"/>
              <w:rPr>
                <w:rFonts w:ascii="Times New Roman" w:hAnsi="Times New Roman" w:cs="Times New Roman"/>
                <w:bCs/>
                <w:i/>
                <w:color w:val="000000" w:themeColor="text1"/>
              </w:rPr>
            </w:pPr>
            <w:r w:rsidRPr="00EF6127">
              <w:rPr>
                <w:rFonts w:ascii="Times New Roman" w:hAnsi="Times New Roman" w:cs="Times New Roman"/>
                <w:bCs/>
                <w:i/>
                <w:color w:val="000000" w:themeColor="text1"/>
              </w:rPr>
              <w:t>(најмањи организаци-они дио)</w:t>
            </w:r>
          </w:p>
        </w:tc>
        <w:tc>
          <w:tcPr>
            <w:tcW w:w="233"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
                <w:bCs/>
                <w:color w:val="000000" w:themeColor="text1"/>
              </w:rPr>
              <w:t>ПЈИ</w:t>
            </w:r>
          </w:p>
        </w:tc>
        <w:tc>
          <w:tcPr>
            <w:tcW w:w="493"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
                <w:bCs/>
                <w:color w:val="000000" w:themeColor="text1"/>
                <w:lang/>
              </w:rPr>
              <w:t>Усваја С</w:t>
            </w:r>
            <w:r w:rsidRPr="00EF6127">
              <w:rPr>
                <w:rFonts w:ascii="Times New Roman" w:hAnsi="Times New Roman" w:cs="Times New Roman"/>
                <w:b/>
                <w:bCs/>
                <w:color w:val="000000" w:themeColor="text1"/>
              </w:rPr>
              <w:t>купштина Града</w:t>
            </w:r>
          </w:p>
        </w:tc>
        <w:tc>
          <w:tcPr>
            <w:tcW w:w="1650" w:type="pct"/>
            <w:gridSpan w:val="5"/>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
                <w:bCs/>
                <w:color w:val="000000" w:themeColor="text1"/>
              </w:rPr>
              <w:t>Извори и износи планираних и извршених финансијских средстава у КМ</w:t>
            </w:r>
          </w:p>
        </w:tc>
      </w:tr>
      <w:tr w:rsidR="00B91327" w:rsidRPr="00EF6127" w:rsidTr="002171C4">
        <w:trPr>
          <w:trHeight w:val="473"/>
          <w:jc w:val="center"/>
        </w:trPr>
        <w:tc>
          <w:tcPr>
            <w:tcW w:w="603"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53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i/>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493"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t>(</w:t>
            </w:r>
            <w:r w:rsidRPr="00EF6127">
              <w:rPr>
                <w:rFonts w:ascii="Times New Roman" w:hAnsi="Times New Roman" w:cs="Times New Roman"/>
                <w:bCs/>
                <w:color w:val="000000" w:themeColor="text1"/>
                <w:lang w:val="bs-Cyrl-BA"/>
              </w:rPr>
              <w:t xml:space="preserve">Да </w:t>
            </w:r>
            <w:r w:rsidRPr="00EF6127">
              <w:rPr>
                <w:rFonts w:ascii="Times New Roman" w:hAnsi="Times New Roman" w:cs="Times New Roman"/>
                <w:bCs/>
                <w:color w:val="000000" w:themeColor="text1"/>
              </w:rPr>
              <w:t>/</w:t>
            </w:r>
            <w:r w:rsidRPr="00EF6127">
              <w:rPr>
                <w:rFonts w:ascii="Times New Roman" w:hAnsi="Times New Roman" w:cs="Times New Roman"/>
                <w:bCs/>
                <w:color w:val="000000" w:themeColor="text1"/>
                <w:lang w:val="bs-Cyrl-BA"/>
              </w:rPr>
              <w:t xml:space="preserve"> Не</w:t>
            </w:r>
            <w:r w:rsidRPr="00EF6127">
              <w:rPr>
                <w:rFonts w:ascii="Times New Roman" w:hAnsi="Times New Roman" w:cs="Times New Roman"/>
                <w:bCs/>
                <w:color w:val="000000" w:themeColor="text1"/>
              </w:rPr>
              <w:t>)</w:t>
            </w:r>
          </w:p>
        </w:tc>
        <w:tc>
          <w:tcPr>
            <w:tcW w:w="382"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t>Извори</w:t>
            </w:r>
          </w:p>
        </w:tc>
        <w:tc>
          <w:tcPr>
            <w:tcW w:w="445"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lang w:val="bs-Cyrl-BA"/>
              </w:rPr>
              <w:t>Планирани износи</w:t>
            </w:r>
          </w:p>
        </w:tc>
        <w:tc>
          <w:tcPr>
            <w:tcW w:w="415"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t>Извршени износи</w:t>
            </w:r>
          </w:p>
        </w:tc>
        <w:tc>
          <w:tcPr>
            <w:tcW w:w="408"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lang w:val="bs-Cyrl-BA"/>
              </w:rPr>
              <w:t>Проценат извршења</w:t>
            </w:r>
          </w:p>
        </w:tc>
      </w:tr>
      <w:tr w:rsidR="00B91327" w:rsidRPr="00EF6127" w:rsidTr="00DD2763">
        <w:trPr>
          <w:trHeight w:val="20"/>
          <w:jc w:val="center"/>
        </w:trPr>
        <w:tc>
          <w:tcPr>
            <w:tcW w:w="603"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 xml:space="preserve">2.1.1.1. Привлачење страних и домаћих инвеститора </w:t>
            </w:r>
          </w:p>
          <w:p w:rsidR="00B91327" w:rsidRPr="00EF6127" w:rsidRDefault="00B91327" w:rsidP="002171C4">
            <w:pPr>
              <w:spacing w:after="0" w:line="240" w:lineRule="auto"/>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 Успоставњање Слободне зоне) (Сајамски центар)</w:t>
            </w:r>
          </w:p>
        </w:tc>
        <w:tc>
          <w:tcPr>
            <w:tcW w:w="534"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B91327" w:rsidRPr="00EF6127" w:rsidRDefault="00B91327" w:rsidP="00DD276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Број регистрованих привредних субјеката</w:t>
            </w:r>
          </w:p>
          <w:p w:rsidR="00B91327" w:rsidRPr="00EF6127" w:rsidRDefault="00B91327" w:rsidP="00DD2763">
            <w:pPr>
              <w:spacing w:after="0" w:line="240" w:lineRule="auto"/>
              <w:jc w:val="center"/>
              <w:rPr>
                <w:rFonts w:ascii="Times New Roman" w:eastAsia="Times New Roman" w:hAnsi="Times New Roman" w:cs="Times New Roman"/>
                <w:color w:val="000000" w:themeColor="text1"/>
              </w:rPr>
            </w:pPr>
          </w:p>
          <w:p w:rsidR="00B91327" w:rsidRPr="00EF6127" w:rsidRDefault="00B91327" w:rsidP="00DD276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Број радних мјеста</w:t>
            </w:r>
          </w:p>
        </w:tc>
        <w:tc>
          <w:tcPr>
            <w:tcW w:w="514"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Не располажемо подацима у моменту писања извјештаја</w:t>
            </w:r>
          </w:p>
          <w:p w:rsidR="00B91327" w:rsidRPr="00EF6127" w:rsidRDefault="00B91327" w:rsidP="00DD2763">
            <w:pPr>
              <w:spacing w:after="0" w:line="240" w:lineRule="auto"/>
              <w:jc w:val="center"/>
              <w:rPr>
                <w:rFonts w:ascii="Times New Roman" w:eastAsia="Times New Roman" w:hAnsi="Times New Roman" w:cs="Times New Roman"/>
                <w:color w:val="000000" w:themeColor="text1"/>
              </w:rPr>
            </w:pPr>
          </w:p>
          <w:p w:rsidR="00B91327" w:rsidRPr="00EF6127" w:rsidRDefault="00B91327" w:rsidP="00DD276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25.724</w:t>
            </w:r>
          </w:p>
        </w:tc>
        <w:tc>
          <w:tcPr>
            <w:tcW w:w="500"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У току су активности на успоставању Слободне зоне Бијељина.</w:t>
            </w:r>
          </w:p>
        </w:tc>
        <w:tc>
          <w:tcPr>
            <w:tcW w:w="473"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Одјељење за привреду</w:t>
            </w:r>
          </w:p>
        </w:tc>
        <w:tc>
          <w:tcPr>
            <w:tcW w:w="233"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493"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38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2171C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44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70.000</w:t>
            </w:r>
          </w:p>
        </w:tc>
        <w:tc>
          <w:tcPr>
            <w:tcW w:w="415"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33.527,20</w:t>
            </w:r>
          </w:p>
        </w:tc>
        <w:tc>
          <w:tcPr>
            <w:tcW w:w="40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48%</w:t>
            </w:r>
          </w:p>
        </w:tc>
      </w:tr>
      <w:tr w:rsidR="00B91327" w:rsidRPr="00EF6127" w:rsidTr="002171C4">
        <w:trPr>
          <w:trHeight w:val="20"/>
          <w:jc w:val="center"/>
        </w:trPr>
        <w:tc>
          <w:tcPr>
            <w:tcW w:w="603"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534" w:type="pct"/>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38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2171C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44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5"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0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2171C4" w:rsidP="002171C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2171C4">
        <w:trPr>
          <w:trHeight w:val="20"/>
          <w:jc w:val="center"/>
        </w:trPr>
        <w:tc>
          <w:tcPr>
            <w:tcW w:w="603"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534" w:type="pct"/>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38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2171C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44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5"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0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2171C4" w:rsidP="002171C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2171C4">
        <w:trPr>
          <w:trHeight w:val="20"/>
          <w:jc w:val="center"/>
        </w:trPr>
        <w:tc>
          <w:tcPr>
            <w:tcW w:w="603"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534" w:type="pct"/>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38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2171C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44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5"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0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2171C4" w:rsidP="002171C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2171C4">
        <w:trPr>
          <w:trHeight w:val="20"/>
          <w:jc w:val="center"/>
        </w:trPr>
        <w:tc>
          <w:tcPr>
            <w:tcW w:w="603"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534" w:type="pct"/>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2171C4">
            <w:pPr>
              <w:spacing w:after="0" w:line="240" w:lineRule="auto"/>
              <w:rPr>
                <w:rFonts w:ascii="Times New Roman" w:eastAsia="Times New Roman" w:hAnsi="Times New Roman" w:cs="Times New Roman"/>
                <w:color w:val="000000" w:themeColor="text1"/>
              </w:rPr>
            </w:pPr>
          </w:p>
        </w:tc>
        <w:tc>
          <w:tcPr>
            <w:tcW w:w="38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2171C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44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2171C4">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70.000</w:t>
            </w:r>
          </w:p>
        </w:tc>
        <w:tc>
          <w:tcPr>
            <w:tcW w:w="415" w:type="pct"/>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2171C4">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33.527,20</w:t>
            </w:r>
          </w:p>
        </w:tc>
        <w:tc>
          <w:tcPr>
            <w:tcW w:w="40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2171C4">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48%</w:t>
            </w:r>
          </w:p>
        </w:tc>
      </w:tr>
      <w:tr w:rsidR="00B91327" w:rsidRPr="00EF6127" w:rsidTr="002171C4">
        <w:trPr>
          <w:trHeight w:val="20"/>
          <w:jc w:val="center"/>
        </w:trPr>
        <w:tc>
          <w:tcPr>
            <w:tcW w:w="3350" w:type="pct"/>
            <w:gridSpan w:val="7"/>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
                <w:bCs/>
                <w:color w:val="000000" w:themeColor="text1"/>
              </w:rPr>
              <w:t xml:space="preserve">Укупно за мјеру </w:t>
            </w:r>
            <w:r w:rsidRPr="00EF6127">
              <w:rPr>
                <w:rFonts w:ascii="Times New Roman" w:hAnsi="Times New Roman" w:cs="Times New Roman"/>
                <w:bCs/>
                <w:color w:val="000000" w:themeColor="text1"/>
                <w:lang w:val="sr-Cyrl-BA"/>
              </w:rPr>
              <w:t>2.1.1. Унапређење пословног окружења</w:t>
            </w:r>
          </w:p>
        </w:tc>
        <w:tc>
          <w:tcPr>
            <w:tcW w:w="38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2171C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44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70.000</w:t>
            </w:r>
          </w:p>
        </w:tc>
        <w:tc>
          <w:tcPr>
            <w:tcW w:w="41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33.527,20</w:t>
            </w:r>
          </w:p>
        </w:tc>
        <w:tc>
          <w:tcPr>
            <w:tcW w:w="411"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48%</w:t>
            </w:r>
          </w:p>
        </w:tc>
      </w:tr>
      <w:tr w:rsidR="00B91327" w:rsidRPr="00EF6127" w:rsidTr="002171C4">
        <w:trPr>
          <w:trHeight w:val="20"/>
          <w:jc w:val="center"/>
        </w:trPr>
        <w:tc>
          <w:tcPr>
            <w:tcW w:w="0" w:type="auto"/>
            <w:gridSpan w:val="7"/>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8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2171C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44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1"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91327" w:rsidRPr="00EF6127" w:rsidRDefault="002171C4" w:rsidP="002171C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2171C4">
        <w:trPr>
          <w:trHeight w:val="20"/>
          <w:jc w:val="center"/>
        </w:trPr>
        <w:tc>
          <w:tcPr>
            <w:tcW w:w="0" w:type="auto"/>
            <w:gridSpan w:val="7"/>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8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2171C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44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1"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91327" w:rsidRPr="00EF6127" w:rsidRDefault="002171C4" w:rsidP="002171C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2171C4">
        <w:trPr>
          <w:trHeight w:val="20"/>
          <w:jc w:val="center"/>
        </w:trPr>
        <w:tc>
          <w:tcPr>
            <w:tcW w:w="0" w:type="auto"/>
            <w:gridSpan w:val="7"/>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8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2171C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 xml:space="preserve">Остало </w:t>
            </w:r>
          </w:p>
        </w:tc>
        <w:tc>
          <w:tcPr>
            <w:tcW w:w="44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2171C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1"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91327" w:rsidRPr="00EF6127" w:rsidRDefault="002171C4" w:rsidP="002171C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2171C4">
        <w:trPr>
          <w:trHeight w:val="20"/>
          <w:jc w:val="center"/>
        </w:trPr>
        <w:tc>
          <w:tcPr>
            <w:tcW w:w="0" w:type="auto"/>
            <w:gridSpan w:val="7"/>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8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2171C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44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2171C4">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70.000</w:t>
            </w:r>
          </w:p>
        </w:tc>
        <w:tc>
          <w:tcPr>
            <w:tcW w:w="41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2171C4">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33.527,20</w:t>
            </w:r>
          </w:p>
        </w:tc>
        <w:tc>
          <w:tcPr>
            <w:tcW w:w="411"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2171C4">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48%</w:t>
            </w:r>
          </w:p>
        </w:tc>
      </w:tr>
    </w:tbl>
    <w:p w:rsidR="00B91327" w:rsidRPr="00EF6127" w:rsidRDefault="00B91327" w:rsidP="00B91327">
      <w:pPr>
        <w:spacing w:after="120" w:line="240" w:lineRule="auto"/>
        <w:jc w:val="both"/>
        <w:rPr>
          <w:rFonts w:ascii="Times New Roman" w:hAnsi="Times New Roman" w:cs="Times New Roman"/>
          <w:b/>
          <w:bCs/>
          <w:color w:val="000000" w:themeColor="text1"/>
          <w:lang w:val="bs-Cyrl-BA"/>
        </w:rPr>
      </w:pPr>
    </w:p>
    <w:tbl>
      <w:tblPr>
        <w:tblpPr w:leftFromText="180" w:rightFromText="180" w:bottomFromText="16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B91327" w:rsidRPr="00EF6127">
        <w:trPr>
          <w:trHeight w:val="20"/>
        </w:trPr>
        <w:tc>
          <w:tcPr>
            <w:tcW w:w="250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0" w:type="dxa"/>
              <w:left w:w="108" w:type="dxa"/>
              <w:bottom w:w="0" w:type="dxa"/>
              <w:right w:w="108" w:type="dxa"/>
            </w:tcMar>
            <w:vAlign w:val="center"/>
          </w:tcPr>
          <w:p w:rsidR="002171C4" w:rsidRPr="00EF6127" w:rsidRDefault="002171C4" w:rsidP="00F134B5">
            <w:pPr>
              <w:spacing w:after="0" w:line="240" w:lineRule="auto"/>
              <w:jc w:val="both"/>
              <w:rPr>
                <w:rFonts w:ascii="Times New Roman" w:hAnsi="Times New Roman" w:cs="Times New Roman"/>
                <w:b/>
                <w:bCs/>
                <w:color w:val="000000" w:themeColor="text1"/>
              </w:rPr>
            </w:pPr>
            <w:r w:rsidRPr="00EF6127">
              <w:rPr>
                <w:rFonts w:ascii="Times New Roman" w:hAnsi="Times New Roman" w:cs="Times New Roman"/>
                <w:b/>
                <w:bCs/>
                <w:color w:val="000000" w:themeColor="text1"/>
              </w:rPr>
              <w:t>Редни број и мјера:</w:t>
            </w:r>
          </w:p>
          <w:p w:rsidR="00B91327" w:rsidRPr="00EF6127" w:rsidRDefault="00B91327" w:rsidP="00F134B5">
            <w:pPr>
              <w:spacing w:after="0" w:line="240" w:lineRule="auto"/>
              <w:jc w:val="both"/>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lang w:val="sr-Cyrl-BA"/>
              </w:rPr>
              <w:t>2.2.2. Обједињавање туристичке понуде и развој локалних и регионалних брендова</w:t>
            </w:r>
          </w:p>
        </w:tc>
        <w:tc>
          <w:tcPr>
            <w:tcW w:w="250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B91327" w:rsidRPr="00EF6127" w:rsidRDefault="00B91327" w:rsidP="00F134B5">
            <w:pPr>
              <w:spacing w:after="0" w:line="240" w:lineRule="auto"/>
              <w:jc w:val="both"/>
              <w:rPr>
                <w:rFonts w:ascii="Times New Roman" w:hAnsi="Times New Roman" w:cs="Times New Roman"/>
                <w:b/>
                <w:bCs/>
                <w:color w:val="000000" w:themeColor="text1"/>
                <w:lang/>
              </w:rPr>
            </w:pPr>
            <w:r w:rsidRPr="00EF6127">
              <w:rPr>
                <w:rFonts w:ascii="Times New Roman" w:hAnsi="Times New Roman" w:cs="Times New Roman"/>
                <w:b/>
                <w:bCs/>
                <w:color w:val="000000" w:themeColor="text1"/>
                <w:lang/>
              </w:rPr>
              <w:t>Назив и шифра пројекта:</w:t>
            </w:r>
          </w:p>
          <w:p w:rsidR="00B91327" w:rsidRPr="00EF6127" w:rsidRDefault="00B91327" w:rsidP="00F134B5">
            <w:pPr>
              <w:spacing w:after="0" w:line="240" w:lineRule="auto"/>
              <w:jc w:val="both"/>
              <w:rPr>
                <w:rFonts w:ascii="Times New Roman" w:hAnsi="Times New Roman" w:cs="Times New Roman"/>
                <w:b/>
                <w:bCs/>
                <w:color w:val="000000" w:themeColor="text1"/>
                <w:lang/>
              </w:rPr>
            </w:pPr>
            <w:r w:rsidRPr="00EF6127">
              <w:rPr>
                <w:rFonts w:ascii="Times New Roman" w:hAnsi="Times New Roman" w:cs="Times New Roman"/>
                <w:b/>
                <w:bCs/>
                <w:color w:val="000000" w:themeColor="text1"/>
              </w:rPr>
              <w:t>Туристичка организација Града Бијељина - 00050510</w:t>
            </w:r>
          </w:p>
        </w:tc>
      </w:tr>
      <w:tr w:rsidR="00B91327" w:rsidRPr="00EF6127">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rsidR="00B91327" w:rsidRPr="00EF6127" w:rsidRDefault="00B91327" w:rsidP="00E4030F">
            <w:pPr>
              <w:spacing w:after="0" w:line="240" w:lineRule="auto"/>
              <w:jc w:val="both"/>
              <w:rPr>
                <w:rFonts w:ascii="Times New Roman" w:hAnsi="Times New Roman" w:cs="Times New Roman"/>
                <w:bCs/>
                <w:color w:val="000000" w:themeColor="text1"/>
                <w:lang w:val="sr-Cyrl-BA"/>
              </w:rPr>
            </w:pPr>
            <w:r w:rsidRPr="00EF6127">
              <w:rPr>
                <w:rFonts w:ascii="Times New Roman" w:hAnsi="Times New Roman" w:cs="Times New Roman"/>
                <w:b/>
                <w:bCs/>
                <w:color w:val="000000" w:themeColor="text1"/>
              </w:rPr>
              <w:t xml:space="preserve">Стратешки документ, стратешки циљ и приоритет: </w:t>
            </w:r>
            <w:r w:rsidRPr="00EF6127">
              <w:rPr>
                <w:rFonts w:ascii="Times New Roman" w:hAnsi="Times New Roman" w:cs="Times New Roman"/>
                <w:bCs/>
                <w:color w:val="000000" w:themeColor="text1"/>
                <w:lang w:val="sr-Cyrl-BA"/>
              </w:rPr>
              <w:t xml:space="preserve">Стратегија развоја Града Бијељина 2024-2030; </w:t>
            </w:r>
          </w:p>
          <w:p w:rsidR="00B91327" w:rsidRPr="00EF6127" w:rsidRDefault="00B91327" w:rsidP="00E4030F">
            <w:pPr>
              <w:spacing w:after="0" w:line="240" w:lineRule="auto"/>
              <w:jc w:val="both"/>
              <w:rPr>
                <w:rFonts w:ascii="Times New Roman" w:hAnsi="Times New Roman" w:cs="Times New Roman"/>
                <w:bCs/>
                <w:color w:val="000000" w:themeColor="text1"/>
                <w:lang w:val="sr-Cyrl-BA"/>
              </w:rPr>
            </w:pPr>
            <w:r w:rsidRPr="00EF6127">
              <w:rPr>
                <w:rFonts w:ascii="Times New Roman" w:hAnsi="Times New Roman" w:cs="Times New Roman"/>
                <w:b/>
                <w:bCs/>
                <w:color w:val="000000" w:themeColor="text1"/>
                <w:lang w:val="sr-Cyrl-BA"/>
              </w:rPr>
              <w:t xml:space="preserve">СЦ: </w:t>
            </w:r>
            <w:r w:rsidRPr="00EF6127">
              <w:rPr>
                <w:rFonts w:ascii="Times New Roman" w:hAnsi="Times New Roman" w:cs="Times New Roman"/>
                <w:b/>
                <w:bCs/>
                <w:color w:val="000000" w:themeColor="text1"/>
                <w:lang w:val="bs-Latn-BA"/>
              </w:rPr>
              <w:t>2</w:t>
            </w:r>
            <w:r w:rsidRPr="00EF6127">
              <w:rPr>
                <w:rFonts w:ascii="Times New Roman" w:hAnsi="Times New Roman" w:cs="Times New Roman"/>
                <w:b/>
                <w:bCs/>
                <w:color w:val="000000" w:themeColor="text1"/>
                <w:lang w:val="sr-Cyrl-BA"/>
              </w:rPr>
              <w:t>.</w:t>
            </w:r>
            <w:r w:rsidRPr="00EF6127">
              <w:rPr>
                <w:rFonts w:ascii="Times New Roman" w:hAnsi="Times New Roman" w:cs="Times New Roman"/>
                <w:bCs/>
                <w:color w:val="000000" w:themeColor="text1"/>
                <w:lang w:val="sr-Cyrl-BA"/>
              </w:rPr>
              <w:t xml:space="preserve"> </w:t>
            </w:r>
            <w:r w:rsidRPr="00EF6127">
              <w:rPr>
                <w:rFonts w:ascii="Times New Roman" w:hAnsi="Times New Roman" w:cs="Times New Roman"/>
                <w:bCs/>
                <w:color w:val="000000" w:themeColor="text1"/>
                <w:lang w:val="bs-Latn-BA"/>
              </w:rPr>
              <w:t xml:space="preserve"> </w:t>
            </w:r>
            <w:r w:rsidRPr="00EF6127">
              <w:rPr>
                <w:rFonts w:ascii="Times New Roman" w:hAnsi="Times New Roman" w:cs="Times New Roman"/>
                <w:bCs/>
                <w:color w:val="000000" w:themeColor="text1"/>
                <w:lang w:val="sr-Cyrl-BA"/>
              </w:rPr>
              <w:t xml:space="preserve">Омогућити паметни раст локалне економије који је заснован на примјени стручних знања и нових тенологија;  </w:t>
            </w:r>
          </w:p>
          <w:p w:rsidR="00B91327" w:rsidRPr="00EF6127" w:rsidRDefault="00B91327" w:rsidP="00E4030F">
            <w:pPr>
              <w:spacing w:after="0" w:line="240" w:lineRule="auto"/>
              <w:jc w:val="both"/>
              <w:rPr>
                <w:rFonts w:ascii="Times New Roman" w:hAnsi="Times New Roman" w:cs="Times New Roman"/>
                <w:b/>
                <w:bCs/>
                <w:color w:val="000000" w:themeColor="text1"/>
              </w:rPr>
            </w:pPr>
            <w:r w:rsidRPr="00EF6127">
              <w:rPr>
                <w:rFonts w:ascii="Times New Roman" w:hAnsi="Times New Roman" w:cs="Times New Roman"/>
                <w:b/>
                <w:bCs/>
                <w:color w:val="000000" w:themeColor="text1"/>
                <w:lang w:val="sr-Cyrl-BA"/>
              </w:rPr>
              <w:t xml:space="preserve">Приоритет </w:t>
            </w:r>
            <w:r w:rsidRPr="00EF6127">
              <w:rPr>
                <w:rFonts w:ascii="Times New Roman" w:hAnsi="Times New Roman" w:cs="Times New Roman"/>
                <w:b/>
                <w:bCs/>
                <w:color w:val="000000" w:themeColor="text1"/>
                <w:lang w:val="bs-Latn-BA"/>
              </w:rPr>
              <w:t>2</w:t>
            </w:r>
            <w:r w:rsidRPr="00EF6127">
              <w:rPr>
                <w:rFonts w:ascii="Times New Roman" w:hAnsi="Times New Roman" w:cs="Times New Roman"/>
                <w:b/>
                <w:bCs/>
                <w:color w:val="000000" w:themeColor="text1"/>
                <w:lang w:val="sr-Cyrl-BA"/>
              </w:rPr>
              <w:t>.2.</w:t>
            </w:r>
            <w:r w:rsidRPr="00EF6127">
              <w:rPr>
                <w:rFonts w:ascii="Times New Roman" w:hAnsi="Times New Roman" w:cs="Times New Roman"/>
                <w:bCs/>
                <w:color w:val="000000" w:themeColor="text1"/>
                <w:lang w:val="bs-Latn-BA"/>
              </w:rPr>
              <w:t xml:space="preserve">  </w:t>
            </w:r>
            <w:r w:rsidRPr="00EF6127">
              <w:rPr>
                <w:rFonts w:ascii="Times New Roman" w:hAnsi="Times New Roman" w:cs="Times New Roman"/>
                <w:bCs/>
                <w:color w:val="000000" w:themeColor="text1"/>
                <w:lang w:val="sr-Cyrl-BA"/>
              </w:rPr>
              <w:t>Подићи конкурентност пољопривреде, прерађивачке индустрије, туризма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40"/>
        <w:gridCol w:w="1544"/>
        <w:gridCol w:w="1825"/>
        <w:gridCol w:w="1448"/>
        <w:gridCol w:w="1553"/>
        <w:gridCol w:w="715"/>
        <w:gridCol w:w="1507"/>
        <w:gridCol w:w="1228"/>
        <w:gridCol w:w="1361"/>
        <w:gridCol w:w="1460"/>
        <w:gridCol w:w="1089"/>
      </w:tblGrid>
      <w:tr w:rsidR="00B91327" w:rsidRPr="00EF6127" w:rsidTr="00DD2763">
        <w:trPr>
          <w:trHeight w:val="20"/>
          <w:jc w:val="center"/>
        </w:trPr>
        <w:tc>
          <w:tcPr>
            <w:tcW w:w="562"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
                <w:bCs/>
                <w:color w:val="000000" w:themeColor="text1"/>
              </w:rPr>
              <w:t>Кључни стратешки пројекат / пројекат / активности</w:t>
            </w:r>
          </w:p>
          <w:p w:rsidR="00B91327" w:rsidRPr="00EF6127" w:rsidRDefault="00B91327" w:rsidP="00DD2763">
            <w:pPr>
              <w:spacing w:after="120" w:line="240" w:lineRule="auto"/>
              <w:jc w:val="center"/>
              <w:rPr>
                <w:rFonts w:ascii="Times New Roman" w:hAnsi="Times New Roman" w:cs="Times New Roman"/>
                <w:bCs/>
                <w:color w:val="000000" w:themeColor="text1"/>
                <w:lang w:val="bs-Cyrl-BA"/>
              </w:rPr>
            </w:pPr>
          </w:p>
        </w:tc>
        <w:tc>
          <w:tcPr>
            <w:tcW w:w="499"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
                <w:bCs/>
                <w:color w:val="000000" w:themeColor="text1"/>
              </w:rPr>
              <w:t>Индикатор на нивоу очекиваног резултата кључног стратешког пројекта / пројекта активности</w:t>
            </w:r>
          </w:p>
        </w:tc>
        <w:tc>
          <w:tcPr>
            <w:tcW w:w="590"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
                <w:bCs/>
                <w:color w:val="000000" w:themeColor="text1"/>
              </w:rPr>
              <w:t>Остварени резултат кључног стратешког пројекта / пројекта / активности и разлог за неизвршено</w:t>
            </w:r>
          </w:p>
        </w:tc>
        <w:tc>
          <w:tcPr>
            <w:tcW w:w="468"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bs-Cyrl-BA"/>
              </w:rPr>
            </w:pPr>
            <w:r w:rsidRPr="00EF6127">
              <w:rPr>
                <w:rFonts w:ascii="Times New Roman" w:hAnsi="Times New Roman" w:cs="Times New Roman"/>
                <w:b/>
                <w:bCs/>
                <w:color w:val="000000" w:themeColor="text1"/>
                <w:lang w:val="bs-Cyrl-BA"/>
              </w:rPr>
              <w:t>Статус</w:t>
            </w:r>
          </w:p>
          <w:p w:rsidR="00B91327" w:rsidRPr="00EF6127" w:rsidRDefault="00B91327" w:rsidP="00DD2763">
            <w:pPr>
              <w:spacing w:after="120" w:line="240" w:lineRule="auto"/>
              <w:jc w:val="center"/>
              <w:rPr>
                <w:rFonts w:ascii="Times New Roman" w:hAnsi="Times New Roman" w:cs="Times New Roman"/>
                <w:bCs/>
                <w:color w:val="000000" w:themeColor="text1"/>
                <w:lang w:val="bs-Cyrl-BA"/>
              </w:rPr>
            </w:pPr>
            <w:r w:rsidRPr="00EF6127">
              <w:rPr>
                <w:rFonts w:ascii="Times New Roman" w:hAnsi="Times New Roman" w:cs="Times New Roman"/>
                <w:bCs/>
                <w:color w:val="000000" w:themeColor="text1"/>
                <w:lang w:val="bs-Cyrl-BA"/>
              </w:rPr>
              <w:t>Да, за извршено / Не, за неизврше-но</w:t>
            </w:r>
          </w:p>
        </w:tc>
        <w:tc>
          <w:tcPr>
            <w:tcW w:w="502"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Cs/>
                <w:i/>
                <w:color w:val="000000" w:themeColor="text1"/>
              </w:rPr>
            </w:pPr>
            <w:r w:rsidRPr="00EF6127">
              <w:rPr>
                <w:rFonts w:ascii="Times New Roman" w:hAnsi="Times New Roman" w:cs="Times New Roman"/>
                <w:b/>
                <w:bCs/>
                <w:color w:val="000000" w:themeColor="text1"/>
              </w:rPr>
              <w:t>Носилац</w:t>
            </w:r>
          </w:p>
          <w:p w:rsidR="00B91327" w:rsidRPr="00EF6127" w:rsidRDefault="00B91327" w:rsidP="00DD2763">
            <w:pPr>
              <w:spacing w:after="120" w:line="240" w:lineRule="auto"/>
              <w:jc w:val="center"/>
              <w:rPr>
                <w:rFonts w:ascii="Times New Roman" w:hAnsi="Times New Roman" w:cs="Times New Roman"/>
                <w:bCs/>
                <w:i/>
                <w:color w:val="000000" w:themeColor="text1"/>
              </w:rPr>
            </w:pPr>
            <w:r w:rsidRPr="00EF6127">
              <w:rPr>
                <w:rFonts w:ascii="Times New Roman" w:hAnsi="Times New Roman" w:cs="Times New Roman"/>
                <w:bCs/>
                <w:i/>
                <w:color w:val="000000" w:themeColor="text1"/>
              </w:rPr>
              <w:t>(најмањи организаци-они дио)</w:t>
            </w:r>
          </w:p>
        </w:tc>
        <w:tc>
          <w:tcPr>
            <w:tcW w:w="231"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
                <w:bCs/>
                <w:color w:val="000000" w:themeColor="text1"/>
              </w:rPr>
              <w:t>ПЈИ</w:t>
            </w:r>
          </w:p>
        </w:tc>
        <w:tc>
          <w:tcPr>
            <w:tcW w:w="48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
                <w:bCs/>
                <w:color w:val="000000" w:themeColor="text1"/>
                <w:lang/>
              </w:rPr>
              <w:t>Усваја С</w:t>
            </w:r>
            <w:r w:rsidRPr="00EF6127">
              <w:rPr>
                <w:rFonts w:ascii="Times New Roman" w:hAnsi="Times New Roman" w:cs="Times New Roman"/>
                <w:b/>
                <w:bCs/>
                <w:color w:val="000000" w:themeColor="text1"/>
              </w:rPr>
              <w:t>купштина Града</w:t>
            </w:r>
          </w:p>
        </w:tc>
        <w:tc>
          <w:tcPr>
            <w:tcW w:w="1661" w:type="pct"/>
            <w:gridSpan w:val="4"/>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
                <w:bCs/>
                <w:color w:val="000000" w:themeColor="text1"/>
              </w:rPr>
              <w:t>Извори и износи планираних и извршених финансијских средстава у КМ</w:t>
            </w:r>
          </w:p>
        </w:tc>
      </w:tr>
      <w:tr w:rsidR="00B91327" w:rsidRPr="00EF6127" w:rsidTr="00DD2763">
        <w:trPr>
          <w:trHeight w:val="473"/>
          <w:jc w:val="center"/>
        </w:trPr>
        <w:tc>
          <w:tcPr>
            <w:tcW w:w="1714"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1520"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1799"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46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bs-Cyrl-BA"/>
              </w:rPr>
            </w:pPr>
          </w:p>
        </w:tc>
        <w:tc>
          <w:tcPr>
            <w:tcW w:w="502"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i/>
                <w:color w:val="000000" w:themeColor="text1"/>
              </w:rPr>
            </w:pPr>
          </w:p>
        </w:tc>
        <w:tc>
          <w:tcPr>
            <w:tcW w:w="231"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8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t>(</w:t>
            </w:r>
            <w:r w:rsidRPr="00EF6127">
              <w:rPr>
                <w:rFonts w:ascii="Times New Roman" w:hAnsi="Times New Roman" w:cs="Times New Roman"/>
                <w:bCs/>
                <w:color w:val="000000" w:themeColor="text1"/>
                <w:lang w:val="bs-Cyrl-BA"/>
              </w:rPr>
              <w:t xml:space="preserve">Да </w:t>
            </w:r>
            <w:r w:rsidRPr="00EF6127">
              <w:rPr>
                <w:rFonts w:ascii="Times New Roman" w:hAnsi="Times New Roman" w:cs="Times New Roman"/>
                <w:bCs/>
                <w:color w:val="000000" w:themeColor="text1"/>
              </w:rPr>
              <w:t>/</w:t>
            </w:r>
            <w:r w:rsidRPr="00EF6127">
              <w:rPr>
                <w:rFonts w:ascii="Times New Roman" w:hAnsi="Times New Roman" w:cs="Times New Roman"/>
                <w:bCs/>
                <w:color w:val="000000" w:themeColor="text1"/>
                <w:lang w:val="bs-Cyrl-BA"/>
              </w:rPr>
              <w:t xml:space="preserve"> Не</w:t>
            </w:r>
            <w:r w:rsidRPr="00EF6127">
              <w:rPr>
                <w:rFonts w:ascii="Times New Roman" w:hAnsi="Times New Roman" w:cs="Times New Roman"/>
                <w:bCs/>
                <w:color w:val="000000" w:themeColor="text1"/>
              </w:rPr>
              <w:t>)</w:t>
            </w:r>
          </w:p>
        </w:tc>
        <w:tc>
          <w:tcPr>
            <w:tcW w:w="39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t>Извори</w:t>
            </w:r>
          </w:p>
        </w:tc>
        <w:tc>
          <w:tcPr>
            <w:tcW w:w="44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lang w:val="bs-Cyrl-BA"/>
              </w:rPr>
              <w:t>Планирани износи</w:t>
            </w:r>
          </w:p>
        </w:tc>
        <w:tc>
          <w:tcPr>
            <w:tcW w:w="472"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t>Извршени износи</w:t>
            </w:r>
          </w:p>
        </w:tc>
        <w:tc>
          <w:tcPr>
            <w:tcW w:w="352"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lang w:val="bs-Cyrl-BA"/>
              </w:rPr>
              <w:t>Проценат извршења</w:t>
            </w:r>
          </w:p>
        </w:tc>
      </w:tr>
      <w:tr w:rsidR="00B91327" w:rsidRPr="00EF6127" w:rsidTr="00DD2763">
        <w:trPr>
          <w:trHeight w:val="20"/>
          <w:jc w:val="center"/>
        </w:trPr>
        <w:tc>
          <w:tcPr>
            <w:tcW w:w="562"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r w:rsidRPr="00EF6127">
              <w:rPr>
                <w:rFonts w:ascii="Times New Roman" w:hAnsi="Times New Roman" w:cs="Times New Roman"/>
                <w:bCs/>
                <w:color w:val="000000" w:themeColor="text1"/>
              </w:rPr>
              <w:t>2.2.2.1. Успостављање Семберске куће</w:t>
            </w:r>
          </w:p>
        </w:tc>
        <w:tc>
          <w:tcPr>
            <w:tcW w:w="499"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lang w:val="sr-Cyrl-BA"/>
              </w:rPr>
              <w:t>Број подржаних локалних произвођача у оквиру Семберске куће    - 0</w:t>
            </w:r>
          </w:p>
        </w:tc>
        <w:tc>
          <w:tcPr>
            <w:tcW w:w="590"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Cs/>
                <w:color w:val="000000" w:themeColor="text1"/>
                <w:lang/>
              </w:rPr>
            </w:pPr>
          </w:p>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lang/>
              </w:rPr>
              <w:t>Финансијска средства су уложена за реконструкцију објекта</w:t>
            </w:r>
          </w:p>
        </w:tc>
        <w:tc>
          <w:tcPr>
            <w:tcW w:w="468"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Реализација у току</w:t>
            </w:r>
          </w:p>
        </w:tc>
        <w:tc>
          <w:tcPr>
            <w:tcW w:w="502"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Град Бијељина - Одјељење за привреду, Туристичка организација Града Бијељина</w:t>
            </w:r>
          </w:p>
        </w:tc>
        <w:tc>
          <w:tcPr>
            <w:tcW w:w="231"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8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9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AE5C5B">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44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AE5C5B">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50.000</w:t>
            </w:r>
          </w:p>
        </w:tc>
        <w:tc>
          <w:tcPr>
            <w:tcW w:w="47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AE5C5B">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87.016</w:t>
            </w:r>
          </w:p>
        </w:tc>
        <w:tc>
          <w:tcPr>
            <w:tcW w:w="35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AE5C5B">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99 %</w:t>
            </w:r>
          </w:p>
        </w:tc>
      </w:tr>
      <w:tr w:rsidR="00B91327" w:rsidRPr="00EF6127" w:rsidTr="00DD2763">
        <w:trPr>
          <w:trHeight w:val="20"/>
          <w:jc w:val="center"/>
        </w:trPr>
        <w:tc>
          <w:tcPr>
            <w:tcW w:w="1714"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1520" w:type="dxa"/>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799"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6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2"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231"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87"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9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AE5C5B">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44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AE5C5B">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7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AE5C5B">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35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AE5C5B">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1714"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1520" w:type="dxa"/>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799"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6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2"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231"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87"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9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AE5C5B">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44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AE5C5B">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7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AE5C5B">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35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AE5C5B">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1714"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1520" w:type="dxa"/>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799"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6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2"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231"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87"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9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AE5C5B">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44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AE5C5B">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7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AE5C5B">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35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AE5C5B">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1714"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1520" w:type="dxa"/>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799"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6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2"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231"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87"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AE5C5B">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44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AE5C5B">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50.000</w:t>
            </w:r>
          </w:p>
        </w:tc>
        <w:tc>
          <w:tcPr>
            <w:tcW w:w="47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AE5C5B">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87.016</w:t>
            </w:r>
          </w:p>
        </w:tc>
        <w:tc>
          <w:tcPr>
            <w:tcW w:w="35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AE5C5B">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99%</w:t>
            </w:r>
          </w:p>
        </w:tc>
      </w:tr>
      <w:tr w:rsidR="00B91327" w:rsidRPr="00EF6127" w:rsidTr="00DD2763">
        <w:trPr>
          <w:trHeight w:val="20"/>
          <w:jc w:val="center"/>
        </w:trPr>
        <w:tc>
          <w:tcPr>
            <w:tcW w:w="562"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t>2.2.2.2. Унапређење туристичке понуде Града</w:t>
            </w:r>
          </w:p>
        </w:tc>
        <w:tc>
          <w:tcPr>
            <w:tcW w:w="499"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 xml:space="preserve">Број пријављених туристчих посјета – </w:t>
            </w:r>
            <w:r w:rsidRPr="00EF6127">
              <w:rPr>
                <w:rFonts w:ascii="Times New Roman" w:hAnsi="Times New Roman" w:cs="Times New Roman"/>
                <w:bCs/>
                <w:color w:val="000000" w:themeColor="text1"/>
                <w:lang/>
              </w:rPr>
              <w:t xml:space="preserve">43.494 </w:t>
            </w:r>
            <w:r w:rsidRPr="00EF6127">
              <w:rPr>
                <w:rFonts w:ascii="Times New Roman" w:hAnsi="Times New Roman" w:cs="Times New Roman"/>
                <w:bCs/>
                <w:color w:val="000000" w:themeColor="text1"/>
                <w:lang w:val="sr-Cyrl-BA"/>
              </w:rPr>
              <w:t>годишњи просјек</w:t>
            </w:r>
          </w:p>
          <w:p w:rsidR="00B91327" w:rsidRPr="00EF6127" w:rsidRDefault="00B91327" w:rsidP="00DD2763">
            <w:pPr>
              <w:spacing w:after="120" w:line="240" w:lineRule="auto"/>
              <w:jc w:val="center"/>
              <w:rPr>
                <w:rFonts w:ascii="Times New Roman" w:hAnsi="Times New Roman" w:cs="Times New Roman"/>
                <w:bCs/>
                <w:color w:val="000000" w:themeColor="text1"/>
                <w:lang/>
              </w:rPr>
            </w:pPr>
            <w:r w:rsidRPr="00EF6127">
              <w:rPr>
                <w:rFonts w:ascii="Times New Roman" w:hAnsi="Times New Roman" w:cs="Times New Roman"/>
                <w:bCs/>
                <w:color w:val="000000" w:themeColor="text1"/>
                <w:lang w:val="sr-Cyrl-BA"/>
              </w:rPr>
              <w:t xml:space="preserve">Број ноћења – </w:t>
            </w:r>
            <w:r w:rsidRPr="00EF6127">
              <w:rPr>
                <w:rFonts w:ascii="Times New Roman" w:hAnsi="Times New Roman" w:cs="Times New Roman"/>
                <w:bCs/>
                <w:color w:val="000000" w:themeColor="text1"/>
                <w:lang/>
              </w:rPr>
              <w:lastRenderedPageBreak/>
              <w:t>80.171</w:t>
            </w:r>
          </w:p>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lang w:val="sr-Cyrl-BA"/>
              </w:rPr>
              <w:t>годишњи просјек</w:t>
            </w:r>
          </w:p>
        </w:tc>
        <w:tc>
          <w:tcPr>
            <w:tcW w:w="590"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r w:rsidRPr="00EF6127">
              <w:rPr>
                <w:rFonts w:ascii="Times New Roman" w:hAnsi="Times New Roman" w:cs="Times New Roman"/>
                <w:bCs/>
                <w:color w:val="000000" w:themeColor="text1"/>
                <w:lang/>
              </w:rPr>
              <w:lastRenderedPageBreak/>
              <w:t xml:space="preserve">Организовање манифестација  (сајам туризма, сајам вина, Златни котлић, Пантелински дани, Савска регата, Зимски </w:t>
            </w:r>
            <w:r w:rsidRPr="00EF6127">
              <w:rPr>
                <w:rFonts w:ascii="Times New Roman" w:hAnsi="Times New Roman" w:cs="Times New Roman"/>
                <w:bCs/>
                <w:color w:val="000000" w:themeColor="text1"/>
                <w:lang/>
              </w:rPr>
              <w:lastRenderedPageBreak/>
              <w:t xml:space="preserve">корзо, </w:t>
            </w:r>
            <w:r w:rsidRPr="00EF6127">
              <w:rPr>
                <w:rFonts w:ascii="Times New Roman" w:hAnsi="Times New Roman" w:cs="Times New Roman"/>
                <w:bCs/>
                <w:color w:val="000000" w:themeColor="text1"/>
                <w:lang w:val="sr-Latn-BA"/>
              </w:rPr>
              <w:t>''Hand ball cup 2025''</w:t>
            </w:r>
            <w:r w:rsidRPr="00EF6127">
              <w:rPr>
                <w:rFonts w:ascii="Times New Roman" w:hAnsi="Times New Roman" w:cs="Times New Roman"/>
                <w:bCs/>
                <w:color w:val="000000" w:themeColor="text1"/>
                <w:lang w:val="sr-Cyrl-BA"/>
              </w:rPr>
              <w:t>) промотивне активности</w:t>
            </w:r>
          </w:p>
        </w:tc>
        <w:tc>
          <w:tcPr>
            <w:tcW w:w="468"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r w:rsidRPr="00EF6127">
              <w:rPr>
                <w:rFonts w:ascii="Times New Roman" w:hAnsi="Times New Roman" w:cs="Times New Roman"/>
                <w:bCs/>
                <w:color w:val="000000" w:themeColor="text1"/>
                <w:lang w:val="sr-Cyrl-BA"/>
              </w:rPr>
              <w:t>Да</w:t>
            </w:r>
          </w:p>
        </w:tc>
        <w:tc>
          <w:tcPr>
            <w:tcW w:w="502"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lang w:val="sr-Cyrl-BA"/>
              </w:rPr>
              <w:t>Град Бијељина - Одјељење за привреду, Туристичка организација Града Бијељина</w:t>
            </w:r>
          </w:p>
        </w:tc>
        <w:tc>
          <w:tcPr>
            <w:tcW w:w="231"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87" w:type="pct"/>
            <w:vMerge w:val="restart"/>
            <w:tcBorders>
              <w:top w:val="single" w:sz="4" w:space="0" w:color="000000"/>
              <w:left w:val="single" w:sz="4" w:space="0" w:color="000000"/>
              <w:bottom w:val="single" w:sz="4" w:space="0" w:color="000000"/>
              <w:right w:val="single" w:sz="4" w:space="0" w:color="000000"/>
            </w:tcBorders>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9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4030F">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440"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4030F">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112.500</w:t>
            </w:r>
          </w:p>
        </w:tc>
        <w:tc>
          <w:tcPr>
            <w:tcW w:w="47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4030F">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86.229,86</w:t>
            </w:r>
          </w:p>
        </w:tc>
        <w:tc>
          <w:tcPr>
            <w:tcW w:w="35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4030F">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77 %</w:t>
            </w:r>
          </w:p>
        </w:tc>
      </w:tr>
      <w:tr w:rsidR="00B91327" w:rsidRPr="00EF6127" w:rsidTr="00DD2763">
        <w:trPr>
          <w:trHeight w:val="20"/>
          <w:jc w:val="center"/>
        </w:trPr>
        <w:tc>
          <w:tcPr>
            <w:tcW w:w="1714"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1520" w:type="dxa"/>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799"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46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502"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231"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87"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9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4030F">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440"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4030F">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47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4030F">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35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4030F">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r>
      <w:tr w:rsidR="00B91327" w:rsidRPr="00EF6127" w:rsidTr="00DD2763">
        <w:trPr>
          <w:trHeight w:val="20"/>
          <w:jc w:val="center"/>
        </w:trPr>
        <w:tc>
          <w:tcPr>
            <w:tcW w:w="1714"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1520" w:type="dxa"/>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799"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46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502"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231"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87"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9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4030F">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440"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4030F">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47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4030F">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35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4030F">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r>
      <w:tr w:rsidR="00B91327" w:rsidRPr="00EF6127" w:rsidTr="00DD2763">
        <w:trPr>
          <w:trHeight w:val="20"/>
          <w:jc w:val="center"/>
        </w:trPr>
        <w:tc>
          <w:tcPr>
            <w:tcW w:w="1714"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1520" w:type="dxa"/>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799"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46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502"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231"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87"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9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4030F">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440"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4030F">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47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4030F">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35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4030F">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r>
      <w:tr w:rsidR="00B91327" w:rsidRPr="00EF6127" w:rsidTr="00DD2763">
        <w:trPr>
          <w:trHeight w:val="20"/>
          <w:jc w:val="center"/>
        </w:trPr>
        <w:tc>
          <w:tcPr>
            <w:tcW w:w="1714"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1520" w:type="dxa"/>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799"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46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502"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231"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87"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E4030F">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44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E4030F">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112.500</w:t>
            </w:r>
          </w:p>
        </w:tc>
        <w:tc>
          <w:tcPr>
            <w:tcW w:w="47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E4030F">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86.229,86</w:t>
            </w:r>
          </w:p>
        </w:tc>
        <w:tc>
          <w:tcPr>
            <w:tcW w:w="35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E4030F">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77 %</w:t>
            </w:r>
          </w:p>
        </w:tc>
      </w:tr>
      <w:tr w:rsidR="00B91327" w:rsidRPr="00EF6127" w:rsidTr="00DD2763">
        <w:trPr>
          <w:trHeight w:val="20"/>
          <w:jc w:val="center"/>
        </w:trPr>
        <w:tc>
          <w:tcPr>
            <w:tcW w:w="3339" w:type="pct"/>
            <w:gridSpan w:val="7"/>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807A8C" w:rsidRPr="00EF6127" w:rsidRDefault="00B91327" w:rsidP="00DD2763">
            <w:pPr>
              <w:spacing w:after="120" w:line="240" w:lineRule="auto"/>
              <w:jc w:val="center"/>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rPr>
              <w:lastRenderedPageBreak/>
              <w:t xml:space="preserve">Укупно за мјеру </w:t>
            </w:r>
            <w:r w:rsidRPr="00EF6127">
              <w:rPr>
                <w:rFonts w:ascii="Times New Roman" w:hAnsi="Times New Roman" w:cs="Times New Roman"/>
                <w:b/>
                <w:bCs/>
                <w:color w:val="000000" w:themeColor="text1"/>
                <w:lang w:val="sr-Cyrl-BA"/>
              </w:rPr>
              <w:t>2.2.2. Обједињавање туристичке понуде и развој локалних и регионалних брендова</w:t>
            </w:r>
          </w:p>
        </w:tc>
        <w:tc>
          <w:tcPr>
            <w:tcW w:w="39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4030F">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44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807A8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162.500</w:t>
            </w:r>
          </w:p>
        </w:tc>
        <w:tc>
          <w:tcPr>
            <w:tcW w:w="47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807A8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173.245,86</w:t>
            </w:r>
          </w:p>
        </w:tc>
        <w:tc>
          <w:tcPr>
            <w:tcW w:w="35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807A8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86%</w:t>
            </w:r>
          </w:p>
        </w:tc>
      </w:tr>
      <w:tr w:rsidR="00B91327" w:rsidRPr="00EF6127" w:rsidTr="00DD2763">
        <w:trPr>
          <w:trHeight w:val="20"/>
          <w:jc w:val="center"/>
        </w:trPr>
        <w:tc>
          <w:tcPr>
            <w:tcW w:w="10181" w:type="dxa"/>
            <w:gridSpan w:val="7"/>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39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4030F">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44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807A8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7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807A8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35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807A8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10181" w:type="dxa"/>
            <w:gridSpan w:val="7"/>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39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4030F">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44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807A8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7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807A8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35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807A8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10181" w:type="dxa"/>
            <w:gridSpan w:val="7"/>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39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4030F">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 xml:space="preserve">Остало </w:t>
            </w:r>
          </w:p>
        </w:tc>
        <w:tc>
          <w:tcPr>
            <w:tcW w:w="44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807A8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7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91327" w:rsidRPr="00EF6127" w:rsidRDefault="00807A8C" w:rsidP="00807A8C">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c>
          <w:tcPr>
            <w:tcW w:w="35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91327" w:rsidRPr="00EF6127" w:rsidRDefault="00807A8C" w:rsidP="00807A8C">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DD2763">
        <w:trPr>
          <w:trHeight w:val="20"/>
          <w:jc w:val="center"/>
        </w:trPr>
        <w:tc>
          <w:tcPr>
            <w:tcW w:w="10181" w:type="dxa"/>
            <w:gridSpan w:val="7"/>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39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4030F">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44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807A8C">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162.500</w:t>
            </w:r>
          </w:p>
        </w:tc>
        <w:tc>
          <w:tcPr>
            <w:tcW w:w="47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807A8C">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173.245,86</w:t>
            </w:r>
          </w:p>
        </w:tc>
        <w:tc>
          <w:tcPr>
            <w:tcW w:w="35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807A8C">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86%</w:t>
            </w:r>
          </w:p>
        </w:tc>
      </w:tr>
    </w:tbl>
    <w:p w:rsidR="00B91327" w:rsidRPr="00EF6127" w:rsidRDefault="00B91327" w:rsidP="00B91327">
      <w:pPr>
        <w:spacing w:after="120" w:line="240" w:lineRule="auto"/>
        <w:jc w:val="both"/>
        <w:rPr>
          <w:rFonts w:ascii="Times New Roman" w:hAnsi="Times New Roman" w:cs="Times New Roman"/>
          <w:b/>
          <w:bCs/>
          <w:color w:val="000000" w:themeColor="text1"/>
          <w:lang w:val="bs-Cyrl-BA"/>
        </w:rPr>
      </w:pPr>
    </w:p>
    <w:tbl>
      <w:tblPr>
        <w:tblpPr w:leftFromText="180" w:rightFromText="180" w:bottomFromText="16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B91327" w:rsidRPr="00EF6127">
        <w:trPr>
          <w:trHeight w:val="20"/>
        </w:trPr>
        <w:tc>
          <w:tcPr>
            <w:tcW w:w="250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0" w:type="dxa"/>
              <w:left w:w="108" w:type="dxa"/>
              <w:bottom w:w="0" w:type="dxa"/>
              <w:right w:w="108" w:type="dxa"/>
            </w:tcMar>
            <w:vAlign w:val="center"/>
          </w:tcPr>
          <w:p w:rsidR="00B91327" w:rsidRPr="00EF6127" w:rsidRDefault="00B91327" w:rsidP="00B91327">
            <w:pPr>
              <w:spacing w:after="120" w:line="240" w:lineRule="auto"/>
              <w:jc w:val="both"/>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lang w:val="sr-Cyrl-BA"/>
              </w:rPr>
              <w:t>2.3.1. Подршка развоју предузетништва у граду</w:t>
            </w:r>
          </w:p>
        </w:tc>
        <w:tc>
          <w:tcPr>
            <w:tcW w:w="250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91327" w:rsidRPr="00EF6127" w:rsidRDefault="00B91327" w:rsidP="00807A8C">
            <w:pPr>
              <w:spacing w:after="0" w:line="240" w:lineRule="auto"/>
              <w:jc w:val="both"/>
              <w:rPr>
                <w:rFonts w:ascii="Times New Roman" w:hAnsi="Times New Roman" w:cs="Times New Roman"/>
                <w:b/>
                <w:bCs/>
                <w:color w:val="000000" w:themeColor="text1"/>
              </w:rPr>
            </w:pPr>
            <w:r w:rsidRPr="00EF6127">
              <w:rPr>
                <w:rFonts w:ascii="Times New Roman" w:hAnsi="Times New Roman" w:cs="Times New Roman"/>
                <w:b/>
                <w:bCs/>
                <w:color w:val="000000" w:themeColor="text1"/>
              </w:rPr>
              <w:t xml:space="preserve">Одјељење за привреду - 0005150 </w:t>
            </w:r>
          </w:p>
          <w:p w:rsidR="00B91327" w:rsidRPr="00EF6127" w:rsidRDefault="00B91327" w:rsidP="00807A8C">
            <w:pPr>
              <w:spacing w:after="0" w:line="240" w:lineRule="auto"/>
              <w:jc w:val="both"/>
              <w:rPr>
                <w:rFonts w:ascii="Times New Roman" w:hAnsi="Times New Roman" w:cs="Times New Roman"/>
                <w:b/>
                <w:bCs/>
                <w:color w:val="000000" w:themeColor="text1"/>
              </w:rPr>
            </w:pPr>
            <w:r w:rsidRPr="00EF6127">
              <w:rPr>
                <w:rFonts w:ascii="Times New Roman" w:hAnsi="Times New Roman" w:cs="Times New Roman"/>
                <w:b/>
                <w:bCs/>
                <w:color w:val="000000" w:themeColor="text1"/>
              </w:rPr>
              <w:t>Развојна агенција Града Бијељина - 0005910</w:t>
            </w:r>
          </w:p>
        </w:tc>
      </w:tr>
      <w:tr w:rsidR="00B91327" w:rsidRPr="00EF6127">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rsidR="00B91327" w:rsidRPr="00EF6127" w:rsidRDefault="00B91327" w:rsidP="00807A8C">
            <w:pPr>
              <w:spacing w:after="0" w:line="240" w:lineRule="auto"/>
              <w:jc w:val="both"/>
              <w:rPr>
                <w:rFonts w:ascii="Times New Roman" w:hAnsi="Times New Roman" w:cs="Times New Roman"/>
                <w:bCs/>
                <w:color w:val="000000" w:themeColor="text1"/>
                <w:lang w:val="sr-Cyrl-BA"/>
              </w:rPr>
            </w:pPr>
            <w:r w:rsidRPr="00EF6127">
              <w:rPr>
                <w:rFonts w:ascii="Times New Roman" w:hAnsi="Times New Roman" w:cs="Times New Roman"/>
                <w:b/>
                <w:bCs/>
                <w:color w:val="000000" w:themeColor="text1"/>
              </w:rPr>
              <w:t xml:space="preserve">Стратешки документ, стратешки циљ и приоритет: </w:t>
            </w:r>
            <w:r w:rsidRPr="00EF6127">
              <w:rPr>
                <w:rFonts w:ascii="Times New Roman" w:hAnsi="Times New Roman" w:cs="Times New Roman"/>
                <w:bCs/>
                <w:color w:val="000000" w:themeColor="text1"/>
                <w:lang w:val="sr-Cyrl-BA"/>
              </w:rPr>
              <w:t xml:space="preserve">Стратегија развоја Града Бијељина 2024-2030; </w:t>
            </w:r>
          </w:p>
          <w:p w:rsidR="00B91327" w:rsidRPr="00EF6127" w:rsidRDefault="00B91327" w:rsidP="00807A8C">
            <w:pPr>
              <w:spacing w:after="0" w:line="240" w:lineRule="auto"/>
              <w:jc w:val="both"/>
              <w:rPr>
                <w:rFonts w:ascii="Times New Roman" w:hAnsi="Times New Roman" w:cs="Times New Roman"/>
                <w:bCs/>
                <w:color w:val="000000" w:themeColor="text1"/>
                <w:lang w:val="sr-Cyrl-BA"/>
              </w:rPr>
            </w:pPr>
            <w:r w:rsidRPr="00EF6127">
              <w:rPr>
                <w:rFonts w:ascii="Times New Roman" w:hAnsi="Times New Roman" w:cs="Times New Roman"/>
                <w:b/>
                <w:bCs/>
                <w:color w:val="000000" w:themeColor="text1"/>
                <w:lang w:val="sr-Cyrl-BA"/>
              </w:rPr>
              <w:t xml:space="preserve">СЦ: </w:t>
            </w:r>
            <w:r w:rsidRPr="00EF6127">
              <w:rPr>
                <w:rFonts w:ascii="Times New Roman" w:hAnsi="Times New Roman" w:cs="Times New Roman"/>
                <w:b/>
                <w:bCs/>
                <w:color w:val="000000" w:themeColor="text1"/>
                <w:lang w:val="bs-Latn-BA"/>
              </w:rPr>
              <w:t>2</w:t>
            </w:r>
            <w:r w:rsidRPr="00EF6127">
              <w:rPr>
                <w:rFonts w:ascii="Times New Roman" w:hAnsi="Times New Roman" w:cs="Times New Roman"/>
                <w:b/>
                <w:bCs/>
                <w:color w:val="000000" w:themeColor="text1"/>
                <w:lang w:val="sr-Cyrl-BA"/>
              </w:rPr>
              <w:t>.</w:t>
            </w:r>
            <w:r w:rsidRPr="00EF6127">
              <w:rPr>
                <w:rFonts w:ascii="Times New Roman" w:hAnsi="Times New Roman" w:cs="Times New Roman"/>
                <w:bCs/>
                <w:color w:val="000000" w:themeColor="text1"/>
                <w:lang w:val="sr-Cyrl-BA"/>
              </w:rPr>
              <w:t xml:space="preserve"> </w:t>
            </w:r>
            <w:r w:rsidRPr="00EF6127">
              <w:rPr>
                <w:rFonts w:ascii="Times New Roman" w:hAnsi="Times New Roman" w:cs="Times New Roman"/>
                <w:bCs/>
                <w:color w:val="000000" w:themeColor="text1"/>
                <w:lang w:val="bs-Latn-BA"/>
              </w:rPr>
              <w:t xml:space="preserve"> </w:t>
            </w:r>
            <w:r w:rsidRPr="00EF6127">
              <w:rPr>
                <w:rFonts w:ascii="Times New Roman" w:hAnsi="Times New Roman" w:cs="Times New Roman"/>
                <w:bCs/>
                <w:color w:val="000000" w:themeColor="text1"/>
                <w:lang w:val="sr-Cyrl-BA"/>
              </w:rPr>
              <w:t xml:space="preserve">Омогућити паметни раст локалне економије који је заснован на примјени стручних знања и нових тенологија;  </w:t>
            </w:r>
          </w:p>
          <w:p w:rsidR="00B91327" w:rsidRPr="00EF6127" w:rsidRDefault="00B91327" w:rsidP="00807A8C">
            <w:pPr>
              <w:spacing w:after="0" w:line="240" w:lineRule="auto"/>
              <w:jc w:val="both"/>
              <w:rPr>
                <w:rFonts w:ascii="Times New Roman" w:hAnsi="Times New Roman" w:cs="Times New Roman"/>
                <w:b/>
                <w:bCs/>
                <w:color w:val="000000" w:themeColor="text1"/>
              </w:rPr>
            </w:pPr>
            <w:r w:rsidRPr="00EF6127">
              <w:rPr>
                <w:rFonts w:ascii="Times New Roman" w:hAnsi="Times New Roman" w:cs="Times New Roman"/>
                <w:b/>
                <w:bCs/>
                <w:color w:val="000000" w:themeColor="text1"/>
                <w:lang w:val="sr-Cyrl-BA"/>
              </w:rPr>
              <w:t xml:space="preserve">Приоритет </w:t>
            </w:r>
            <w:r w:rsidRPr="00EF6127">
              <w:rPr>
                <w:rFonts w:ascii="Times New Roman" w:hAnsi="Times New Roman" w:cs="Times New Roman"/>
                <w:b/>
                <w:bCs/>
                <w:color w:val="000000" w:themeColor="text1"/>
                <w:lang w:val="bs-Latn-BA"/>
              </w:rPr>
              <w:t>2</w:t>
            </w:r>
            <w:r w:rsidRPr="00EF6127">
              <w:rPr>
                <w:rFonts w:ascii="Times New Roman" w:hAnsi="Times New Roman" w:cs="Times New Roman"/>
                <w:b/>
                <w:bCs/>
                <w:color w:val="000000" w:themeColor="text1"/>
                <w:lang w:val="sr-Cyrl-BA"/>
              </w:rPr>
              <w:t>.3.</w:t>
            </w:r>
            <w:r w:rsidRPr="00EF6127">
              <w:rPr>
                <w:rFonts w:ascii="Times New Roman" w:hAnsi="Times New Roman" w:cs="Times New Roman"/>
                <w:bCs/>
                <w:color w:val="000000" w:themeColor="text1"/>
                <w:lang w:val="bs-Latn-BA"/>
              </w:rPr>
              <w:t xml:space="preserve">  </w:t>
            </w:r>
            <w:r w:rsidRPr="00EF6127">
              <w:rPr>
                <w:rFonts w:ascii="Times New Roman" w:hAnsi="Times New Roman" w:cs="Times New Roman"/>
                <w:bCs/>
                <w:color w:val="000000" w:themeColor="text1"/>
                <w:lang w:val="sr-Cyrl-BA"/>
              </w:rPr>
              <w:t>Подстаћи развој МСП-а и предузетништва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026"/>
        <w:gridCol w:w="2076"/>
        <w:gridCol w:w="2014"/>
        <w:gridCol w:w="1222"/>
        <w:gridCol w:w="1377"/>
        <w:gridCol w:w="687"/>
        <w:gridCol w:w="1436"/>
        <w:gridCol w:w="1170"/>
        <w:gridCol w:w="1046"/>
        <w:gridCol w:w="1188"/>
        <w:gridCol w:w="114"/>
        <w:gridCol w:w="1114"/>
      </w:tblGrid>
      <w:tr w:rsidR="00B91327" w:rsidRPr="00EF6127" w:rsidTr="00DD2763">
        <w:trPr>
          <w:trHeight w:val="20"/>
          <w:jc w:val="center"/>
        </w:trPr>
        <w:tc>
          <w:tcPr>
            <w:tcW w:w="65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
                <w:bCs/>
                <w:color w:val="000000" w:themeColor="text1"/>
              </w:rPr>
              <w:t>Кључни стратешки пројекат / пројекат / активности</w:t>
            </w:r>
          </w:p>
          <w:p w:rsidR="00B91327" w:rsidRPr="00EF6127" w:rsidRDefault="00B91327" w:rsidP="00DD2763">
            <w:pPr>
              <w:spacing w:after="120" w:line="240" w:lineRule="auto"/>
              <w:jc w:val="center"/>
              <w:rPr>
                <w:rFonts w:ascii="Times New Roman" w:hAnsi="Times New Roman" w:cs="Times New Roman"/>
                <w:bCs/>
                <w:color w:val="000000" w:themeColor="text1"/>
                <w:lang w:val="bs-Cyrl-BA"/>
              </w:rPr>
            </w:pPr>
          </w:p>
        </w:tc>
        <w:tc>
          <w:tcPr>
            <w:tcW w:w="671"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
                <w:bCs/>
                <w:color w:val="000000" w:themeColor="text1"/>
              </w:rPr>
              <w:t>Индикатор на нивоу очекиваног резултата кључног стратешког пројекта / пројекта активности</w:t>
            </w:r>
          </w:p>
        </w:tc>
        <w:tc>
          <w:tcPr>
            <w:tcW w:w="651"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
                <w:bCs/>
                <w:color w:val="000000" w:themeColor="text1"/>
              </w:rPr>
              <w:t>Остварени резултат кључног стратешког пројекта / пројекта / активности и разлог за неизвршено</w:t>
            </w:r>
          </w:p>
        </w:tc>
        <w:tc>
          <w:tcPr>
            <w:tcW w:w="39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bs-Cyrl-BA"/>
              </w:rPr>
            </w:pPr>
            <w:r w:rsidRPr="00EF6127">
              <w:rPr>
                <w:rFonts w:ascii="Times New Roman" w:hAnsi="Times New Roman" w:cs="Times New Roman"/>
                <w:b/>
                <w:bCs/>
                <w:color w:val="000000" w:themeColor="text1"/>
                <w:lang w:val="bs-Cyrl-BA"/>
              </w:rPr>
              <w:t>Статус</w:t>
            </w:r>
          </w:p>
          <w:p w:rsidR="00B91327" w:rsidRPr="00EF6127" w:rsidRDefault="00B91327" w:rsidP="00DD2763">
            <w:pPr>
              <w:spacing w:after="120" w:line="240" w:lineRule="auto"/>
              <w:jc w:val="center"/>
              <w:rPr>
                <w:rFonts w:ascii="Times New Roman" w:hAnsi="Times New Roman" w:cs="Times New Roman"/>
                <w:bCs/>
                <w:color w:val="000000" w:themeColor="text1"/>
                <w:lang w:val="bs-Cyrl-BA"/>
              </w:rPr>
            </w:pPr>
            <w:r w:rsidRPr="00EF6127">
              <w:rPr>
                <w:rFonts w:ascii="Times New Roman" w:hAnsi="Times New Roman" w:cs="Times New Roman"/>
                <w:bCs/>
                <w:color w:val="000000" w:themeColor="text1"/>
                <w:lang w:val="bs-Cyrl-BA"/>
              </w:rPr>
              <w:t>Да, за извршено / Не, за неизврше-но</w:t>
            </w:r>
          </w:p>
        </w:tc>
        <w:tc>
          <w:tcPr>
            <w:tcW w:w="44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Cs/>
                <w:i/>
                <w:color w:val="000000" w:themeColor="text1"/>
              </w:rPr>
            </w:pPr>
            <w:r w:rsidRPr="00EF6127">
              <w:rPr>
                <w:rFonts w:ascii="Times New Roman" w:hAnsi="Times New Roman" w:cs="Times New Roman"/>
                <w:b/>
                <w:bCs/>
                <w:color w:val="000000" w:themeColor="text1"/>
              </w:rPr>
              <w:t>Носилац</w:t>
            </w:r>
          </w:p>
          <w:p w:rsidR="00B91327" w:rsidRPr="00EF6127" w:rsidRDefault="00B91327" w:rsidP="00DD2763">
            <w:pPr>
              <w:spacing w:after="120" w:line="240" w:lineRule="auto"/>
              <w:jc w:val="center"/>
              <w:rPr>
                <w:rFonts w:ascii="Times New Roman" w:hAnsi="Times New Roman" w:cs="Times New Roman"/>
                <w:bCs/>
                <w:i/>
                <w:color w:val="000000" w:themeColor="text1"/>
              </w:rPr>
            </w:pPr>
            <w:r w:rsidRPr="00EF6127">
              <w:rPr>
                <w:rFonts w:ascii="Times New Roman" w:hAnsi="Times New Roman" w:cs="Times New Roman"/>
                <w:bCs/>
                <w:i/>
                <w:color w:val="000000" w:themeColor="text1"/>
              </w:rPr>
              <w:t>(најмањи организаци-они дио)</w:t>
            </w:r>
          </w:p>
        </w:tc>
        <w:tc>
          <w:tcPr>
            <w:tcW w:w="222"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
                <w:bCs/>
                <w:color w:val="000000" w:themeColor="text1"/>
              </w:rPr>
              <w:t>ПЈИ</w:t>
            </w:r>
          </w:p>
        </w:tc>
        <w:tc>
          <w:tcPr>
            <w:tcW w:w="464"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
                <w:bCs/>
                <w:color w:val="000000" w:themeColor="text1"/>
                <w:lang/>
              </w:rPr>
              <w:t>Усваја С</w:t>
            </w:r>
            <w:r w:rsidRPr="00EF6127">
              <w:rPr>
                <w:rFonts w:ascii="Times New Roman" w:hAnsi="Times New Roman" w:cs="Times New Roman"/>
                <w:b/>
                <w:bCs/>
                <w:color w:val="000000" w:themeColor="text1"/>
              </w:rPr>
              <w:t>купштина Града</w:t>
            </w:r>
          </w:p>
        </w:tc>
        <w:tc>
          <w:tcPr>
            <w:tcW w:w="1497" w:type="pct"/>
            <w:gridSpan w:val="5"/>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
                <w:bCs/>
                <w:color w:val="000000" w:themeColor="text1"/>
              </w:rPr>
              <w:t>Извори и износи планираних и извршених финансијских средстава у КМ</w:t>
            </w:r>
          </w:p>
        </w:tc>
      </w:tr>
      <w:tr w:rsidR="00B91327" w:rsidRPr="00EF6127" w:rsidTr="00DD2763">
        <w:trPr>
          <w:trHeight w:val="473"/>
          <w:jc w:val="center"/>
        </w:trPr>
        <w:tc>
          <w:tcPr>
            <w:tcW w:w="199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2047"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120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bs-Cyrl-BA"/>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i/>
                <w:color w:val="000000" w:themeColor="text1"/>
              </w:rPr>
            </w:pPr>
          </w:p>
        </w:tc>
        <w:tc>
          <w:tcPr>
            <w:tcW w:w="67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64"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t>(</w:t>
            </w:r>
            <w:r w:rsidRPr="00EF6127">
              <w:rPr>
                <w:rFonts w:ascii="Times New Roman" w:hAnsi="Times New Roman" w:cs="Times New Roman"/>
                <w:bCs/>
                <w:color w:val="000000" w:themeColor="text1"/>
                <w:lang w:val="bs-Cyrl-BA"/>
              </w:rPr>
              <w:t xml:space="preserve">Да </w:t>
            </w:r>
            <w:r w:rsidRPr="00EF6127">
              <w:rPr>
                <w:rFonts w:ascii="Times New Roman" w:hAnsi="Times New Roman" w:cs="Times New Roman"/>
                <w:bCs/>
                <w:color w:val="000000" w:themeColor="text1"/>
              </w:rPr>
              <w:t>/</w:t>
            </w:r>
            <w:r w:rsidRPr="00EF6127">
              <w:rPr>
                <w:rFonts w:ascii="Times New Roman" w:hAnsi="Times New Roman" w:cs="Times New Roman"/>
                <w:bCs/>
                <w:color w:val="000000" w:themeColor="text1"/>
                <w:lang w:val="bs-Cyrl-BA"/>
              </w:rPr>
              <w:t xml:space="preserve"> Не</w:t>
            </w:r>
            <w:r w:rsidRPr="00EF6127">
              <w:rPr>
                <w:rFonts w:ascii="Times New Roman" w:hAnsi="Times New Roman" w:cs="Times New Roman"/>
                <w:bCs/>
                <w:color w:val="000000" w:themeColor="text1"/>
              </w:rPr>
              <w:t>)</w:t>
            </w:r>
          </w:p>
        </w:tc>
        <w:tc>
          <w:tcPr>
            <w:tcW w:w="378"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t>Извори</w:t>
            </w:r>
          </w:p>
        </w:tc>
        <w:tc>
          <w:tcPr>
            <w:tcW w:w="338"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lang w:val="bs-Cyrl-BA"/>
              </w:rPr>
              <w:t>Планирани износи</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t>Извршени износи</w:t>
            </w:r>
          </w:p>
        </w:tc>
        <w:tc>
          <w:tcPr>
            <w:tcW w:w="359"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lang w:val="bs-Cyrl-BA"/>
              </w:rPr>
              <w:t>Процен</w:t>
            </w:r>
            <w:r w:rsidR="00807A8C" w:rsidRPr="00EF6127">
              <w:rPr>
                <w:rFonts w:ascii="Times New Roman" w:hAnsi="Times New Roman" w:cs="Times New Roman"/>
                <w:bCs/>
                <w:color w:val="000000" w:themeColor="text1"/>
                <w:lang w:val="bs-Cyrl-BA"/>
              </w:rPr>
              <w:t>а</w:t>
            </w:r>
            <w:r w:rsidRPr="00EF6127">
              <w:rPr>
                <w:rFonts w:ascii="Times New Roman" w:hAnsi="Times New Roman" w:cs="Times New Roman"/>
                <w:bCs/>
                <w:color w:val="000000" w:themeColor="text1"/>
                <w:lang w:val="bs-Cyrl-BA"/>
              </w:rPr>
              <w:t>т извршења</w:t>
            </w:r>
          </w:p>
        </w:tc>
      </w:tr>
      <w:tr w:rsidR="00B91327" w:rsidRPr="00EF6127" w:rsidTr="00DD2763">
        <w:trPr>
          <w:trHeight w:val="20"/>
          <w:jc w:val="center"/>
        </w:trPr>
        <w:tc>
          <w:tcPr>
            <w:tcW w:w="65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r w:rsidRPr="00EF6127">
              <w:rPr>
                <w:rFonts w:ascii="Times New Roman" w:hAnsi="Times New Roman" w:cs="Times New Roman"/>
                <w:bCs/>
                <w:color w:val="000000" w:themeColor="text1"/>
              </w:rPr>
              <w:t>2.3.1.1. Развој постојећих МСП</w:t>
            </w:r>
          </w:p>
        </w:tc>
        <w:tc>
          <w:tcPr>
            <w:tcW w:w="671"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rPr>
              <w:t>Број</w:t>
            </w:r>
            <w:r w:rsidRPr="00EF6127">
              <w:rPr>
                <w:rFonts w:ascii="Times New Roman" w:hAnsi="Times New Roman" w:cs="Times New Roman"/>
                <w:bCs/>
                <w:color w:val="000000" w:themeColor="text1"/>
                <w:lang w:val="bs-Latn-BA"/>
              </w:rPr>
              <w:t xml:space="preserve"> </w:t>
            </w:r>
            <w:r w:rsidRPr="00EF6127">
              <w:rPr>
                <w:rFonts w:ascii="Times New Roman" w:hAnsi="Times New Roman" w:cs="Times New Roman"/>
                <w:bCs/>
                <w:color w:val="000000" w:themeColor="text1"/>
              </w:rPr>
              <w:t>привредних</w:t>
            </w:r>
            <w:r w:rsidRPr="00EF6127">
              <w:rPr>
                <w:rFonts w:ascii="Times New Roman" w:hAnsi="Times New Roman" w:cs="Times New Roman"/>
                <w:bCs/>
                <w:color w:val="000000" w:themeColor="text1"/>
                <w:lang w:val="bs-Latn-BA"/>
              </w:rPr>
              <w:t xml:space="preserve"> </w:t>
            </w:r>
            <w:r w:rsidRPr="00EF6127">
              <w:rPr>
                <w:rFonts w:ascii="Times New Roman" w:hAnsi="Times New Roman" w:cs="Times New Roman"/>
                <w:bCs/>
                <w:color w:val="000000" w:themeColor="text1"/>
              </w:rPr>
              <w:t>субјеката</w:t>
            </w:r>
            <w:r w:rsidRPr="00EF6127">
              <w:rPr>
                <w:rFonts w:ascii="Times New Roman" w:hAnsi="Times New Roman" w:cs="Times New Roman"/>
                <w:bCs/>
                <w:color w:val="000000" w:themeColor="text1"/>
                <w:lang w:val="bs-Latn-BA"/>
              </w:rPr>
              <w:t xml:space="preserve"> </w:t>
            </w:r>
            <w:r w:rsidRPr="00EF6127">
              <w:rPr>
                <w:rFonts w:ascii="Times New Roman" w:hAnsi="Times New Roman" w:cs="Times New Roman"/>
                <w:bCs/>
                <w:color w:val="000000" w:themeColor="text1"/>
              </w:rPr>
              <w:t>који</w:t>
            </w:r>
            <w:r w:rsidRPr="00EF6127">
              <w:rPr>
                <w:rFonts w:ascii="Times New Roman" w:hAnsi="Times New Roman" w:cs="Times New Roman"/>
                <w:bCs/>
                <w:color w:val="000000" w:themeColor="text1"/>
                <w:lang w:val="bs-Latn-BA"/>
              </w:rPr>
              <w:t xml:space="preserve"> </w:t>
            </w:r>
            <w:r w:rsidRPr="00EF6127">
              <w:rPr>
                <w:rFonts w:ascii="Times New Roman" w:hAnsi="Times New Roman" w:cs="Times New Roman"/>
                <w:bCs/>
                <w:color w:val="000000" w:themeColor="text1"/>
              </w:rPr>
              <w:t>се</w:t>
            </w:r>
            <w:r w:rsidRPr="00EF6127">
              <w:rPr>
                <w:rFonts w:ascii="Times New Roman" w:hAnsi="Times New Roman" w:cs="Times New Roman"/>
                <w:bCs/>
                <w:color w:val="000000" w:themeColor="text1"/>
                <w:lang w:val="bs-Latn-BA"/>
              </w:rPr>
              <w:t xml:space="preserve"> </w:t>
            </w:r>
            <w:r w:rsidRPr="00EF6127">
              <w:rPr>
                <w:rFonts w:ascii="Times New Roman" w:hAnsi="Times New Roman" w:cs="Times New Roman"/>
                <w:bCs/>
                <w:color w:val="000000" w:themeColor="text1"/>
              </w:rPr>
              <w:t>баве</w:t>
            </w:r>
            <w:r w:rsidRPr="00EF6127">
              <w:rPr>
                <w:rFonts w:ascii="Times New Roman" w:hAnsi="Times New Roman" w:cs="Times New Roman"/>
                <w:bCs/>
                <w:color w:val="000000" w:themeColor="text1"/>
                <w:lang w:val="bs-Latn-BA"/>
              </w:rPr>
              <w:t xml:space="preserve"> </w:t>
            </w:r>
            <w:r w:rsidRPr="00EF6127">
              <w:rPr>
                <w:rFonts w:ascii="Times New Roman" w:hAnsi="Times New Roman" w:cs="Times New Roman"/>
                <w:bCs/>
                <w:color w:val="000000" w:themeColor="text1"/>
              </w:rPr>
              <w:t>производним</w:t>
            </w:r>
            <w:r w:rsidRPr="00EF6127">
              <w:rPr>
                <w:rFonts w:ascii="Times New Roman" w:hAnsi="Times New Roman" w:cs="Times New Roman"/>
                <w:bCs/>
                <w:color w:val="000000" w:themeColor="text1"/>
                <w:lang w:val="bs-Latn-BA"/>
              </w:rPr>
              <w:t xml:space="preserve"> </w:t>
            </w:r>
            <w:r w:rsidRPr="00EF6127">
              <w:rPr>
                <w:rFonts w:ascii="Times New Roman" w:hAnsi="Times New Roman" w:cs="Times New Roman"/>
                <w:bCs/>
                <w:color w:val="000000" w:themeColor="text1"/>
              </w:rPr>
              <w:t>и</w:t>
            </w:r>
            <w:r w:rsidRPr="00EF6127">
              <w:rPr>
                <w:rFonts w:ascii="Times New Roman" w:hAnsi="Times New Roman" w:cs="Times New Roman"/>
                <w:bCs/>
                <w:color w:val="000000" w:themeColor="text1"/>
                <w:lang w:val="bs-Latn-BA"/>
              </w:rPr>
              <w:t xml:space="preserve"> </w:t>
            </w:r>
            <w:r w:rsidRPr="00EF6127">
              <w:rPr>
                <w:rFonts w:ascii="Times New Roman" w:hAnsi="Times New Roman" w:cs="Times New Roman"/>
                <w:bCs/>
                <w:color w:val="000000" w:themeColor="text1"/>
              </w:rPr>
              <w:t>прерађивачким</w:t>
            </w:r>
            <w:r w:rsidRPr="00EF6127">
              <w:rPr>
                <w:rFonts w:ascii="Times New Roman" w:hAnsi="Times New Roman" w:cs="Times New Roman"/>
                <w:bCs/>
                <w:color w:val="000000" w:themeColor="text1"/>
                <w:lang w:val="bs-Latn-BA"/>
              </w:rPr>
              <w:t xml:space="preserve"> </w:t>
            </w:r>
            <w:r w:rsidRPr="00EF6127">
              <w:rPr>
                <w:rFonts w:ascii="Times New Roman" w:hAnsi="Times New Roman" w:cs="Times New Roman"/>
                <w:bCs/>
                <w:color w:val="000000" w:themeColor="text1"/>
              </w:rPr>
              <w:t>дјелатностима</w:t>
            </w:r>
            <w:r w:rsidRPr="00EF6127">
              <w:rPr>
                <w:rFonts w:ascii="Times New Roman" w:hAnsi="Times New Roman" w:cs="Times New Roman"/>
                <w:bCs/>
                <w:color w:val="000000" w:themeColor="text1"/>
                <w:lang w:val="sr-Cyrl-BA"/>
              </w:rPr>
              <w:t xml:space="preserve"> – </w:t>
            </w:r>
            <w:r w:rsidRPr="00EF6127">
              <w:rPr>
                <w:rFonts w:ascii="Times New Roman" w:hAnsi="Times New Roman" w:cs="Times New Roman"/>
                <w:b/>
                <w:bCs/>
                <w:color w:val="000000" w:themeColor="text1"/>
                <w:lang w:val="sr-Cyrl-BA"/>
              </w:rPr>
              <w:t>16.</w:t>
            </w:r>
          </w:p>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rPr>
              <w:t>Укупан број реализованих програма за набавку опреме</w:t>
            </w:r>
            <w:r w:rsidRPr="00EF6127">
              <w:rPr>
                <w:rFonts w:ascii="Times New Roman" w:hAnsi="Times New Roman" w:cs="Times New Roman"/>
                <w:bCs/>
                <w:color w:val="000000" w:themeColor="text1"/>
                <w:lang w:val="sr-Cyrl-BA"/>
              </w:rPr>
              <w:t xml:space="preserve"> – </w:t>
            </w:r>
            <w:r w:rsidRPr="00EF6127">
              <w:rPr>
                <w:rFonts w:ascii="Times New Roman" w:hAnsi="Times New Roman" w:cs="Times New Roman"/>
                <w:b/>
                <w:bCs/>
                <w:color w:val="000000" w:themeColor="text1"/>
                <w:lang w:val="sr-Cyrl-BA"/>
              </w:rPr>
              <w:t>4</w:t>
            </w:r>
            <w:r w:rsidRPr="00EF6127">
              <w:rPr>
                <w:rFonts w:ascii="Times New Roman" w:hAnsi="Times New Roman" w:cs="Times New Roman"/>
                <w:bCs/>
                <w:color w:val="000000" w:themeColor="text1"/>
                <w:lang w:val="sr-Cyrl-BA"/>
              </w:rPr>
              <w:t>.</w:t>
            </w:r>
          </w:p>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rPr>
              <w:t xml:space="preserve">Број привредних субјеката којима су одобрене </w:t>
            </w:r>
            <w:r w:rsidRPr="00EF6127">
              <w:rPr>
                <w:rFonts w:ascii="Times New Roman" w:hAnsi="Times New Roman" w:cs="Times New Roman"/>
                <w:bCs/>
                <w:color w:val="000000" w:themeColor="text1"/>
              </w:rPr>
              <w:lastRenderedPageBreak/>
              <w:t>субвенције за набавку опреме</w:t>
            </w:r>
            <w:r w:rsidRPr="00EF6127">
              <w:rPr>
                <w:rFonts w:ascii="Times New Roman" w:hAnsi="Times New Roman" w:cs="Times New Roman"/>
                <w:bCs/>
                <w:color w:val="000000" w:themeColor="text1"/>
                <w:lang w:val="sr-Cyrl-BA"/>
              </w:rPr>
              <w:t xml:space="preserve"> – </w:t>
            </w:r>
            <w:r w:rsidRPr="00EF6127">
              <w:rPr>
                <w:rFonts w:ascii="Times New Roman" w:hAnsi="Times New Roman" w:cs="Times New Roman"/>
                <w:b/>
                <w:bCs/>
                <w:color w:val="000000" w:themeColor="text1"/>
                <w:lang w:val="sr-Cyrl-BA"/>
              </w:rPr>
              <w:t>21</w:t>
            </w:r>
            <w:r w:rsidRPr="00EF6127">
              <w:rPr>
                <w:rFonts w:ascii="Times New Roman" w:hAnsi="Times New Roman" w:cs="Times New Roman"/>
                <w:bCs/>
                <w:color w:val="000000" w:themeColor="text1"/>
                <w:lang w:val="sr-Cyrl-BA"/>
              </w:rPr>
              <w:t>.</w:t>
            </w:r>
          </w:p>
        </w:tc>
        <w:tc>
          <w:tcPr>
            <w:tcW w:w="651"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bs-Cyrl-BA"/>
              </w:rPr>
            </w:pPr>
            <w:r w:rsidRPr="00EF6127">
              <w:rPr>
                <w:rFonts w:ascii="Times New Roman" w:hAnsi="Times New Roman" w:cs="Times New Roman"/>
                <w:bCs/>
                <w:color w:val="000000" w:themeColor="text1"/>
                <w:lang w:val="sr-Cyrl-BA"/>
              </w:rPr>
              <w:lastRenderedPageBreak/>
              <w:t>Програми за набавку опреме преко Одјељења за привреду нису реализовани, јер нис</w:t>
            </w:r>
            <w:r w:rsidRPr="00EF6127">
              <w:rPr>
                <w:rFonts w:ascii="Times New Roman" w:hAnsi="Times New Roman" w:cs="Times New Roman"/>
                <w:bCs/>
                <w:color w:val="000000" w:themeColor="text1"/>
                <w:lang w:val="bs-Cyrl-BA"/>
              </w:rPr>
              <w:t>у одобрена буџетска средства за ове намјене.</w:t>
            </w:r>
          </w:p>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 xml:space="preserve">Програми Развојне агенције: Повећан број привредних субјеката који су унаприједили </w:t>
            </w:r>
            <w:r w:rsidRPr="00EF6127">
              <w:rPr>
                <w:rFonts w:ascii="Times New Roman" w:hAnsi="Times New Roman" w:cs="Times New Roman"/>
                <w:bCs/>
                <w:color w:val="000000" w:themeColor="text1"/>
                <w:lang w:val="sr-Cyrl-BA"/>
              </w:rPr>
              <w:lastRenderedPageBreak/>
              <w:t>пословање набавком нове опреме.</w:t>
            </w:r>
          </w:p>
        </w:tc>
        <w:tc>
          <w:tcPr>
            <w:tcW w:w="39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lastRenderedPageBreak/>
              <w:t>Да</w:t>
            </w:r>
          </w:p>
        </w:tc>
        <w:tc>
          <w:tcPr>
            <w:tcW w:w="44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Град Бијељина - Одјељење за привреду, Развојна агенција Града Бијељина</w:t>
            </w:r>
          </w:p>
        </w:tc>
        <w:tc>
          <w:tcPr>
            <w:tcW w:w="222"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64"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7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807A8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33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807A8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100.000</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807A8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117.300</w:t>
            </w:r>
          </w:p>
        </w:tc>
        <w:tc>
          <w:tcPr>
            <w:tcW w:w="35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EE32CC" w:rsidP="00807A8C">
            <w:pPr>
              <w:spacing w:after="0" w:line="240" w:lineRule="auto"/>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117,3%</w:t>
            </w:r>
          </w:p>
        </w:tc>
      </w:tr>
      <w:tr w:rsidR="00B91327" w:rsidRPr="00EF6127" w:rsidTr="00DD2763">
        <w:trPr>
          <w:trHeight w:val="20"/>
          <w:jc w:val="center"/>
        </w:trPr>
        <w:tc>
          <w:tcPr>
            <w:tcW w:w="199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2047" w:type="dxa"/>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120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67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6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7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807A8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33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807A8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807A8C" w:rsidP="00807A8C">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c>
          <w:tcPr>
            <w:tcW w:w="35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F134B5" w:rsidP="00F134B5">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199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2047" w:type="dxa"/>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120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67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6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7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807A8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33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807A8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807A8C" w:rsidP="00807A8C">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c>
          <w:tcPr>
            <w:tcW w:w="35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F134B5" w:rsidP="00F134B5">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199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2047" w:type="dxa"/>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120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67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6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7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807A8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33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807A8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807A8C" w:rsidP="00807A8C">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c>
          <w:tcPr>
            <w:tcW w:w="35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F134B5" w:rsidP="00F134B5">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199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2047" w:type="dxa"/>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120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67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6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7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807A8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33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807A8C">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100.000</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807A8C">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117.300</w:t>
            </w:r>
          </w:p>
        </w:tc>
        <w:tc>
          <w:tcPr>
            <w:tcW w:w="35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91327" w:rsidRPr="00EF6127" w:rsidRDefault="00EE32CC" w:rsidP="00807A8C">
            <w:pPr>
              <w:spacing w:after="0" w:line="240" w:lineRule="auto"/>
              <w:rPr>
                <w:rFonts w:ascii="Times New Roman" w:eastAsia="Times New Roman" w:hAnsi="Times New Roman" w:cs="Times New Roman"/>
                <w:b/>
                <w:bCs/>
                <w:color w:val="000000" w:themeColor="text1"/>
                <w:lang/>
              </w:rPr>
            </w:pPr>
            <w:r w:rsidRPr="00EF6127">
              <w:rPr>
                <w:rFonts w:ascii="Times New Roman" w:eastAsia="Times New Roman" w:hAnsi="Times New Roman" w:cs="Times New Roman"/>
                <w:b/>
                <w:bCs/>
                <w:color w:val="000000" w:themeColor="text1"/>
                <w:lang/>
              </w:rPr>
              <w:t>117,3%</w:t>
            </w:r>
          </w:p>
        </w:tc>
      </w:tr>
      <w:tr w:rsidR="00B91327" w:rsidRPr="00EF6127" w:rsidTr="00DD2763">
        <w:trPr>
          <w:trHeight w:val="20"/>
          <w:jc w:val="center"/>
        </w:trPr>
        <w:tc>
          <w:tcPr>
            <w:tcW w:w="65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lastRenderedPageBreak/>
              <w:t>2.3.1.2. Подршка запошљавању и самозапошљавању</w:t>
            </w:r>
          </w:p>
        </w:tc>
        <w:tc>
          <w:tcPr>
            <w:tcW w:w="671"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Укупан број реализованих програма за запошљавање Развојна агенција</w:t>
            </w:r>
            <w:r w:rsidRPr="00EF6127">
              <w:rPr>
                <w:rFonts w:ascii="Times New Roman" w:hAnsi="Times New Roman" w:cs="Times New Roman"/>
                <w:bCs/>
                <w:color w:val="000000" w:themeColor="text1"/>
                <w:lang w:val="sr-Latn-BA"/>
              </w:rPr>
              <w:t xml:space="preserve">: </w:t>
            </w:r>
            <w:r w:rsidRPr="00EF6127">
              <w:rPr>
                <w:rFonts w:ascii="Times New Roman" w:hAnsi="Times New Roman" w:cs="Times New Roman"/>
                <w:b/>
                <w:bCs/>
                <w:color w:val="000000" w:themeColor="text1"/>
                <w:lang w:val="sr-Latn-BA"/>
              </w:rPr>
              <w:t>4</w:t>
            </w:r>
            <w:r w:rsidRPr="00EF6127">
              <w:rPr>
                <w:rFonts w:ascii="Times New Roman" w:hAnsi="Times New Roman" w:cs="Times New Roman"/>
                <w:bCs/>
                <w:color w:val="000000" w:themeColor="text1"/>
                <w:lang w:val="sr-Cyrl-BA"/>
              </w:rPr>
              <w:t xml:space="preserve"> и самозапошљавање</w:t>
            </w:r>
            <w:r w:rsidRPr="00EF6127">
              <w:rPr>
                <w:rFonts w:ascii="Times New Roman" w:hAnsi="Times New Roman" w:cs="Times New Roman"/>
                <w:bCs/>
                <w:color w:val="000000" w:themeColor="text1"/>
                <w:lang w:val="sr-Latn-BA"/>
              </w:rPr>
              <w:t xml:space="preserve">: </w:t>
            </w:r>
            <w:r w:rsidRPr="00EF6127">
              <w:rPr>
                <w:rFonts w:ascii="Times New Roman" w:hAnsi="Times New Roman" w:cs="Times New Roman"/>
                <w:b/>
                <w:bCs/>
                <w:color w:val="000000" w:themeColor="text1"/>
                <w:lang w:val="sr-Latn-BA"/>
              </w:rPr>
              <w:t>1</w:t>
            </w:r>
            <w:r w:rsidRPr="00EF6127">
              <w:rPr>
                <w:rFonts w:ascii="Times New Roman" w:hAnsi="Times New Roman" w:cs="Times New Roman"/>
                <w:b/>
                <w:bCs/>
                <w:color w:val="000000" w:themeColor="text1"/>
                <w:lang w:val="sr-Cyrl-BA"/>
              </w:rPr>
              <w:t>.</w:t>
            </w:r>
          </w:p>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Број запослених кроз програме запошљавања Развојна агенција</w:t>
            </w:r>
            <w:r w:rsidRPr="00EF6127">
              <w:rPr>
                <w:rFonts w:ascii="Times New Roman" w:hAnsi="Times New Roman" w:cs="Times New Roman"/>
                <w:bCs/>
                <w:color w:val="000000" w:themeColor="text1"/>
                <w:lang w:val="sr-Latn-BA"/>
              </w:rPr>
              <w:t xml:space="preserve">: </w:t>
            </w:r>
            <w:r w:rsidRPr="00EF6127">
              <w:rPr>
                <w:rFonts w:ascii="Times New Roman" w:hAnsi="Times New Roman" w:cs="Times New Roman"/>
                <w:b/>
                <w:bCs/>
                <w:color w:val="000000" w:themeColor="text1"/>
                <w:lang w:val="sr-Latn-BA"/>
              </w:rPr>
              <w:t>16</w:t>
            </w:r>
            <w:r w:rsidRPr="00EF6127">
              <w:rPr>
                <w:rFonts w:ascii="Times New Roman" w:hAnsi="Times New Roman" w:cs="Times New Roman"/>
                <w:b/>
                <w:bCs/>
                <w:color w:val="000000" w:themeColor="text1"/>
                <w:lang w:val="sr-Cyrl-BA"/>
              </w:rPr>
              <w:t>.</w:t>
            </w:r>
          </w:p>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Број запослених кроз програме самозапошљавања Развојна агенција</w:t>
            </w:r>
            <w:r w:rsidRPr="00EF6127">
              <w:rPr>
                <w:rFonts w:ascii="Times New Roman" w:hAnsi="Times New Roman" w:cs="Times New Roman"/>
                <w:bCs/>
                <w:color w:val="000000" w:themeColor="text1"/>
                <w:lang w:val="sr-Latn-BA"/>
              </w:rPr>
              <w:t xml:space="preserve">: </w:t>
            </w:r>
            <w:r w:rsidRPr="00EF6127">
              <w:rPr>
                <w:rFonts w:ascii="Times New Roman" w:hAnsi="Times New Roman" w:cs="Times New Roman"/>
                <w:b/>
                <w:bCs/>
                <w:color w:val="000000" w:themeColor="text1"/>
                <w:lang w:val="sr-Latn-BA"/>
              </w:rPr>
              <w:t>23</w:t>
            </w:r>
            <w:r w:rsidRPr="00EF6127">
              <w:rPr>
                <w:rFonts w:ascii="Times New Roman" w:hAnsi="Times New Roman" w:cs="Times New Roman"/>
                <w:b/>
                <w:bCs/>
                <w:color w:val="000000" w:themeColor="text1"/>
                <w:lang w:val="sr-Cyrl-BA"/>
              </w:rPr>
              <w:t>.</w:t>
            </w:r>
          </w:p>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lang w:val="sr-Cyrl-BA"/>
              </w:rPr>
              <w:t xml:space="preserve">Број запослених кроз програме самозапошљавања Одјељење за привреду: </w:t>
            </w:r>
            <w:r w:rsidRPr="00EF6127">
              <w:rPr>
                <w:rFonts w:ascii="Times New Roman" w:hAnsi="Times New Roman" w:cs="Times New Roman"/>
                <w:b/>
                <w:bCs/>
                <w:color w:val="000000" w:themeColor="text1"/>
                <w:lang w:val="sr-Cyrl-BA"/>
              </w:rPr>
              <w:t>30.</w:t>
            </w:r>
          </w:p>
        </w:tc>
        <w:tc>
          <w:tcPr>
            <w:tcW w:w="651"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r w:rsidRPr="00EF6127">
              <w:rPr>
                <w:rFonts w:ascii="Times New Roman" w:hAnsi="Times New Roman" w:cs="Times New Roman"/>
                <w:bCs/>
                <w:color w:val="000000" w:themeColor="text1"/>
                <w:lang w:val="sr-Cyrl-BA"/>
              </w:rPr>
              <w:t>Повећан број запослених радника и регистрованих привредних субјеката/ самозапошљавање</w:t>
            </w:r>
          </w:p>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395"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lang w:val="sr-Cyrl-BA"/>
              </w:rPr>
              <w:t>Да</w:t>
            </w:r>
          </w:p>
        </w:tc>
        <w:tc>
          <w:tcPr>
            <w:tcW w:w="44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lang w:val="sr-Cyrl-BA"/>
              </w:rPr>
              <w:t>Град Бијељина - Одјељење за привреду, Развојна агенција Града Бијељина</w:t>
            </w:r>
          </w:p>
        </w:tc>
        <w:tc>
          <w:tcPr>
            <w:tcW w:w="222"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64" w:type="pct"/>
            <w:vMerge w:val="restart"/>
            <w:tcBorders>
              <w:top w:val="single" w:sz="4" w:space="0" w:color="000000"/>
              <w:left w:val="single" w:sz="4" w:space="0" w:color="000000"/>
              <w:bottom w:val="single" w:sz="4" w:space="0" w:color="000000"/>
              <w:right w:val="single" w:sz="4" w:space="0" w:color="000000"/>
            </w:tcBorders>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78"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807A8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338"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E32C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285.000</w:t>
            </w:r>
          </w:p>
        </w:tc>
        <w:tc>
          <w:tcPr>
            <w:tcW w:w="421" w:type="pct"/>
            <w:gridSpan w:val="2"/>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E32C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367.300</w:t>
            </w:r>
          </w:p>
        </w:tc>
        <w:tc>
          <w:tcPr>
            <w:tcW w:w="359" w:type="pct"/>
            <w:tcBorders>
              <w:top w:val="single" w:sz="4" w:space="0" w:color="000000"/>
              <w:left w:val="single" w:sz="4" w:space="0" w:color="000000"/>
              <w:bottom w:val="single" w:sz="4" w:space="0" w:color="000000"/>
              <w:right w:val="single" w:sz="4" w:space="0" w:color="000000"/>
            </w:tcBorders>
            <w:vAlign w:val="center"/>
          </w:tcPr>
          <w:p w:rsidR="00B91327" w:rsidRPr="00EF6127" w:rsidRDefault="00EE32CC" w:rsidP="00EE32CC">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128,87%</w:t>
            </w:r>
          </w:p>
        </w:tc>
      </w:tr>
      <w:tr w:rsidR="00B91327" w:rsidRPr="00EF6127" w:rsidTr="00DD2763">
        <w:trPr>
          <w:trHeight w:val="20"/>
          <w:jc w:val="center"/>
        </w:trPr>
        <w:tc>
          <w:tcPr>
            <w:tcW w:w="199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2047" w:type="dxa"/>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120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67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6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78"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807A8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338"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E32C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21" w:type="pct"/>
            <w:gridSpan w:val="2"/>
            <w:tcBorders>
              <w:top w:val="single" w:sz="4" w:space="0" w:color="000000"/>
              <w:left w:val="single" w:sz="4" w:space="0" w:color="000000"/>
              <w:bottom w:val="single" w:sz="4" w:space="0" w:color="000000"/>
              <w:right w:val="single" w:sz="4" w:space="0" w:color="000000"/>
            </w:tcBorders>
            <w:vAlign w:val="center"/>
          </w:tcPr>
          <w:p w:rsidR="00B91327" w:rsidRPr="00EF6127" w:rsidRDefault="00807A8C" w:rsidP="00EE32C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359" w:type="pct"/>
            <w:tcBorders>
              <w:top w:val="single" w:sz="4" w:space="0" w:color="000000"/>
              <w:left w:val="single" w:sz="4" w:space="0" w:color="000000"/>
              <w:bottom w:val="single" w:sz="4" w:space="0" w:color="000000"/>
              <w:right w:val="single" w:sz="4" w:space="0" w:color="000000"/>
            </w:tcBorders>
            <w:vAlign w:val="center"/>
          </w:tcPr>
          <w:p w:rsidR="00B91327" w:rsidRPr="00EF6127" w:rsidRDefault="00EE32CC" w:rsidP="00EE32CC">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DD2763">
        <w:trPr>
          <w:trHeight w:val="20"/>
          <w:jc w:val="center"/>
        </w:trPr>
        <w:tc>
          <w:tcPr>
            <w:tcW w:w="199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2047" w:type="dxa"/>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120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67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6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78"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807A8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338"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E32C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21" w:type="pct"/>
            <w:gridSpan w:val="2"/>
            <w:tcBorders>
              <w:top w:val="single" w:sz="4" w:space="0" w:color="000000"/>
              <w:left w:val="single" w:sz="4" w:space="0" w:color="000000"/>
              <w:bottom w:val="single" w:sz="4" w:space="0" w:color="000000"/>
              <w:right w:val="single" w:sz="4" w:space="0" w:color="000000"/>
            </w:tcBorders>
            <w:vAlign w:val="center"/>
          </w:tcPr>
          <w:p w:rsidR="00B91327" w:rsidRPr="00EF6127" w:rsidRDefault="00807A8C" w:rsidP="00EE32C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359" w:type="pct"/>
            <w:tcBorders>
              <w:top w:val="single" w:sz="4" w:space="0" w:color="000000"/>
              <w:left w:val="single" w:sz="4" w:space="0" w:color="000000"/>
              <w:bottom w:val="single" w:sz="4" w:space="0" w:color="000000"/>
              <w:right w:val="single" w:sz="4" w:space="0" w:color="000000"/>
            </w:tcBorders>
            <w:vAlign w:val="center"/>
          </w:tcPr>
          <w:p w:rsidR="00B91327" w:rsidRPr="00EF6127" w:rsidRDefault="00EE32CC" w:rsidP="00EE32CC">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DD2763">
        <w:trPr>
          <w:trHeight w:val="20"/>
          <w:jc w:val="center"/>
        </w:trPr>
        <w:tc>
          <w:tcPr>
            <w:tcW w:w="199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2047" w:type="dxa"/>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120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67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6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78"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807A8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338"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E32C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21" w:type="pct"/>
            <w:gridSpan w:val="2"/>
            <w:tcBorders>
              <w:top w:val="single" w:sz="4" w:space="0" w:color="000000"/>
              <w:left w:val="single" w:sz="4" w:space="0" w:color="000000"/>
              <w:bottom w:val="single" w:sz="4" w:space="0" w:color="000000"/>
              <w:right w:val="single" w:sz="4" w:space="0" w:color="000000"/>
            </w:tcBorders>
            <w:vAlign w:val="center"/>
          </w:tcPr>
          <w:p w:rsidR="00B91327" w:rsidRPr="00EF6127" w:rsidRDefault="00807A8C" w:rsidP="00EE32C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359" w:type="pct"/>
            <w:tcBorders>
              <w:top w:val="single" w:sz="4" w:space="0" w:color="000000"/>
              <w:left w:val="single" w:sz="4" w:space="0" w:color="000000"/>
              <w:bottom w:val="single" w:sz="4" w:space="0" w:color="000000"/>
              <w:right w:val="single" w:sz="4" w:space="0" w:color="000000"/>
            </w:tcBorders>
            <w:vAlign w:val="center"/>
          </w:tcPr>
          <w:p w:rsidR="00B91327" w:rsidRPr="00EF6127" w:rsidRDefault="00EE32CC" w:rsidP="00EE32CC">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DD2763">
        <w:trPr>
          <w:trHeight w:val="20"/>
          <w:jc w:val="center"/>
        </w:trPr>
        <w:tc>
          <w:tcPr>
            <w:tcW w:w="199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2047" w:type="dxa"/>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1205"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676" w:type="dxa"/>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6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37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807A8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33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EE32CC">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285.000</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EE32CC">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 xml:space="preserve">367.300 </w:t>
            </w:r>
            <w:r w:rsidRPr="00EF6127">
              <w:rPr>
                <w:rFonts w:ascii="Times New Roman" w:eastAsia="Times New Roman" w:hAnsi="Times New Roman" w:cs="Times New Roman"/>
                <w:color w:val="000000" w:themeColor="text1"/>
              </w:rPr>
              <w:t>(од чега су 150.000 КМ средства Одјељења за привреду)</w:t>
            </w:r>
          </w:p>
        </w:tc>
        <w:tc>
          <w:tcPr>
            <w:tcW w:w="35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91327" w:rsidRPr="00EF6127" w:rsidRDefault="00EE32CC" w:rsidP="00EE32CC">
            <w:pPr>
              <w:spacing w:after="0" w:line="240" w:lineRule="auto"/>
              <w:jc w:val="center"/>
              <w:rPr>
                <w:rFonts w:ascii="Times New Roman" w:eastAsia="Times New Roman" w:hAnsi="Times New Roman" w:cs="Times New Roman"/>
                <w:b/>
                <w:bCs/>
                <w:color w:val="000000" w:themeColor="text1"/>
                <w:lang/>
              </w:rPr>
            </w:pPr>
            <w:r w:rsidRPr="00EF6127">
              <w:rPr>
                <w:rFonts w:ascii="Times New Roman" w:eastAsia="Times New Roman" w:hAnsi="Times New Roman" w:cs="Times New Roman"/>
                <w:b/>
                <w:bCs/>
                <w:color w:val="000000" w:themeColor="text1"/>
                <w:lang/>
              </w:rPr>
              <w:t>128,87%</w:t>
            </w:r>
          </w:p>
        </w:tc>
      </w:tr>
      <w:tr w:rsidR="00B91327" w:rsidRPr="00EF6127" w:rsidTr="00DD2763">
        <w:trPr>
          <w:trHeight w:val="20"/>
          <w:jc w:val="center"/>
        </w:trPr>
        <w:tc>
          <w:tcPr>
            <w:tcW w:w="3503" w:type="pct"/>
            <w:gridSpan w:val="7"/>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91327" w:rsidRPr="00DD2763" w:rsidRDefault="00B91327" w:rsidP="00DD2763">
            <w:pPr>
              <w:spacing w:after="120" w:line="240" w:lineRule="auto"/>
              <w:jc w:val="center"/>
              <w:rPr>
                <w:rFonts w:ascii="Times New Roman" w:hAnsi="Times New Roman" w:cs="Times New Roman"/>
                <w:b/>
                <w:bCs/>
                <w:color w:val="000000" w:themeColor="text1"/>
                <w:lang/>
              </w:rPr>
            </w:pPr>
            <w:r w:rsidRPr="00EF6127">
              <w:rPr>
                <w:rFonts w:ascii="Times New Roman" w:hAnsi="Times New Roman" w:cs="Times New Roman"/>
                <w:b/>
                <w:bCs/>
                <w:color w:val="000000" w:themeColor="text1"/>
              </w:rPr>
              <w:t xml:space="preserve">Укупно за мјеру </w:t>
            </w:r>
            <w:r w:rsidRPr="00EF6127">
              <w:rPr>
                <w:rFonts w:ascii="Times New Roman" w:hAnsi="Times New Roman" w:cs="Times New Roman"/>
                <w:b/>
                <w:bCs/>
                <w:color w:val="000000" w:themeColor="text1"/>
                <w:lang w:val="sr-Cyrl-BA"/>
              </w:rPr>
              <w:t>2.3.1. Подршка развоју предузетништва у граду</w:t>
            </w:r>
          </w:p>
        </w:tc>
        <w:tc>
          <w:tcPr>
            <w:tcW w:w="37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E32C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33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E32C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385.000</w:t>
            </w:r>
          </w:p>
        </w:tc>
        <w:tc>
          <w:tcPr>
            <w:tcW w:w="384"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E32C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484.600</w:t>
            </w:r>
          </w:p>
        </w:tc>
        <w:tc>
          <w:tcPr>
            <w:tcW w:w="397"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91327" w:rsidRPr="00EF6127" w:rsidRDefault="00EE32CC" w:rsidP="00EE32C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125,87%</w:t>
            </w:r>
          </w:p>
        </w:tc>
      </w:tr>
      <w:tr w:rsidR="00B91327" w:rsidRPr="00EF6127" w:rsidTr="00DD2763">
        <w:trPr>
          <w:trHeight w:val="20"/>
          <w:jc w:val="center"/>
        </w:trPr>
        <w:tc>
          <w:tcPr>
            <w:tcW w:w="3503" w:type="pct"/>
            <w:gridSpan w:val="7"/>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37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E32C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33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E32C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384"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E32C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397"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91327" w:rsidRPr="00EF6127" w:rsidRDefault="00EE32CC" w:rsidP="00EE32CC">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DD2763">
        <w:trPr>
          <w:trHeight w:val="20"/>
          <w:jc w:val="center"/>
        </w:trPr>
        <w:tc>
          <w:tcPr>
            <w:tcW w:w="3503" w:type="pct"/>
            <w:gridSpan w:val="7"/>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37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E32C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33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E32C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384"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E32C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397"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91327" w:rsidRPr="00EF6127" w:rsidRDefault="00EE32CC" w:rsidP="00EE32CC">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DD2763">
        <w:trPr>
          <w:trHeight w:val="20"/>
          <w:jc w:val="center"/>
        </w:trPr>
        <w:tc>
          <w:tcPr>
            <w:tcW w:w="3503" w:type="pct"/>
            <w:gridSpan w:val="7"/>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37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E32C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 xml:space="preserve">Остало </w:t>
            </w:r>
          </w:p>
        </w:tc>
        <w:tc>
          <w:tcPr>
            <w:tcW w:w="33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E32C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384"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E32C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397"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91327" w:rsidRPr="00EF6127" w:rsidRDefault="00EE32CC" w:rsidP="00EE32CC">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DD2763">
        <w:trPr>
          <w:trHeight w:val="20"/>
          <w:jc w:val="center"/>
        </w:trPr>
        <w:tc>
          <w:tcPr>
            <w:tcW w:w="3503" w:type="pct"/>
            <w:gridSpan w:val="7"/>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37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E32C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33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E32CC">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385.000</w:t>
            </w:r>
          </w:p>
        </w:tc>
        <w:tc>
          <w:tcPr>
            <w:tcW w:w="384"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EE32CC">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484.600</w:t>
            </w:r>
          </w:p>
        </w:tc>
        <w:tc>
          <w:tcPr>
            <w:tcW w:w="397"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91327" w:rsidRPr="00EF6127" w:rsidRDefault="00EE32CC" w:rsidP="00EE32CC">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125,87%</w:t>
            </w:r>
          </w:p>
        </w:tc>
      </w:tr>
    </w:tbl>
    <w:p w:rsidR="00B91327" w:rsidRPr="00EF6127" w:rsidRDefault="00B91327" w:rsidP="00B91327">
      <w:pPr>
        <w:spacing w:after="120" w:line="240" w:lineRule="auto"/>
        <w:jc w:val="both"/>
        <w:rPr>
          <w:rFonts w:ascii="Times New Roman" w:hAnsi="Times New Roman" w:cs="Times New Roman"/>
          <w:b/>
          <w:bCs/>
          <w:color w:val="000000" w:themeColor="text1"/>
          <w:lang w:val="bs-Cyrl-BA"/>
        </w:rPr>
      </w:pPr>
    </w:p>
    <w:tbl>
      <w:tblPr>
        <w:tblpPr w:leftFromText="180" w:rightFromText="180" w:bottomFromText="16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B91327" w:rsidRPr="00EF6127">
        <w:trPr>
          <w:trHeight w:val="20"/>
        </w:trPr>
        <w:tc>
          <w:tcPr>
            <w:tcW w:w="250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0" w:type="dxa"/>
              <w:left w:w="108" w:type="dxa"/>
              <w:bottom w:w="0" w:type="dxa"/>
              <w:right w:w="108" w:type="dxa"/>
            </w:tcMar>
            <w:vAlign w:val="center"/>
          </w:tcPr>
          <w:p w:rsidR="00B91327" w:rsidRPr="00EF6127" w:rsidRDefault="00B91327" w:rsidP="00B91327">
            <w:pPr>
              <w:spacing w:after="120" w:line="240" w:lineRule="auto"/>
              <w:jc w:val="both"/>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lang w:val="sr-Cyrl-BA"/>
              </w:rPr>
              <w:t xml:space="preserve">2.3.2. Подршка женском и омладинском предузетништву </w:t>
            </w:r>
          </w:p>
        </w:tc>
        <w:tc>
          <w:tcPr>
            <w:tcW w:w="250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91327" w:rsidRPr="00EF6127" w:rsidRDefault="00B91327" w:rsidP="00435D54">
            <w:pPr>
              <w:spacing w:after="0" w:line="240" w:lineRule="auto"/>
              <w:jc w:val="both"/>
              <w:rPr>
                <w:rFonts w:ascii="Times New Roman" w:hAnsi="Times New Roman" w:cs="Times New Roman"/>
                <w:b/>
                <w:bCs/>
                <w:color w:val="000000" w:themeColor="text1"/>
                <w:lang/>
              </w:rPr>
            </w:pPr>
            <w:r w:rsidRPr="00EF6127">
              <w:rPr>
                <w:rFonts w:ascii="Times New Roman" w:hAnsi="Times New Roman" w:cs="Times New Roman"/>
                <w:b/>
                <w:bCs/>
                <w:color w:val="000000" w:themeColor="text1"/>
                <w:lang/>
              </w:rPr>
              <w:t>Назив и шифра пројекта:</w:t>
            </w:r>
          </w:p>
          <w:p w:rsidR="00B91327" w:rsidRPr="00EF6127" w:rsidRDefault="00B91327" w:rsidP="00435D54">
            <w:pPr>
              <w:spacing w:after="0" w:line="240" w:lineRule="auto"/>
              <w:jc w:val="both"/>
              <w:rPr>
                <w:rFonts w:ascii="Times New Roman" w:hAnsi="Times New Roman" w:cs="Times New Roman"/>
                <w:b/>
                <w:bCs/>
                <w:color w:val="000000" w:themeColor="text1"/>
                <w:lang/>
              </w:rPr>
            </w:pPr>
            <w:r w:rsidRPr="00EF6127">
              <w:rPr>
                <w:rFonts w:ascii="Times New Roman" w:hAnsi="Times New Roman" w:cs="Times New Roman"/>
                <w:b/>
                <w:bCs/>
                <w:color w:val="000000" w:themeColor="text1"/>
              </w:rPr>
              <w:t>Развојна агенција Града Бијељина - 0005910</w:t>
            </w:r>
          </w:p>
        </w:tc>
      </w:tr>
      <w:tr w:rsidR="00B91327" w:rsidRPr="00EF6127">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rsidR="00B91327" w:rsidRPr="00EF6127" w:rsidRDefault="00B91327" w:rsidP="00435D54">
            <w:pPr>
              <w:spacing w:after="0" w:line="240" w:lineRule="auto"/>
              <w:jc w:val="both"/>
              <w:rPr>
                <w:rFonts w:ascii="Times New Roman" w:hAnsi="Times New Roman" w:cs="Times New Roman"/>
                <w:bCs/>
                <w:color w:val="000000" w:themeColor="text1"/>
                <w:lang w:val="sr-Cyrl-BA"/>
              </w:rPr>
            </w:pPr>
            <w:r w:rsidRPr="00EF6127">
              <w:rPr>
                <w:rFonts w:ascii="Times New Roman" w:hAnsi="Times New Roman" w:cs="Times New Roman"/>
                <w:b/>
                <w:bCs/>
                <w:color w:val="000000" w:themeColor="text1"/>
              </w:rPr>
              <w:t xml:space="preserve">Стратешки документ, стратешки циљ и приоритет: </w:t>
            </w:r>
            <w:r w:rsidRPr="00EF6127">
              <w:rPr>
                <w:rFonts w:ascii="Times New Roman" w:hAnsi="Times New Roman" w:cs="Times New Roman"/>
                <w:bCs/>
                <w:color w:val="000000" w:themeColor="text1"/>
                <w:lang w:val="sr-Cyrl-BA"/>
              </w:rPr>
              <w:t xml:space="preserve">Стратегија развоја Града Бијељина 2024-2030; </w:t>
            </w:r>
          </w:p>
          <w:p w:rsidR="00B91327" w:rsidRPr="00EF6127" w:rsidRDefault="00B91327" w:rsidP="00435D54">
            <w:pPr>
              <w:spacing w:after="0" w:line="240" w:lineRule="auto"/>
              <w:jc w:val="both"/>
              <w:rPr>
                <w:rFonts w:ascii="Times New Roman" w:hAnsi="Times New Roman" w:cs="Times New Roman"/>
                <w:bCs/>
                <w:color w:val="000000" w:themeColor="text1"/>
                <w:lang w:val="sr-Cyrl-BA"/>
              </w:rPr>
            </w:pPr>
            <w:r w:rsidRPr="00EF6127">
              <w:rPr>
                <w:rFonts w:ascii="Times New Roman" w:hAnsi="Times New Roman" w:cs="Times New Roman"/>
                <w:b/>
                <w:bCs/>
                <w:color w:val="000000" w:themeColor="text1"/>
                <w:lang w:val="sr-Cyrl-BA"/>
              </w:rPr>
              <w:lastRenderedPageBreak/>
              <w:t xml:space="preserve">СЦ: </w:t>
            </w:r>
            <w:r w:rsidRPr="00EF6127">
              <w:rPr>
                <w:rFonts w:ascii="Times New Roman" w:hAnsi="Times New Roman" w:cs="Times New Roman"/>
                <w:b/>
                <w:bCs/>
                <w:color w:val="000000" w:themeColor="text1"/>
                <w:lang w:val="bs-Latn-BA"/>
              </w:rPr>
              <w:t>2</w:t>
            </w:r>
            <w:r w:rsidRPr="00EF6127">
              <w:rPr>
                <w:rFonts w:ascii="Times New Roman" w:hAnsi="Times New Roman" w:cs="Times New Roman"/>
                <w:b/>
                <w:bCs/>
                <w:color w:val="000000" w:themeColor="text1"/>
                <w:lang w:val="sr-Cyrl-BA"/>
              </w:rPr>
              <w:t>.</w:t>
            </w:r>
            <w:r w:rsidRPr="00EF6127">
              <w:rPr>
                <w:rFonts w:ascii="Times New Roman" w:hAnsi="Times New Roman" w:cs="Times New Roman"/>
                <w:bCs/>
                <w:color w:val="000000" w:themeColor="text1"/>
                <w:lang w:val="sr-Cyrl-BA"/>
              </w:rPr>
              <w:t xml:space="preserve"> </w:t>
            </w:r>
            <w:r w:rsidRPr="00EF6127">
              <w:rPr>
                <w:rFonts w:ascii="Times New Roman" w:hAnsi="Times New Roman" w:cs="Times New Roman"/>
                <w:bCs/>
                <w:color w:val="000000" w:themeColor="text1"/>
                <w:lang w:val="bs-Latn-BA"/>
              </w:rPr>
              <w:t xml:space="preserve"> </w:t>
            </w:r>
            <w:r w:rsidRPr="00EF6127">
              <w:rPr>
                <w:rFonts w:ascii="Times New Roman" w:hAnsi="Times New Roman" w:cs="Times New Roman"/>
                <w:bCs/>
                <w:color w:val="000000" w:themeColor="text1"/>
                <w:lang w:val="sr-Cyrl-BA"/>
              </w:rPr>
              <w:t xml:space="preserve">Омогућити паметни раст локалне економије који је заснован на примјени стручних знања и нових тенологија;  </w:t>
            </w:r>
          </w:p>
          <w:p w:rsidR="00B91327" w:rsidRPr="00EF6127" w:rsidRDefault="00B91327" w:rsidP="00435D54">
            <w:pPr>
              <w:spacing w:after="0" w:line="240" w:lineRule="auto"/>
              <w:jc w:val="both"/>
              <w:rPr>
                <w:rFonts w:ascii="Times New Roman" w:hAnsi="Times New Roman" w:cs="Times New Roman"/>
                <w:b/>
                <w:bCs/>
                <w:color w:val="000000" w:themeColor="text1"/>
              </w:rPr>
            </w:pPr>
            <w:r w:rsidRPr="00EF6127">
              <w:rPr>
                <w:rFonts w:ascii="Times New Roman" w:hAnsi="Times New Roman" w:cs="Times New Roman"/>
                <w:b/>
                <w:bCs/>
                <w:color w:val="000000" w:themeColor="text1"/>
                <w:lang w:val="sr-Cyrl-BA"/>
              </w:rPr>
              <w:t xml:space="preserve">Приоритет </w:t>
            </w:r>
            <w:r w:rsidRPr="00EF6127">
              <w:rPr>
                <w:rFonts w:ascii="Times New Roman" w:hAnsi="Times New Roman" w:cs="Times New Roman"/>
                <w:b/>
                <w:bCs/>
                <w:color w:val="000000" w:themeColor="text1"/>
                <w:lang w:val="bs-Latn-BA"/>
              </w:rPr>
              <w:t>2</w:t>
            </w:r>
            <w:r w:rsidRPr="00EF6127">
              <w:rPr>
                <w:rFonts w:ascii="Times New Roman" w:hAnsi="Times New Roman" w:cs="Times New Roman"/>
                <w:b/>
                <w:bCs/>
                <w:color w:val="000000" w:themeColor="text1"/>
                <w:lang w:val="sr-Cyrl-BA"/>
              </w:rPr>
              <w:t>.3.</w:t>
            </w:r>
            <w:r w:rsidRPr="00EF6127">
              <w:rPr>
                <w:rFonts w:ascii="Times New Roman" w:hAnsi="Times New Roman" w:cs="Times New Roman"/>
                <w:bCs/>
                <w:color w:val="000000" w:themeColor="text1"/>
                <w:lang w:val="bs-Latn-BA"/>
              </w:rPr>
              <w:t xml:space="preserve">  </w:t>
            </w:r>
            <w:r w:rsidRPr="00EF6127">
              <w:rPr>
                <w:rFonts w:ascii="Times New Roman" w:hAnsi="Times New Roman" w:cs="Times New Roman"/>
                <w:bCs/>
                <w:color w:val="000000" w:themeColor="text1"/>
                <w:lang w:val="sr-Cyrl-BA"/>
              </w:rPr>
              <w:t>Подстаћи развој МСП-а и предузетништва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13"/>
        <w:gridCol w:w="1822"/>
        <w:gridCol w:w="1634"/>
        <w:gridCol w:w="1287"/>
        <w:gridCol w:w="1541"/>
        <w:gridCol w:w="631"/>
        <w:gridCol w:w="1238"/>
        <w:gridCol w:w="1296"/>
        <w:gridCol w:w="1293"/>
        <w:gridCol w:w="1293"/>
        <w:gridCol w:w="1522"/>
      </w:tblGrid>
      <w:tr w:rsidR="00B91327" w:rsidRPr="00EF6127" w:rsidTr="00DD2763">
        <w:trPr>
          <w:trHeight w:val="20"/>
          <w:jc w:val="center"/>
        </w:trPr>
        <w:tc>
          <w:tcPr>
            <w:tcW w:w="618"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
                <w:bCs/>
                <w:color w:val="000000" w:themeColor="text1"/>
              </w:rPr>
              <w:lastRenderedPageBreak/>
              <w:t>Кључни стратешки пројекат / пројекат / активности</w:t>
            </w:r>
          </w:p>
          <w:p w:rsidR="00B91327" w:rsidRPr="00EF6127" w:rsidRDefault="00B91327" w:rsidP="00DD2763">
            <w:pPr>
              <w:spacing w:after="120" w:line="240" w:lineRule="auto"/>
              <w:jc w:val="center"/>
              <w:rPr>
                <w:rFonts w:ascii="Times New Roman" w:hAnsi="Times New Roman" w:cs="Times New Roman"/>
                <w:bCs/>
                <w:color w:val="000000" w:themeColor="text1"/>
                <w:lang w:val="bs-Cyrl-BA"/>
              </w:rPr>
            </w:pPr>
          </w:p>
        </w:tc>
        <w:tc>
          <w:tcPr>
            <w:tcW w:w="589"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
                <w:bCs/>
                <w:color w:val="000000" w:themeColor="text1"/>
              </w:rPr>
              <w:t>Индикатор на нивоу очекиваног резултата кључног стратешког пројекта / пројекта активности</w:t>
            </w:r>
          </w:p>
        </w:tc>
        <w:tc>
          <w:tcPr>
            <w:tcW w:w="528"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
                <w:bCs/>
                <w:color w:val="000000" w:themeColor="text1"/>
              </w:rPr>
              <w:t>Остварени резултат кључног стратешког пројекта / пројекта / активности и разлог за неизвршено</w:t>
            </w:r>
          </w:p>
        </w:tc>
        <w:tc>
          <w:tcPr>
            <w:tcW w:w="416"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bs-Cyrl-BA"/>
              </w:rPr>
            </w:pPr>
            <w:r w:rsidRPr="00EF6127">
              <w:rPr>
                <w:rFonts w:ascii="Times New Roman" w:hAnsi="Times New Roman" w:cs="Times New Roman"/>
                <w:b/>
                <w:bCs/>
                <w:color w:val="000000" w:themeColor="text1"/>
                <w:lang w:val="bs-Cyrl-BA"/>
              </w:rPr>
              <w:t>Статус</w:t>
            </w:r>
          </w:p>
          <w:p w:rsidR="00B91327" w:rsidRPr="00EF6127" w:rsidRDefault="00B91327" w:rsidP="00DD2763">
            <w:pPr>
              <w:spacing w:after="120" w:line="240" w:lineRule="auto"/>
              <w:jc w:val="center"/>
              <w:rPr>
                <w:rFonts w:ascii="Times New Roman" w:hAnsi="Times New Roman" w:cs="Times New Roman"/>
                <w:bCs/>
                <w:color w:val="000000" w:themeColor="text1"/>
                <w:lang w:val="bs-Cyrl-BA"/>
              </w:rPr>
            </w:pPr>
            <w:r w:rsidRPr="00EF6127">
              <w:rPr>
                <w:rFonts w:ascii="Times New Roman" w:hAnsi="Times New Roman" w:cs="Times New Roman"/>
                <w:bCs/>
                <w:color w:val="000000" w:themeColor="text1"/>
                <w:lang w:val="bs-Cyrl-BA"/>
              </w:rPr>
              <w:t>Да, за извршено / Не, за неизврше-но</w:t>
            </w:r>
          </w:p>
        </w:tc>
        <w:tc>
          <w:tcPr>
            <w:tcW w:w="498"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Cs/>
                <w:i/>
                <w:color w:val="000000" w:themeColor="text1"/>
              </w:rPr>
            </w:pPr>
            <w:r w:rsidRPr="00EF6127">
              <w:rPr>
                <w:rFonts w:ascii="Times New Roman" w:hAnsi="Times New Roman" w:cs="Times New Roman"/>
                <w:b/>
                <w:bCs/>
                <w:color w:val="000000" w:themeColor="text1"/>
              </w:rPr>
              <w:t>Носилац</w:t>
            </w:r>
          </w:p>
          <w:p w:rsidR="00B91327" w:rsidRPr="00EF6127" w:rsidRDefault="00B91327" w:rsidP="00DD2763">
            <w:pPr>
              <w:spacing w:after="120" w:line="240" w:lineRule="auto"/>
              <w:jc w:val="center"/>
              <w:rPr>
                <w:rFonts w:ascii="Times New Roman" w:hAnsi="Times New Roman" w:cs="Times New Roman"/>
                <w:bCs/>
                <w:i/>
                <w:color w:val="000000" w:themeColor="text1"/>
              </w:rPr>
            </w:pPr>
            <w:r w:rsidRPr="00EF6127">
              <w:rPr>
                <w:rFonts w:ascii="Times New Roman" w:hAnsi="Times New Roman" w:cs="Times New Roman"/>
                <w:bCs/>
                <w:i/>
                <w:color w:val="000000" w:themeColor="text1"/>
              </w:rPr>
              <w:t>(најмањи организаци-они дио)</w:t>
            </w:r>
          </w:p>
        </w:tc>
        <w:tc>
          <w:tcPr>
            <w:tcW w:w="204"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
                <w:bCs/>
                <w:color w:val="000000" w:themeColor="text1"/>
              </w:rPr>
              <w:t>ПЈИ</w:t>
            </w:r>
          </w:p>
        </w:tc>
        <w:tc>
          <w:tcPr>
            <w:tcW w:w="40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
                <w:bCs/>
                <w:color w:val="000000" w:themeColor="text1"/>
                <w:lang/>
              </w:rPr>
              <w:t>Усваја С</w:t>
            </w:r>
            <w:r w:rsidRPr="00EF6127">
              <w:rPr>
                <w:rFonts w:ascii="Times New Roman" w:hAnsi="Times New Roman" w:cs="Times New Roman"/>
                <w:b/>
                <w:bCs/>
                <w:color w:val="000000" w:themeColor="text1"/>
              </w:rPr>
              <w:t>купштина Града</w:t>
            </w:r>
          </w:p>
        </w:tc>
        <w:tc>
          <w:tcPr>
            <w:tcW w:w="1747" w:type="pct"/>
            <w:gridSpan w:val="4"/>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
                <w:bCs/>
                <w:color w:val="000000" w:themeColor="text1"/>
              </w:rPr>
              <w:t>Извори и износи планираних и извршених финансијских средстава у КМ</w:t>
            </w:r>
          </w:p>
        </w:tc>
      </w:tr>
      <w:tr w:rsidR="00B91327" w:rsidRPr="00EF6127" w:rsidTr="00DD2763">
        <w:trPr>
          <w:trHeight w:val="473"/>
          <w:jc w:val="center"/>
        </w:trPr>
        <w:tc>
          <w:tcPr>
            <w:tcW w:w="61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589"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2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416"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bs-Cyrl-BA"/>
              </w:rPr>
            </w:pPr>
          </w:p>
        </w:tc>
        <w:tc>
          <w:tcPr>
            <w:tcW w:w="49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i/>
                <w:color w:val="000000" w:themeColor="text1"/>
              </w:rPr>
            </w:pPr>
          </w:p>
        </w:tc>
        <w:tc>
          <w:tcPr>
            <w:tcW w:w="20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0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t>(</w:t>
            </w:r>
            <w:r w:rsidRPr="00EF6127">
              <w:rPr>
                <w:rFonts w:ascii="Times New Roman" w:hAnsi="Times New Roman" w:cs="Times New Roman"/>
                <w:bCs/>
                <w:color w:val="000000" w:themeColor="text1"/>
                <w:lang w:val="bs-Cyrl-BA"/>
              </w:rPr>
              <w:t xml:space="preserve">Да </w:t>
            </w:r>
            <w:r w:rsidRPr="00EF6127">
              <w:rPr>
                <w:rFonts w:ascii="Times New Roman" w:hAnsi="Times New Roman" w:cs="Times New Roman"/>
                <w:bCs/>
                <w:color w:val="000000" w:themeColor="text1"/>
              </w:rPr>
              <w:t>/</w:t>
            </w:r>
            <w:r w:rsidRPr="00EF6127">
              <w:rPr>
                <w:rFonts w:ascii="Times New Roman" w:hAnsi="Times New Roman" w:cs="Times New Roman"/>
                <w:bCs/>
                <w:color w:val="000000" w:themeColor="text1"/>
                <w:lang w:val="bs-Cyrl-BA"/>
              </w:rPr>
              <w:t xml:space="preserve"> Не</w:t>
            </w:r>
            <w:r w:rsidRPr="00EF6127">
              <w:rPr>
                <w:rFonts w:ascii="Times New Roman" w:hAnsi="Times New Roman" w:cs="Times New Roman"/>
                <w:bCs/>
                <w:color w:val="000000" w:themeColor="text1"/>
              </w:rPr>
              <w:t>)</w:t>
            </w:r>
          </w:p>
        </w:tc>
        <w:tc>
          <w:tcPr>
            <w:tcW w:w="419"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t>Извори</w:t>
            </w:r>
          </w:p>
        </w:tc>
        <w:tc>
          <w:tcPr>
            <w:tcW w:w="418"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lang w:val="bs-Cyrl-BA"/>
              </w:rPr>
              <w:t>Планирани износи</w:t>
            </w:r>
          </w:p>
        </w:tc>
        <w:tc>
          <w:tcPr>
            <w:tcW w:w="418"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t>Извршени износи</w:t>
            </w:r>
          </w:p>
        </w:tc>
        <w:tc>
          <w:tcPr>
            <w:tcW w:w="492"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lang w:val="bs-Cyrl-BA"/>
              </w:rPr>
              <w:t>Проценат извршења</w:t>
            </w:r>
          </w:p>
        </w:tc>
      </w:tr>
      <w:tr w:rsidR="00B91327" w:rsidRPr="00EF6127" w:rsidTr="00DD2763">
        <w:trPr>
          <w:trHeight w:val="20"/>
          <w:jc w:val="center"/>
        </w:trPr>
        <w:tc>
          <w:tcPr>
            <w:tcW w:w="618"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r w:rsidRPr="00EF6127">
              <w:rPr>
                <w:rFonts w:ascii="Times New Roman" w:hAnsi="Times New Roman" w:cs="Times New Roman"/>
                <w:bCs/>
                <w:color w:val="000000" w:themeColor="text1"/>
              </w:rPr>
              <w:t>2.3.2.1. Подршка женском предузетништву</w:t>
            </w:r>
          </w:p>
        </w:tc>
        <w:tc>
          <w:tcPr>
            <w:tcW w:w="589"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rPr>
              <w:t>Број регистрованих жена предузетница</w:t>
            </w:r>
            <w:r w:rsidRPr="00EF6127">
              <w:rPr>
                <w:rFonts w:ascii="Times New Roman" w:hAnsi="Times New Roman" w:cs="Times New Roman"/>
                <w:bCs/>
                <w:color w:val="000000" w:themeColor="text1"/>
                <w:lang w:val="sr-Cyrl-BA"/>
              </w:rPr>
              <w:t>. 4</w:t>
            </w:r>
          </w:p>
        </w:tc>
        <w:tc>
          <w:tcPr>
            <w:tcW w:w="528"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Повећан број регистрованих привредних субјеката жена предузетница</w:t>
            </w:r>
          </w:p>
        </w:tc>
        <w:tc>
          <w:tcPr>
            <w:tcW w:w="416"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en-US"/>
              </w:rPr>
            </w:pPr>
            <w:r w:rsidRPr="00EF6127">
              <w:rPr>
                <w:rFonts w:ascii="Times New Roman" w:hAnsi="Times New Roman" w:cs="Times New Roman"/>
                <w:bCs/>
                <w:color w:val="000000" w:themeColor="text1"/>
                <w:lang w:val="sr-Cyrl-BA"/>
              </w:rPr>
              <w:t>Да</w:t>
            </w:r>
          </w:p>
        </w:tc>
        <w:tc>
          <w:tcPr>
            <w:tcW w:w="498"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en-US"/>
              </w:rPr>
            </w:pPr>
            <w:r w:rsidRPr="00EF6127">
              <w:rPr>
                <w:rFonts w:ascii="Times New Roman" w:hAnsi="Times New Roman" w:cs="Times New Roman"/>
                <w:bCs/>
                <w:color w:val="000000" w:themeColor="text1"/>
                <w:lang w:val="sr-Cyrl-BA"/>
              </w:rPr>
              <w:t>Развојна агенција Града Бијељина</w:t>
            </w:r>
          </w:p>
        </w:tc>
        <w:tc>
          <w:tcPr>
            <w:tcW w:w="204"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00"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4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435D5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41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30.000</w:t>
            </w:r>
          </w:p>
        </w:tc>
        <w:tc>
          <w:tcPr>
            <w:tcW w:w="41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14.400</w:t>
            </w:r>
          </w:p>
        </w:tc>
        <w:tc>
          <w:tcPr>
            <w:tcW w:w="49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48%</w:t>
            </w:r>
          </w:p>
        </w:tc>
      </w:tr>
      <w:tr w:rsidR="00B91327" w:rsidRPr="00EF6127" w:rsidTr="00DD2763">
        <w:trPr>
          <w:trHeight w:val="20"/>
          <w:jc w:val="center"/>
        </w:trPr>
        <w:tc>
          <w:tcPr>
            <w:tcW w:w="61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589" w:type="pct"/>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2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416"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en-US"/>
              </w:rPr>
            </w:pPr>
          </w:p>
        </w:tc>
        <w:tc>
          <w:tcPr>
            <w:tcW w:w="49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en-US"/>
              </w:rPr>
            </w:pPr>
          </w:p>
        </w:tc>
        <w:tc>
          <w:tcPr>
            <w:tcW w:w="20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00"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4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435D5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41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c>
          <w:tcPr>
            <w:tcW w:w="49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DD2763">
        <w:trPr>
          <w:trHeight w:val="20"/>
          <w:jc w:val="center"/>
        </w:trPr>
        <w:tc>
          <w:tcPr>
            <w:tcW w:w="61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589" w:type="pct"/>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2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416"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en-US"/>
              </w:rPr>
            </w:pPr>
          </w:p>
        </w:tc>
        <w:tc>
          <w:tcPr>
            <w:tcW w:w="49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en-US"/>
              </w:rPr>
            </w:pPr>
          </w:p>
        </w:tc>
        <w:tc>
          <w:tcPr>
            <w:tcW w:w="20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00"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4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435D5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Грант</w:t>
            </w:r>
          </w:p>
        </w:tc>
        <w:tc>
          <w:tcPr>
            <w:tcW w:w="41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c>
          <w:tcPr>
            <w:tcW w:w="49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DD2763">
        <w:trPr>
          <w:trHeight w:val="20"/>
          <w:jc w:val="center"/>
        </w:trPr>
        <w:tc>
          <w:tcPr>
            <w:tcW w:w="61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589" w:type="pct"/>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2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416"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en-US"/>
              </w:rPr>
            </w:pPr>
          </w:p>
        </w:tc>
        <w:tc>
          <w:tcPr>
            <w:tcW w:w="49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en-US"/>
              </w:rPr>
            </w:pPr>
          </w:p>
        </w:tc>
        <w:tc>
          <w:tcPr>
            <w:tcW w:w="20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00"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4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435D5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41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c>
          <w:tcPr>
            <w:tcW w:w="49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DD2763">
        <w:trPr>
          <w:trHeight w:val="20"/>
          <w:jc w:val="center"/>
        </w:trPr>
        <w:tc>
          <w:tcPr>
            <w:tcW w:w="61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589" w:type="pct"/>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2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416"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en-US"/>
              </w:rPr>
            </w:pPr>
          </w:p>
        </w:tc>
        <w:tc>
          <w:tcPr>
            <w:tcW w:w="49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en-US"/>
              </w:rPr>
            </w:pPr>
          </w:p>
        </w:tc>
        <w:tc>
          <w:tcPr>
            <w:tcW w:w="20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00"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41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435D5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41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435D54">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30.000</w:t>
            </w:r>
          </w:p>
        </w:tc>
        <w:tc>
          <w:tcPr>
            <w:tcW w:w="41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435D54">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14.400</w:t>
            </w:r>
          </w:p>
        </w:tc>
        <w:tc>
          <w:tcPr>
            <w:tcW w:w="49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91327" w:rsidRPr="00EF6127" w:rsidRDefault="00435D54" w:rsidP="00435D54">
            <w:pPr>
              <w:spacing w:after="0" w:line="240" w:lineRule="auto"/>
              <w:jc w:val="center"/>
              <w:rPr>
                <w:rFonts w:ascii="Times New Roman" w:eastAsia="Times New Roman" w:hAnsi="Times New Roman" w:cs="Times New Roman"/>
                <w:b/>
                <w:bCs/>
                <w:color w:val="000000" w:themeColor="text1"/>
                <w:lang/>
              </w:rPr>
            </w:pPr>
            <w:r w:rsidRPr="00EF6127">
              <w:rPr>
                <w:rFonts w:ascii="Times New Roman" w:eastAsia="Times New Roman" w:hAnsi="Times New Roman" w:cs="Times New Roman"/>
                <w:b/>
                <w:bCs/>
                <w:color w:val="000000" w:themeColor="text1"/>
                <w:lang/>
              </w:rPr>
              <w:t>48%</w:t>
            </w:r>
          </w:p>
        </w:tc>
      </w:tr>
      <w:tr w:rsidR="00B91327" w:rsidRPr="00EF6127" w:rsidTr="00DD2763">
        <w:trPr>
          <w:trHeight w:val="20"/>
          <w:jc w:val="center"/>
        </w:trPr>
        <w:tc>
          <w:tcPr>
            <w:tcW w:w="618"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t>2.3.2.2. Подршка младим предузетницима  - оснивање нових МСП и предузетника (2 јавна позива)</w:t>
            </w:r>
          </w:p>
        </w:tc>
        <w:tc>
          <w:tcPr>
            <w:tcW w:w="589"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Број регистрованих младих предузетника: 23</w:t>
            </w:r>
            <w:r w:rsidRPr="00EF6127">
              <w:rPr>
                <w:rFonts w:ascii="Times New Roman" w:hAnsi="Times New Roman" w:cs="Times New Roman"/>
                <w:bCs/>
                <w:color w:val="000000" w:themeColor="text1"/>
                <w:lang w:val="sr-Cyrl-BA"/>
              </w:rPr>
              <w:br/>
            </w:r>
            <w:r w:rsidRPr="00EF6127">
              <w:rPr>
                <w:rFonts w:ascii="Times New Roman" w:hAnsi="Times New Roman" w:cs="Times New Roman"/>
                <w:bCs/>
                <w:color w:val="000000" w:themeColor="text1"/>
                <w:lang w:val="sr-Cyrl-BA"/>
              </w:rPr>
              <w:br/>
              <w:t>Број предузетника и запослених код предузетника: 23</w:t>
            </w:r>
          </w:p>
        </w:tc>
        <w:tc>
          <w:tcPr>
            <w:tcW w:w="528" w:type="pct"/>
            <w:vMerge w:val="restart"/>
            <w:tcBorders>
              <w:top w:val="single" w:sz="4" w:space="0" w:color="000000"/>
              <w:left w:val="single" w:sz="4" w:space="0" w:color="000000"/>
              <w:bottom w:val="single" w:sz="4" w:space="0" w:color="000000"/>
              <w:right w:val="single" w:sz="4" w:space="0" w:color="000000"/>
            </w:tcBorders>
            <w:vAlign w:val="center"/>
          </w:tcPr>
          <w:p w:rsidR="00B91327" w:rsidRPr="00DD2763" w:rsidRDefault="00B91327" w:rsidP="00DD2763">
            <w:pPr>
              <w:spacing w:after="120" w:line="240" w:lineRule="auto"/>
              <w:jc w:val="center"/>
              <w:rPr>
                <w:rFonts w:ascii="Times New Roman" w:hAnsi="Times New Roman" w:cs="Times New Roman"/>
                <w:b/>
                <w:bCs/>
                <w:color w:val="000000" w:themeColor="text1"/>
                <w:lang/>
              </w:rPr>
            </w:pPr>
            <w:r w:rsidRPr="00EF6127">
              <w:rPr>
                <w:rFonts w:ascii="Times New Roman" w:hAnsi="Times New Roman" w:cs="Times New Roman"/>
                <w:bCs/>
                <w:color w:val="000000" w:themeColor="text1"/>
                <w:lang w:val="sr-Cyrl-BA"/>
              </w:rPr>
              <w:t>Повећан број регистрованих привредних субјеката младих предузетника и запослених младих особа</w:t>
            </w:r>
          </w:p>
        </w:tc>
        <w:tc>
          <w:tcPr>
            <w:tcW w:w="416"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lang w:val="sr-Cyrl-BA"/>
              </w:rPr>
              <w:t>Да</w:t>
            </w:r>
          </w:p>
        </w:tc>
        <w:tc>
          <w:tcPr>
            <w:tcW w:w="498"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lang w:val="sr-Cyrl-BA"/>
              </w:rPr>
              <w:t>Развојна агенција Града Бијељина</w:t>
            </w:r>
          </w:p>
        </w:tc>
        <w:tc>
          <w:tcPr>
            <w:tcW w:w="204"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00" w:type="pct"/>
            <w:vMerge w:val="restart"/>
            <w:tcBorders>
              <w:top w:val="single" w:sz="4" w:space="0" w:color="000000"/>
              <w:left w:val="single" w:sz="4" w:space="0" w:color="000000"/>
              <w:bottom w:val="single" w:sz="4" w:space="0" w:color="000000"/>
              <w:right w:val="single" w:sz="4" w:space="0" w:color="000000"/>
            </w:tcBorders>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41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35D5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135.000</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131.800</w:t>
            </w:r>
          </w:p>
        </w:tc>
        <w:tc>
          <w:tcPr>
            <w:tcW w:w="492" w:type="pct"/>
            <w:tcBorders>
              <w:top w:val="single" w:sz="4" w:space="0" w:color="000000"/>
              <w:left w:val="single" w:sz="4" w:space="0" w:color="000000"/>
              <w:bottom w:val="single" w:sz="4" w:space="0" w:color="000000"/>
              <w:right w:val="single" w:sz="4" w:space="0" w:color="000000"/>
            </w:tcBorders>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97,63%</w:t>
            </w:r>
          </w:p>
        </w:tc>
      </w:tr>
      <w:tr w:rsidR="00B91327" w:rsidRPr="00EF6127" w:rsidTr="00DD2763">
        <w:trPr>
          <w:trHeight w:val="20"/>
          <w:jc w:val="center"/>
        </w:trPr>
        <w:tc>
          <w:tcPr>
            <w:tcW w:w="61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589" w:type="pct"/>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2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416"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49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20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00"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41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35D5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8" w:type="pct"/>
            <w:tcBorders>
              <w:top w:val="single" w:sz="4" w:space="0" w:color="000000"/>
              <w:left w:val="single" w:sz="4" w:space="0" w:color="000000"/>
              <w:bottom w:val="single" w:sz="4" w:space="0" w:color="000000"/>
              <w:right w:val="single" w:sz="4" w:space="0" w:color="000000"/>
            </w:tcBorders>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c>
          <w:tcPr>
            <w:tcW w:w="492" w:type="pct"/>
            <w:tcBorders>
              <w:top w:val="single" w:sz="4" w:space="0" w:color="000000"/>
              <w:left w:val="single" w:sz="4" w:space="0" w:color="000000"/>
              <w:bottom w:val="single" w:sz="4" w:space="0" w:color="000000"/>
              <w:right w:val="single" w:sz="4" w:space="0" w:color="000000"/>
            </w:tcBorders>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DD2763">
        <w:trPr>
          <w:trHeight w:val="20"/>
          <w:jc w:val="center"/>
        </w:trPr>
        <w:tc>
          <w:tcPr>
            <w:tcW w:w="61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589" w:type="pct"/>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2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416"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49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20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00"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41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35D5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8" w:type="pct"/>
            <w:tcBorders>
              <w:top w:val="single" w:sz="4" w:space="0" w:color="000000"/>
              <w:left w:val="single" w:sz="4" w:space="0" w:color="000000"/>
              <w:bottom w:val="single" w:sz="4" w:space="0" w:color="000000"/>
              <w:right w:val="single" w:sz="4" w:space="0" w:color="000000"/>
            </w:tcBorders>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c>
          <w:tcPr>
            <w:tcW w:w="492" w:type="pct"/>
            <w:tcBorders>
              <w:top w:val="single" w:sz="4" w:space="0" w:color="000000"/>
              <w:left w:val="single" w:sz="4" w:space="0" w:color="000000"/>
              <w:bottom w:val="single" w:sz="4" w:space="0" w:color="000000"/>
              <w:right w:val="single" w:sz="4" w:space="0" w:color="000000"/>
            </w:tcBorders>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DD2763">
        <w:trPr>
          <w:trHeight w:val="20"/>
          <w:jc w:val="center"/>
        </w:trPr>
        <w:tc>
          <w:tcPr>
            <w:tcW w:w="61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589" w:type="pct"/>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2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416"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49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20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00"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41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35D5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8" w:type="pct"/>
            <w:tcBorders>
              <w:top w:val="single" w:sz="4" w:space="0" w:color="000000"/>
              <w:left w:val="single" w:sz="4" w:space="0" w:color="000000"/>
              <w:bottom w:val="single" w:sz="4" w:space="0" w:color="000000"/>
              <w:right w:val="single" w:sz="4" w:space="0" w:color="000000"/>
            </w:tcBorders>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c>
          <w:tcPr>
            <w:tcW w:w="492" w:type="pct"/>
            <w:tcBorders>
              <w:top w:val="single" w:sz="4" w:space="0" w:color="000000"/>
              <w:left w:val="single" w:sz="4" w:space="0" w:color="000000"/>
              <w:bottom w:val="single" w:sz="4" w:space="0" w:color="000000"/>
              <w:right w:val="single" w:sz="4" w:space="0" w:color="000000"/>
            </w:tcBorders>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DD2763">
        <w:trPr>
          <w:trHeight w:val="1187"/>
          <w:jc w:val="center"/>
        </w:trPr>
        <w:tc>
          <w:tcPr>
            <w:tcW w:w="61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589" w:type="pct"/>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2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416"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498"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204"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00" w:type="pct"/>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p>
        </w:tc>
        <w:tc>
          <w:tcPr>
            <w:tcW w:w="41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B91327">
            <w:pPr>
              <w:spacing w:after="120" w:line="240" w:lineRule="auto"/>
              <w:jc w:val="both"/>
              <w:rPr>
                <w:rFonts w:ascii="Times New Roman" w:hAnsi="Times New Roman" w:cs="Times New Roman"/>
                <w:b/>
                <w:bCs/>
                <w:color w:val="000000" w:themeColor="text1"/>
              </w:rPr>
            </w:pPr>
            <w:r w:rsidRPr="00EF6127">
              <w:rPr>
                <w:rFonts w:ascii="Times New Roman" w:hAnsi="Times New Roman" w:cs="Times New Roman"/>
                <w:b/>
                <w:bCs/>
                <w:color w:val="000000" w:themeColor="text1"/>
              </w:rPr>
              <w:t xml:space="preserve">  Укупно</w:t>
            </w:r>
          </w:p>
        </w:tc>
        <w:tc>
          <w:tcPr>
            <w:tcW w:w="41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435D54">
            <w:pPr>
              <w:spacing w:after="120" w:line="240" w:lineRule="auto"/>
              <w:jc w:val="center"/>
              <w:rPr>
                <w:rFonts w:ascii="Times New Roman" w:hAnsi="Times New Roman" w:cs="Times New Roman"/>
                <w:b/>
                <w:color w:val="000000" w:themeColor="text1"/>
                <w:lang/>
              </w:rPr>
            </w:pPr>
            <w:r w:rsidRPr="00EF6127">
              <w:rPr>
                <w:rFonts w:ascii="Times New Roman" w:hAnsi="Times New Roman" w:cs="Times New Roman"/>
                <w:b/>
                <w:color w:val="000000" w:themeColor="text1"/>
                <w:lang w:val="bs-Cyrl-BA"/>
              </w:rPr>
              <w:t>135.000</w:t>
            </w:r>
          </w:p>
        </w:tc>
        <w:tc>
          <w:tcPr>
            <w:tcW w:w="41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1327" w:rsidRPr="00EF6127" w:rsidRDefault="00B91327" w:rsidP="00435D54">
            <w:pPr>
              <w:spacing w:after="120" w:line="240" w:lineRule="auto"/>
              <w:jc w:val="center"/>
              <w:rPr>
                <w:rFonts w:ascii="Times New Roman" w:hAnsi="Times New Roman" w:cs="Times New Roman"/>
                <w:b/>
                <w:color w:val="000000" w:themeColor="text1"/>
                <w:lang w:val="sr-Cyrl-BA"/>
              </w:rPr>
            </w:pPr>
            <w:r w:rsidRPr="00EF6127">
              <w:rPr>
                <w:rFonts w:ascii="Times New Roman" w:hAnsi="Times New Roman" w:cs="Times New Roman"/>
                <w:b/>
                <w:color w:val="000000" w:themeColor="text1"/>
                <w:lang w:val="sr-Cyrl-BA"/>
              </w:rPr>
              <w:t>131.800</w:t>
            </w:r>
          </w:p>
        </w:tc>
        <w:tc>
          <w:tcPr>
            <w:tcW w:w="49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91327" w:rsidRPr="00EF6127" w:rsidRDefault="00435D54" w:rsidP="00435D54">
            <w:pPr>
              <w:spacing w:after="120" w:line="240" w:lineRule="auto"/>
              <w:jc w:val="center"/>
              <w:rPr>
                <w:rFonts w:ascii="Times New Roman" w:hAnsi="Times New Roman" w:cs="Times New Roman"/>
                <w:b/>
                <w:color w:val="000000" w:themeColor="text1"/>
                <w:lang/>
              </w:rPr>
            </w:pPr>
            <w:r w:rsidRPr="00EF6127">
              <w:rPr>
                <w:rFonts w:ascii="Times New Roman" w:hAnsi="Times New Roman" w:cs="Times New Roman"/>
                <w:b/>
                <w:color w:val="000000" w:themeColor="text1"/>
                <w:lang/>
              </w:rPr>
              <w:t>97,63%</w:t>
            </w:r>
          </w:p>
        </w:tc>
      </w:tr>
      <w:tr w:rsidR="00B91327" w:rsidRPr="00EF6127" w:rsidTr="00DD2763">
        <w:trPr>
          <w:trHeight w:val="20"/>
          <w:jc w:val="center"/>
        </w:trPr>
        <w:tc>
          <w:tcPr>
            <w:tcW w:w="3253" w:type="pct"/>
            <w:gridSpan w:val="7"/>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rPr>
              <w:t xml:space="preserve">Укупно за мјеру </w:t>
            </w:r>
            <w:r w:rsidRPr="00EF6127">
              <w:rPr>
                <w:rFonts w:ascii="Times New Roman" w:hAnsi="Times New Roman" w:cs="Times New Roman"/>
                <w:b/>
                <w:bCs/>
                <w:color w:val="000000" w:themeColor="text1"/>
                <w:lang w:val="sr-Cyrl-BA"/>
              </w:rPr>
              <w:t>2.3.2. Подршка женском и омладинском предузетништву</w:t>
            </w:r>
          </w:p>
        </w:tc>
        <w:tc>
          <w:tcPr>
            <w:tcW w:w="41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35D5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41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165.000</w:t>
            </w:r>
          </w:p>
        </w:tc>
        <w:tc>
          <w:tcPr>
            <w:tcW w:w="41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146.200</w:t>
            </w:r>
          </w:p>
        </w:tc>
        <w:tc>
          <w:tcPr>
            <w:tcW w:w="49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88,60%</w:t>
            </w:r>
          </w:p>
        </w:tc>
      </w:tr>
      <w:tr w:rsidR="00B91327" w:rsidRPr="00EF6127" w:rsidTr="00DD2763">
        <w:trPr>
          <w:trHeight w:val="20"/>
          <w:jc w:val="center"/>
        </w:trPr>
        <w:tc>
          <w:tcPr>
            <w:tcW w:w="3253" w:type="pct"/>
            <w:gridSpan w:val="7"/>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1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35D5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41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9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DD2763">
        <w:trPr>
          <w:trHeight w:val="20"/>
          <w:jc w:val="center"/>
        </w:trPr>
        <w:tc>
          <w:tcPr>
            <w:tcW w:w="3253" w:type="pct"/>
            <w:gridSpan w:val="7"/>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1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35D5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41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9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DD2763">
        <w:trPr>
          <w:trHeight w:val="20"/>
          <w:jc w:val="center"/>
        </w:trPr>
        <w:tc>
          <w:tcPr>
            <w:tcW w:w="3253" w:type="pct"/>
            <w:gridSpan w:val="7"/>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1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35D5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 xml:space="preserve">Остало </w:t>
            </w:r>
          </w:p>
        </w:tc>
        <w:tc>
          <w:tcPr>
            <w:tcW w:w="41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1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35D54">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49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91327" w:rsidRPr="00EF6127" w:rsidRDefault="00435D54" w:rsidP="00435D54">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lang/>
              </w:rPr>
              <w:t>0</w:t>
            </w:r>
          </w:p>
        </w:tc>
      </w:tr>
      <w:tr w:rsidR="00B91327" w:rsidRPr="00EF6127" w:rsidTr="00DD2763">
        <w:trPr>
          <w:trHeight w:val="20"/>
          <w:jc w:val="center"/>
        </w:trPr>
        <w:tc>
          <w:tcPr>
            <w:tcW w:w="3253" w:type="pct"/>
            <w:gridSpan w:val="7"/>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41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35D54">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41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35D54">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165.000</w:t>
            </w:r>
          </w:p>
        </w:tc>
        <w:tc>
          <w:tcPr>
            <w:tcW w:w="41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35D54">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146.200</w:t>
            </w:r>
          </w:p>
        </w:tc>
        <w:tc>
          <w:tcPr>
            <w:tcW w:w="49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91327" w:rsidRPr="00EF6127" w:rsidRDefault="00435D54" w:rsidP="00435D54">
            <w:pPr>
              <w:spacing w:after="0" w:line="240" w:lineRule="auto"/>
              <w:jc w:val="center"/>
              <w:rPr>
                <w:rFonts w:ascii="Times New Roman" w:eastAsia="Times New Roman" w:hAnsi="Times New Roman" w:cs="Times New Roman"/>
                <w:b/>
                <w:bCs/>
                <w:color w:val="000000" w:themeColor="text1"/>
                <w:lang/>
              </w:rPr>
            </w:pPr>
            <w:r w:rsidRPr="00EF6127">
              <w:rPr>
                <w:rFonts w:ascii="Times New Roman" w:eastAsia="Times New Roman" w:hAnsi="Times New Roman" w:cs="Times New Roman"/>
                <w:b/>
                <w:bCs/>
                <w:color w:val="000000" w:themeColor="text1"/>
                <w:lang/>
              </w:rPr>
              <w:t>88,60%</w:t>
            </w:r>
          </w:p>
        </w:tc>
      </w:tr>
    </w:tbl>
    <w:p w:rsidR="00B91327" w:rsidRPr="00EF6127" w:rsidRDefault="00B91327" w:rsidP="00B91327">
      <w:pPr>
        <w:spacing w:after="120" w:line="240" w:lineRule="auto"/>
        <w:jc w:val="both"/>
        <w:rPr>
          <w:rFonts w:ascii="Times New Roman" w:hAnsi="Times New Roman" w:cs="Times New Roman"/>
          <w:b/>
          <w:bCs/>
          <w:color w:val="000000" w:themeColor="text1"/>
        </w:rPr>
      </w:pPr>
    </w:p>
    <w:tbl>
      <w:tblPr>
        <w:tblpPr w:leftFromText="180" w:rightFromText="180" w:bottomFromText="160" w:vertAnchor="text" w:tblpX="-10"/>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65"/>
        <w:gridCol w:w="7763"/>
      </w:tblGrid>
      <w:tr w:rsidR="00B91327" w:rsidRPr="00EF6127">
        <w:trPr>
          <w:trHeight w:val="20"/>
        </w:trPr>
        <w:tc>
          <w:tcPr>
            <w:tcW w:w="248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0" w:type="dxa"/>
              <w:left w:w="108" w:type="dxa"/>
              <w:bottom w:w="0" w:type="dxa"/>
              <w:right w:w="108" w:type="dxa"/>
            </w:tcMar>
            <w:vAlign w:val="center"/>
          </w:tcPr>
          <w:p w:rsidR="00B91327" w:rsidRPr="00EF6127" w:rsidRDefault="00B91327" w:rsidP="00B91327">
            <w:pPr>
              <w:spacing w:after="120" w:line="240" w:lineRule="auto"/>
              <w:jc w:val="both"/>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lang w:val="sr-Cyrl-BA"/>
              </w:rPr>
              <w:t xml:space="preserve">Административна подршка у ефикасном пружању </w:t>
            </w:r>
          </w:p>
          <w:p w:rsidR="00B91327" w:rsidRPr="00EF6127" w:rsidRDefault="00B91327" w:rsidP="00B91327">
            <w:pPr>
              <w:spacing w:after="120" w:line="240" w:lineRule="auto"/>
              <w:jc w:val="both"/>
              <w:rPr>
                <w:rFonts w:ascii="Times New Roman" w:hAnsi="Times New Roman" w:cs="Times New Roman"/>
                <w:b/>
                <w:bCs/>
                <w:color w:val="000000" w:themeColor="text1"/>
                <w:lang/>
              </w:rPr>
            </w:pPr>
            <w:r w:rsidRPr="00EF6127">
              <w:rPr>
                <w:rFonts w:ascii="Times New Roman" w:hAnsi="Times New Roman" w:cs="Times New Roman"/>
                <w:b/>
                <w:bCs/>
                <w:color w:val="000000" w:themeColor="text1"/>
                <w:lang w:val="sr-Cyrl-BA"/>
              </w:rPr>
              <w:t>јавних услуга</w:t>
            </w:r>
            <w:r w:rsidRPr="00EF6127">
              <w:rPr>
                <w:rFonts w:ascii="Times New Roman" w:hAnsi="Times New Roman" w:cs="Times New Roman"/>
                <w:b/>
                <w:bCs/>
                <w:color w:val="000000" w:themeColor="text1"/>
                <w:lang w:val="bs-Latn-BA"/>
              </w:rPr>
              <w:t xml:space="preserve"> Градске управе </w:t>
            </w:r>
            <w:r w:rsidRPr="00EF6127">
              <w:rPr>
                <w:rFonts w:ascii="Times New Roman" w:hAnsi="Times New Roman" w:cs="Times New Roman"/>
                <w:b/>
                <w:bCs/>
                <w:color w:val="000000" w:themeColor="text1"/>
              </w:rPr>
              <w:t>- РЕДОВНИ ПОСЛОВИ</w:t>
            </w:r>
          </w:p>
        </w:tc>
        <w:tc>
          <w:tcPr>
            <w:tcW w:w="2516"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B91327" w:rsidRPr="00EF6127" w:rsidRDefault="00B91327" w:rsidP="00B91327">
            <w:pPr>
              <w:spacing w:after="120" w:line="240" w:lineRule="auto"/>
              <w:jc w:val="both"/>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rPr>
              <w:t>Назив и шифра програма</w:t>
            </w:r>
          </w:p>
          <w:p w:rsidR="00B91327" w:rsidRPr="00EF6127" w:rsidRDefault="00B91327" w:rsidP="00B91327">
            <w:pPr>
              <w:spacing w:after="120" w:line="240" w:lineRule="auto"/>
              <w:jc w:val="both"/>
              <w:rPr>
                <w:rFonts w:ascii="Times New Roman" w:hAnsi="Times New Roman" w:cs="Times New Roman"/>
                <w:b/>
                <w:bCs/>
                <w:color w:val="000000" w:themeColor="text1"/>
              </w:rPr>
            </w:pPr>
            <w:r w:rsidRPr="00EF6127">
              <w:rPr>
                <w:rFonts w:ascii="Times New Roman" w:hAnsi="Times New Roman" w:cs="Times New Roman"/>
                <w:bCs/>
                <w:color w:val="000000" w:themeColor="text1"/>
                <w:lang w:val="sr-Cyrl-BA"/>
              </w:rPr>
              <w:t xml:space="preserve">Одјељење за привреду – </w:t>
            </w:r>
            <w:r w:rsidRPr="00EF6127">
              <w:rPr>
                <w:rFonts w:ascii="Times New Roman" w:hAnsi="Times New Roman" w:cs="Times New Roman"/>
                <w:b/>
                <w:bCs/>
                <w:color w:val="000000" w:themeColor="text1"/>
              </w:rPr>
              <w:t xml:space="preserve">0005150 </w:t>
            </w:r>
          </w:p>
        </w:tc>
      </w:tr>
      <w:tr w:rsidR="00B91327" w:rsidRPr="00EF6127">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rsidR="00B91327" w:rsidRPr="00EF6127" w:rsidRDefault="00B91327" w:rsidP="00B91327">
            <w:pPr>
              <w:spacing w:after="120" w:line="240" w:lineRule="auto"/>
              <w:jc w:val="both"/>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rPr>
              <w:lastRenderedPageBreak/>
              <w:t>Стратешки документ, стратешки циљ и приоритет:</w:t>
            </w:r>
            <w:r w:rsidRPr="00EF6127">
              <w:rPr>
                <w:rFonts w:ascii="Times New Roman" w:hAnsi="Times New Roman" w:cs="Times New Roman"/>
                <w:b/>
                <w:bCs/>
                <w:color w:val="000000" w:themeColor="text1"/>
                <w:lang w:val="sr-Cyrl-BA"/>
              </w:rPr>
              <w:t xml:space="preserve"> Стратегија развоја Града Бијељина 2024-2030; </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87"/>
        <w:gridCol w:w="2538"/>
        <w:gridCol w:w="2014"/>
        <w:gridCol w:w="1821"/>
        <w:gridCol w:w="1533"/>
        <w:gridCol w:w="1821"/>
        <w:gridCol w:w="1695"/>
        <w:gridCol w:w="1661"/>
      </w:tblGrid>
      <w:tr w:rsidR="00B91327" w:rsidRPr="00EF6127" w:rsidTr="00DD2763">
        <w:trPr>
          <w:trHeight w:val="883"/>
          <w:jc w:val="center"/>
        </w:trPr>
        <w:tc>
          <w:tcPr>
            <w:tcW w:w="785" w:type="pct"/>
            <w:vMerge w:val="restart"/>
            <w:tcBorders>
              <w:top w:val="single" w:sz="4" w:space="0" w:color="000000"/>
              <w:left w:val="single" w:sz="4" w:space="0" w:color="000000"/>
              <w:bottom w:val="single" w:sz="4" w:space="0" w:color="000000"/>
              <w:right w:val="single" w:sz="4" w:space="0" w:color="auto"/>
            </w:tcBorders>
            <w:shd w:val="clear" w:color="auto" w:fill="D0CECE" w:themeFill="background2" w:themeFillShade="E6"/>
            <w:vAlign w:val="center"/>
          </w:tcPr>
          <w:p w:rsidR="00B91327" w:rsidRPr="00EF6127" w:rsidRDefault="00B91327" w:rsidP="00B91327">
            <w:pPr>
              <w:spacing w:after="120" w:line="240" w:lineRule="auto"/>
              <w:jc w:val="both"/>
              <w:rPr>
                <w:rFonts w:ascii="Times New Roman" w:hAnsi="Times New Roman" w:cs="Times New Roman"/>
                <w:b/>
                <w:bCs/>
                <w:color w:val="000000" w:themeColor="text1"/>
              </w:rPr>
            </w:pPr>
            <w:r w:rsidRPr="00EF6127">
              <w:rPr>
                <w:rFonts w:ascii="Times New Roman" w:hAnsi="Times New Roman" w:cs="Times New Roman"/>
                <w:b/>
                <w:bCs/>
                <w:color w:val="000000" w:themeColor="text1"/>
              </w:rPr>
              <w:t xml:space="preserve">Кључни стратешки пројекат / пројекат / активности </w:t>
            </w:r>
          </w:p>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834" w:type="pct"/>
            <w:vMerge w:val="restart"/>
            <w:tcBorders>
              <w:top w:val="single" w:sz="4" w:space="0" w:color="000000"/>
              <w:left w:val="single" w:sz="4" w:space="0" w:color="auto"/>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
                <w:bCs/>
                <w:color w:val="000000" w:themeColor="text1"/>
              </w:rPr>
              <w:t>Индикатор на нивоу очекиваног резултата кључног стратешког пројекта / пројекта активности</w:t>
            </w:r>
          </w:p>
        </w:tc>
        <w:tc>
          <w:tcPr>
            <w:tcW w:w="556"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
                <w:bCs/>
                <w:color w:val="000000" w:themeColor="text1"/>
              </w:rPr>
              <w:t>Остварени резултат кључног стратешког пројекта / пројекта / активности и разлог за неизвршено</w:t>
            </w:r>
          </w:p>
        </w:tc>
        <w:tc>
          <w:tcPr>
            <w:tcW w:w="602"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DD2763">
            <w:pPr>
              <w:spacing w:after="120" w:line="240" w:lineRule="auto"/>
              <w:jc w:val="center"/>
              <w:rPr>
                <w:rFonts w:ascii="Times New Roman" w:hAnsi="Times New Roman" w:cs="Times New Roman"/>
                <w:bCs/>
                <w:i/>
                <w:color w:val="000000" w:themeColor="text1"/>
              </w:rPr>
            </w:pPr>
            <w:r w:rsidRPr="00EF6127">
              <w:rPr>
                <w:rFonts w:ascii="Times New Roman" w:hAnsi="Times New Roman" w:cs="Times New Roman"/>
                <w:b/>
                <w:bCs/>
                <w:color w:val="000000" w:themeColor="text1"/>
              </w:rPr>
              <w:t>Носилац</w:t>
            </w:r>
          </w:p>
          <w:p w:rsidR="00B91327" w:rsidRPr="00EF6127" w:rsidRDefault="00B91327" w:rsidP="00DD2763">
            <w:pPr>
              <w:spacing w:after="120" w:line="240" w:lineRule="auto"/>
              <w:jc w:val="center"/>
              <w:rPr>
                <w:rFonts w:ascii="Times New Roman" w:hAnsi="Times New Roman" w:cs="Times New Roman"/>
                <w:bCs/>
                <w:i/>
                <w:color w:val="000000" w:themeColor="text1"/>
              </w:rPr>
            </w:pPr>
            <w:r w:rsidRPr="00EF6127">
              <w:rPr>
                <w:rFonts w:ascii="Times New Roman" w:hAnsi="Times New Roman" w:cs="Times New Roman"/>
                <w:bCs/>
                <w:i/>
                <w:color w:val="000000" w:themeColor="text1"/>
              </w:rPr>
              <w:t>(најмањи организаци-они дио)</w:t>
            </w:r>
          </w:p>
        </w:tc>
        <w:tc>
          <w:tcPr>
            <w:tcW w:w="2223" w:type="pct"/>
            <w:gridSpan w:val="4"/>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
                <w:bCs/>
                <w:color w:val="000000" w:themeColor="text1"/>
              </w:rPr>
              <w:t>Извори и износи планираних и извршених финансијских средстава у КМ</w:t>
            </w:r>
          </w:p>
        </w:tc>
      </w:tr>
      <w:tr w:rsidR="00B91327" w:rsidRPr="00EF6127" w:rsidTr="00DD2763">
        <w:trPr>
          <w:trHeight w:val="473"/>
          <w:jc w:val="center"/>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bs-Cyrl-BA"/>
              </w:rPr>
            </w:pPr>
          </w:p>
        </w:tc>
        <w:tc>
          <w:tcPr>
            <w:tcW w:w="0" w:type="auto"/>
            <w:vMerge/>
            <w:tcBorders>
              <w:top w:val="single" w:sz="4" w:space="0" w:color="000000"/>
              <w:left w:val="single" w:sz="4" w:space="0" w:color="auto"/>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i/>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t>Извори</w:t>
            </w:r>
          </w:p>
        </w:tc>
        <w:tc>
          <w:tcPr>
            <w:tcW w:w="602"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lang w:val="bs-Cyrl-BA"/>
              </w:rPr>
              <w:t>Планирани износи</w:t>
            </w:r>
          </w:p>
        </w:tc>
        <w:tc>
          <w:tcPr>
            <w:tcW w:w="555"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rPr>
              <w:t>Извршени износи</w:t>
            </w:r>
          </w:p>
        </w:tc>
        <w:tc>
          <w:tcPr>
            <w:tcW w:w="557"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rPr>
            </w:pPr>
            <w:r w:rsidRPr="00EF6127">
              <w:rPr>
                <w:rFonts w:ascii="Times New Roman" w:hAnsi="Times New Roman" w:cs="Times New Roman"/>
                <w:bCs/>
                <w:color w:val="000000" w:themeColor="text1"/>
                <w:lang w:val="bs-Cyrl-BA"/>
              </w:rPr>
              <w:t>Проценат извршења</w:t>
            </w:r>
          </w:p>
        </w:tc>
      </w:tr>
      <w:tr w:rsidR="00B91327" w:rsidRPr="00EF6127" w:rsidTr="00DD2763">
        <w:trPr>
          <w:trHeight w:val="20"/>
          <w:jc w:val="center"/>
        </w:trPr>
        <w:tc>
          <w:tcPr>
            <w:tcW w:w="78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val="bs-Cyrl-BA"/>
              </w:rPr>
            </w:pPr>
            <w:r w:rsidRPr="00EF6127">
              <w:rPr>
                <w:rFonts w:ascii="Times New Roman" w:hAnsi="Times New Roman" w:cs="Times New Roman"/>
                <w:bCs/>
                <w:color w:val="000000" w:themeColor="text1"/>
                <w:lang w:val="sr-Cyrl-BA"/>
              </w:rPr>
              <w:t>''Афирмација предузетништва, студије, сајмови''</w:t>
            </w:r>
          </w:p>
        </w:tc>
        <w:tc>
          <w:tcPr>
            <w:tcW w:w="834"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Подржано до 5 привредних субјеката</w:t>
            </w:r>
          </w:p>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lang w:val="sr-Cyrl-BA"/>
              </w:rPr>
              <w:t>Подржано до 5 догађаја</w:t>
            </w:r>
          </w:p>
        </w:tc>
        <w:tc>
          <w:tcPr>
            <w:tcW w:w="556"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0</w:t>
            </w:r>
          </w:p>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Није било захтјева од стране привредних субјеката</w:t>
            </w:r>
          </w:p>
        </w:tc>
        <w:tc>
          <w:tcPr>
            <w:tcW w:w="602"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rPr>
              <w:t xml:space="preserve">Град Бијељина – </w:t>
            </w:r>
            <w:r w:rsidRPr="00EF6127">
              <w:rPr>
                <w:rFonts w:ascii="Times New Roman" w:hAnsi="Times New Roman" w:cs="Times New Roman"/>
                <w:bCs/>
                <w:color w:val="000000" w:themeColor="text1"/>
                <w:lang w:val="sr-Cyrl-BA"/>
              </w:rPr>
              <w:t>Одјељење за привреду</w:t>
            </w:r>
          </w:p>
        </w:tc>
        <w:tc>
          <w:tcPr>
            <w:tcW w:w="50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60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20.000</w:t>
            </w:r>
          </w:p>
        </w:tc>
        <w:tc>
          <w:tcPr>
            <w:tcW w:w="5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60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60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60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60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20.000</w:t>
            </w:r>
          </w:p>
        </w:tc>
        <w:tc>
          <w:tcPr>
            <w:tcW w:w="55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r>
      <w:tr w:rsidR="00B91327" w:rsidRPr="00EF6127" w:rsidTr="00DD2763">
        <w:trPr>
          <w:trHeight w:val="20"/>
          <w:jc w:val="center"/>
        </w:trPr>
        <w:tc>
          <w:tcPr>
            <w:tcW w:w="78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r w:rsidRPr="00EF6127">
              <w:rPr>
                <w:rFonts w:ascii="Times New Roman" w:hAnsi="Times New Roman" w:cs="Times New Roman"/>
                <w:bCs/>
                <w:color w:val="000000" w:themeColor="text1"/>
                <w:lang w:val="sr-Cyrl-BA"/>
              </w:rPr>
              <w:t>Управни поступак из области предузетничке дјелатности</w:t>
            </w:r>
          </w:p>
        </w:tc>
        <w:tc>
          <w:tcPr>
            <w:tcW w:w="834"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rPr>
              <w:t>Око 1.100 донесених управних аката из области предузетничке дјелатности</w:t>
            </w:r>
          </w:p>
        </w:tc>
        <w:tc>
          <w:tcPr>
            <w:tcW w:w="556"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lang w:val="sr-Cyrl-BA"/>
              </w:rPr>
              <w:t>1.520</w:t>
            </w:r>
          </w:p>
        </w:tc>
        <w:tc>
          <w:tcPr>
            <w:tcW w:w="602"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rPr>
              <w:t xml:space="preserve">Град Бијељина – </w:t>
            </w:r>
            <w:r w:rsidRPr="00EF6127">
              <w:rPr>
                <w:rFonts w:ascii="Times New Roman" w:hAnsi="Times New Roman" w:cs="Times New Roman"/>
                <w:bCs/>
                <w:color w:val="000000" w:themeColor="text1"/>
                <w:lang w:val="sr-Cyrl-BA"/>
              </w:rPr>
              <w:t>Одјељење за привреду</w:t>
            </w: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563076">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ind w:left="72"/>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2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563076">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ind w:left="72"/>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563076">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563076">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10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563076">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60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78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rPr>
            </w:pPr>
            <w:r w:rsidRPr="00EF6127">
              <w:rPr>
                <w:rFonts w:ascii="Times New Roman" w:hAnsi="Times New Roman" w:cs="Times New Roman"/>
                <w:bCs/>
                <w:color w:val="000000" w:themeColor="text1"/>
                <w:lang w:val="sr-Cyrl-BA"/>
              </w:rPr>
              <w:t>Припрема и израда информативно-аналитичких материјала  за Градоначелника и Скупштину Града</w:t>
            </w:r>
          </w:p>
        </w:tc>
        <w:tc>
          <w:tcPr>
            <w:tcW w:w="834"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Усвојенo до 5 аката,  извјештаја и информација</w:t>
            </w:r>
          </w:p>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556"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lang w:val="sr-Cyrl-BA"/>
              </w:rPr>
              <w:t>5</w:t>
            </w:r>
          </w:p>
        </w:tc>
        <w:tc>
          <w:tcPr>
            <w:tcW w:w="602"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rPr>
              <w:t xml:space="preserve">Град Бијељина – </w:t>
            </w:r>
            <w:r w:rsidRPr="00EF6127">
              <w:rPr>
                <w:rFonts w:ascii="Times New Roman" w:hAnsi="Times New Roman" w:cs="Times New Roman"/>
                <w:bCs/>
                <w:color w:val="000000" w:themeColor="text1"/>
                <w:lang w:val="sr-Cyrl-BA"/>
              </w:rPr>
              <w:t>Одјељење за привреду</w:t>
            </w: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563076">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563076">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563076">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563076">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43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563076">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60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305"/>
          <w:jc w:val="center"/>
        </w:trPr>
        <w:tc>
          <w:tcPr>
            <w:tcW w:w="78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rPr>
            </w:pPr>
            <w:r w:rsidRPr="00EF6127">
              <w:rPr>
                <w:rFonts w:ascii="Times New Roman" w:hAnsi="Times New Roman" w:cs="Times New Roman"/>
                <w:bCs/>
                <w:color w:val="000000" w:themeColor="text1"/>
                <w:lang w:val="sr-Cyrl-BA"/>
              </w:rPr>
              <w:t>Израда планова и програма  у надлежности Одјељења</w:t>
            </w:r>
          </w:p>
        </w:tc>
        <w:tc>
          <w:tcPr>
            <w:tcW w:w="834"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lang w:val="sr-Cyrl-BA"/>
              </w:rPr>
              <w:t>До 10 донешених планова и програма</w:t>
            </w:r>
          </w:p>
        </w:tc>
        <w:tc>
          <w:tcPr>
            <w:tcW w:w="556"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lang w:val="sr-Cyrl-BA"/>
              </w:rPr>
              <w:t>8</w:t>
            </w:r>
          </w:p>
        </w:tc>
        <w:tc>
          <w:tcPr>
            <w:tcW w:w="602"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rPr>
              <w:t xml:space="preserve">Град Бијељина – </w:t>
            </w:r>
            <w:r w:rsidRPr="00EF6127">
              <w:rPr>
                <w:rFonts w:ascii="Times New Roman" w:hAnsi="Times New Roman" w:cs="Times New Roman"/>
                <w:bCs/>
                <w:color w:val="000000" w:themeColor="text1"/>
                <w:lang w:val="sr-Cyrl-BA"/>
              </w:rPr>
              <w:t>Одјељење за привреду</w:t>
            </w: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60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r>
      <w:tr w:rsidR="00B91327" w:rsidRPr="00EF6127" w:rsidTr="00DD2763">
        <w:trPr>
          <w:trHeight w:val="20"/>
          <w:jc w:val="center"/>
        </w:trPr>
        <w:tc>
          <w:tcPr>
            <w:tcW w:w="785"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EF6127">
            <w:pPr>
              <w:spacing w:after="120" w:line="240" w:lineRule="auto"/>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lastRenderedPageBreak/>
              <w:t>Праћење и извјештавање рализације пројеката из стратегије развоја који се односе на Одјељење</w:t>
            </w:r>
          </w:p>
        </w:tc>
        <w:tc>
          <w:tcPr>
            <w:tcW w:w="834"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lang w:val="sr-Cyrl-BA"/>
              </w:rPr>
              <w:t>Усвојена 2 извјештаја о реализацији стратегије – шестомесечни и годишњи</w:t>
            </w:r>
          </w:p>
        </w:tc>
        <w:tc>
          <w:tcPr>
            <w:tcW w:w="556"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
                <w:bCs/>
                <w:color w:val="000000" w:themeColor="text1"/>
                <w:lang/>
              </w:rPr>
            </w:pPr>
            <w:r w:rsidRPr="00EF6127">
              <w:rPr>
                <w:rFonts w:ascii="Times New Roman" w:hAnsi="Times New Roman" w:cs="Times New Roman"/>
                <w:b/>
                <w:bCs/>
                <w:color w:val="000000" w:themeColor="text1"/>
                <w:lang/>
              </w:rPr>
              <w:t>2</w:t>
            </w:r>
          </w:p>
        </w:tc>
        <w:tc>
          <w:tcPr>
            <w:tcW w:w="602"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
                <w:bCs/>
                <w:color w:val="000000" w:themeColor="text1"/>
                <w:lang/>
              </w:rPr>
            </w:pPr>
            <w:r w:rsidRPr="00EF6127">
              <w:rPr>
                <w:rFonts w:ascii="Times New Roman" w:hAnsi="Times New Roman" w:cs="Times New Roman"/>
                <w:bCs/>
                <w:color w:val="000000" w:themeColor="text1"/>
              </w:rPr>
              <w:t xml:space="preserve">Град Бијељина – </w:t>
            </w:r>
            <w:r w:rsidRPr="00EF6127">
              <w:rPr>
                <w:rFonts w:ascii="Times New Roman" w:hAnsi="Times New Roman" w:cs="Times New Roman"/>
                <w:bCs/>
                <w:color w:val="000000" w:themeColor="text1"/>
                <w:lang w:val="sr-Cyrl-BA"/>
              </w:rPr>
              <w:t>Одјељење за привреду</w:t>
            </w: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63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rPr>
            </w:pPr>
          </w:p>
        </w:tc>
        <w:tc>
          <w:tcPr>
            <w:tcW w:w="50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60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r>
      <w:tr w:rsidR="00B91327" w:rsidRPr="00EF6127" w:rsidTr="00DD2763">
        <w:trPr>
          <w:trHeight w:val="20"/>
          <w:jc w:val="center"/>
        </w:trPr>
        <w:tc>
          <w:tcPr>
            <w:tcW w:w="78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r w:rsidRPr="00EF6127">
              <w:rPr>
                <w:rFonts w:ascii="Times New Roman" w:hAnsi="Times New Roman" w:cs="Times New Roman"/>
                <w:bCs/>
                <w:color w:val="000000" w:themeColor="text1"/>
                <w:lang w:val="sr-Cyrl-CS"/>
              </w:rPr>
              <w:t>Промоција града као повољног локалитета за улагања у циљу привлачења домаћих и страних инвестиција</w:t>
            </w:r>
          </w:p>
        </w:tc>
        <w:tc>
          <w:tcPr>
            <w:tcW w:w="834"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rPr>
              <w:t>Директне посјете привредним субјектима – до 10</w:t>
            </w:r>
          </w:p>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rPr>
              <w:t>Студијске посјете – до 10</w:t>
            </w:r>
          </w:p>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rPr>
              <w:t>Организација и посјете сајмовима привреде, туризма –до 5</w:t>
            </w:r>
          </w:p>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rPr>
              <w:t>Промоције путем различитих медија</w:t>
            </w:r>
          </w:p>
        </w:tc>
        <w:tc>
          <w:tcPr>
            <w:tcW w:w="556"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
                <w:bCs/>
                <w:color w:val="000000" w:themeColor="text1"/>
                <w:lang/>
              </w:rPr>
            </w:pPr>
            <w:r w:rsidRPr="00EF6127">
              <w:rPr>
                <w:rFonts w:ascii="Times New Roman" w:hAnsi="Times New Roman" w:cs="Times New Roman"/>
                <w:b/>
                <w:bCs/>
                <w:color w:val="000000" w:themeColor="text1"/>
                <w:lang w:val="sr-Cyrl-BA"/>
              </w:rPr>
              <w:t>Преко 50 посјета привредним субјектима.</w:t>
            </w:r>
          </w:p>
          <w:p w:rsidR="00B91327" w:rsidRPr="00EF6127" w:rsidRDefault="00B91327" w:rsidP="00DD2763">
            <w:pPr>
              <w:spacing w:after="120" w:line="240" w:lineRule="auto"/>
              <w:jc w:val="center"/>
              <w:rPr>
                <w:rFonts w:ascii="Times New Roman" w:hAnsi="Times New Roman" w:cs="Times New Roman"/>
                <w:bCs/>
                <w:color w:val="000000" w:themeColor="text1"/>
                <w:lang/>
              </w:rPr>
            </w:pPr>
            <w:r w:rsidRPr="00EF6127">
              <w:rPr>
                <w:rFonts w:ascii="Times New Roman" w:hAnsi="Times New Roman" w:cs="Times New Roman"/>
                <w:bCs/>
                <w:color w:val="000000" w:themeColor="text1"/>
                <w:lang/>
              </w:rPr>
              <w:t>1 Организована посјета делегације Града Бијељина и привредника Привредној комори Пирот и Слободној зони Пирот.</w:t>
            </w:r>
          </w:p>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r w:rsidRPr="00EF6127">
              <w:rPr>
                <w:rFonts w:ascii="Times New Roman" w:hAnsi="Times New Roman" w:cs="Times New Roman"/>
                <w:bCs/>
                <w:color w:val="000000" w:themeColor="text1"/>
                <w:lang w:val="sr-Cyrl-BA"/>
              </w:rPr>
              <w:t>Сајам туризма у Бијељини, Сајам пољопривреде у Бијељинни, Сајам  привреде у Модричи, Сајам меса у Бијељини.</w:t>
            </w:r>
          </w:p>
        </w:tc>
        <w:tc>
          <w:tcPr>
            <w:tcW w:w="602"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rPr>
              <w:t xml:space="preserve">Град Бијељина – </w:t>
            </w:r>
            <w:r w:rsidRPr="00EF6127">
              <w:rPr>
                <w:rFonts w:ascii="Times New Roman" w:hAnsi="Times New Roman" w:cs="Times New Roman"/>
                <w:bCs/>
                <w:color w:val="000000" w:themeColor="text1"/>
                <w:lang w:val="sr-Cyrl-BA"/>
              </w:rPr>
              <w:t>Одјељење за привреду</w:t>
            </w: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60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r>
      <w:tr w:rsidR="00B91327" w:rsidRPr="00EF6127" w:rsidTr="00DD2763">
        <w:trPr>
          <w:trHeight w:val="20"/>
          <w:jc w:val="center"/>
        </w:trPr>
        <w:tc>
          <w:tcPr>
            <w:tcW w:w="78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r w:rsidRPr="00EF6127">
              <w:rPr>
                <w:rFonts w:ascii="Times New Roman" w:hAnsi="Times New Roman" w:cs="Times New Roman"/>
                <w:bCs/>
                <w:color w:val="000000" w:themeColor="text1"/>
                <w:lang w:val="sr-Cyrl-CS"/>
              </w:rPr>
              <w:t>Промоција дијалога међу локалним актерима, успостављање партнерског односа и редовна комуникација са спољним актерима</w:t>
            </w:r>
          </w:p>
        </w:tc>
        <w:tc>
          <w:tcPr>
            <w:tcW w:w="834"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lang w:val="sr-Cyrl-CS"/>
              </w:rPr>
              <w:t>Одржано најмање 3 састанка са представницима привредног сектора, привредном комором и удружењима привредника, међународним организацијама)</w:t>
            </w:r>
          </w:p>
        </w:tc>
        <w:tc>
          <w:tcPr>
            <w:tcW w:w="556"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lang w:val="sr-Cyrl-BA"/>
              </w:rPr>
              <w:t>Преко 15 састанака</w:t>
            </w:r>
          </w:p>
        </w:tc>
        <w:tc>
          <w:tcPr>
            <w:tcW w:w="602"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rPr>
              <w:t xml:space="preserve">Град Бијељина – </w:t>
            </w:r>
            <w:r w:rsidRPr="00EF6127">
              <w:rPr>
                <w:rFonts w:ascii="Times New Roman" w:hAnsi="Times New Roman" w:cs="Times New Roman"/>
                <w:bCs/>
                <w:color w:val="000000" w:themeColor="text1"/>
                <w:lang w:val="sr-Cyrl-BA"/>
              </w:rPr>
              <w:t>Одјељење за привреду</w:t>
            </w: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D96245">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60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D96245">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D96245">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D96245">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r>
      <w:tr w:rsidR="00B91327" w:rsidRPr="00EF6127" w:rsidTr="00DD2763">
        <w:trPr>
          <w:trHeight w:val="20"/>
          <w:jc w:val="center"/>
        </w:trPr>
        <w:tc>
          <w:tcPr>
            <w:tcW w:w="78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r w:rsidRPr="00EF6127">
              <w:rPr>
                <w:rFonts w:ascii="Times New Roman" w:hAnsi="Times New Roman" w:cs="Times New Roman"/>
                <w:bCs/>
                <w:color w:val="000000" w:themeColor="text1"/>
                <w:lang w:val="sr-Cyrl-BA"/>
              </w:rPr>
              <w:t xml:space="preserve">Редовне активности у области пружања </w:t>
            </w:r>
            <w:r w:rsidRPr="00EF6127">
              <w:rPr>
                <w:rFonts w:ascii="Times New Roman" w:hAnsi="Times New Roman" w:cs="Times New Roman"/>
                <w:bCs/>
                <w:color w:val="000000" w:themeColor="text1"/>
                <w:lang w:val="sr-Cyrl-BA"/>
              </w:rPr>
              <w:lastRenderedPageBreak/>
              <w:t>информативне и савјетодавне подршке и помоћи за привреднике</w:t>
            </w:r>
          </w:p>
        </w:tc>
        <w:tc>
          <w:tcPr>
            <w:tcW w:w="834"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lang w:val="sr-Cyrl-BA"/>
              </w:rPr>
              <w:lastRenderedPageBreak/>
              <w:t xml:space="preserve">Годишње информисано </w:t>
            </w:r>
            <w:r w:rsidRPr="00EF6127">
              <w:rPr>
                <w:rFonts w:ascii="Times New Roman" w:hAnsi="Times New Roman" w:cs="Times New Roman"/>
                <w:bCs/>
                <w:color w:val="000000" w:themeColor="text1"/>
                <w:lang w:val="sr-Cyrl-BA"/>
              </w:rPr>
              <w:lastRenderedPageBreak/>
              <w:t>око 2000 привредника</w:t>
            </w:r>
          </w:p>
        </w:tc>
        <w:tc>
          <w:tcPr>
            <w:tcW w:w="556"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lang w:val="sr-Cyrl-BA"/>
              </w:rPr>
              <w:lastRenderedPageBreak/>
              <w:t>Око 2000</w:t>
            </w:r>
          </w:p>
        </w:tc>
        <w:tc>
          <w:tcPr>
            <w:tcW w:w="602"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rPr>
              <w:t xml:space="preserve">Град Бијељина – </w:t>
            </w:r>
            <w:r w:rsidRPr="00EF6127">
              <w:rPr>
                <w:rFonts w:ascii="Times New Roman" w:hAnsi="Times New Roman" w:cs="Times New Roman"/>
                <w:bCs/>
                <w:color w:val="000000" w:themeColor="text1"/>
                <w:lang w:val="sr-Cyrl-BA"/>
              </w:rPr>
              <w:t xml:space="preserve">Одјељење за </w:t>
            </w:r>
            <w:r w:rsidRPr="00EF6127">
              <w:rPr>
                <w:rFonts w:ascii="Times New Roman" w:hAnsi="Times New Roman" w:cs="Times New Roman"/>
                <w:bCs/>
                <w:color w:val="000000" w:themeColor="text1"/>
                <w:lang w:val="sr-Cyrl-BA"/>
              </w:rPr>
              <w:lastRenderedPageBreak/>
              <w:t>привреду</w:t>
            </w: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lastRenderedPageBreak/>
              <w:t>Буџет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60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r>
      <w:tr w:rsidR="00B91327" w:rsidRPr="00EF6127" w:rsidTr="00DD2763">
        <w:trPr>
          <w:trHeight w:val="20"/>
          <w:jc w:val="center"/>
        </w:trPr>
        <w:tc>
          <w:tcPr>
            <w:tcW w:w="78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r w:rsidRPr="00EF6127">
              <w:rPr>
                <w:rFonts w:ascii="Times New Roman" w:hAnsi="Times New Roman" w:cs="Times New Roman"/>
                <w:bCs/>
                <w:color w:val="000000" w:themeColor="text1"/>
                <w:lang w:val="sr-Cyrl-BA"/>
              </w:rPr>
              <w:t>Радни састанци са представницима Туристичке организације и Развојне агенције Града Бијељина</w:t>
            </w:r>
          </w:p>
        </w:tc>
        <w:tc>
          <w:tcPr>
            <w:tcW w:w="834"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lang w:val="sr-Cyrl-BA"/>
              </w:rPr>
              <w:t>Одржано до 10 радних састанака</w:t>
            </w:r>
          </w:p>
        </w:tc>
        <w:tc>
          <w:tcPr>
            <w:tcW w:w="556"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lang w:val="sr-Cyrl-BA"/>
              </w:rPr>
              <w:t>6 састанака</w:t>
            </w:r>
          </w:p>
        </w:tc>
        <w:tc>
          <w:tcPr>
            <w:tcW w:w="602"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rPr>
              <w:t xml:space="preserve">Град Бијељина – </w:t>
            </w:r>
            <w:r w:rsidRPr="00EF6127">
              <w:rPr>
                <w:rFonts w:ascii="Times New Roman" w:hAnsi="Times New Roman" w:cs="Times New Roman"/>
                <w:bCs/>
                <w:color w:val="000000" w:themeColor="text1"/>
                <w:lang w:val="sr-Cyrl-BA"/>
              </w:rPr>
              <w:t>Одјељење за привреду</w:t>
            </w: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60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r>
      <w:tr w:rsidR="00B91327" w:rsidRPr="00EF6127" w:rsidTr="00DD2763">
        <w:trPr>
          <w:trHeight w:val="20"/>
          <w:jc w:val="center"/>
        </w:trPr>
        <w:tc>
          <w:tcPr>
            <w:tcW w:w="78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Ажурирање података и докумената за сертификат БФЦ, ИСО 2015</w:t>
            </w:r>
          </w:p>
        </w:tc>
        <w:tc>
          <w:tcPr>
            <w:tcW w:w="834"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Ажурирана докуменатција у складу са правилницима</w:t>
            </w:r>
          </w:p>
        </w:tc>
        <w:tc>
          <w:tcPr>
            <w:tcW w:w="556"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Ажурирана докуменатција у складу са правилницима</w:t>
            </w:r>
          </w:p>
        </w:tc>
        <w:tc>
          <w:tcPr>
            <w:tcW w:w="602"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Град Бијељина – Одјељење за привреду</w:t>
            </w: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50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60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12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12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r>
      <w:tr w:rsidR="00B91327" w:rsidRPr="00EF6127" w:rsidTr="00DD2763">
        <w:trPr>
          <w:trHeight w:val="20"/>
          <w:jc w:val="center"/>
        </w:trPr>
        <w:tc>
          <w:tcPr>
            <w:tcW w:w="78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r w:rsidRPr="00EF6127">
              <w:rPr>
                <w:rFonts w:ascii="Times New Roman" w:hAnsi="Times New Roman" w:cs="Times New Roman"/>
                <w:bCs/>
                <w:color w:val="000000" w:themeColor="text1"/>
                <w:lang w:val="bs-Cyrl-BA"/>
              </w:rPr>
              <w:t>Континуирано ажурирање свих база података</w:t>
            </w:r>
          </w:p>
        </w:tc>
        <w:tc>
          <w:tcPr>
            <w:tcW w:w="834"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B91327" w:rsidRPr="00EF6127" w:rsidRDefault="00B91327" w:rsidP="00DD2763">
            <w:pPr>
              <w:spacing w:after="120" w:line="240" w:lineRule="auto"/>
              <w:jc w:val="center"/>
              <w:rPr>
                <w:rFonts w:ascii="Times New Roman" w:hAnsi="Times New Roman" w:cs="Times New Roman"/>
                <w:bCs/>
                <w:color w:val="000000" w:themeColor="text1"/>
                <w:lang w:val="bs-Cyrl-BA"/>
              </w:rPr>
            </w:pPr>
            <w:r w:rsidRPr="00EF6127">
              <w:rPr>
                <w:rFonts w:ascii="Times New Roman" w:hAnsi="Times New Roman" w:cs="Times New Roman"/>
                <w:bCs/>
                <w:color w:val="000000" w:themeColor="text1"/>
                <w:lang w:val="bs-Cyrl-BA"/>
              </w:rPr>
              <w:t>Ажурирани подаци о привредним субјектима, запосленим, незапосленим, финансијском пословању привреде, спољнотрговинском пословању, платама, окончаним стечајним и ликвидационим поступцима</w:t>
            </w:r>
          </w:p>
        </w:tc>
        <w:tc>
          <w:tcPr>
            <w:tcW w:w="556"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lang w:val="sr-Cyrl-BA"/>
              </w:rPr>
              <w:t>Основни економски показатељи града Бијељина</w:t>
            </w:r>
          </w:p>
        </w:tc>
        <w:tc>
          <w:tcPr>
            <w:tcW w:w="602"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rPr>
              <w:t xml:space="preserve">Град Бијељина – </w:t>
            </w:r>
            <w:r w:rsidRPr="00EF6127">
              <w:rPr>
                <w:rFonts w:ascii="Times New Roman" w:hAnsi="Times New Roman" w:cs="Times New Roman"/>
                <w:bCs/>
                <w:color w:val="000000" w:themeColor="text1"/>
                <w:lang w:val="sr-Cyrl-BA"/>
              </w:rPr>
              <w:t>Одјељење за привреду</w:t>
            </w: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4E083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60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12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12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0</w:t>
            </w:r>
          </w:p>
        </w:tc>
      </w:tr>
      <w:tr w:rsidR="00B91327" w:rsidRPr="00EF6127" w:rsidTr="00DD2763">
        <w:trPr>
          <w:trHeight w:val="20"/>
          <w:jc w:val="center"/>
        </w:trPr>
        <w:tc>
          <w:tcPr>
            <w:tcW w:w="78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r w:rsidRPr="00EF6127">
              <w:rPr>
                <w:rFonts w:ascii="Times New Roman" w:hAnsi="Times New Roman" w:cs="Times New Roman"/>
                <w:bCs/>
                <w:color w:val="000000" w:themeColor="text1"/>
                <w:lang w:val="sr-Cyrl-CS"/>
              </w:rPr>
              <w:t>Редовни контакти са ресорним министарствима</w:t>
            </w:r>
          </w:p>
        </w:tc>
        <w:tc>
          <w:tcPr>
            <w:tcW w:w="834"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lang w:val="sr-Cyrl-BA"/>
              </w:rPr>
              <w:t>Одржана најмање два састанка са представницима министарства</w:t>
            </w:r>
          </w:p>
        </w:tc>
        <w:tc>
          <w:tcPr>
            <w:tcW w:w="556"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lang w:val="sr-Cyrl-BA"/>
              </w:rPr>
              <w:t>2 састанка са представницима министарства</w:t>
            </w:r>
          </w:p>
        </w:tc>
        <w:tc>
          <w:tcPr>
            <w:tcW w:w="602"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rPr>
              <w:t xml:space="preserve">Град Бијељина – </w:t>
            </w:r>
            <w:r w:rsidRPr="00EF6127">
              <w:rPr>
                <w:rFonts w:ascii="Times New Roman" w:hAnsi="Times New Roman" w:cs="Times New Roman"/>
                <w:bCs/>
                <w:color w:val="000000" w:themeColor="text1"/>
                <w:lang w:val="sr-Cyrl-BA"/>
              </w:rPr>
              <w:t>Одјељење за привреду</w:t>
            </w: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0D5F0B">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0D5F0B">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0D5F0B">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0D5F0B">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327">
            <w:pPr>
              <w:spacing w:after="120" w:line="240" w:lineRule="auto"/>
              <w:jc w:val="both"/>
              <w:rPr>
                <w:rFonts w:ascii="Times New Roman" w:hAnsi="Times New Roman" w:cs="Times New Roman"/>
                <w:b/>
                <w:bCs/>
                <w:color w:val="000000" w:themeColor="text1"/>
              </w:rPr>
            </w:pPr>
            <w:r w:rsidRPr="00EF6127">
              <w:rPr>
                <w:rFonts w:ascii="Times New Roman" w:hAnsi="Times New Roman" w:cs="Times New Roman"/>
                <w:b/>
                <w:bCs/>
                <w:color w:val="000000" w:themeColor="text1"/>
              </w:rPr>
              <w:t>Укупно</w:t>
            </w:r>
          </w:p>
        </w:tc>
        <w:tc>
          <w:tcPr>
            <w:tcW w:w="60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120" w:line="240" w:lineRule="auto"/>
              <w:jc w:val="center"/>
              <w:rPr>
                <w:rFonts w:ascii="Times New Roman" w:hAnsi="Times New Roman" w:cs="Times New Roman"/>
                <w:bCs/>
                <w:color w:val="000000" w:themeColor="text1"/>
                <w:lang/>
              </w:rPr>
            </w:pPr>
            <w:r w:rsidRPr="00EF6127">
              <w:rPr>
                <w:rFonts w:ascii="Times New Roman" w:hAnsi="Times New Roman" w:cs="Times New Roman"/>
                <w:bCs/>
                <w:color w:val="000000" w:themeColor="text1"/>
                <w:lang/>
              </w:rPr>
              <w:t>0</w:t>
            </w:r>
          </w:p>
        </w:tc>
        <w:tc>
          <w:tcPr>
            <w:tcW w:w="55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lang/>
              </w:rPr>
              <w:t>0</w:t>
            </w:r>
          </w:p>
        </w:tc>
        <w:tc>
          <w:tcPr>
            <w:tcW w:w="55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lang/>
              </w:rPr>
              <w:t>0</w:t>
            </w:r>
          </w:p>
        </w:tc>
      </w:tr>
      <w:tr w:rsidR="00B91327" w:rsidRPr="00EF6127" w:rsidTr="00DD2763">
        <w:trPr>
          <w:trHeight w:val="20"/>
          <w:jc w:val="center"/>
        </w:trPr>
        <w:tc>
          <w:tcPr>
            <w:tcW w:w="78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r w:rsidRPr="00EF6127">
              <w:rPr>
                <w:rFonts w:ascii="Times New Roman" w:hAnsi="Times New Roman" w:cs="Times New Roman"/>
                <w:bCs/>
                <w:color w:val="000000" w:themeColor="text1"/>
                <w:lang w:val="sr-Cyrl-CS"/>
              </w:rPr>
              <w:t xml:space="preserve">Објављивање јавних позива за реализацију </w:t>
            </w:r>
            <w:r w:rsidRPr="00EF6127">
              <w:rPr>
                <w:rFonts w:ascii="Times New Roman" w:hAnsi="Times New Roman" w:cs="Times New Roman"/>
                <w:bCs/>
                <w:color w:val="000000" w:themeColor="text1"/>
                <w:lang w:val="sr-Cyrl-CS"/>
              </w:rPr>
              <w:lastRenderedPageBreak/>
              <w:t>Програма додјеле подстицајних средстава</w:t>
            </w:r>
          </w:p>
        </w:tc>
        <w:tc>
          <w:tcPr>
            <w:tcW w:w="834"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lang w:val="sr-Cyrl-BA"/>
              </w:rPr>
              <w:lastRenderedPageBreak/>
              <w:t xml:space="preserve">Објављена 3 јавна позива за реализацију </w:t>
            </w:r>
            <w:r w:rsidRPr="00EF6127">
              <w:rPr>
                <w:rFonts w:ascii="Times New Roman" w:hAnsi="Times New Roman" w:cs="Times New Roman"/>
                <w:bCs/>
                <w:color w:val="000000" w:themeColor="text1"/>
                <w:lang w:val="sr-Cyrl-BA"/>
              </w:rPr>
              <w:lastRenderedPageBreak/>
              <w:t>Програма додјеле подстицајних средстава за самозапошљавање, набавку опреме и запошљавање</w:t>
            </w:r>
          </w:p>
        </w:tc>
        <w:tc>
          <w:tcPr>
            <w:tcW w:w="556"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lastRenderedPageBreak/>
              <w:t xml:space="preserve">2 јавна позива за самозапошљавање. </w:t>
            </w:r>
            <w:r w:rsidRPr="00EF6127">
              <w:rPr>
                <w:rFonts w:ascii="Times New Roman" w:hAnsi="Times New Roman" w:cs="Times New Roman"/>
                <w:bCs/>
                <w:color w:val="000000" w:themeColor="text1"/>
                <w:lang w:val="sr-Cyrl-BA"/>
              </w:rPr>
              <w:lastRenderedPageBreak/>
              <w:t>Подстицај за набавку опреме није реализован – буџетска средства амандмански додијељена другим буџетским корисницима. Са ове позиције плаћене обавезе према добављачу за израду плоча за категоризацију објеката за смјештај.</w:t>
            </w:r>
          </w:p>
        </w:tc>
        <w:tc>
          <w:tcPr>
            <w:tcW w:w="602"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rPr>
              <w:lastRenderedPageBreak/>
              <w:t xml:space="preserve">Град Бијељина – </w:t>
            </w:r>
            <w:r w:rsidRPr="00EF6127">
              <w:rPr>
                <w:rFonts w:ascii="Times New Roman" w:hAnsi="Times New Roman" w:cs="Times New Roman"/>
                <w:bCs/>
                <w:color w:val="000000" w:themeColor="text1"/>
                <w:lang w:val="sr-Cyrl-BA"/>
              </w:rPr>
              <w:t xml:space="preserve">Одјељење за </w:t>
            </w:r>
            <w:r w:rsidRPr="00EF6127">
              <w:rPr>
                <w:rFonts w:ascii="Times New Roman" w:hAnsi="Times New Roman" w:cs="Times New Roman"/>
                <w:bCs/>
                <w:color w:val="000000" w:themeColor="text1"/>
                <w:lang w:val="sr-Cyrl-BA"/>
              </w:rPr>
              <w:lastRenderedPageBreak/>
              <w:t>привреду</w:t>
            </w: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0D5F0B">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lastRenderedPageBreak/>
              <w:t>Буџет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5.000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0D5F0B">
            <w:pPr>
              <w:spacing w:after="0" w:line="240" w:lineRule="auto"/>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 xml:space="preserve">Јавни позиви су плаћени са </w:t>
            </w:r>
            <w:r w:rsidRPr="00EF6127">
              <w:rPr>
                <w:rFonts w:ascii="Times New Roman" w:eastAsia="Times New Roman" w:hAnsi="Times New Roman" w:cs="Times New Roman"/>
                <w:color w:val="000000" w:themeColor="text1"/>
              </w:rPr>
              <w:lastRenderedPageBreak/>
              <w:t>позиција Одсјека за заједничк</w:t>
            </w:r>
            <w:r w:rsidR="00F60719" w:rsidRPr="00EF6127">
              <w:rPr>
                <w:rFonts w:ascii="Times New Roman" w:eastAsia="Times New Roman" w:hAnsi="Times New Roman" w:cs="Times New Roman"/>
                <w:color w:val="000000" w:themeColor="text1"/>
                <w:lang/>
              </w:rPr>
              <w:t>е</w:t>
            </w:r>
            <w:r w:rsidRPr="00EF6127">
              <w:rPr>
                <w:rFonts w:ascii="Times New Roman" w:eastAsia="Times New Roman" w:hAnsi="Times New Roman" w:cs="Times New Roman"/>
                <w:color w:val="000000" w:themeColor="text1"/>
              </w:rPr>
              <w:t xml:space="preserve"> послове. Набавка плоча за категоризацију: 1.521</w:t>
            </w:r>
          </w:p>
        </w:tc>
        <w:tc>
          <w:tcPr>
            <w:tcW w:w="557" w:type="pct"/>
            <w:tcBorders>
              <w:top w:val="single" w:sz="4" w:space="0" w:color="000000"/>
              <w:left w:val="single" w:sz="4" w:space="0" w:color="000000"/>
              <w:bottom w:val="single" w:sz="4" w:space="0" w:color="000000"/>
              <w:right w:val="single" w:sz="4" w:space="0" w:color="000000"/>
            </w:tcBorders>
            <w:vAlign w:val="center"/>
          </w:tcPr>
          <w:p w:rsidR="00B91327" w:rsidRPr="00EF6127" w:rsidRDefault="000D5F0B" w:rsidP="00B9192A">
            <w:pPr>
              <w:spacing w:after="0" w:line="240" w:lineRule="auto"/>
              <w:jc w:val="center"/>
              <w:rPr>
                <w:rFonts w:ascii="Times New Roman" w:eastAsia="Times New Roman" w:hAnsi="Times New Roman" w:cs="Times New Roman"/>
                <w:b/>
                <w:bCs/>
                <w:color w:val="000000" w:themeColor="text1"/>
                <w:lang/>
              </w:rPr>
            </w:pPr>
            <w:r w:rsidRPr="00EF6127">
              <w:rPr>
                <w:rFonts w:ascii="Times New Roman" w:eastAsia="Times New Roman" w:hAnsi="Times New Roman" w:cs="Times New Roman"/>
                <w:b/>
                <w:bCs/>
                <w:color w:val="000000" w:themeColor="text1"/>
                <w:lang/>
              </w:rPr>
              <w:lastRenderedPageBreak/>
              <w:t>30%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0D5F0B">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0D5F0B">
            <w:pPr>
              <w:spacing w:after="0" w:line="240" w:lineRule="auto"/>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0D5F0B">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0D5F0B">
            <w:pPr>
              <w:spacing w:after="0" w:line="240" w:lineRule="auto"/>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0D5F0B">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0D5F0B">
            <w:pPr>
              <w:spacing w:after="0" w:line="240" w:lineRule="auto"/>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327">
            <w:pPr>
              <w:spacing w:after="120" w:line="240" w:lineRule="auto"/>
              <w:jc w:val="both"/>
              <w:rPr>
                <w:rFonts w:ascii="Times New Roman" w:hAnsi="Times New Roman" w:cs="Times New Roman"/>
                <w:b/>
                <w:bCs/>
                <w:color w:val="000000" w:themeColor="text1"/>
              </w:rPr>
            </w:pPr>
            <w:r w:rsidRPr="00EF6127">
              <w:rPr>
                <w:rFonts w:ascii="Times New Roman" w:hAnsi="Times New Roman" w:cs="Times New Roman"/>
                <w:b/>
                <w:bCs/>
                <w:color w:val="000000" w:themeColor="text1"/>
              </w:rPr>
              <w:t>Укупно</w:t>
            </w:r>
          </w:p>
        </w:tc>
        <w:tc>
          <w:tcPr>
            <w:tcW w:w="60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120" w:line="240" w:lineRule="auto"/>
              <w:jc w:val="center"/>
              <w:rPr>
                <w:rFonts w:ascii="Times New Roman" w:hAnsi="Times New Roman" w:cs="Times New Roman"/>
                <w:b/>
                <w:bCs/>
                <w:color w:val="000000" w:themeColor="text1"/>
                <w:lang/>
              </w:rPr>
            </w:pPr>
            <w:r w:rsidRPr="00EF6127">
              <w:rPr>
                <w:rFonts w:ascii="Times New Roman" w:hAnsi="Times New Roman" w:cs="Times New Roman"/>
                <w:b/>
                <w:bCs/>
                <w:color w:val="000000" w:themeColor="text1"/>
                <w:lang/>
              </w:rPr>
              <w:t>5.000</w:t>
            </w:r>
          </w:p>
        </w:tc>
        <w:tc>
          <w:tcPr>
            <w:tcW w:w="55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 xml:space="preserve">Јавни позиви су плаћени са позиција СЗП. Набавка плоча за категоризацију: </w:t>
            </w:r>
            <w:r w:rsidRPr="00EF6127">
              <w:rPr>
                <w:rFonts w:ascii="Times New Roman" w:hAnsi="Times New Roman" w:cs="Times New Roman"/>
                <w:b/>
                <w:bCs/>
                <w:color w:val="000000" w:themeColor="text1"/>
                <w:lang w:val="sr-Cyrl-BA"/>
              </w:rPr>
              <w:t>1.521</w:t>
            </w:r>
          </w:p>
        </w:tc>
        <w:tc>
          <w:tcPr>
            <w:tcW w:w="55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120" w:line="240" w:lineRule="auto"/>
              <w:jc w:val="center"/>
              <w:rPr>
                <w:rFonts w:ascii="Times New Roman" w:hAnsi="Times New Roman" w:cs="Times New Roman"/>
                <w:bCs/>
                <w:color w:val="000000" w:themeColor="text1"/>
                <w:lang w:val="sr-Cyrl-BA"/>
              </w:rPr>
            </w:pPr>
            <w:r w:rsidRPr="00EF6127">
              <w:rPr>
                <w:rFonts w:ascii="Times New Roman" w:hAnsi="Times New Roman" w:cs="Times New Roman"/>
                <w:bCs/>
                <w:color w:val="000000" w:themeColor="text1"/>
                <w:lang w:val="sr-Cyrl-BA"/>
              </w:rPr>
              <w:t>30%</w:t>
            </w:r>
          </w:p>
        </w:tc>
      </w:tr>
      <w:tr w:rsidR="00B91327" w:rsidRPr="00EF6127" w:rsidTr="00DD2763">
        <w:trPr>
          <w:trHeight w:val="20"/>
          <w:jc w:val="center"/>
        </w:trPr>
        <w:tc>
          <w:tcPr>
            <w:tcW w:w="78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r w:rsidRPr="00EF6127">
              <w:rPr>
                <w:rFonts w:ascii="Times New Roman" w:hAnsi="Times New Roman" w:cs="Times New Roman"/>
                <w:bCs/>
                <w:color w:val="000000" w:themeColor="text1"/>
                <w:lang w:val="sr-Cyrl-CS"/>
              </w:rPr>
              <w:t>Остале уговорене услуге – материјални трошкови</w:t>
            </w:r>
          </w:p>
        </w:tc>
        <w:tc>
          <w:tcPr>
            <w:tcW w:w="834"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lang w:val="sr-Cyrl-BA"/>
              </w:rPr>
              <w:t>Неопходни материјални трошкови за рад Одјељења</w:t>
            </w:r>
          </w:p>
        </w:tc>
        <w:tc>
          <w:tcPr>
            <w:tcW w:w="556" w:type="pct"/>
            <w:vMerge w:val="restart"/>
            <w:tcBorders>
              <w:top w:val="single" w:sz="4" w:space="0" w:color="000000"/>
              <w:left w:val="single" w:sz="4" w:space="0" w:color="000000"/>
              <w:bottom w:val="single" w:sz="4" w:space="0" w:color="000000"/>
              <w:right w:val="single" w:sz="4" w:space="0" w:color="000000"/>
            </w:tcBorders>
            <w:vAlign w:val="center"/>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602"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rPr>
              <w:t xml:space="preserve">Град Бијељина – </w:t>
            </w:r>
            <w:r w:rsidRPr="00EF6127">
              <w:rPr>
                <w:rFonts w:ascii="Times New Roman" w:hAnsi="Times New Roman" w:cs="Times New Roman"/>
                <w:bCs/>
                <w:color w:val="000000" w:themeColor="text1"/>
                <w:lang w:val="sr-Cyrl-BA"/>
              </w:rPr>
              <w:t>Одјељење за привреду</w:t>
            </w: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4.000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4.000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rPr>
              <w:t>100</w:t>
            </w:r>
            <w:r w:rsidR="00B9192A" w:rsidRPr="00EF6127">
              <w:rPr>
                <w:rFonts w:ascii="Times New Roman" w:eastAsia="Times New Roman" w:hAnsi="Times New Roman" w:cs="Times New Roman"/>
                <w:color w:val="000000" w:themeColor="text1"/>
                <w:lang/>
              </w:rPr>
              <w:t>%</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92A">
            <w:pPr>
              <w:spacing w:after="12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60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4.000</w:t>
            </w:r>
          </w:p>
        </w:tc>
        <w:tc>
          <w:tcPr>
            <w:tcW w:w="55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4.000</w:t>
            </w:r>
          </w:p>
        </w:tc>
        <w:tc>
          <w:tcPr>
            <w:tcW w:w="55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B9192A">
            <w:pPr>
              <w:spacing w:after="0" w:line="240" w:lineRule="auto"/>
              <w:jc w:val="center"/>
              <w:rPr>
                <w:rFonts w:ascii="Times New Roman" w:eastAsia="Times New Roman" w:hAnsi="Times New Roman" w:cs="Times New Roman"/>
                <w:b/>
                <w:bCs/>
                <w:color w:val="000000" w:themeColor="text1"/>
                <w:lang/>
              </w:rPr>
            </w:pPr>
            <w:r w:rsidRPr="00EF6127">
              <w:rPr>
                <w:rFonts w:ascii="Times New Roman" w:eastAsia="Times New Roman" w:hAnsi="Times New Roman" w:cs="Times New Roman"/>
                <w:b/>
                <w:bCs/>
                <w:color w:val="000000" w:themeColor="text1"/>
              </w:rPr>
              <w:t>100</w:t>
            </w:r>
            <w:r w:rsidR="00B9192A" w:rsidRPr="00EF6127">
              <w:rPr>
                <w:rFonts w:ascii="Times New Roman" w:eastAsia="Times New Roman" w:hAnsi="Times New Roman" w:cs="Times New Roman"/>
                <w:b/>
                <w:bCs/>
                <w:color w:val="000000" w:themeColor="text1"/>
                <w:lang/>
              </w:rPr>
              <w:t>%</w:t>
            </w:r>
          </w:p>
        </w:tc>
      </w:tr>
      <w:tr w:rsidR="00B91327" w:rsidRPr="00EF6127" w:rsidTr="00DD2763">
        <w:trPr>
          <w:trHeight w:val="20"/>
          <w:jc w:val="center"/>
        </w:trPr>
        <w:tc>
          <w:tcPr>
            <w:tcW w:w="78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r w:rsidRPr="00EF6127">
              <w:rPr>
                <w:rFonts w:ascii="Times New Roman" w:hAnsi="Times New Roman" w:cs="Times New Roman"/>
                <w:bCs/>
                <w:color w:val="000000" w:themeColor="text1"/>
                <w:lang w:val="sr-Cyrl-CS"/>
              </w:rPr>
              <w:t>Суфинансирање ЈП „Семберија и Мајевица“ Д.О.О.</w:t>
            </w:r>
          </w:p>
        </w:tc>
        <w:tc>
          <w:tcPr>
            <w:tcW w:w="834"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lang w:val="sr-Cyrl-BA"/>
              </w:rPr>
              <w:t>Суфинансирање</w:t>
            </w:r>
          </w:p>
        </w:tc>
        <w:tc>
          <w:tcPr>
            <w:tcW w:w="556"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lang w:val="sr-Cyrl-CS"/>
              </w:rPr>
              <w:t>Суфинансирање ЈП „Семберија и Мајевица“ Д.О.О.</w:t>
            </w:r>
          </w:p>
        </w:tc>
        <w:tc>
          <w:tcPr>
            <w:tcW w:w="602"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rPr>
              <w:t xml:space="preserve">Град Бијељина – </w:t>
            </w:r>
            <w:r w:rsidRPr="00EF6127">
              <w:rPr>
                <w:rFonts w:ascii="Times New Roman" w:hAnsi="Times New Roman" w:cs="Times New Roman"/>
                <w:bCs/>
                <w:color w:val="000000" w:themeColor="text1"/>
                <w:lang w:val="sr-Cyrl-BA"/>
              </w:rPr>
              <w:t>Одјељење за привреду</w:t>
            </w: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500.000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500.000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rPr>
              <w:t>100</w:t>
            </w:r>
            <w:r w:rsidR="003214F3" w:rsidRPr="00EF6127">
              <w:rPr>
                <w:rFonts w:ascii="Times New Roman" w:eastAsia="Times New Roman" w:hAnsi="Times New Roman" w:cs="Times New Roman"/>
                <w:color w:val="000000" w:themeColor="text1"/>
                <w:lang/>
              </w:rPr>
              <w:t>%</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3214F3">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60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3214F3">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500.000</w:t>
            </w:r>
          </w:p>
        </w:tc>
        <w:tc>
          <w:tcPr>
            <w:tcW w:w="55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3214F3">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500.000</w:t>
            </w:r>
          </w:p>
        </w:tc>
        <w:tc>
          <w:tcPr>
            <w:tcW w:w="55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3214F3">
            <w:pPr>
              <w:spacing w:after="0" w:line="240" w:lineRule="auto"/>
              <w:jc w:val="center"/>
              <w:rPr>
                <w:rFonts w:ascii="Times New Roman" w:eastAsia="Times New Roman" w:hAnsi="Times New Roman" w:cs="Times New Roman"/>
                <w:b/>
                <w:bCs/>
                <w:color w:val="000000" w:themeColor="text1"/>
                <w:lang/>
              </w:rPr>
            </w:pPr>
            <w:r w:rsidRPr="00EF6127">
              <w:rPr>
                <w:rFonts w:ascii="Times New Roman" w:eastAsia="Times New Roman" w:hAnsi="Times New Roman" w:cs="Times New Roman"/>
                <w:b/>
                <w:bCs/>
                <w:color w:val="000000" w:themeColor="text1"/>
              </w:rPr>
              <w:t>100</w:t>
            </w:r>
            <w:r w:rsidR="003214F3" w:rsidRPr="00EF6127">
              <w:rPr>
                <w:rFonts w:ascii="Times New Roman" w:eastAsia="Times New Roman" w:hAnsi="Times New Roman" w:cs="Times New Roman"/>
                <w:b/>
                <w:bCs/>
                <w:color w:val="000000" w:themeColor="text1"/>
                <w:lang/>
              </w:rPr>
              <w:t>%</w:t>
            </w:r>
          </w:p>
        </w:tc>
      </w:tr>
      <w:tr w:rsidR="00B91327" w:rsidRPr="00EF6127" w:rsidTr="00DD2763">
        <w:trPr>
          <w:trHeight w:val="20"/>
          <w:jc w:val="center"/>
        </w:trPr>
        <w:tc>
          <w:tcPr>
            <w:tcW w:w="785"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EF6127">
            <w:pPr>
              <w:spacing w:after="120" w:line="240" w:lineRule="auto"/>
              <w:rPr>
                <w:rFonts w:ascii="Times New Roman" w:hAnsi="Times New Roman" w:cs="Times New Roman"/>
                <w:bCs/>
                <w:color w:val="000000" w:themeColor="text1"/>
                <w:lang/>
              </w:rPr>
            </w:pPr>
            <w:r w:rsidRPr="00EF6127">
              <w:rPr>
                <w:rFonts w:ascii="Times New Roman" w:hAnsi="Times New Roman" w:cs="Times New Roman"/>
                <w:bCs/>
                <w:color w:val="000000" w:themeColor="text1"/>
                <w:lang w:val="sr-Cyrl-CS"/>
              </w:rPr>
              <w:t>Грантови привредним субјектима</w:t>
            </w:r>
          </w:p>
        </w:tc>
        <w:tc>
          <w:tcPr>
            <w:tcW w:w="834"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r w:rsidRPr="00EF6127">
              <w:rPr>
                <w:rFonts w:ascii="Times New Roman" w:hAnsi="Times New Roman" w:cs="Times New Roman"/>
                <w:bCs/>
                <w:color w:val="000000" w:themeColor="text1"/>
                <w:lang w:val="sr-Cyrl-BA"/>
              </w:rPr>
              <w:t>Додијељени грантови</w:t>
            </w:r>
          </w:p>
        </w:tc>
        <w:tc>
          <w:tcPr>
            <w:tcW w:w="556"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lang w:val="sr-Cyrl-BA"/>
              </w:rPr>
              <w:t xml:space="preserve">Додијељени грантови: </w:t>
            </w:r>
            <w:r w:rsidRPr="00EF6127">
              <w:rPr>
                <w:rFonts w:ascii="Times New Roman" w:hAnsi="Times New Roman" w:cs="Times New Roman"/>
                <w:b/>
                <w:bCs/>
                <w:color w:val="000000" w:themeColor="text1"/>
                <w:lang w:val="sr-Cyrl-CS"/>
              </w:rPr>
              <w:t xml:space="preserve"> </w:t>
            </w:r>
            <w:r w:rsidRPr="00EF6127">
              <w:rPr>
                <w:rFonts w:ascii="Times New Roman" w:hAnsi="Times New Roman" w:cs="Times New Roman"/>
                <w:bCs/>
                <w:color w:val="000000" w:themeColor="text1"/>
                <w:lang w:val="sr-Cyrl-CS"/>
              </w:rPr>
              <w:t xml:space="preserve">„Градско гробље“ Бијељина; „Дирекција за изградњу и развој </w:t>
            </w:r>
            <w:r w:rsidRPr="00EF6127">
              <w:rPr>
                <w:rFonts w:ascii="Times New Roman" w:hAnsi="Times New Roman" w:cs="Times New Roman"/>
                <w:bCs/>
                <w:color w:val="000000" w:themeColor="text1"/>
                <w:lang w:val="sr-Cyrl-CS"/>
              </w:rPr>
              <w:lastRenderedPageBreak/>
              <w:t>града“ Бијељина; ЈП „Градска топлана“ Бијељина</w:t>
            </w:r>
          </w:p>
        </w:tc>
        <w:tc>
          <w:tcPr>
            <w:tcW w:w="602" w:type="pct"/>
            <w:vMerge w:val="restar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r w:rsidRPr="00EF6127">
              <w:rPr>
                <w:rFonts w:ascii="Times New Roman" w:hAnsi="Times New Roman" w:cs="Times New Roman"/>
                <w:bCs/>
                <w:color w:val="000000" w:themeColor="text1"/>
              </w:rPr>
              <w:lastRenderedPageBreak/>
              <w:t xml:space="preserve">Град Бијељина – </w:t>
            </w:r>
            <w:r w:rsidRPr="00EF6127">
              <w:rPr>
                <w:rFonts w:ascii="Times New Roman" w:hAnsi="Times New Roman" w:cs="Times New Roman"/>
                <w:bCs/>
                <w:color w:val="000000" w:themeColor="text1"/>
                <w:lang w:val="sr-Cyrl-BA"/>
              </w:rPr>
              <w:t>Одјељење за привреду</w:t>
            </w: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300.000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238.398,49</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rPr>
              <w:t>79</w:t>
            </w:r>
            <w:r w:rsidR="003214F3" w:rsidRPr="00EF6127">
              <w:rPr>
                <w:rFonts w:ascii="Times New Roman" w:eastAsia="Times New Roman" w:hAnsi="Times New Roman" w:cs="Times New Roman"/>
                <w:color w:val="000000" w:themeColor="text1"/>
                <w:lang/>
              </w:rPr>
              <w:t>%</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Остало</w:t>
            </w:r>
          </w:p>
        </w:tc>
        <w:tc>
          <w:tcPr>
            <w:tcW w:w="602"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3214F3">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B91327">
            <w:pPr>
              <w:spacing w:after="120" w:line="240" w:lineRule="auto"/>
              <w:jc w:val="both"/>
              <w:rPr>
                <w:rFonts w:ascii="Times New Roman" w:hAnsi="Times New Roman" w:cs="Times New Roman"/>
                <w:bCs/>
                <w:color w:val="000000" w:themeColor="text1"/>
                <w:lang/>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3214F3">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60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3214F3">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300.000</w:t>
            </w:r>
          </w:p>
        </w:tc>
        <w:tc>
          <w:tcPr>
            <w:tcW w:w="55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3214F3">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238.398,49</w:t>
            </w:r>
          </w:p>
        </w:tc>
        <w:tc>
          <w:tcPr>
            <w:tcW w:w="55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B91327" w:rsidRPr="00EF6127" w:rsidRDefault="00B91327" w:rsidP="003214F3">
            <w:pPr>
              <w:spacing w:after="0" w:line="240" w:lineRule="auto"/>
              <w:jc w:val="center"/>
              <w:rPr>
                <w:rFonts w:ascii="Times New Roman" w:eastAsia="Times New Roman" w:hAnsi="Times New Roman" w:cs="Times New Roman"/>
                <w:b/>
                <w:bCs/>
                <w:color w:val="000000" w:themeColor="text1"/>
                <w:lang/>
              </w:rPr>
            </w:pPr>
            <w:r w:rsidRPr="00EF6127">
              <w:rPr>
                <w:rFonts w:ascii="Times New Roman" w:eastAsia="Times New Roman" w:hAnsi="Times New Roman" w:cs="Times New Roman"/>
                <w:b/>
                <w:bCs/>
                <w:color w:val="000000" w:themeColor="text1"/>
              </w:rPr>
              <w:t>79</w:t>
            </w:r>
            <w:r w:rsidR="003214F3" w:rsidRPr="00EF6127">
              <w:rPr>
                <w:rFonts w:ascii="Times New Roman" w:eastAsia="Times New Roman" w:hAnsi="Times New Roman" w:cs="Times New Roman"/>
                <w:b/>
                <w:bCs/>
                <w:color w:val="000000" w:themeColor="text1"/>
                <w:lang/>
              </w:rPr>
              <w:t>%</w:t>
            </w:r>
          </w:p>
        </w:tc>
      </w:tr>
      <w:tr w:rsidR="00B91327" w:rsidRPr="00EF6127" w:rsidTr="00DD2763">
        <w:trPr>
          <w:trHeight w:val="20"/>
          <w:jc w:val="center"/>
        </w:trPr>
        <w:tc>
          <w:tcPr>
            <w:tcW w:w="2777" w:type="pct"/>
            <w:gridSpan w:val="4"/>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DD2763">
            <w:pPr>
              <w:spacing w:after="120" w:line="240" w:lineRule="auto"/>
              <w:jc w:val="center"/>
              <w:rPr>
                <w:rFonts w:ascii="Times New Roman" w:hAnsi="Times New Roman" w:cs="Times New Roman"/>
                <w:b/>
                <w:bCs/>
                <w:color w:val="000000" w:themeColor="text1"/>
                <w:lang w:val="sr-Cyrl-BA"/>
              </w:rPr>
            </w:pPr>
            <w:r w:rsidRPr="00EF6127">
              <w:rPr>
                <w:rFonts w:ascii="Times New Roman" w:hAnsi="Times New Roman" w:cs="Times New Roman"/>
                <w:b/>
                <w:bCs/>
                <w:color w:val="000000" w:themeColor="text1"/>
              </w:rPr>
              <w:lastRenderedPageBreak/>
              <w:t xml:space="preserve">Укупно за мјеру </w:t>
            </w:r>
            <w:r w:rsidRPr="00EF6127">
              <w:rPr>
                <w:rFonts w:ascii="Times New Roman" w:hAnsi="Times New Roman" w:cs="Times New Roman"/>
                <w:b/>
                <w:bCs/>
                <w:color w:val="000000" w:themeColor="text1"/>
                <w:lang w:val="sr-Cyrl-BA"/>
              </w:rPr>
              <w:t>Административна подршка у ефикасном пружању</w:t>
            </w:r>
          </w:p>
          <w:p w:rsidR="00B91327" w:rsidRPr="00EF6127" w:rsidRDefault="00B91327" w:rsidP="00DD2763">
            <w:pPr>
              <w:spacing w:after="120" w:line="240" w:lineRule="auto"/>
              <w:jc w:val="center"/>
              <w:rPr>
                <w:rFonts w:ascii="Times New Roman" w:hAnsi="Times New Roman" w:cs="Times New Roman"/>
                <w:bCs/>
                <w:color w:val="000000" w:themeColor="text1"/>
                <w:lang/>
              </w:rPr>
            </w:pPr>
            <w:r w:rsidRPr="00EF6127">
              <w:rPr>
                <w:rFonts w:ascii="Times New Roman" w:hAnsi="Times New Roman" w:cs="Times New Roman"/>
                <w:b/>
                <w:bCs/>
                <w:color w:val="000000" w:themeColor="text1"/>
                <w:lang w:val="sr-Cyrl-BA"/>
              </w:rPr>
              <w:t>јавних услуга</w:t>
            </w:r>
            <w:r w:rsidRPr="00EF6127">
              <w:rPr>
                <w:rFonts w:ascii="Times New Roman" w:hAnsi="Times New Roman" w:cs="Times New Roman"/>
                <w:b/>
                <w:bCs/>
                <w:color w:val="000000" w:themeColor="text1"/>
                <w:lang w:val="bs-Latn-BA"/>
              </w:rPr>
              <w:t xml:space="preserve"> Градске управе</w:t>
            </w:r>
          </w:p>
        </w:tc>
        <w:tc>
          <w:tcPr>
            <w:tcW w:w="50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D79B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Буџет</w:t>
            </w:r>
          </w:p>
        </w:tc>
        <w:tc>
          <w:tcPr>
            <w:tcW w:w="602" w:type="pct"/>
            <w:tcBorders>
              <w:top w:val="single" w:sz="4" w:space="0" w:color="000000"/>
              <w:left w:val="single" w:sz="4" w:space="0" w:color="000000"/>
              <w:bottom w:val="single" w:sz="4" w:space="0" w:color="000000"/>
              <w:right w:val="single" w:sz="4" w:space="0" w:color="auto"/>
            </w:tcBorders>
            <w:shd w:val="clear" w:color="auto" w:fill="DEEAF6" w:themeFill="accent1" w:themeFillTint="33"/>
            <w:vAlign w:val="center"/>
            <w:hideMark/>
          </w:tcPr>
          <w:p w:rsidR="00B91327" w:rsidRPr="00EF6127" w:rsidRDefault="00B91327" w:rsidP="004D79B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829.000</w:t>
            </w:r>
          </w:p>
        </w:tc>
        <w:tc>
          <w:tcPr>
            <w:tcW w:w="555" w:type="pct"/>
            <w:tcBorders>
              <w:top w:val="single" w:sz="4" w:space="0" w:color="000000"/>
              <w:left w:val="single" w:sz="4" w:space="0" w:color="auto"/>
              <w:bottom w:val="single" w:sz="4" w:space="0" w:color="000000"/>
              <w:right w:val="single" w:sz="4" w:space="0" w:color="000000"/>
            </w:tcBorders>
            <w:shd w:val="clear" w:color="auto" w:fill="DEEAF6" w:themeFill="accent1" w:themeFillTint="33"/>
            <w:vAlign w:val="center"/>
            <w:hideMark/>
          </w:tcPr>
          <w:p w:rsidR="00B91327" w:rsidRPr="00EF6127" w:rsidRDefault="00B91327" w:rsidP="004D79B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743.919,49</w:t>
            </w:r>
          </w:p>
        </w:tc>
        <w:tc>
          <w:tcPr>
            <w:tcW w:w="55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D79BC">
            <w:pPr>
              <w:spacing w:after="0" w:line="240" w:lineRule="auto"/>
              <w:jc w:val="center"/>
              <w:rPr>
                <w:rFonts w:ascii="Times New Roman" w:eastAsia="Times New Roman" w:hAnsi="Times New Roman" w:cs="Times New Roman"/>
                <w:color w:val="000000" w:themeColor="text1"/>
                <w:lang/>
              </w:rPr>
            </w:pPr>
            <w:r w:rsidRPr="00EF6127">
              <w:rPr>
                <w:rFonts w:ascii="Times New Roman" w:eastAsia="Times New Roman" w:hAnsi="Times New Roman" w:cs="Times New Roman"/>
                <w:color w:val="000000" w:themeColor="text1"/>
              </w:rPr>
              <w:t>90</w:t>
            </w:r>
            <w:r w:rsidR="004D79BC" w:rsidRPr="00EF6127">
              <w:rPr>
                <w:rFonts w:ascii="Times New Roman" w:eastAsia="Times New Roman" w:hAnsi="Times New Roman" w:cs="Times New Roman"/>
                <w:color w:val="000000" w:themeColor="text1"/>
                <w:lang/>
              </w:rPr>
              <w:t>%</w:t>
            </w:r>
          </w:p>
        </w:tc>
      </w:tr>
      <w:tr w:rsidR="00B91327" w:rsidRPr="00EF6127" w:rsidTr="00DD2763">
        <w:trPr>
          <w:trHeight w:val="20"/>
          <w:jc w:val="center"/>
        </w:trPr>
        <w:tc>
          <w:tcPr>
            <w:tcW w:w="0" w:type="auto"/>
            <w:gridSpan w:val="4"/>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D79B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Кредит</w:t>
            </w:r>
          </w:p>
        </w:tc>
        <w:tc>
          <w:tcPr>
            <w:tcW w:w="602" w:type="pct"/>
            <w:tcBorders>
              <w:top w:val="single" w:sz="4" w:space="0" w:color="000000"/>
              <w:left w:val="single" w:sz="4" w:space="0" w:color="000000"/>
              <w:bottom w:val="single" w:sz="4" w:space="0" w:color="000000"/>
              <w:right w:val="single" w:sz="4" w:space="0" w:color="auto"/>
            </w:tcBorders>
            <w:shd w:val="clear" w:color="auto" w:fill="DEEAF6" w:themeFill="accent1" w:themeFillTint="33"/>
            <w:vAlign w:val="center"/>
            <w:hideMark/>
          </w:tcPr>
          <w:p w:rsidR="00B91327" w:rsidRPr="00EF6127" w:rsidRDefault="00B91327" w:rsidP="004D79B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auto"/>
              <w:bottom w:val="single" w:sz="4" w:space="0" w:color="000000"/>
              <w:right w:val="single" w:sz="4" w:space="0" w:color="000000"/>
            </w:tcBorders>
            <w:shd w:val="clear" w:color="auto" w:fill="DEEAF6" w:themeFill="accent1" w:themeFillTint="33"/>
            <w:vAlign w:val="center"/>
            <w:hideMark/>
          </w:tcPr>
          <w:p w:rsidR="00B91327" w:rsidRPr="00EF6127" w:rsidRDefault="00B91327" w:rsidP="004D79B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D79B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gridSpan w:val="4"/>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D79B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Донације / Грант</w:t>
            </w:r>
          </w:p>
        </w:tc>
        <w:tc>
          <w:tcPr>
            <w:tcW w:w="602" w:type="pct"/>
            <w:tcBorders>
              <w:top w:val="single" w:sz="4" w:space="0" w:color="000000"/>
              <w:left w:val="single" w:sz="4" w:space="0" w:color="000000"/>
              <w:bottom w:val="single" w:sz="4" w:space="0" w:color="000000"/>
              <w:right w:val="single" w:sz="4" w:space="0" w:color="auto"/>
            </w:tcBorders>
            <w:shd w:val="clear" w:color="auto" w:fill="DEEAF6" w:themeFill="accent1" w:themeFillTint="33"/>
            <w:vAlign w:val="center"/>
            <w:hideMark/>
          </w:tcPr>
          <w:p w:rsidR="00B91327" w:rsidRPr="00EF6127" w:rsidRDefault="00B91327" w:rsidP="004D79B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auto"/>
              <w:bottom w:val="single" w:sz="4" w:space="0" w:color="000000"/>
              <w:right w:val="single" w:sz="4" w:space="0" w:color="000000"/>
            </w:tcBorders>
            <w:shd w:val="clear" w:color="auto" w:fill="DEEAF6" w:themeFill="accent1" w:themeFillTint="33"/>
            <w:vAlign w:val="center"/>
            <w:hideMark/>
          </w:tcPr>
          <w:p w:rsidR="00B91327" w:rsidRPr="00EF6127" w:rsidRDefault="00B91327" w:rsidP="004D79B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D79B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gridSpan w:val="4"/>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D79B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 xml:space="preserve">Остало </w:t>
            </w:r>
          </w:p>
        </w:tc>
        <w:tc>
          <w:tcPr>
            <w:tcW w:w="602" w:type="pct"/>
            <w:tcBorders>
              <w:top w:val="single" w:sz="4" w:space="0" w:color="000000"/>
              <w:left w:val="single" w:sz="4" w:space="0" w:color="000000"/>
              <w:bottom w:val="single" w:sz="4" w:space="0" w:color="000000"/>
              <w:right w:val="single" w:sz="4" w:space="0" w:color="auto"/>
            </w:tcBorders>
            <w:shd w:val="clear" w:color="auto" w:fill="DEEAF6" w:themeFill="accent1" w:themeFillTint="33"/>
            <w:vAlign w:val="center"/>
            <w:hideMark/>
          </w:tcPr>
          <w:p w:rsidR="00B91327" w:rsidRPr="00EF6127" w:rsidRDefault="00B91327" w:rsidP="004D79B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5" w:type="pct"/>
            <w:tcBorders>
              <w:top w:val="single" w:sz="4" w:space="0" w:color="000000"/>
              <w:left w:val="single" w:sz="4" w:space="0" w:color="auto"/>
              <w:bottom w:val="single" w:sz="4" w:space="0" w:color="000000"/>
              <w:right w:val="single" w:sz="4" w:space="0" w:color="000000"/>
            </w:tcBorders>
            <w:shd w:val="clear" w:color="auto" w:fill="DEEAF6" w:themeFill="accent1" w:themeFillTint="33"/>
            <w:vAlign w:val="center"/>
            <w:hideMark/>
          </w:tcPr>
          <w:p w:rsidR="00B91327" w:rsidRPr="00EF6127" w:rsidRDefault="00B91327" w:rsidP="004D79B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c>
          <w:tcPr>
            <w:tcW w:w="55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D79BC">
            <w:pPr>
              <w:spacing w:after="0" w:line="240" w:lineRule="auto"/>
              <w:jc w:val="center"/>
              <w:rPr>
                <w:rFonts w:ascii="Times New Roman" w:eastAsia="Times New Roman" w:hAnsi="Times New Roman" w:cs="Times New Roman"/>
                <w:color w:val="000000" w:themeColor="text1"/>
              </w:rPr>
            </w:pPr>
            <w:r w:rsidRPr="00EF6127">
              <w:rPr>
                <w:rFonts w:ascii="Times New Roman" w:eastAsia="Times New Roman" w:hAnsi="Times New Roman" w:cs="Times New Roman"/>
                <w:color w:val="000000" w:themeColor="text1"/>
              </w:rPr>
              <w:t>0</w:t>
            </w:r>
          </w:p>
        </w:tc>
      </w:tr>
      <w:tr w:rsidR="00B91327" w:rsidRPr="00EF6127" w:rsidTr="00DD2763">
        <w:trPr>
          <w:trHeight w:val="20"/>
          <w:jc w:val="center"/>
        </w:trPr>
        <w:tc>
          <w:tcPr>
            <w:tcW w:w="0" w:type="auto"/>
            <w:gridSpan w:val="4"/>
            <w:vMerge/>
            <w:tcBorders>
              <w:top w:val="single" w:sz="4" w:space="0" w:color="000000"/>
              <w:left w:val="single" w:sz="4" w:space="0" w:color="000000"/>
              <w:bottom w:val="single" w:sz="4" w:space="0" w:color="000000"/>
              <w:right w:val="single" w:sz="4" w:space="0" w:color="000000"/>
            </w:tcBorders>
            <w:vAlign w:val="center"/>
            <w:hideMark/>
          </w:tcPr>
          <w:p w:rsidR="00B91327" w:rsidRPr="00EF6127" w:rsidRDefault="00B91327" w:rsidP="00DD2763">
            <w:pPr>
              <w:spacing w:after="120" w:line="240" w:lineRule="auto"/>
              <w:jc w:val="center"/>
              <w:rPr>
                <w:rFonts w:ascii="Times New Roman" w:hAnsi="Times New Roman" w:cs="Times New Roman"/>
                <w:bCs/>
                <w:color w:val="000000" w:themeColor="text1"/>
              </w:rPr>
            </w:pPr>
          </w:p>
        </w:tc>
        <w:tc>
          <w:tcPr>
            <w:tcW w:w="50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D79BC">
            <w:pPr>
              <w:spacing w:after="0" w:line="240" w:lineRule="auto"/>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Укупно</w:t>
            </w:r>
          </w:p>
        </w:tc>
        <w:tc>
          <w:tcPr>
            <w:tcW w:w="602" w:type="pct"/>
            <w:tcBorders>
              <w:top w:val="single" w:sz="4" w:space="0" w:color="000000"/>
              <w:left w:val="single" w:sz="4" w:space="0" w:color="000000"/>
              <w:bottom w:val="single" w:sz="4" w:space="0" w:color="000000"/>
              <w:right w:val="single" w:sz="4" w:space="0" w:color="auto"/>
            </w:tcBorders>
            <w:shd w:val="clear" w:color="auto" w:fill="DEEAF6" w:themeFill="accent1" w:themeFillTint="33"/>
            <w:vAlign w:val="center"/>
            <w:hideMark/>
          </w:tcPr>
          <w:p w:rsidR="00B91327" w:rsidRPr="00EF6127" w:rsidRDefault="00B91327" w:rsidP="004D79BC">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829.000</w:t>
            </w:r>
          </w:p>
        </w:tc>
        <w:tc>
          <w:tcPr>
            <w:tcW w:w="555" w:type="pct"/>
            <w:tcBorders>
              <w:top w:val="single" w:sz="4" w:space="0" w:color="000000"/>
              <w:left w:val="single" w:sz="4" w:space="0" w:color="auto"/>
              <w:bottom w:val="single" w:sz="4" w:space="0" w:color="000000"/>
              <w:right w:val="single" w:sz="4" w:space="0" w:color="000000"/>
            </w:tcBorders>
            <w:shd w:val="clear" w:color="auto" w:fill="DEEAF6" w:themeFill="accent1" w:themeFillTint="33"/>
            <w:vAlign w:val="center"/>
            <w:hideMark/>
          </w:tcPr>
          <w:p w:rsidR="00B91327" w:rsidRPr="00EF6127" w:rsidRDefault="00B91327" w:rsidP="004D79BC">
            <w:pPr>
              <w:spacing w:after="0" w:line="240" w:lineRule="auto"/>
              <w:jc w:val="center"/>
              <w:rPr>
                <w:rFonts w:ascii="Times New Roman" w:eastAsia="Times New Roman" w:hAnsi="Times New Roman" w:cs="Times New Roman"/>
                <w:b/>
                <w:bCs/>
                <w:color w:val="000000" w:themeColor="text1"/>
              </w:rPr>
            </w:pPr>
            <w:r w:rsidRPr="00EF6127">
              <w:rPr>
                <w:rFonts w:ascii="Times New Roman" w:eastAsia="Times New Roman" w:hAnsi="Times New Roman" w:cs="Times New Roman"/>
                <w:b/>
                <w:bCs/>
                <w:color w:val="000000" w:themeColor="text1"/>
              </w:rPr>
              <w:t>743.919,49</w:t>
            </w:r>
          </w:p>
        </w:tc>
        <w:tc>
          <w:tcPr>
            <w:tcW w:w="55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91327" w:rsidRPr="00EF6127" w:rsidRDefault="00B91327" w:rsidP="004D79BC">
            <w:pPr>
              <w:spacing w:after="0" w:line="240" w:lineRule="auto"/>
              <w:jc w:val="center"/>
              <w:rPr>
                <w:rFonts w:ascii="Times New Roman" w:eastAsia="Times New Roman" w:hAnsi="Times New Roman" w:cs="Times New Roman"/>
                <w:b/>
                <w:bCs/>
                <w:color w:val="000000" w:themeColor="text1"/>
                <w:lang/>
              </w:rPr>
            </w:pPr>
            <w:r w:rsidRPr="00EF6127">
              <w:rPr>
                <w:rFonts w:ascii="Times New Roman" w:eastAsia="Times New Roman" w:hAnsi="Times New Roman" w:cs="Times New Roman"/>
                <w:b/>
                <w:bCs/>
                <w:color w:val="000000" w:themeColor="text1"/>
              </w:rPr>
              <w:t>90</w:t>
            </w:r>
            <w:r w:rsidR="004D79BC" w:rsidRPr="00EF6127">
              <w:rPr>
                <w:rFonts w:ascii="Times New Roman" w:eastAsia="Times New Roman" w:hAnsi="Times New Roman" w:cs="Times New Roman"/>
                <w:b/>
                <w:bCs/>
                <w:color w:val="000000" w:themeColor="text1"/>
                <w:lang/>
              </w:rPr>
              <w:t>%</w:t>
            </w:r>
          </w:p>
        </w:tc>
      </w:tr>
    </w:tbl>
    <w:p w:rsidR="00404359" w:rsidRPr="00EF6127" w:rsidRDefault="00404359" w:rsidP="00404359">
      <w:pPr>
        <w:spacing w:before="60"/>
        <w:jc w:val="both"/>
        <w:rPr>
          <w:rFonts w:ascii="Times New Roman" w:hAnsi="Times New Roman" w:cs="Times New Roman"/>
          <w:color w:val="000000" w:themeColor="text1"/>
          <w:lang/>
        </w:rPr>
      </w:pPr>
    </w:p>
    <w:p w:rsidR="00404359" w:rsidRPr="00EF6127" w:rsidRDefault="00404359" w:rsidP="00404359">
      <w:pPr>
        <w:spacing w:before="60"/>
        <w:jc w:val="both"/>
        <w:rPr>
          <w:rFonts w:ascii="Times New Roman" w:hAnsi="Times New Roman" w:cs="Times New Roman"/>
          <w:color w:val="000000" w:themeColor="text1"/>
          <w:lang/>
        </w:rPr>
      </w:pPr>
    </w:p>
    <w:p w:rsidR="00404359" w:rsidRPr="00EF6127" w:rsidRDefault="00404359" w:rsidP="00404359">
      <w:pPr>
        <w:spacing w:before="60"/>
        <w:jc w:val="both"/>
        <w:rPr>
          <w:rFonts w:ascii="Times New Roman" w:hAnsi="Times New Roman" w:cs="Times New Roman"/>
          <w:color w:val="000000" w:themeColor="text1"/>
          <w:lang/>
        </w:rPr>
      </w:pPr>
    </w:p>
    <w:p w:rsidR="00401F16" w:rsidRDefault="00401F16" w:rsidP="00D96245">
      <w:pPr>
        <w:pStyle w:val="NoSpacing"/>
        <w:rPr>
          <w:rFonts w:ascii="Times New Roman" w:hAnsi="Times New Roman"/>
          <w:b/>
          <w:bCs/>
          <w:sz w:val="24"/>
          <w:szCs w:val="24"/>
        </w:rPr>
        <w:sectPr w:rsidR="00401F16" w:rsidSect="002536DC">
          <w:pgSz w:w="16838" w:h="11906" w:orient="landscape"/>
          <w:pgMar w:top="709" w:right="792" w:bottom="1138" w:left="792" w:header="706" w:footer="706" w:gutter="0"/>
          <w:cols w:space="708"/>
          <w:docGrid w:linePitch="360"/>
        </w:sectPr>
      </w:pPr>
    </w:p>
    <w:p w:rsidR="005374BF" w:rsidRPr="009065A9" w:rsidRDefault="005374BF" w:rsidP="005374BF">
      <w:pPr>
        <w:pStyle w:val="NoSpacing"/>
        <w:jc w:val="center"/>
        <w:rPr>
          <w:rFonts w:ascii="Times New Roman" w:hAnsi="Times New Roman"/>
          <w:b/>
          <w:bCs/>
          <w:sz w:val="24"/>
          <w:szCs w:val="24"/>
        </w:rPr>
      </w:pPr>
      <w:r w:rsidRPr="009065A9">
        <w:rPr>
          <w:rFonts w:ascii="Times New Roman" w:hAnsi="Times New Roman"/>
          <w:b/>
          <w:bCs/>
          <w:sz w:val="24"/>
          <w:szCs w:val="24"/>
        </w:rPr>
        <w:lastRenderedPageBreak/>
        <w:t>ГОДИШЊИ ИЗВЈЕШТАЈ О РАДУ ОДЈЕЉЕЊА ЗА ПОЉОПРИВРЕДУ ЗА 2025. ГОДИНУ</w:t>
      </w:r>
    </w:p>
    <w:p w:rsidR="005374BF" w:rsidRPr="009065A9" w:rsidRDefault="005374BF" w:rsidP="005374BF">
      <w:pPr>
        <w:pStyle w:val="NoSpacing"/>
        <w:jc w:val="both"/>
        <w:rPr>
          <w:rFonts w:ascii="Times New Roman" w:hAnsi="Times New Roman"/>
          <w:color w:val="000000" w:themeColor="text1"/>
          <w:sz w:val="24"/>
          <w:szCs w:val="24"/>
        </w:rPr>
      </w:pPr>
    </w:p>
    <w:p w:rsidR="005374BF" w:rsidRPr="009065A9" w:rsidRDefault="005374BF" w:rsidP="005374BF">
      <w:pPr>
        <w:pStyle w:val="NoSpacing"/>
        <w:jc w:val="both"/>
        <w:rPr>
          <w:rFonts w:ascii="Times New Roman" w:hAnsi="Times New Roman"/>
          <w:b/>
          <w:bCs/>
          <w:color w:val="000000" w:themeColor="text1"/>
          <w:sz w:val="24"/>
          <w:szCs w:val="24"/>
        </w:rPr>
      </w:pPr>
    </w:p>
    <w:p w:rsidR="005374BF" w:rsidRPr="009065A9" w:rsidRDefault="008E506F" w:rsidP="00300271">
      <w:pPr>
        <w:pStyle w:val="NoSpacing"/>
        <w:numPr>
          <w:ilvl w:val="1"/>
          <w:numId w:val="3"/>
        </w:numPr>
        <w:tabs>
          <w:tab w:val="clear" w:pos="1440"/>
        </w:tabs>
        <w:ind w:left="720" w:hanging="360"/>
        <w:jc w:val="both"/>
        <w:rPr>
          <w:rFonts w:ascii="Times New Roman" w:hAnsi="Times New Roman"/>
          <w:b/>
          <w:color w:val="000000" w:themeColor="text1"/>
          <w:sz w:val="24"/>
          <w:szCs w:val="24"/>
        </w:rPr>
      </w:pPr>
      <w:r w:rsidRPr="00404359">
        <w:rPr>
          <w:rFonts w:ascii="Times New Roman" w:hAnsi="Times New Roman"/>
          <w:b/>
          <w:bCs/>
          <w:color w:val="000000" w:themeColor="text1"/>
          <w:sz w:val="24"/>
          <w:szCs w:val="24"/>
        </w:rPr>
        <w:t>Осврт</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остварени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напредак</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реализацији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годишњег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плана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рада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укључујући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главна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достигнућа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републичког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органа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управе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или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јединице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локалне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самоуправе</w:t>
      </w:r>
    </w:p>
    <w:p w:rsidR="005374BF" w:rsidRPr="009065A9" w:rsidRDefault="005374BF" w:rsidP="005374BF">
      <w:pPr>
        <w:pStyle w:val="NoSpacing"/>
        <w:jc w:val="both"/>
        <w:rPr>
          <w:rFonts w:ascii="Times New Roman" w:hAnsi="Times New Roman"/>
          <w:sz w:val="24"/>
          <w:szCs w:val="24"/>
        </w:rPr>
      </w:pP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sz w:val="24"/>
          <w:szCs w:val="24"/>
        </w:rPr>
        <w:t>Годишњим планом рада за 2025. годину дефинисане су кључне активности Одјељења за пољопривреду, усмјерене на унапређење пољопривредне производње, јачање конкурентности сектора, ефикасно спровођење управних поступака и реализацију мјера подршке путем Аграрног фонда.</w:t>
      </w:r>
    </w:p>
    <w:p w:rsidR="005374BF" w:rsidRPr="009065A9" w:rsidRDefault="005374BF" w:rsidP="005374BF">
      <w:pPr>
        <w:pStyle w:val="NoSpacing"/>
        <w:jc w:val="both"/>
        <w:rPr>
          <w:rFonts w:ascii="Times New Roman" w:hAnsi="Times New Roman"/>
          <w:sz w:val="24"/>
          <w:szCs w:val="24"/>
        </w:rPr>
      </w:pP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sz w:val="24"/>
          <w:szCs w:val="24"/>
        </w:rPr>
        <w:t>У извјештајном периоду Одјељење је своје активности реализовало у складу са законским и подзаконским актима, стратешким документима Града, као и расположивим буџетским средствима. Посебан акценат стављен је на имплементацију мјера дефинисаних Стратегијом развоја Града 2024–2030. године, чиме је обезбијеђена усклађеност оперативног и стратешког планирања.</w:t>
      </w:r>
    </w:p>
    <w:p w:rsidR="005374BF" w:rsidRPr="009065A9" w:rsidRDefault="005374BF" w:rsidP="005374BF">
      <w:pPr>
        <w:pStyle w:val="NoSpacing"/>
        <w:jc w:val="both"/>
        <w:rPr>
          <w:rFonts w:ascii="Times New Roman" w:hAnsi="Times New Roman"/>
          <w:sz w:val="24"/>
          <w:szCs w:val="24"/>
        </w:rPr>
      </w:pP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sz w:val="24"/>
          <w:szCs w:val="24"/>
        </w:rPr>
        <w:t>Током 2025. године остварен је значајан напредак у сљедећим областима:</w:t>
      </w:r>
    </w:p>
    <w:p w:rsidR="005374BF" w:rsidRPr="009065A9" w:rsidRDefault="005374BF" w:rsidP="00B67385">
      <w:pPr>
        <w:pStyle w:val="NoSpacing"/>
        <w:numPr>
          <w:ilvl w:val="0"/>
          <w:numId w:val="9"/>
        </w:numPr>
        <w:jc w:val="both"/>
        <w:rPr>
          <w:rFonts w:ascii="Times New Roman" w:hAnsi="Times New Roman"/>
          <w:sz w:val="24"/>
          <w:szCs w:val="24"/>
        </w:rPr>
      </w:pPr>
      <w:r w:rsidRPr="009065A9">
        <w:rPr>
          <w:rFonts w:ascii="Times New Roman" w:hAnsi="Times New Roman"/>
          <w:sz w:val="24"/>
          <w:szCs w:val="24"/>
        </w:rPr>
        <w:t>досљедно спровођење мјера Аграрног фонда у циљу подршке примарној пољопривредној производњи,</w:t>
      </w:r>
    </w:p>
    <w:p w:rsidR="005374BF" w:rsidRPr="009065A9" w:rsidRDefault="005374BF" w:rsidP="00B67385">
      <w:pPr>
        <w:pStyle w:val="NoSpacing"/>
        <w:numPr>
          <w:ilvl w:val="0"/>
          <w:numId w:val="9"/>
        </w:numPr>
        <w:jc w:val="both"/>
        <w:rPr>
          <w:rFonts w:ascii="Times New Roman" w:hAnsi="Times New Roman"/>
          <w:sz w:val="24"/>
          <w:szCs w:val="24"/>
        </w:rPr>
      </w:pPr>
      <w:r w:rsidRPr="009065A9">
        <w:rPr>
          <w:rFonts w:ascii="Times New Roman" w:hAnsi="Times New Roman"/>
          <w:sz w:val="24"/>
          <w:szCs w:val="24"/>
        </w:rPr>
        <w:t>повећање интереса пољопривредних произвођача за програме подршке,</w:t>
      </w:r>
    </w:p>
    <w:p w:rsidR="005374BF" w:rsidRPr="009065A9" w:rsidRDefault="005374BF" w:rsidP="00B67385">
      <w:pPr>
        <w:pStyle w:val="NoSpacing"/>
        <w:numPr>
          <w:ilvl w:val="0"/>
          <w:numId w:val="9"/>
        </w:numPr>
        <w:jc w:val="both"/>
        <w:rPr>
          <w:rFonts w:ascii="Times New Roman" w:hAnsi="Times New Roman"/>
          <w:sz w:val="24"/>
          <w:szCs w:val="24"/>
        </w:rPr>
      </w:pPr>
      <w:r w:rsidRPr="009065A9">
        <w:rPr>
          <w:rFonts w:ascii="Times New Roman" w:hAnsi="Times New Roman"/>
          <w:sz w:val="24"/>
          <w:szCs w:val="24"/>
        </w:rPr>
        <w:t>унапређење административне ефикасности у обради захтјева,</w:t>
      </w:r>
    </w:p>
    <w:p w:rsidR="005374BF" w:rsidRPr="009065A9" w:rsidRDefault="005374BF" w:rsidP="00B67385">
      <w:pPr>
        <w:pStyle w:val="NoSpacing"/>
        <w:numPr>
          <w:ilvl w:val="0"/>
          <w:numId w:val="9"/>
        </w:numPr>
        <w:jc w:val="both"/>
        <w:rPr>
          <w:rFonts w:ascii="Times New Roman" w:hAnsi="Times New Roman"/>
          <w:sz w:val="24"/>
          <w:szCs w:val="24"/>
        </w:rPr>
      </w:pPr>
      <w:r w:rsidRPr="009065A9">
        <w:rPr>
          <w:rFonts w:ascii="Times New Roman" w:hAnsi="Times New Roman"/>
          <w:sz w:val="24"/>
          <w:szCs w:val="24"/>
        </w:rPr>
        <w:t>јачање инвестиционих активности у области наводњавања и пластеничке производње,</w:t>
      </w:r>
    </w:p>
    <w:p w:rsidR="005374BF" w:rsidRPr="009065A9" w:rsidRDefault="005374BF" w:rsidP="00B67385">
      <w:pPr>
        <w:pStyle w:val="NoSpacing"/>
        <w:numPr>
          <w:ilvl w:val="0"/>
          <w:numId w:val="9"/>
        </w:numPr>
        <w:jc w:val="both"/>
        <w:rPr>
          <w:rFonts w:ascii="Times New Roman" w:hAnsi="Times New Roman"/>
          <w:sz w:val="24"/>
          <w:szCs w:val="24"/>
        </w:rPr>
      </w:pPr>
      <w:r w:rsidRPr="009065A9">
        <w:rPr>
          <w:rFonts w:ascii="Times New Roman" w:hAnsi="Times New Roman"/>
          <w:sz w:val="24"/>
          <w:szCs w:val="24"/>
        </w:rPr>
        <w:t>подршка обнови и проширењу производних капацитета кроз подизање нових засада и развој сточарства.</w:t>
      </w:r>
    </w:p>
    <w:p w:rsidR="005374BF" w:rsidRPr="009065A9" w:rsidRDefault="005374BF" w:rsidP="005374BF">
      <w:pPr>
        <w:pStyle w:val="NoSpacing"/>
        <w:jc w:val="both"/>
        <w:rPr>
          <w:rFonts w:ascii="Times New Roman" w:hAnsi="Times New Roman"/>
          <w:sz w:val="24"/>
          <w:szCs w:val="24"/>
        </w:rPr>
      </w:pP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sz w:val="24"/>
          <w:szCs w:val="24"/>
        </w:rPr>
        <w:t>Посебно је видљив напредак у модернизацији производње, гдје су мјере подршке систему за наводњавање и пластеничкој производњи допринијеле стабилизацији приноса, бољем управљању ризицима и већој отпорности на климатске промјене. Повећан број поднесених захтјева за подстицајна средства указује на раст повјерења пољопривредних произвођача у систем подршке и оправданост планираних мјера.</w:t>
      </w:r>
    </w:p>
    <w:p w:rsidR="005374BF" w:rsidRPr="009065A9" w:rsidRDefault="005374BF" w:rsidP="005374BF">
      <w:pPr>
        <w:pStyle w:val="NoSpacing"/>
        <w:jc w:val="both"/>
        <w:rPr>
          <w:rFonts w:ascii="Times New Roman" w:hAnsi="Times New Roman"/>
          <w:sz w:val="24"/>
          <w:szCs w:val="24"/>
        </w:rPr>
      </w:pP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sz w:val="24"/>
          <w:szCs w:val="24"/>
        </w:rPr>
        <w:t>Управни и стручни послови из надлежности Одјељења обављани су континуирано и у законом прописаним роковима, што је допринијело правној сигурности и транспарентности рада.</w:t>
      </w:r>
    </w:p>
    <w:p w:rsidR="005374BF" w:rsidRPr="009065A9" w:rsidRDefault="005374BF" w:rsidP="005374BF">
      <w:pPr>
        <w:pStyle w:val="NoSpacing"/>
        <w:jc w:val="both"/>
        <w:rPr>
          <w:rFonts w:ascii="Times New Roman" w:hAnsi="Times New Roman"/>
          <w:sz w:val="24"/>
          <w:szCs w:val="24"/>
        </w:rPr>
      </w:pP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sz w:val="24"/>
          <w:szCs w:val="24"/>
        </w:rPr>
        <w:t>Укупно посматрано, може се констатовати да је Годишњи план рада за 2025. годину у највећој мјери реализован, те да су планиране активности дале конкретне резултате у јачању пољопривредног сектора на подручју Града.</w:t>
      </w:r>
    </w:p>
    <w:p w:rsidR="005374BF" w:rsidRPr="009065A9" w:rsidRDefault="005374BF" w:rsidP="005374BF">
      <w:pPr>
        <w:pStyle w:val="NoSpacing"/>
        <w:jc w:val="both"/>
        <w:rPr>
          <w:rFonts w:ascii="Times New Roman" w:hAnsi="Times New Roman"/>
          <w:sz w:val="24"/>
          <w:szCs w:val="24"/>
        </w:rPr>
      </w:pP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sz w:val="24"/>
          <w:szCs w:val="24"/>
        </w:rPr>
        <w:t>У складу са Планом рада за 2025. годину реализоване су активности које се односе на:</w:t>
      </w:r>
    </w:p>
    <w:p w:rsidR="005374BF" w:rsidRPr="009065A9" w:rsidRDefault="005374BF" w:rsidP="00B67385">
      <w:pPr>
        <w:pStyle w:val="NoSpacing"/>
        <w:numPr>
          <w:ilvl w:val="0"/>
          <w:numId w:val="10"/>
        </w:numPr>
        <w:jc w:val="both"/>
        <w:rPr>
          <w:rFonts w:ascii="Times New Roman" w:hAnsi="Times New Roman"/>
          <w:sz w:val="24"/>
          <w:szCs w:val="24"/>
        </w:rPr>
      </w:pPr>
      <w:r w:rsidRPr="009065A9">
        <w:rPr>
          <w:rFonts w:ascii="Times New Roman" w:hAnsi="Times New Roman"/>
          <w:sz w:val="24"/>
          <w:szCs w:val="24"/>
        </w:rPr>
        <w:t>спровођење мјера Аграрног фонда,</w:t>
      </w:r>
    </w:p>
    <w:p w:rsidR="005374BF" w:rsidRPr="009065A9" w:rsidRDefault="005374BF" w:rsidP="00B67385">
      <w:pPr>
        <w:pStyle w:val="NoSpacing"/>
        <w:numPr>
          <w:ilvl w:val="0"/>
          <w:numId w:val="10"/>
        </w:numPr>
        <w:jc w:val="both"/>
        <w:rPr>
          <w:rFonts w:ascii="Times New Roman" w:hAnsi="Times New Roman"/>
          <w:sz w:val="24"/>
          <w:szCs w:val="24"/>
        </w:rPr>
      </w:pPr>
      <w:r w:rsidRPr="009065A9">
        <w:rPr>
          <w:rFonts w:ascii="Times New Roman" w:hAnsi="Times New Roman"/>
          <w:sz w:val="24"/>
          <w:szCs w:val="24"/>
        </w:rPr>
        <w:t>обраду управних предмета у области пољопривредног земљишта и водопривреде,</w:t>
      </w:r>
    </w:p>
    <w:p w:rsidR="005374BF" w:rsidRPr="009065A9" w:rsidRDefault="005374BF" w:rsidP="00B67385">
      <w:pPr>
        <w:pStyle w:val="NoSpacing"/>
        <w:numPr>
          <w:ilvl w:val="0"/>
          <w:numId w:val="10"/>
        </w:numPr>
        <w:jc w:val="both"/>
        <w:rPr>
          <w:rFonts w:ascii="Times New Roman" w:hAnsi="Times New Roman"/>
          <w:sz w:val="24"/>
          <w:szCs w:val="24"/>
        </w:rPr>
      </w:pPr>
      <w:r w:rsidRPr="009065A9">
        <w:rPr>
          <w:rFonts w:ascii="Times New Roman" w:hAnsi="Times New Roman"/>
          <w:sz w:val="24"/>
          <w:szCs w:val="24"/>
        </w:rPr>
        <w:t>праћење стања у пољопривредној производњи,</w:t>
      </w:r>
    </w:p>
    <w:p w:rsidR="005374BF" w:rsidRPr="009065A9" w:rsidRDefault="005374BF" w:rsidP="00B67385">
      <w:pPr>
        <w:pStyle w:val="NoSpacing"/>
        <w:numPr>
          <w:ilvl w:val="0"/>
          <w:numId w:val="10"/>
        </w:numPr>
        <w:jc w:val="both"/>
        <w:rPr>
          <w:rFonts w:ascii="Times New Roman" w:hAnsi="Times New Roman"/>
          <w:sz w:val="24"/>
          <w:szCs w:val="24"/>
        </w:rPr>
      </w:pPr>
      <w:r w:rsidRPr="009065A9">
        <w:rPr>
          <w:rFonts w:ascii="Times New Roman" w:hAnsi="Times New Roman"/>
          <w:sz w:val="24"/>
          <w:szCs w:val="24"/>
        </w:rPr>
        <w:t>сарадњу са пољопривредним произвођачима и надлежним институцијама,</w:t>
      </w:r>
    </w:p>
    <w:p w:rsidR="005374BF" w:rsidRPr="009065A9" w:rsidRDefault="005374BF" w:rsidP="00B67385">
      <w:pPr>
        <w:pStyle w:val="NoSpacing"/>
        <w:numPr>
          <w:ilvl w:val="0"/>
          <w:numId w:val="10"/>
        </w:numPr>
        <w:jc w:val="both"/>
        <w:rPr>
          <w:rFonts w:ascii="Times New Roman" w:hAnsi="Times New Roman"/>
          <w:sz w:val="24"/>
          <w:szCs w:val="24"/>
        </w:rPr>
      </w:pPr>
      <w:r w:rsidRPr="009065A9">
        <w:rPr>
          <w:rFonts w:ascii="Times New Roman" w:hAnsi="Times New Roman"/>
          <w:sz w:val="24"/>
          <w:szCs w:val="24"/>
        </w:rPr>
        <w:t>припрему анализа и извјештаја из области аграрне политике.</w:t>
      </w:r>
    </w:p>
    <w:p w:rsidR="005374BF" w:rsidRPr="009065A9" w:rsidRDefault="005374BF" w:rsidP="005374BF">
      <w:pPr>
        <w:pStyle w:val="NoSpacing"/>
        <w:jc w:val="both"/>
        <w:rPr>
          <w:rFonts w:ascii="Times New Roman" w:hAnsi="Times New Roman"/>
          <w:sz w:val="24"/>
          <w:szCs w:val="24"/>
        </w:rPr>
      </w:pP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sz w:val="24"/>
          <w:szCs w:val="24"/>
        </w:rPr>
        <w:t>Мјере подршке обухватиле су: подршку систему наводњавања, организованом откупу пољопривредних производа, пластеничкој производњи, сточарству, као и подизању нових засада воћа и цвијећа, организовани откуп дувана (род 2024. године), помоћ удружењима и средства за ванредне и непредвиђене ситуације, подршка манифестацијама, трошкови камата, осигурање пољопривредних усјева. Реализацијом наведених активности допринијето је повећању обима инвестиција у пољопривреди и јачању производних капацитета газдинстава.</w:t>
      </w:r>
    </w:p>
    <w:p w:rsidR="009065A9" w:rsidRDefault="009065A9" w:rsidP="005374BF">
      <w:pPr>
        <w:pStyle w:val="NoSpacing"/>
        <w:jc w:val="both"/>
        <w:rPr>
          <w:rFonts w:ascii="Times New Roman" w:hAnsi="Times New Roman"/>
          <w:sz w:val="24"/>
          <w:szCs w:val="24"/>
        </w:rPr>
      </w:pPr>
    </w:p>
    <w:p w:rsidR="009065A9" w:rsidRPr="009065A9" w:rsidRDefault="009065A9" w:rsidP="005374BF">
      <w:pPr>
        <w:pStyle w:val="NoSpacing"/>
        <w:jc w:val="both"/>
        <w:rPr>
          <w:rFonts w:ascii="Times New Roman" w:hAnsi="Times New Roman"/>
          <w:sz w:val="24"/>
          <w:szCs w:val="24"/>
        </w:rPr>
      </w:pPr>
    </w:p>
    <w:p w:rsidR="005374BF" w:rsidRPr="009065A9" w:rsidRDefault="005374BF" w:rsidP="00B67385">
      <w:pPr>
        <w:pStyle w:val="NoSpacing"/>
        <w:numPr>
          <w:ilvl w:val="1"/>
          <w:numId w:val="3"/>
        </w:numPr>
        <w:jc w:val="both"/>
        <w:rPr>
          <w:rFonts w:ascii="Times New Roman" w:hAnsi="Times New Roman"/>
          <w:b/>
          <w:sz w:val="24"/>
          <w:szCs w:val="24"/>
        </w:rPr>
      </w:pPr>
      <w:r w:rsidRPr="009065A9">
        <w:rPr>
          <w:rFonts w:ascii="Times New Roman" w:hAnsi="Times New Roman"/>
          <w:b/>
          <w:sz w:val="24"/>
          <w:szCs w:val="24"/>
        </w:rPr>
        <w:lastRenderedPageBreak/>
        <w:t>Осврт на главне ризике у току реализације годишњег плана рада и препоруке за наредни плански период</w:t>
      </w:r>
    </w:p>
    <w:p w:rsidR="005374BF" w:rsidRPr="009065A9" w:rsidRDefault="005374BF" w:rsidP="005374BF">
      <w:pPr>
        <w:pStyle w:val="NoSpacing"/>
        <w:jc w:val="both"/>
        <w:rPr>
          <w:rFonts w:ascii="Times New Roman" w:hAnsi="Times New Roman"/>
          <w:sz w:val="24"/>
          <w:szCs w:val="24"/>
        </w:rPr>
      </w:pP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sz w:val="24"/>
          <w:szCs w:val="24"/>
        </w:rPr>
        <w:t>У току 2025. године евидентирани су одређени ризици и ограничења у реализацији планираних активности.</w:t>
      </w:r>
    </w:p>
    <w:p w:rsidR="005374BF" w:rsidRPr="009065A9" w:rsidRDefault="005374BF" w:rsidP="005374BF">
      <w:pPr>
        <w:pStyle w:val="NoSpacing"/>
        <w:jc w:val="both"/>
        <w:rPr>
          <w:rFonts w:ascii="Times New Roman" w:hAnsi="Times New Roman"/>
          <w:sz w:val="24"/>
          <w:szCs w:val="24"/>
        </w:rPr>
      </w:pP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sz w:val="24"/>
          <w:szCs w:val="24"/>
        </w:rPr>
        <w:t xml:space="preserve">Исплата средстава за мјеру куповине сеоског домаћинства и мјеру подстицаја за прољетну сјетву кукуруза није реализована у извјештајном периоду, иако је Одјељење за пољопривреду провело поступак јавног позива и обрадило захтјеве. Налози нису проведени у 2025. години. </w:t>
      </w:r>
    </w:p>
    <w:p w:rsidR="005374BF" w:rsidRPr="009065A9" w:rsidRDefault="005374BF" w:rsidP="005374BF">
      <w:pPr>
        <w:pStyle w:val="NoSpacing"/>
        <w:jc w:val="both"/>
        <w:rPr>
          <w:rFonts w:ascii="Times New Roman" w:hAnsi="Times New Roman"/>
          <w:sz w:val="24"/>
          <w:szCs w:val="24"/>
        </w:rPr>
      </w:pP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sz w:val="24"/>
          <w:szCs w:val="24"/>
        </w:rPr>
        <w:t>Када су у питању остале мјере, поступак обраде захтјева и припрема налога за исплату завршени су у Одјељењу за пољопривреду, те су исти достављени надлежном одјељењу на даљу процедуру.</w:t>
      </w:r>
    </w:p>
    <w:p w:rsidR="005374BF" w:rsidRPr="009065A9" w:rsidRDefault="005374BF" w:rsidP="005374BF">
      <w:pPr>
        <w:pStyle w:val="NoSpacing"/>
        <w:jc w:val="both"/>
        <w:rPr>
          <w:rFonts w:ascii="Times New Roman" w:hAnsi="Times New Roman"/>
          <w:sz w:val="24"/>
          <w:szCs w:val="24"/>
        </w:rPr>
      </w:pP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sz w:val="24"/>
          <w:szCs w:val="24"/>
        </w:rPr>
        <w:t>С тога се најзначајнији ризик односио на касно усвајање ребаланса буџета Града Бијељина, што је узроковало кашњење у исплатама подстицајних средстава према корисницима мјера Аграрног фонда. Ова ситуација је утицала на ликвидност пољопривредних газдинстава, посебно оних која су планирала реинвестирање средстава у наредни производни циклус.</w:t>
      </w:r>
    </w:p>
    <w:p w:rsidR="005374BF" w:rsidRPr="009065A9" w:rsidRDefault="005374BF" w:rsidP="005374BF">
      <w:pPr>
        <w:pStyle w:val="NoSpacing"/>
        <w:jc w:val="both"/>
        <w:rPr>
          <w:rFonts w:ascii="Times New Roman" w:hAnsi="Times New Roman"/>
          <w:sz w:val="24"/>
          <w:szCs w:val="24"/>
        </w:rPr>
      </w:pP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sz w:val="24"/>
          <w:szCs w:val="24"/>
        </w:rPr>
        <w:t>Додатни изазови односили су се на:</w:t>
      </w:r>
    </w:p>
    <w:p w:rsidR="005374BF" w:rsidRPr="009065A9" w:rsidRDefault="005374BF" w:rsidP="00B67385">
      <w:pPr>
        <w:pStyle w:val="NoSpacing"/>
        <w:numPr>
          <w:ilvl w:val="0"/>
          <w:numId w:val="11"/>
        </w:numPr>
        <w:jc w:val="both"/>
        <w:rPr>
          <w:rFonts w:ascii="Times New Roman" w:hAnsi="Times New Roman"/>
          <w:sz w:val="24"/>
          <w:szCs w:val="24"/>
        </w:rPr>
      </w:pPr>
      <w:r w:rsidRPr="009065A9">
        <w:rPr>
          <w:rFonts w:ascii="Times New Roman" w:hAnsi="Times New Roman"/>
          <w:sz w:val="24"/>
          <w:szCs w:val="24"/>
        </w:rPr>
        <w:t>повећане трошкове репроматеријала и енергената,</w:t>
      </w:r>
    </w:p>
    <w:p w:rsidR="005374BF" w:rsidRPr="009065A9" w:rsidRDefault="005374BF" w:rsidP="00B67385">
      <w:pPr>
        <w:pStyle w:val="NoSpacing"/>
        <w:numPr>
          <w:ilvl w:val="0"/>
          <w:numId w:val="11"/>
        </w:numPr>
        <w:jc w:val="both"/>
        <w:rPr>
          <w:rFonts w:ascii="Times New Roman" w:hAnsi="Times New Roman"/>
          <w:sz w:val="24"/>
          <w:szCs w:val="24"/>
        </w:rPr>
      </w:pPr>
      <w:r w:rsidRPr="009065A9">
        <w:rPr>
          <w:rFonts w:ascii="Times New Roman" w:hAnsi="Times New Roman"/>
          <w:sz w:val="24"/>
          <w:szCs w:val="24"/>
        </w:rPr>
        <w:t>климатске ризике (сушни периоди и изражене температурне осцилације),</w:t>
      </w:r>
    </w:p>
    <w:p w:rsidR="005374BF" w:rsidRPr="009065A9" w:rsidRDefault="005374BF" w:rsidP="00B67385">
      <w:pPr>
        <w:pStyle w:val="NoSpacing"/>
        <w:numPr>
          <w:ilvl w:val="0"/>
          <w:numId w:val="11"/>
        </w:numPr>
        <w:jc w:val="both"/>
        <w:rPr>
          <w:rFonts w:ascii="Times New Roman" w:hAnsi="Times New Roman"/>
          <w:sz w:val="24"/>
          <w:szCs w:val="24"/>
        </w:rPr>
      </w:pPr>
      <w:r w:rsidRPr="009065A9">
        <w:rPr>
          <w:rFonts w:ascii="Times New Roman" w:hAnsi="Times New Roman"/>
          <w:sz w:val="24"/>
          <w:szCs w:val="24"/>
        </w:rPr>
        <w:t>повећане захтјеве произвођача у односу на расположива буџетска средства.</w:t>
      </w:r>
    </w:p>
    <w:p w:rsidR="005374BF" w:rsidRPr="009065A9" w:rsidRDefault="005374BF" w:rsidP="005374BF">
      <w:pPr>
        <w:pStyle w:val="NoSpacing"/>
        <w:jc w:val="both"/>
        <w:rPr>
          <w:rFonts w:ascii="Times New Roman" w:hAnsi="Times New Roman"/>
          <w:sz w:val="24"/>
          <w:szCs w:val="24"/>
        </w:rPr>
      </w:pP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sz w:val="24"/>
          <w:szCs w:val="24"/>
        </w:rPr>
        <w:t>Упркос наведеним изазовима, Одјељење за пољопривреду је наставило континуирано да прати реализацију мјера, обрађује захтјеве корисника и припрема потребну документацију за исплате, са циљем очувања стабилности и даљег развоја пољопривредне производње на подручју Града Бијељина.</w:t>
      </w:r>
    </w:p>
    <w:p w:rsidR="005374BF" w:rsidRPr="009065A9" w:rsidRDefault="005374BF" w:rsidP="005374BF">
      <w:pPr>
        <w:pStyle w:val="NoSpacing"/>
        <w:jc w:val="both"/>
        <w:rPr>
          <w:rFonts w:ascii="Times New Roman" w:hAnsi="Times New Roman"/>
          <w:sz w:val="24"/>
          <w:szCs w:val="24"/>
        </w:rPr>
      </w:pP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i/>
          <w:sz w:val="24"/>
          <w:szCs w:val="24"/>
        </w:rPr>
        <w:t>Закључак и препоруке за 2026. годину</w:t>
      </w: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sz w:val="24"/>
          <w:szCs w:val="24"/>
        </w:rPr>
        <w:t>На основу свих реализованих активности може се закључити да је Одјељење за пољопривреду у 2025. години остварило планиране циљеве у значајном обиму. Реализација Годишњег плана рада допринијела је унапређењу конкурентности пољопривреде, јачању инвестиционог циклуса у сектору и повећању повјерења пољопривредних произвођача у институционалну подршку.</w:t>
      </w:r>
    </w:p>
    <w:p w:rsidR="005374BF" w:rsidRPr="009065A9" w:rsidRDefault="005374BF" w:rsidP="005374BF">
      <w:pPr>
        <w:pStyle w:val="NoSpacing"/>
        <w:jc w:val="both"/>
        <w:rPr>
          <w:rFonts w:ascii="Times New Roman" w:hAnsi="Times New Roman"/>
          <w:sz w:val="24"/>
          <w:szCs w:val="24"/>
        </w:rPr>
      </w:pP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sz w:val="24"/>
          <w:szCs w:val="24"/>
        </w:rPr>
        <w:t>Активности спроведене током 2025. године представљају добру основу за даље унапређење аграрне политике и развој пољопривредне производње у наредном планском периоду.</w:t>
      </w:r>
    </w:p>
    <w:p w:rsidR="005374BF" w:rsidRPr="009065A9" w:rsidRDefault="005374BF" w:rsidP="005374BF">
      <w:pPr>
        <w:pStyle w:val="NoSpacing"/>
        <w:jc w:val="both"/>
        <w:rPr>
          <w:rFonts w:ascii="Times New Roman" w:hAnsi="Times New Roman"/>
          <w:sz w:val="24"/>
          <w:szCs w:val="24"/>
        </w:rPr>
      </w:pPr>
    </w:p>
    <w:p w:rsidR="005374BF" w:rsidRPr="009065A9" w:rsidRDefault="005374BF" w:rsidP="005374BF">
      <w:pPr>
        <w:pStyle w:val="NoSpacing"/>
        <w:jc w:val="both"/>
        <w:rPr>
          <w:rFonts w:ascii="Times New Roman" w:hAnsi="Times New Roman"/>
          <w:sz w:val="24"/>
          <w:szCs w:val="24"/>
        </w:rPr>
      </w:pPr>
      <w:r w:rsidRPr="009065A9">
        <w:rPr>
          <w:rFonts w:ascii="Times New Roman" w:hAnsi="Times New Roman"/>
          <w:color w:val="000000" w:themeColor="text1"/>
          <w:sz w:val="24"/>
          <w:szCs w:val="24"/>
          <w:lang w:eastAsia="hr-HR"/>
        </w:rPr>
        <w:t>Велики број поднесених захтјева указује на потребу:</w:t>
      </w:r>
    </w:p>
    <w:p w:rsidR="005374BF" w:rsidRPr="009065A9" w:rsidRDefault="005374BF" w:rsidP="00B67385">
      <w:pPr>
        <w:pStyle w:val="NoSpacing"/>
        <w:numPr>
          <w:ilvl w:val="0"/>
          <w:numId w:val="12"/>
        </w:numPr>
        <w:jc w:val="both"/>
        <w:rPr>
          <w:rFonts w:ascii="Times New Roman" w:hAnsi="Times New Roman"/>
          <w:color w:val="000000" w:themeColor="text1"/>
          <w:sz w:val="24"/>
          <w:szCs w:val="24"/>
          <w:lang w:eastAsia="hr-HR"/>
        </w:rPr>
      </w:pPr>
      <w:r w:rsidRPr="009065A9">
        <w:rPr>
          <w:rFonts w:ascii="Times New Roman" w:hAnsi="Times New Roman"/>
          <w:color w:val="000000" w:themeColor="text1"/>
          <w:sz w:val="24"/>
          <w:szCs w:val="24"/>
          <w:lang w:eastAsia="hr-HR"/>
        </w:rPr>
        <w:t>повећања буџетских средстава намијењених аграрним мјерама,</w:t>
      </w:r>
    </w:p>
    <w:p w:rsidR="005374BF" w:rsidRPr="009065A9" w:rsidRDefault="005374BF" w:rsidP="00B67385">
      <w:pPr>
        <w:pStyle w:val="NoSpacing"/>
        <w:numPr>
          <w:ilvl w:val="0"/>
          <w:numId w:val="12"/>
        </w:numPr>
        <w:jc w:val="both"/>
        <w:rPr>
          <w:rFonts w:ascii="Times New Roman" w:hAnsi="Times New Roman"/>
          <w:color w:val="000000" w:themeColor="text1"/>
          <w:sz w:val="24"/>
          <w:szCs w:val="24"/>
          <w:lang w:eastAsia="hr-HR"/>
        </w:rPr>
      </w:pPr>
      <w:r w:rsidRPr="009065A9">
        <w:rPr>
          <w:rFonts w:ascii="Times New Roman" w:hAnsi="Times New Roman"/>
          <w:color w:val="000000" w:themeColor="text1"/>
          <w:sz w:val="24"/>
          <w:szCs w:val="24"/>
          <w:lang w:eastAsia="hr-HR"/>
        </w:rPr>
        <w:t>правовременог усвајања буџета и евентуалних ребаланса ради осигурања континуитета исплата,</w:t>
      </w:r>
    </w:p>
    <w:p w:rsidR="005374BF" w:rsidRPr="009065A9" w:rsidRDefault="005374BF" w:rsidP="00B67385">
      <w:pPr>
        <w:pStyle w:val="NoSpacing"/>
        <w:numPr>
          <w:ilvl w:val="0"/>
          <w:numId w:val="12"/>
        </w:numPr>
        <w:jc w:val="both"/>
        <w:rPr>
          <w:rFonts w:ascii="Times New Roman" w:hAnsi="Times New Roman"/>
          <w:color w:val="000000" w:themeColor="text1"/>
          <w:sz w:val="24"/>
          <w:szCs w:val="24"/>
          <w:lang w:eastAsia="hr-HR"/>
        </w:rPr>
      </w:pPr>
      <w:r w:rsidRPr="009065A9">
        <w:rPr>
          <w:rFonts w:ascii="Times New Roman" w:hAnsi="Times New Roman"/>
          <w:color w:val="000000" w:themeColor="text1"/>
          <w:sz w:val="24"/>
          <w:szCs w:val="24"/>
          <w:lang w:eastAsia="hr-HR"/>
        </w:rPr>
        <w:t>додатног унапређења система наводњавања и пластеничке производње,</w:t>
      </w:r>
    </w:p>
    <w:p w:rsidR="005374BF" w:rsidRPr="009065A9" w:rsidRDefault="005374BF" w:rsidP="005374BF">
      <w:pPr>
        <w:pStyle w:val="NoSpacing"/>
        <w:jc w:val="both"/>
        <w:rPr>
          <w:rFonts w:ascii="Times New Roman" w:hAnsi="Times New Roman"/>
          <w:color w:val="000000" w:themeColor="text1"/>
          <w:sz w:val="24"/>
          <w:szCs w:val="24"/>
          <w:lang w:eastAsia="hr-HR"/>
        </w:rPr>
      </w:pPr>
      <w:r w:rsidRPr="009065A9">
        <w:rPr>
          <w:rFonts w:ascii="Times New Roman" w:hAnsi="Times New Roman"/>
          <w:color w:val="000000" w:themeColor="text1"/>
          <w:sz w:val="24"/>
          <w:szCs w:val="24"/>
          <w:lang w:eastAsia="hr-HR"/>
        </w:rPr>
        <w:t>јачања подршке младим пољопривредницима и инвестиционим пројектима,</w:t>
      </w:r>
    </w:p>
    <w:p w:rsidR="005374BF" w:rsidRPr="009065A9" w:rsidRDefault="005374BF" w:rsidP="005374BF">
      <w:pPr>
        <w:pStyle w:val="NoSpacing"/>
        <w:jc w:val="both"/>
        <w:rPr>
          <w:rFonts w:ascii="Times New Roman" w:hAnsi="Times New Roman"/>
          <w:color w:val="000000" w:themeColor="text1"/>
          <w:sz w:val="24"/>
          <w:szCs w:val="24"/>
          <w:lang w:eastAsia="hr-HR"/>
        </w:rPr>
      </w:pPr>
      <w:r w:rsidRPr="009065A9">
        <w:rPr>
          <w:rFonts w:ascii="Times New Roman" w:hAnsi="Times New Roman"/>
          <w:color w:val="000000" w:themeColor="text1"/>
          <w:sz w:val="24"/>
          <w:szCs w:val="24"/>
          <w:lang w:eastAsia="hr-HR"/>
        </w:rPr>
        <w:t>развоја нових мјера усмјерених ка прилагођавању климатским промјенама.</w:t>
      </w:r>
    </w:p>
    <w:p w:rsidR="005374BF" w:rsidRPr="009065A9" w:rsidRDefault="005374BF" w:rsidP="005374BF">
      <w:pPr>
        <w:pStyle w:val="NoSpacing"/>
        <w:jc w:val="both"/>
        <w:rPr>
          <w:rFonts w:ascii="Times New Roman" w:hAnsi="Times New Roman"/>
          <w:color w:val="000000" w:themeColor="text1"/>
          <w:sz w:val="24"/>
          <w:szCs w:val="24"/>
          <w:lang w:eastAsia="hr-HR"/>
        </w:rPr>
      </w:pPr>
    </w:p>
    <w:p w:rsidR="00401F16" w:rsidRPr="009065A9" w:rsidRDefault="005374BF" w:rsidP="00401F16">
      <w:pPr>
        <w:pStyle w:val="NoSpacing"/>
        <w:jc w:val="both"/>
        <w:rPr>
          <w:rFonts w:ascii="Times New Roman" w:hAnsi="Times New Roman"/>
          <w:color w:val="000000" w:themeColor="text1"/>
          <w:sz w:val="24"/>
          <w:szCs w:val="24"/>
          <w:lang w:eastAsia="hr-HR"/>
        </w:rPr>
        <w:sectPr w:rsidR="00401F16" w:rsidRPr="009065A9" w:rsidSect="00401F16">
          <w:pgSz w:w="11906" w:h="16838"/>
          <w:pgMar w:top="792" w:right="1138" w:bottom="792" w:left="706" w:header="706" w:footer="706" w:gutter="0"/>
          <w:cols w:space="708"/>
          <w:docGrid w:linePitch="360"/>
        </w:sectPr>
      </w:pPr>
      <w:r w:rsidRPr="009065A9">
        <w:rPr>
          <w:rFonts w:ascii="Times New Roman" w:hAnsi="Times New Roman"/>
          <w:color w:val="000000" w:themeColor="text1"/>
          <w:sz w:val="24"/>
          <w:szCs w:val="24"/>
          <w:lang w:eastAsia="hr-HR"/>
        </w:rPr>
        <w:tab/>
        <w:t>Реализација исплате средстава у наредном периоду зависиће од остварења буџетских прихода, односно динамике прилива средстава по основу пореских и непореских прихода на рачун Града. Активности по наведеним мјерама биће настављене у наредном периоду у складу са расположивим буџетским средствима.</w:t>
      </w:r>
    </w:p>
    <w:p w:rsidR="005374BF" w:rsidRPr="009065A9" w:rsidRDefault="005374BF" w:rsidP="005374BF">
      <w:pPr>
        <w:spacing w:before="120" w:after="120" w:line="240" w:lineRule="auto"/>
        <w:rPr>
          <w:rFonts w:ascii="Times New Roman" w:hAnsi="Times New Roman" w:cs="Times New Roman"/>
          <w:b/>
        </w:rPr>
      </w:pPr>
      <w:r w:rsidRPr="009065A9">
        <w:rPr>
          <w:rFonts w:ascii="Times New Roman" w:hAnsi="Times New Roman" w:cs="Times New Roman"/>
          <w:b/>
        </w:rPr>
        <w:lastRenderedPageBreak/>
        <w:t xml:space="preserve">А. </w:t>
      </w:r>
    </w:p>
    <w:tbl>
      <w:tblPr>
        <w:tblpPr w:leftFromText="180" w:rightFromText="180" w:vertAnchor="text"/>
        <w:tblW w:w="5000" w:type="pct"/>
        <w:tblCellMar>
          <w:left w:w="0" w:type="dxa"/>
          <w:right w:w="0" w:type="dxa"/>
        </w:tblCellMar>
        <w:tblLook w:val="04A0"/>
      </w:tblPr>
      <w:tblGrid>
        <w:gridCol w:w="10016"/>
        <w:gridCol w:w="1211"/>
        <w:gridCol w:w="1470"/>
        <w:gridCol w:w="1510"/>
        <w:gridCol w:w="1165"/>
      </w:tblGrid>
      <w:tr w:rsidR="005374BF" w:rsidRPr="009065A9" w:rsidTr="00063C18">
        <w:trPr>
          <w:trHeight w:val="20"/>
        </w:trPr>
        <w:tc>
          <w:tcPr>
            <w:tcW w:w="3258"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5374BF" w:rsidRPr="009065A9" w:rsidRDefault="005374BF" w:rsidP="00063C18">
            <w:pPr>
              <w:spacing w:after="0" w:line="240" w:lineRule="auto"/>
              <w:jc w:val="center"/>
              <w:rPr>
                <w:rFonts w:ascii="Times New Roman" w:hAnsi="Times New Roman" w:cs="Times New Roman"/>
                <w:b/>
                <w:bCs/>
                <w:color w:val="000000" w:themeColor="text1"/>
              </w:rPr>
            </w:pPr>
          </w:p>
          <w:p w:rsidR="005374BF" w:rsidRPr="009065A9" w:rsidRDefault="005374BF" w:rsidP="00063C18">
            <w:pPr>
              <w:spacing w:after="0" w:line="240" w:lineRule="auto"/>
              <w:jc w:val="center"/>
              <w:rPr>
                <w:rFonts w:ascii="Times New Roman" w:hAnsi="Times New Roman" w:cs="Times New Roman"/>
                <w:bCs/>
                <w:vertAlign w:val="superscript"/>
              </w:rPr>
            </w:pPr>
            <w:r w:rsidRPr="009065A9">
              <w:rPr>
                <w:rFonts w:ascii="Times New Roman" w:hAnsi="Times New Roman" w:cs="Times New Roman"/>
                <w:b/>
                <w:bCs/>
              </w:rPr>
              <w:t xml:space="preserve">Мисија републичког органа управе или јединице локалне самоуправе  </w:t>
            </w:r>
          </w:p>
          <w:p w:rsidR="005374BF" w:rsidRPr="009065A9" w:rsidRDefault="005374BF" w:rsidP="00063C18">
            <w:pPr>
              <w:spacing w:before="20" w:after="20" w:line="240" w:lineRule="auto"/>
              <w:jc w:val="center"/>
              <w:rPr>
                <w:rFonts w:ascii="Times New Roman" w:eastAsia="Times New Roman" w:hAnsi="Times New Roman" w:cs="Times New Roman"/>
                <w:b/>
                <w:bCs/>
                <w:color w:val="000000" w:themeColor="text1"/>
              </w:rPr>
            </w:pPr>
          </w:p>
        </w:tc>
        <w:tc>
          <w:tcPr>
            <w:tcW w:w="1742" w:type="pct"/>
            <w:gridSpan w:val="4"/>
            <w:tcBorders>
              <w:top w:val="single" w:sz="4" w:space="0" w:color="auto"/>
              <w:left w:val="single" w:sz="4" w:space="0" w:color="auto"/>
              <w:bottom w:val="single" w:sz="4" w:space="0" w:color="auto"/>
              <w:right w:val="single" w:sz="8" w:space="0" w:color="auto"/>
            </w:tcBorders>
            <w:shd w:val="clear" w:color="auto" w:fill="D0CECE"/>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
                <w:bCs/>
                <w:color w:val="000000" w:themeColor="text1"/>
              </w:rPr>
              <w:t xml:space="preserve">Извори и износи планираних </w:t>
            </w:r>
            <w:r w:rsidRPr="009065A9">
              <w:rPr>
                <w:rFonts w:ascii="Times New Roman" w:hAnsi="Times New Roman" w:cs="Times New Roman"/>
                <w:b/>
                <w:bCs/>
                <w:color w:val="000000" w:themeColor="text1"/>
                <w:lang w:val="bs-Cyrl-BA"/>
              </w:rPr>
              <w:t xml:space="preserve">и извршених </w:t>
            </w:r>
            <w:r w:rsidRPr="009065A9">
              <w:rPr>
                <w:rFonts w:ascii="Times New Roman" w:hAnsi="Times New Roman" w:cs="Times New Roman"/>
                <w:b/>
                <w:bCs/>
                <w:color w:val="000000" w:themeColor="text1"/>
              </w:rPr>
              <w:t xml:space="preserve">финансијских средстава </w:t>
            </w:r>
            <w:r w:rsidRPr="009065A9">
              <w:rPr>
                <w:rFonts w:ascii="Times New Roman" w:hAnsi="Times New Roman" w:cs="Times New Roman"/>
                <w:b/>
                <w:bCs/>
              </w:rPr>
              <w:t xml:space="preserve">у </w:t>
            </w:r>
            <w:r w:rsidRPr="009065A9">
              <w:rPr>
                <w:rFonts w:ascii="Times New Roman" w:hAnsi="Times New Roman" w:cs="Times New Roman"/>
                <w:b/>
                <w:bCs/>
                <w:color w:val="000000" w:themeColor="text1"/>
              </w:rPr>
              <w:t>КМ</w:t>
            </w:r>
          </w:p>
        </w:tc>
      </w:tr>
      <w:tr w:rsidR="005374BF" w:rsidRPr="009065A9" w:rsidTr="00063C18">
        <w:trPr>
          <w:trHeight w:val="20"/>
        </w:trPr>
        <w:tc>
          <w:tcPr>
            <w:tcW w:w="3258" w:type="pct"/>
            <w:vMerge/>
            <w:tcBorders>
              <w:left w:val="single" w:sz="8" w:space="0" w:color="auto"/>
              <w:bottom w:val="single" w:sz="4" w:space="0" w:color="auto"/>
              <w:right w:val="single" w:sz="4" w:space="0" w:color="auto"/>
            </w:tcBorders>
            <w:vAlign w:val="center"/>
            <w:hideMark/>
          </w:tcPr>
          <w:p w:rsidR="005374BF" w:rsidRPr="009065A9" w:rsidRDefault="005374BF" w:rsidP="00063C18">
            <w:pPr>
              <w:spacing w:after="0" w:line="240" w:lineRule="auto"/>
              <w:rPr>
                <w:rFonts w:ascii="Times New Roman" w:hAnsi="Times New Roman" w:cs="Times New Roman"/>
                <w:color w:val="000000" w:themeColor="text1"/>
              </w:rPr>
            </w:pPr>
          </w:p>
        </w:tc>
        <w:tc>
          <w:tcPr>
            <w:tcW w:w="394" w:type="pct"/>
            <w:tcBorders>
              <w:top w:val="single" w:sz="4" w:space="0" w:color="auto"/>
              <w:left w:val="single" w:sz="4" w:space="0" w:color="auto"/>
              <w:bottom w:val="single" w:sz="4" w:space="0" w:color="auto"/>
              <w:right w:val="single" w:sz="4" w:space="0" w:color="auto"/>
            </w:tcBorders>
            <w:shd w:val="clear" w:color="auto" w:fill="D0CECE"/>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Cs/>
                <w:color w:val="000000" w:themeColor="text1"/>
              </w:rPr>
              <w:t>Извори</w:t>
            </w:r>
          </w:p>
        </w:tc>
        <w:tc>
          <w:tcPr>
            <w:tcW w:w="478"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Планирани износи</w:t>
            </w:r>
          </w:p>
        </w:tc>
        <w:tc>
          <w:tcPr>
            <w:tcW w:w="491"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78"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5374BF" w:rsidRPr="009065A9" w:rsidRDefault="005374BF"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themeColor="text1"/>
                <w:lang w:val="bs-Cyrl-BA"/>
              </w:rPr>
              <w:t>Проценат извршења</w:t>
            </w:r>
          </w:p>
        </w:tc>
      </w:tr>
      <w:tr w:rsidR="005374BF" w:rsidRPr="009065A9" w:rsidTr="00063C18">
        <w:trPr>
          <w:trHeight w:val="237"/>
        </w:trPr>
        <w:tc>
          <w:tcPr>
            <w:tcW w:w="3258"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
                <w:bCs/>
                <w:color w:val="000000" w:themeColor="text1"/>
                <w:lang w:eastAsia="hr-HR"/>
              </w:rPr>
              <w:t>Унаприједити квалитет живота и осигурати останак становништва побољшањем демографске структуре</w:t>
            </w:r>
            <w:r w:rsidRPr="009065A9">
              <w:rPr>
                <w:rFonts w:ascii="Times New Roman" w:hAnsi="Times New Roman" w:cs="Times New Roman"/>
                <w:b/>
                <w:bCs/>
                <w:color w:val="000000" w:themeColor="text1"/>
                <w:lang w:val="bs-Latn-BA" w:eastAsia="hr-HR"/>
              </w:rPr>
              <w:t>, паметни</w:t>
            </w:r>
            <w:r w:rsidRPr="009065A9">
              <w:rPr>
                <w:rFonts w:ascii="Times New Roman" w:hAnsi="Times New Roman" w:cs="Times New Roman"/>
                <w:b/>
                <w:bCs/>
                <w:color w:val="000000" w:themeColor="text1"/>
                <w:lang w:val="sr-Cyrl-BA" w:eastAsia="hr-HR"/>
              </w:rPr>
              <w:t>м</w:t>
            </w:r>
            <w:r w:rsidRPr="009065A9">
              <w:rPr>
                <w:rFonts w:ascii="Times New Roman" w:hAnsi="Times New Roman" w:cs="Times New Roman"/>
                <w:b/>
                <w:bCs/>
                <w:color w:val="000000" w:themeColor="text1"/>
                <w:lang w:val="bs-Latn-BA" w:eastAsia="hr-HR"/>
              </w:rPr>
              <w:t xml:space="preserve"> раст</w:t>
            </w:r>
            <w:r w:rsidRPr="009065A9">
              <w:rPr>
                <w:rFonts w:ascii="Times New Roman" w:hAnsi="Times New Roman" w:cs="Times New Roman"/>
                <w:b/>
                <w:bCs/>
                <w:color w:val="000000" w:themeColor="text1"/>
                <w:lang w:val="sr-Cyrl-BA" w:eastAsia="hr-HR"/>
              </w:rPr>
              <w:t>ом</w:t>
            </w:r>
            <w:r w:rsidRPr="009065A9">
              <w:rPr>
                <w:rFonts w:ascii="Times New Roman" w:hAnsi="Times New Roman" w:cs="Times New Roman"/>
                <w:b/>
                <w:bCs/>
                <w:color w:val="000000" w:themeColor="text1"/>
                <w:lang w:val="bs-Latn-BA" w:eastAsia="hr-HR"/>
              </w:rPr>
              <w:t xml:space="preserve"> локалне економијеиинтегрисани</w:t>
            </w:r>
            <w:r w:rsidRPr="009065A9">
              <w:rPr>
                <w:rFonts w:ascii="Times New Roman" w:hAnsi="Times New Roman" w:cs="Times New Roman"/>
                <w:b/>
                <w:bCs/>
                <w:color w:val="000000" w:themeColor="text1"/>
                <w:lang w:val="sr-Cyrl-BA" w:eastAsia="hr-HR"/>
              </w:rPr>
              <w:t>м</w:t>
            </w:r>
            <w:r w:rsidRPr="009065A9">
              <w:rPr>
                <w:rFonts w:ascii="Times New Roman" w:hAnsi="Times New Roman" w:cs="Times New Roman"/>
                <w:b/>
                <w:bCs/>
                <w:color w:val="000000" w:themeColor="text1"/>
                <w:lang w:val="bs-Latn-BA" w:eastAsia="hr-HR"/>
              </w:rPr>
              <w:t xml:space="preserve"> приступ</w:t>
            </w:r>
            <w:r w:rsidRPr="009065A9">
              <w:rPr>
                <w:rFonts w:ascii="Times New Roman" w:hAnsi="Times New Roman" w:cs="Times New Roman"/>
                <w:b/>
                <w:bCs/>
                <w:color w:val="000000" w:themeColor="text1"/>
                <w:lang w:val="sr-Cyrl-BA" w:eastAsia="hr-HR"/>
              </w:rPr>
              <w:t>ом</w:t>
            </w:r>
            <w:r w:rsidRPr="009065A9">
              <w:rPr>
                <w:rFonts w:ascii="Times New Roman" w:hAnsi="Times New Roman" w:cs="Times New Roman"/>
                <w:b/>
                <w:bCs/>
                <w:color w:val="000000" w:themeColor="text1"/>
                <w:lang w:val="bs-Latn-BA" w:eastAsia="hr-HR"/>
              </w:rPr>
              <w:t xml:space="preserve"> заштити животне средине</w:t>
            </w:r>
            <w:r w:rsidRPr="009065A9">
              <w:rPr>
                <w:rFonts w:ascii="Times New Roman" w:hAnsi="Times New Roman" w:cs="Times New Roman"/>
                <w:b/>
                <w:bCs/>
                <w:color w:val="000000" w:themeColor="text1"/>
                <w:lang w:val="sr-Cyrl-BA" w:eastAsia="hr-HR"/>
              </w:rPr>
              <w:t>, уз ефикасно управљање јавним ресурсима и услугама.</w:t>
            </w:r>
          </w:p>
          <w:p w:rsidR="005374BF" w:rsidRPr="009065A9" w:rsidRDefault="005374BF" w:rsidP="00063C18">
            <w:pPr>
              <w:spacing w:after="0" w:line="240" w:lineRule="auto"/>
              <w:jc w:val="center"/>
              <w:rPr>
                <w:rFonts w:ascii="Times New Roman" w:hAnsi="Times New Roman" w:cs="Times New Roman"/>
                <w:color w:val="000000" w:themeColor="text1"/>
              </w:rPr>
            </w:pPr>
          </w:p>
        </w:tc>
        <w:tc>
          <w:tcPr>
            <w:tcW w:w="3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6.115.510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eastAsia="Times New Roman" w:hAnsi="Times New Roman" w:cs="Times New Roman"/>
                <w:bCs/>
                <w:color w:val="000000" w:themeColor="text1"/>
              </w:rPr>
              <w:t>5.348.710,90</w:t>
            </w:r>
          </w:p>
        </w:tc>
        <w:tc>
          <w:tcPr>
            <w:tcW w:w="3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89 %</w:t>
            </w:r>
          </w:p>
        </w:tc>
      </w:tr>
      <w:tr w:rsidR="005374BF" w:rsidRPr="009065A9" w:rsidTr="00063C18">
        <w:trPr>
          <w:trHeight w:val="237"/>
        </w:trPr>
        <w:tc>
          <w:tcPr>
            <w:tcW w:w="3258" w:type="pct"/>
            <w:vMerge/>
            <w:tcBorders>
              <w:left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p>
        </w:tc>
        <w:tc>
          <w:tcPr>
            <w:tcW w:w="3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sr-Cyrl-BA"/>
              </w:rPr>
              <w:t>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c>
          <w:tcPr>
            <w:tcW w:w="3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r>
      <w:tr w:rsidR="005374BF" w:rsidRPr="009065A9" w:rsidTr="00063C18">
        <w:trPr>
          <w:trHeight w:val="237"/>
        </w:trPr>
        <w:tc>
          <w:tcPr>
            <w:tcW w:w="3258" w:type="pct"/>
            <w:vMerge/>
            <w:tcBorders>
              <w:left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p>
        </w:tc>
        <w:tc>
          <w:tcPr>
            <w:tcW w:w="3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374BF" w:rsidRPr="009065A9" w:rsidRDefault="005374BF" w:rsidP="00063C18">
            <w:pPr>
              <w:spacing w:after="0" w:line="240" w:lineRule="auto"/>
              <w:ind w:left="72"/>
              <w:rPr>
                <w:rFonts w:ascii="Times New Roman" w:eastAsia="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sr-Cyrl-BA"/>
              </w:rPr>
              <w:t>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c>
          <w:tcPr>
            <w:tcW w:w="3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r>
      <w:tr w:rsidR="005374BF" w:rsidRPr="009065A9" w:rsidTr="00063C18">
        <w:trPr>
          <w:trHeight w:val="237"/>
        </w:trPr>
        <w:tc>
          <w:tcPr>
            <w:tcW w:w="3258" w:type="pct"/>
            <w:vMerge/>
            <w:tcBorders>
              <w:left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p>
        </w:tc>
        <w:tc>
          <w:tcPr>
            <w:tcW w:w="3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374BF" w:rsidRPr="009065A9" w:rsidRDefault="005374BF"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sr-Cyrl-BA"/>
              </w:rPr>
              <w:t>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c>
          <w:tcPr>
            <w:tcW w:w="3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r>
      <w:tr w:rsidR="005374BF" w:rsidRPr="009065A9" w:rsidTr="00063C18">
        <w:trPr>
          <w:trHeight w:val="237"/>
        </w:trPr>
        <w:tc>
          <w:tcPr>
            <w:tcW w:w="3258"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p>
        </w:tc>
        <w:tc>
          <w:tcPr>
            <w:tcW w:w="39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5374BF" w:rsidRPr="009065A9" w:rsidRDefault="005374BF" w:rsidP="00063C18">
            <w:pPr>
              <w:spacing w:after="0" w:line="240" w:lineRule="auto"/>
              <w:ind w:left="72"/>
              <w:rPr>
                <w:rFonts w:ascii="Times New Roman" w:hAnsi="Times New Roman" w:cs="Times New Roman"/>
                <w:color w:val="000000" w:themeColor="text1"/>
              </w:rPr>
            </w:pPr>
            <w:r w:rsidRPr="009065A9">
              <w:rPr>
                <w:rFonts w:ascii="Times New Roman" w:hAnsi="Times New Roman" w:cs="Times New Roman"/>
                <w:b/>
                <w:bCs/>
                <w:color w:val="000000" w:themeColor="text1"/>
              </w:rPr>
              <w:t>Укупно</w:t>
            </w:r>
          </w:p>
        </w:tc>
        <w:tc>
          <w:tcPr>
            <w:tcW w:w="47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lang w:val="bs-Cyrl-BA"/>
              </w:rPr>
              <w:t>6.115.510</w:t>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eastAsia="Times New Roman" w:hAnsi="Times New Roman" w:cs="Times New Roman"/>
                <w:bCs/>
                <w:color w:val="000000" w:themeColor="text1"/>
              </w:rPr>
              <w:t>5.447.770,90</w:t>
            </w:r>
          </w:p>
        </w:tc>
        <w:tc>
          <w:tcPr>
            <w:tcW w:w="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89 %</w:t>
            </w:r>
          </w:p>
        </w:tc>
      </w:tr>
    </w:tbl>
    <w:p w:rsidR="005374BF" w:rsidRPr="009065A9" w:rsidRDefault="005374BF" w:rsidP="005374BF">
      <w:pPr>
        <w:spacing w:after="120" w:line="240" w:lineRule="auto"/>
        <w:jc w:val="both"/>
        <w:rPr>
          <w:rFonts w:ascii="Times New Roman" w:hAnsi="Times New Roman" w:cs="Times New Roman"/>
          <w:b/>
          <w:color w:val="000000" w:themeColor="text1"/>
        </w:rPr>
      </w:pPr>
      <w:r w:rsidRPr="009065A9">
        <w:rPr>
          <w:rFonts w:ascii="Times New Roman" w:hAnsi="Times New Roman" w:cs="Times New Roman"/>
          <w:b/>
          <w:color w:val="000000" w:themeColor="text1"/>
        </w:rPr>
        <w:t xml:space="preserve">Б. </w:t>
      </w:r>
    </w:p>
    <w:tbl>
      <w:tblPr>
        <w:tblpPr w:leftFromText="180" w:rightFromText="180" w:vertAnchor="text" w:tblpX="-192"/>
        <w:tblW w:w="5068" w:type="pct"/>
        <w:tblLayout w:type="fixed"/>
        <w:tblCellMar>
          <w:left w:w="0" w:type="dxa"/>
          <w:right w:w="0" w:type="dxa"/>
        </w:tblCellMar>
        <w:tblLook w:val="04A0"/>
      </w:tblPr>
      <w:tblGrid>
        <w:gridCol w:w="2045"/>
        <w:gridCol w:w="2151"/>
        <w:gridCol w:w="1882"/>
        <w:gridCol w:w="3456"/>
        <w:gridCol w:w="1439"/>
        <w:gridCol w:w="1584"/>
        <w:gridCol w:w="3123"/>
      </w:tblGrid>
      <w:tr w:rsidR="005374BF" w:rsidRPr="009065A9" w:rsidTr="008E506F">
        <w:trPr>
          <w:trHeight w:val="20"/>
        </w:trPr>
        <w:tc>
          <w:tcPr>
            <w:tcW w:w="652" w:type="pct"/>
            <w:vMerge w:val="restart"/>
            <w:tcBorders>
              <w:top w:val="single" w:sz="8" w:space="0" w:color="auto"/>
              <w:left w:val="single" w:sz="8" w:space="0" w:color="auto"/>
              <w:right w:val="single" w:sz="8" w:space="0" w:color="auto"/>
            </w:tcBorders>
            <w:shd w:val="clear" w:color="auto" w:fill="D0CECE"/>
            <w:tcMar>
              <w:top w:w="0" w:type="dxa"/>
              <w:left w:w="108" w:type="dxa"/>
              <w:bottom w:w="0" w:type="dxa"/>
              <w:right w:w="108" w:type="dxa"/>
            </w:tcMar>
            <w:vAlign w:val="center"/>
            <w:hideMark/>
          </w:tcPr>
          <w:p w:rsidR="005374BF" w:rsidRPr="009065A9" w:rsidRDefault="005374BF" w:rsidP="00063C18">
            <w:pPr>
              <w:spacing w:after="0" w:line="240" w:lineRule="auto"/>
              <w:jc w:val="center"/>
              <w:rPr>
                <w:rFonts w:ascii="Times New Roman" w:hAnsi="Times New Roman" w:cs="Times New Roman"/>
              </w:rPr>
            </w:pPr>
            <w:r w:rsidRPr="009065A9">
              <w:rPr>
                <w:rFonts w:ascii="Times New Roman" w:hAnsi="Times New Roman" w:cs="Times New Roman"/>
                <w:b/>
                <w:bCs/>
              </w:rPr>
              <w:t xml:space="preserve">Мјера </w:t>
            </w:r>
          </w:p>
        </w:tc>
        <w:tc>
          <w:tcPr>
            <w:tcW w:w="686" w:type="pct"/>
            <w:vMerge w:val="restart"/>
            <w:tcBorders>
              <w:top w:val="single" w:sz="8" w:space="0" w:color="auto"/>
              <w:left w:val="single" w:sz="8" w:space="0" w:color="auto"/>
              <w:right w:val="single" w:sz="8" w:space="0" w:color="auto"/>
            </w:tcBorders>
            <w:shd w:val="clear" w:color="auto" w:fill="D0CECE"/>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b/>
                <w:bCs/>
                <w:lang w:val="bs-Cyrl-BA"/>
              </w:rPr>
            </w:pPr>
            <w:r w:rsidRPr="009065A9">
              <w:rPr>
                <w:rFonts w:ascii="Times New Roman" w:hAnsi="Times New Roman" w:cs="Times New Roman"/>
                <w:b/>
                <w:bCs/>
                <w:lang w:val="bs-Cyrl-BA"/>
              </w:rPr>
              <w:t>Назив стратешког документа, стратешког циља и приоритета</w:t>
            </w:r>
          </w:p>
        </w:tc>
        <w:tc>
          <w:tcPr>
            <w:tcW w:w="600" w:type="pct"/>
            <w:vMerge w:val="restar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5374BF" w:rsidRPr="009065A9" w:rsidRDefault="005374BF" w:rsidP="008E506F">
            <w:pPr>
              <w:spacing w:after="0" w:line="240" w:lineRule="auto"/>
              <w:jc w:val="center"/>
              <w:rPr>
                <w:rFonts w:ascii="Times New Roman" w:hAnsi="Times New Roman" w:cs="Times New Roman"/>
              </w:rPr>
            </w:pPr>
            <w:r w:rsidRPr="009065A9">
              <w:rPr>
                <w:rFonts w:ascii="Times New Roman" w:hAnsi="Times New Roman" w:cs="Times New Roman"/>
                <w:b/>
                <w:bCs/>
              </w:rPr>
              <w:t>Назив и шифра програма</w:t>
            </w:r>
          </w:p>
        </w:tc>
        <w:tc>
          <w:tcPr>
            <w:tcW w:w="1102" w:type="pct"/>
            <w:vMerge w:val="restar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5374BF" w:rsidRPr="009065A9" w:rsidRDefault="005374BF" w:rsidP="008E506F">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
                <w:bCs/>
                <w:color w:val="000000" w:themeColor="text1"/>
              </w:rPr>
              <w:t>Индикатори</w:t>
            </w:r>
          </w:p>
        </w:tc>
        <w:tc>
          <w:tcPr>
            <w:tcW w:w="1960" w:type="pct"/>
            <w:gridSpan w:val="3"/>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
                <w:bCs/>
                <w:color w:val="000000" w:themeColor="text1"/>
              </w:rPr>
              <w:t>Циљна и реализована годишња вриједност</w:t>
            </w:r>
          </w:p>
        </w:tc>
      </w:tr>
      <w:tr w:rsidR="005374BF" w:rsidRPr="009065A9" w:rsidTr="008E506F">
        <w:trPr>
          <w:trHeight w:val="20"/>
        </w:trPr>
        <w:tc>
          <w:tcPr>
            <w:tcW w:w="652" w:type="pct"/>
            <w:vMerge/>
            <w:tcBorders>
              <w:left w:val="single" w:sz="8" w:space="0" w:color="auto"/>
              <w:bottom w:val="single" w:sz="8" w:space="0" w:color="auto"/>
              <w:right w:val="single" w:sz="8" w:space="0" w:color="auto"/>
            </w:tcBorders>
            <w:vAlign w:val="center"/>
            <w:hideMark/>
          </w:tcPr>
          <w:p w:rsidR="005374BF" w:rsidRPr="009065A9" w:rsidRDefault="005374BF"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bottom w:val="single" w:sz="8" w:space="0" w:color="auto"/>
              <w:right w:val="single" w:sz="8" w:space="0" w:color="auto"/>
            </w:tcBorders>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600" w:type="pct"/>
            <w:vMerge/>
            <w:tcBorders>
              <w:top w:val="single" w:sz="8" w:space="0" w:color="auto"/>
              <w:left w:val="nil"/>
              <w:bottom w:val="single" w:sz="8" w:space="0" w:color="auto"/>
              <w:right w:val="single" w:sz="8" w:space="0" w:color="auto"/>
            </w:tcBorders>
            <w:vAlign w:val="center"/>
            <w:hideMark/>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1102" w:type="pct"/>
            <w:vMerge/>
            <w:tcBorders>
              <w:top w:val="single" w:sz="8" w:space="0" w:color="auto"/>
              <w:left w:val="nil"/>
              <w:bottom w:val="single" w:sz="8" w:space="0" w:color="auto"/>
              <w:right w:val="single" w:sz="8" w:space="0" w:color="auto"/>
            </w:tcBorders>
            <w:vAlign w:val="center"/>
            <w:hideMark/>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459"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
                <w:bCs/>
                <w:color w:val="000000" w:themeColor="text1"/>
              </w:rPr>
              <w:t>Циљна вриједност</w:t>
            </w:r>
          </w:p>
        </w:tc>
        <w:tc>
          <w:tcPr>
            <w:tcW w:w="505"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b/>
                <w:bCs/>
                <w:color w:val="000000" w:themeColor="text1"/>
              </w:rPr>
              <w:t>Реализована вриједност</w:t>
            </w:r>
          </w:p>
        </w:tc>
        <w:tc>
          <w:tcPr>
            <w:tcW w:w="996"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5374BF" w:rsidRPr="009065A9" w:rsidRDefault="005374BF" w:rsidP="00063C18">
            <w:pPr>
              <w:spacing w:after="0" w:line="240" w:lineRule="auto"/>
              <w:jc w:val="center"/>
              <w:rPr>
                <w:rFonts w:ascii="Times New Roman" w:hAnsi="Times New Roman" w:cs="Times New Roman"/>
                <w:b/>
                <w:color w:val="000000" w:themeColor="text1"/>
                <w:lang w:val="bs-Cyrl-BA"/>
              </w:rPr>
            </w:pPr>
            <w:r w:rsidRPr="009065A9">
              <w:rPr>
                <w:rFonts w:ascii="Times New Roman" w:hAnsi="Times New Roman" w:cs="Times New Roman"/>
                <w:b/>
                <w:color w:val="000000" w:themeColor="text1"/>
                <w:lang w:val="bs-Cyrl-BA"/>
              </w:rPr>
              <w:t>За неизвршено указати на разлоге</w:t>
            </w:r>
          </w:p>
        </w:tc>
      </w:tr>
      <w:tr w:rsidR="005374BF" w:rsidRPr="009065A9" w:rsidTr="008E506F">
        <w:trPr>
          <w:trHeight w:val="4900"/>
        </w:trPr>
        <w:tc>
          <w:tcPr>
            <w:tcW w:w="6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rPr>
                <w:rFonts w:ascii="Times New Roman" w:hAnsi="Times New Roman" w:cs="Times New Roman"/>
                <w:color w:val="000000" w:themeColor="text1"/>
              </w:rPr>
            </w:pPr>
            <w:r w:rsidRPr="009065A9">
              <w:rPr>
                <w:rFonts w:ascii="Times New Roman" w:hAnsi="Times New Roman" w:cs="Times New Roman"/>
                <w:color w:val="000000" w:themeColor="text1"/>
              </w:rPr>
              <w:t>1.1.2.</w:t>
            </w:r>
            <w:r w:rsidRPr="009065A9">
              <w:rPr>
                <w:rFonts w:ascii="Times New Roman" w:eastAsia="Calibri" w:hAnsi="Times New Roman" w:cs="Times New Roman"/>
                <w:color w:val="000000"/>
                <w:lang w:val="sr-Cyrl-BA"/>
              </w:rPr>
              <w:t xml:space="preserve"> Мјере подршке младима</w:t>
            </w:r>
          </w:p>
        </w:tc>
        <w:tc>
          <w:tcPr>
            <w:tcW w:w="6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jc w:val="center"/>
              <w:rPr>
                <w:rFonts w:ascii="Times New Roman" w:eastAsia="Calibri" w:hAnsi="Times New Roman" w:cs="Times New Roman"/>
                <w:b/>
                <w:bCs/>
                <w:color w:val="000000"/>
                <w:lang w:val="sr-Cyrl-BA"/>
              </w:rPr>
            </w:pPr>
            <w:r w:rsidRPr="009065A9">
              <w:rPr>
                <w:rFonts w:ascii="Times New Roman" w:eastAsia="Calibri" w:hAnsi="Times New Roman" w:cs="Times New Roman"/>
                <w:b/>
                <w:bCs/>
                <w:color w:val="000000"/>
                <w:lang w:val="sr-Cyrl-BA"/>
              </w:rPr>
              <w:t>Стратегија развоја Града Бијељина 2024-2030;</w:t>
            </w:r>
          </w:p>
          <w:p w:rsidR="005374BF" w:rsidRPr="009065A9" w:rsidRDefault="005374BF" w:rsidP="008E506F">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b/>
                <w:bCs/>
                <w:color w:val="000000"/>
                <w:lang w:val="sr-Cyrl-BA"/>
              </w:rPr>
              <w:t>СЦ:</w:t>
            </w:r>
            <w:r w:rsidRPr="009065A9">
              <w:rPr>
                <w:rFonts w:ascii="Times New Roman" w:eastAsia="Calibri" w:hAnsi="Times New Roman" w:cs="Times New Roman"/>
                <w:color w:val="000000"/>
                <w:lang w:val="sr-Cyrl-BA"/>
              </w:rPr>
              <w:t xml:space="preserve"> 1. Побољшати демографску структуру и унаприједити квалитет живота становника Бијељине;</w:t>
            </w:r>
          </w:p>
          <w:p w:rsidR="005374BF" w:rsidRPr="009065A9" w:rsidRDefault="005374BF" w:rsidP="008E506F">
            <w:pPr>
              <w:spacing w:after="0" w:line="240" w:lineRule="auto"/>
              <w:jc w:val="center"/>
              <w:rPr>
                <w:rFonts w:ascii="Times New Roman" w:hAnsi="Times New Roman" w:cs="Times New Roman"/>
                <w:color w:val="000000" w:themeColor="text1"/>
              </w:rPr>
            </w:pPr>
            <w:r w:rsidRPr="009065A9">
              <w:rPr>
                <w:rFonts w:ascii="Times New Roman" w:eastAsia="Calibri" w:hAnsi="Times New Roman" w:cs="Times New Roman"/>
                <w:b/>
                <w:bCs/>
                <w:color w:val="000000"/>
                <w:lang w:val="sr-Cyrl-BA"/>
              </w:rPr>
              <w:t>Приоритет 1.1.</w:t>
            </w:r>
            <w:r w:rsidRPr="009065A9">
              <w:rPr>
                <w:rFonts w:ascii="Times New Roman" w:eastAsia="Calibri" w:hAnsi="Times New Roman" w:cs="Times New Roman"/>
                <w:color w:val="000000"/>
                <w:lang w:val="sr-Cyrl-BA"/>
              </w:rPr>
              <w:t xml:space="preserve"> Зауставити негативне тенденције по питању природног прираштаја и одласка младих</w:t>
            </w:r>
          </w:p>
        </w:tc>
        <w:tc>
          <w:tcPr>
            <w:tcW w:w="60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5374BF" w:rsidRPr="009065A9" w:rsidRDefault="005374BF" w:rsidP="008E506F">
            <w:pPr>
              <w:spacing w:after="0" w:line="240" w:lineRule="auto"/>
              <w:jc w:val="center"/>
              <w:rPr>
                <w:rFonts w:ascii="Times New Roman" w:hAnsi="Times New Roman" w:cs="Times New Roman"/>
                <w:color w:val="000000" w:themeColor="text1"/>
              </w:rPr>
            </w:pPr>
            <w:r w:rsidRPr="009065A9">
              <w:rPr>
                <w:rFonts w:ascii="Times New Roman" w:hAnsi="Times New Roman" w:cs="Times New Roman"/>
                <w:lang w:val="sr-Cyrl-BA"/>
              </w:rPr>
              <w:t>Одјељење за пољопривреду - 0005151</w:t>
            </w:r>
          </w:p>
        </w:tc>
        <w:tc>
          <w:tcPr>
            <w:tcW w:w="11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lang w:val="sr-Cyrl-BA"/>
              </w:rPr>
              <w:t>Број одобрен</w:t>
            </w:r>
            <w:r w:rsidRPr="009065A9">
              <w:rPr>
                <w:rFonts w:ascii="Times New Roman" w:hAnsi="Times New Roman" w:cs="Times New Roman"/>
                <w:color w:val="000000"/>
              </w:rPr>
              <w:t>и</w:t>
            </w:r>
            <w:r w:rsidRPr="009065A9">
              <w:rPr>
                <w:rFonts w:ascii="Times New Roman" w:hAnsi="Times New Roman" w:cs="Times New Roman"/>
                <w:color w:val="000000"/>
                <w:lang w:val="sr-Cyrl-BA"/>
              </w:rPr>
              <w:t>х зах</w:t>
            </w:r>
            <w:r w:rsidRPr="009065A9">
              <w:rPr>
                <w:rFonts w:ascii="Times New Roman" w:hAnsi="Times New Roman" w:cs="Times New Roman"/>
                <w:color w:val="000000"/>
              </w:rPr>
              <w:t>т</w:t>
            </w:r>
            <w:r w:rsidRPr="009065A9">
              <w:rPr>
                <w:rFonts w:ascii="Times New Roman" w:hAnsi="Times New Roman" w:cs="Times New Roman"/>
                <w:color w:val="000000"/>
                <w:lang w:val="sr-Cyrl-BA"/>
              </w:rPr>
              <w:t>јева за куповину/изградњу сеоских кућа купљених од стране младих уз суфинансирање Града</w:t>
            </w:r>
          </w:p>
          <w:p w:rsidR="005374BF" w:rsidRPr="009065A9" w:rsidRDefault="005374BF" w:rsidP="008E506F">
            <w:pPr>
              <w:spacing w:after="0" w:line="240" w:lineRule="auto"/>
              <w:jc w:val="center"/>
              <w:rPr>
                <w:rFonts w:ascii="Times New Roman" w:hAnsi="Times New Roman" w:cs="Times New Roman"/>
                <w:color w:val="000000" w:themeColor="text1"/>
              </w:rPr>
            </w:pPr>
          </w:p>
        </w:tc>
        <w:tc>
          <w:tcPr>
            <w:tcW w:w="4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rPr>
              <w:t>11</w:t>
            </w:r>
          </w:p>
        </w:tc>
        <w:tc>
          <w:tcPr>
            <w:tcW w:w="50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99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eastAsia="Times New Roman" w:hAnsi="Times New Roman" w:cs="Times New Roman"/>
                <w:color w:val="000000" w:themeColor="text1"/>
              </w:rPr>
              <w:t>Запримљено 10 захтјева, од планираних 11. Обрађено 7 који су испуњавали услове јавног конкурса. Исплата средстава није реализована у 2025. години.</w:t>
            </w:r>
          </w:p>
        </w:tc>
      </w:tr>
      <w:tr w:rsidR="005374BF" w:rsidRPr="009065A9" w:rsidTr="008E506F">
        <w:trPr>
          <w:trHeight w:val="20"/>
        </w:trPr>
        <w:tc>
          <w:tcPr>
            <w:tcW w:w="652" w:type="pct"/>
            <w:vMerge w:val="restart"/>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rPr>
                <w:rFonts w:ascii="Times New Roman" w:hAnsi="Times New Roman" w:cs="Times New Roman"/>
                <w:color w:val="000000" w:themeColor="text1"/>
              </w:rPr>
            </w:pPr>
            <w:r w:rsidRPr="009065A9">
              <w:rPr>
                <w:rFonts w:ascii="Times New Roman" w:hAnsi="Times New Roman" w:cs="Times New Roman"/>
                <w:color w:val="000000" w:themeColor="text1"/>
              </w:rPr>
              <w:t xml:space="preserve">2.2.1. Подршка развоју </w:t>
            </w:r>
            <w:r w:rsidRPr="009065A9">
              <w:rPr>
                <w:rFonts w:ascii="Times New Roman" w:hAnsi="Times New Roman" w:cs="Times New Roman"/>
                <w:color w:val="000000" w:themeColor="text1"/>
              </w:rPr>
              <w:lastRenderedPageBreak/>
              <w:t>пољопривреде</w:t>
            </w:r>
          </w:p>
        </w:tc>
        <w:tc>
          <w:tcPr>
            <w:tcW w:w="686" w:type="pct"/>
            <w:vMerge w:val="restart"/>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jc w:val="center"/>
              <w:rPr>
                <w:rFonts w:ascii="Times New Roman" w:hAnsi="Times New Roman" w:cs="Times New Roman"/>
                <w:b/>
                <w:color w:val="000000"/>
                <w:lang w:val="sr-Cyrl-BA"/>
              </w:rPr>
            </w:pPr>
            <w:r w:rsidRPr="009065A9">
              <w:rPr>
                <w:rFonts w:ascii="Times New Roman" w:hAnsi="Times New Roman" w:cs="Times New Roman"/>
                <w:b/>
                <w:color w:val="000000"/>
                <w:lang w:val="sr-Cyrl-BA"/>
              </w:rPr>
              <w:lastRenderedPageBreak/>
              <w:t xml:space="preserve">Стратегија развоја </w:t>
            </w:r>
            <w:r w:rsidRPr="009065A9">
              <w:rPr>
                <w:rFonts w:ascii="Times New Roman" w:hAnsi="Times New Roman" w:cs="Times New Roman"/>
                <w:b/>
                <w:color w:val="000000"/>
                <w:lang w:val="sr-Cyrl-BA"/>
              </w:rPr>
              <w:lastRenderedPageBreak/>
              <w:t>Града Бијељина 2024-2030;</w:t>
            </w:r>
          </w:p>
          <w:p w:rsidR="005374BF" w:rsidRPr="009065A9" w:rsidRDefault="005374BF" w:rsidP="008E506F">
            <w:pPr>
              <w:spacing w:after="0"/>
              <w:jc w:val="center"/>
              <w:rPr>
                <w:rFonts w:ascii="Times New Roman" w:hAnsi="Times New Roman" w:cs="Times New Roman"/>
                <w:bCs/>
                <w:color w:val="000000"/>
                <w:lang w:val="sr-Cyrl-BA"/>
              </w:rPr>
            </w:pPr>
            <w:r w:rsidRPr="009065A9">
              <w:rPr>
                <w:rFonts w:ascii="Times New Roman" w:hAnsi="Times New Roman" w:cs="Times New Roman"/>
                <w:b/>
                <w:color w:val="000000"/>
                <w:lang w:val="sr-Cyrl-BA"/>
              </w:rPr>
              <w:t xml:space="preserve">СЦ: </w:t>
            </w:r>
            <w:r w:rsidRPr="009065A9">
              <w:rPr>
                <w:rFonts w:ascii="Times New Roman" w:hAnsi="Times New Roman" w:cs="Times New Roman"/>
                <w:b/>
                <w:color w:val="000000"/>
                <w:lang w:val="bs-Latn-BA"/>
              </w:rPr>
              <w:t>2</w:t>
            </w:r>
            <w:r w:rsidRPr="009065A9">
              <w:rPr>
                <w:rFonts w:ascii="Times New Roman" w:hAnsi="Times New Roman" w:cs="Times New Roman"/>
                <w:b/>
                <w:color w:val="000000"/>
                <w:lang w:val="sr-Cyrl-BA"/>
              </w:rPr>
              <w:t xml:space="preserve">. </w:t>
            </w:r>
            <w:r w:rsidRPr="009065A9">
              <w:rPr>
                <w:rFonts w:ascii="Times New Roman" w:hAnsi="Times New Roman" w:cs="Times New Roman"/>
                <w:bCs/>
                <w:color w:val="000000"/>
                <w:lang w:val="sr-Cyrl-BA"/>
              </w:rPr>
              <w:t>Омогућити паметни раст локалне економије који је заснован на примјени стручних знања и нових тенологија;</w:t>
            </w:r>
          </w:p>
          <w:p w:rsidR="005374BF" w:rsidRPr="009065A9" w:rsidRDefault="005374BF" w:rsidP="008E506F">
            <w:pPr>
              <w:spacing w:after="0"/>
              <w:jc w:val="center"/>
              <w:rPr>
                <w:rFonts w:ascii="Times New Roman" w:hAnsi="Times New Roman" w:cs="Times New Roman"/>
                <w:bCs/>
                <w:color w:val="000000"/>
                <w:lang w:val="sr-Cyrl-BA"/>
              </w:rPr>
            </w:pPr>
            <w:r w:rsidRPr="009065A9">
              <w:rPr>
                <w:rFonts w:ascii="Times New Roman" w:hAnsi="Times New Roman" w:cs="Times New Roman"/>
                <w:b/>
                <w:color w:val="000000"/>
                <w:lang w:val="sr-Cyrl-BA"/>
              </w:rPr>
              <w:t xml:space="preserve">Приоритет </w:t>
            </w:r>
            <w:r w:rsidRPr="009065A9">
              <w:rPr>
                <w:rFonts w:ascii="Times New Roman" w:hAnsi="Times New Roman" w:cs="Times New Roman"/>
                <w:b/>
                <w:color w:val="000000"/>
                <w:lang w:val="bs-Latn-BA"/>
              </w:rPr>
              <w:t>2</w:t>
            </w:r>
            <w:r w:rsidRPr="009065A9">
              <w:rPr>
                <w:rFonts w:ascii="Times New Roman" w:hAnsi="Times New Roman" w:cs="Times New Roman"/>
                <w:b/>
                <w:color w:val="000000"/>
                <w:lang w:val="sr-Cyrl-BA"/>
              </w:rPr>
              <w:t>.2.</w:t>
            </w:r>
            <w:r w:rsidRPr="009065A9">
              <w:rPr>
                <w:rFonts w:ascii="Times New Roman" w:hAnsi="Times New Roman" w:cs="Times New Roman"/>
                <w:bCs/>
                <w:color w:val="000000"/>
                <w:lang w:val="sr-Cyrl-BA"/>
              </w:rPr>
              <w:t>Подићи конкурентност пољопривреде, прерађивачке индустрије, туризма</w:t>
            </w:r>
          </w:p>
          <w:p w:rsidR="005374BF" w:rsidRPr="009065A9" w:rsidRDefault="005374BF" w:rsidP="008E506F">
            <w:pPr>
              <w:spacing w:after="0" w:line="240" w:lineRule="auto"/>
              <w:jc w:val="center"/>
              <w:rPr>
                <w:rFonts w:ascii="Times New Roman" w:eastAsia="Calibri" w:hAnsi="Times New Roman" w:cs="Times New Roman"/>
                <w:color w:val="000000"/>
                <w:lang w:val="sr-Cyrl-BA"/>
              </w:rPr>
            </w:pPr>
          </w:p>
        </w:tc>
        <w:tc>
          <w:tcPr>
            <w:tcW w:w="600" w:type="pct"/>
            <w:vMerge w:val="restart"/>
            <w:tcBorders>
              <w:left w:val="nil"/>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r w:rsidRPr="009065A9">
              <w:rPr>
                <w:rFonts w:ascii="Times New Roman" w:hAnsi="Times New Roman" w:cs="Times New Roman"/>
                <w:lang w:val="sr-Cyrl-BA"/>
              </w:rPr>
              <w:lastRenderedPageBreak/>
              <w:t xml:space="preserve">Одјељење за пољопривреду - </w:t>
            </w:r>
            <w:r w:rsidRPr="009065A9">
              <w:rPr>
                <w:rFonts w:ascii="Times New Roman" w:hAnsi="Times New Roman" w:cs="Times New Roman"/>
                <w:lang w:val="sr-Cyrl-BA"/>
              </w:rPr>
              <w:lastRenderedPageBreak/>
              <w:t>0005151</w:t>
            </w: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rPr>
            </w:pPr>
            <w:r w:rsidRPr="009065A9">
              <w:rPr>
                <w:rFonts w:ascii="Times New Roman" w:hAnsi="Times New Roman" w:cs="Times New Roman"/>
              </w:rPr>
              <w:lastRenderedPageBreak/>
              <w:t>Број корисника подстицаја за набавку система „Кап по кап“</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en-US"/>
              </w:rPr>
            </w:pPr>
            <w:r w:rsidRPr="009065A9">
              <w:rPr>
                <w:rFonts w:ascii="Times New Roman" w:eastAsia="Calibri" w:hAnsi="Times New Roman" w:cs="Times New Roman"/>
                <w:color w:val="000000"/>
              </w:rPr>
              <w:t>80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51</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p>
        </w:tc>
      </w:tr>
      <w:tr w:rsidR="005374BF" w:rsidRPr="009065A9" w:rsidTr="008E506F">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rPr>
            </w:pPr>
            <w:r w:rsidRPr="009065A9">
              <w:rPr>
                <w:rFonts w:ascii="Times New Roman" w:hAnsi="Times New Roman" w:cs="Times New Roman"/>
                <w:lang w:val="sr-Cyrl-BA"/>
              </w:rPr>
              <w:t>Количина откупљене пшенице (у тонама)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en-US"/>
              </w:rPr>
            </w:pPr>
            <w:r w:rsidRPr="009065A9">
              <w:rPr>
                <w:rFonts w:ascii="Times New Roman" w:eastAsia="Calibri" w:hAnsi="Times New Roman" w:cs="Times New Roman"/>
                <w:color w:val="000000"/>
              </w:rPr>
              <w:t>40.000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41.398</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p>
        </w:tc>
      </w:tr>
      <w:tr w:rsidR="005374BF" w:rsidRPr="009065A9" w:rsidTr="008E506F">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rPr>
            </w:pPr>
            <w:r w:rsidRPr="009065A9">
              <w:rPr>
                <w:rFonts w:ascii="Times New Roman" w:hAnsi="Times New Roman" w:cs="Times New Roman"/>
                <w:lang w:val="sr-Cyrl-BA"/>
              </w:rPr>
              <w:t>Количина откупљеног поврћа (у тонама)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en-US"/>
              </w:rPr>
            </w:pPr>
            <w:r w:rsidRPr="009065A9">
              <w:rPr>
                <w:rFonts w:ascii="Times New Roman" w:eastAsia="Calibri" w:hAnsi="Times New Roman" w:cs="Times New Roman"/>
                <w:color w:val="000000"/>
              </w:rPr>
              <w:t>4.500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5.775</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p>
        </w:tc>
      </w:tr>
      <w:tr w:rsidR="005374BF" w:rsidRPr="009065A9" w:rsidTr="008E506F">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rPr>
            </w:pPr>
            <w:r w:rsidRPr="009065A9">
              <w:rPr>
                <w:rFonts w:ascii="Times New Roman" w:hAnsi="Times New Roman" w:cs="Times New Roman"/>
                <w:lang w:val="sr-Cyrl-BA"/>
              </w:rPr>
              <w:t>Количина откупљеног воћа (у тонама)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en-US"/>
              </w:rPr>
            </w:pPr>
            <w:r w:rsidRPr="009065A9">
              <w:rPr>
                <w:rFonts w:ascii="Times New Roman" w:eastAsia="Calibri" w:hAnsi="Times New Roman" w:cs="Times New Roman"/>
                <w:color w:val="000000"/>
              </w:rPr>
              <w:t>200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154</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p>
        </w:tc>
      </w:tr>
      <w:tr w:rsidR="005374BF" w:rsidRPr="009065A9" w:rsidTr="008E506F">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lang w:val="sr-Cyrl-BA"/>
              </w:rPr>
              <w:t>Подигнуте нове површине под пластеницима (</w:t>
            </w:r>
            <w:r w:rsidRPr="009065A9">
              <w:rPr>
                <w:rFonts w:ascii="Times New Roman" w:hAnsi="Times New Roman" w:cs="Times New Roman"/>
              </w:rPr>
              <w:t>m</w:t>
            </w:r>
            <w:r w:rsidRPr="009065A9">
              <w:rPr>
                <w:rFonts w:ascii="Times New Roman" w:hAnsi="Times New Roman" w:cs="Times New Roman"/>
                <w:lang w:val="sr-Cyrl-BA"/>
              </w:rPr>
              <w:t>2)</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en-US"/>
              </w:rPr>
            </w:pPr>
            <w:r w:rsidRPr="009065A9">
              <w:rPr>
                <w:rFonts w:ascii="Times New Roman" w:eastAsia="Calibri" w:hAnsi="Times New Roman" w:cs="Times New Roman"/>
                <w:color w:val="000000"/>
              </w:rPr>
              <w:t>5.000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17.800</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p>
        </w:tc>
      </w:tr>
      <w:tr w:rsidR="005374BF" w:rsidRPr="009065A9" w:rsidTr="008E506F">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rPr>
              <w:t>Број утовљених грла јунади</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rPr>
            </w:pPr>
            <w:r w:rsidRPr="009065A9">
              <w:rPr>
                <w:rFonts w:ascii="Times New Roman" w:eastAsia="Calibri" w:hAnsi="Times New Roman" w:cs="Times New Roman"/>
                <w:color w:val="000000"/>
              </w:rPr>
              <w:t>2.500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1</w:t>
            </w:r>
            <w:r w:rsidRPr="009065A9">
              <w:rPr>
                <w:rFonts w:ascii="Times New Roman" w:hAnsi="Times New Roman" w:cs="Times New Roman"/>
                <w:color w:val="000000" w:themeColor="text1"/>
                <w:lang w:val="en-US"/>
              </w:rPr>
              <w:t>.</w:t>
            </w:r>
            <w:r w:rsidRPr="009065A9">
              <w:rPr>
                <w:rFonts w:ascii="Times New Roman" w:hAnsi="Times New Roman" w:cs="Times New Roman"/>
                <w:color w:val="000000" w:themeColor="text1"/>
                <w:lang w:val="bs-Cyrl-BA"/>
              </w:rPr>
              <w:t>699</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p>
        </w:tc>
      </w:tr>
      <w:tr w:rsidR="005374BF" w:rsidRPr="009065A9" w:rsidTr="008E506F">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rPr>
              <w:t>Број утовљених грла свиња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rPr>
            </w:pPr>
            <w:r w:rsidRPr="009065A9">
              <w:rPr>
                <w:rFonts w:ascii="Times New Roman" w:eastAsia="Calibri" w:hAnsi="Times New Roman" w:cs="Times New Roman"/>
                <w:color w:val="000000"/>
              </w:rPr>
              <w:t>4.500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4</w:t>
            </w:r>
            <w:r w:rsidRPr="009065A9">
              <w:rPr>
                <w:rFonts w:ascii="Times New Roman" w:hAnsi="Times New Roman" w:cs="Times New Roman"/>
                <w:color w:val="000000" w:themeColor="text1"/>
                <w:lang w:val="en-US"/>
              </w:rPr>
              <w:t>.</w:t>
            </w:r>
            <w:r w:rsidRPr="009065A9">
              <w:rPr>
                <w:rFonts w:ascii="Times New Roman" w:hAnsi="Times New Roman" w:cs="Times New Roman"/>
                <w:color w:val="000000" w:themeColor="text1"/>
                <w:lang w:val="bs-Cyrl-BA"/>
              </w:rPr>
              <w:t>417</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p>
        </w:tc>
      </w:tr>
      <w:tr w:rsidR="005374BF" w:rsidRPr="009065A9" w:rsidTr="008E506F">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rPr>
              <w:t>Број јуница у властитом узгоју</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rPr>
            </w:pPr>
            <w:r w:rsidRPr="009065A9">
              <w:rPr>
                <w:rFonts w:ascii="Times New Roman" w:eastAsia="Calibri" w:hAnsi="Times New Roman" w:cs="Times New Roman"/>
                <w:color w:val="000000"/>
              </w:rPr>
              <w:t>1.000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704</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p>
        </w:tc>
      </w:tr>
      <w:tr w:rsidR="005374BF" w:rsidRPr="009065A9" w:rsidTr="008E506F">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rPr>
              <w:t>Број назимица у властитом узгоју</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rPr>
            </w:pPr>
            <w:r w:rsidRPr="009065A9">
              <w:rPr>
                <w:rFonts w:ascii="Times New Roman" w:eastAsia="Calibri" w:hAnsi="Times New Roman" w:cs="Times New Roman"/>
                <w:color w:val="000000"/>
              </w:rPr>
              <w:t>1.000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406</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p>
        </w:tc>
      </w:tr>
      <w:tr w:rsidR="005374BF" w:rsidRPr="009065A9" w:rsidTr="008E506F">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rPr>
              <w:t>Број приплодних оваца у властитом узгоју</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rPr>
            </w:pPr>
            <w:r w:rsidRPr="009065A9">
              <w:rPr>
                <w:rFonts w:ascii="Times New Roman" w:eastAsia="Calibri" w:hAnsi="Times New Roman" w:cs="Times New Roman"/>
                <w:color w:val="000000"/>
              </w:rPr>
              <w:t>1.000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320</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p>
        </w:tc>
      </w:tr>
      <w:tr w:rsidR="005374BF" w:rsidRPr="009065A9" w:rsidTr="008E506F">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rPr>
              <w:t>Број приплодних коза у властитом узгоју</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rPr>
            </w:pPr>
            <w:r w:rsidRPr="009065A9">
              <w:rPr>
                <w:rFonts w:ascii="Times New Roman" w:eastAsia="Calibri" w:hAnsi="Times New Roman" w:cs="Times New Roman"/>
                <w:color w:val="000000"/>
              </w:rPr>
              <w:t>100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77</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p>
        </w:tc>
      </w:tr>
      <w:tr w:rsidR="005374BF" w:rsidRPr="009065A9" w:rsidTr="008E506F">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rPr>
              <w:t>Број пчелињих друштава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rPr>
            </w:pPr>
            <w:r w:rsidRPr="009065A9">
              <w:rPr>
                <w:rFonts w:ascii="Times New Roman" w:eastAsia="Calibri" w:hAnsi="Times New Roman" w:cs="Times New Roman"/>
                <w:color w:val="000000"/>
              </w:rPr>
              <w:t>15.000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11</w:t>
            </w:r>
            <w:r w:rsidRPr="009065A9">
              <w:rPr>
                <w:rFonts w:ascii="Times New Roman" w:hAnsi="Times New Roman" w:cs="Times New Roman"/>
                <w:color w:val="000000" w:themeColor="text1"/>
                <w:lang w:val="en-US"/>
              </w:rPr>
              <w:t>.</w:t>
            </w:r>
            <w:r w:rsidRPr="009065A9">
              <w:rPr>
                <w:rFonts w:ascii="Times New Roman" w:hAnsi="Times New Roman" w:cs="Times New Roman"/>
                <w:color w:val="000000" w:themeColor="text1"/>
                <w:lang w:val="bs-Cyrl-BA"/>
              </w:rPr>
              <w:t>551</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p>
        </w:tc>
      </w:tr>
      <w:tr w:rsidR="005374BF" w:rsidRPr="009065A9" w:rsidTr="008E506F">
        <w:trPr>
          <w:trHeight w:val="795"/>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tc>
        <w:tc>
          <w:tcPr>
            <w:tcW w:w="1102" w:type="pct"/>
            <w:tcBorders>
              <w:top w:val="nil"/>
              <w:left w:val="nil"/>
              <w:right w:val="single" w:sz="8" w:space="0" w:color="auto"/>
            </w:tcBorders>
            <w:tcMar>
              <w:top w:w="0" w:type="dxa"/>
              <w:left w:w="108" w:type="dxa"/>
              <w:bottom w:w="0" w:type="dxa"/>
              <w:right w:w="108" w:type="dxa"/>
            </w:tcMar>
            <w:vAlign w:val="center"/>
          </w:tcPr>
          <w:p w:rsidR="005374BF" w:rsidRPr="009065A9" w:rsidRDefault="005374BF" w:rsidP="008E506F">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lang w:val="sr-Cyrl-BA"/>
              </w:rPr>
              <w:t>Површина под засадима цвијећа (</w:t>
            </w:r>
            <w:r w:rsidRPr="009065A9">
              <w:rPr>
                <w:rFonts w:ascii="Times New Roman" w:hAnsi="Times New Roman" w:cs="Times New Roman"/>
              </w:rPr>
              <w:t>m</w:t>
            </w:r>
            <w:r w:rsidRPr="009065A9">
              <w:rPr>
                <w:rFonts w:ascii="Times New Roman" w:hAnsi="Times New Roman" w:cs="Times New Roman"/>
                <w:lang w:val="sr-Cyrl-BA"/>
              </w:rPr>
              <w:t>2)</w:t>
            </w:r>
          </w:p>
          <w:p w:rsidR="005374BF" w:rsidRPr="009065A9" w:rsidRDefault="005374BF" w:rsidP="008E506F">
            <w:pPr>
              <w:spacing w:after="0" w:line="240" w:lineRule="auto"/>
              <w:jc w:val="center"/>
              <w:rPr>
                <w:rFonts w:ascii="Times New Roman" w:hAnsi="Times New Roman" w:cs="Times New Roman"/>
                <w:color w:val="000000"/>
                <w:lang w:val="sr-Cyrl-BA"/>
              </w:rPr>
            </w:pPr>
          </w:p>
        </w:tc>
        <w:tc>
          <w:tcPr>
            <w:tcW w:w="459" w:type="pct"/>
            <w:tcBorders>
              <w:top w:val="nil"/>
              <w:left w:val="nil"/>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rPr>
            </w:pPr>
            <w:r w:rsidRPr="009065A9">
              <w:rPr>
                <w:rFonts w:ascii="Times New Roman" w:eastAsia="Calibri" w:hAnsi="Times New Roman" w:cs="Times New Roman"/>
                <w:color w:val="000000"/>
              </w:rPr>
              <w:t>1.000</w:t>
            </w:r>
          </w:p>
        </w:tc>
        <w:tc>
          <w:tcPr>
            <w:tcW w:w="505" w:type="pct"/>
            <w:tcBorders>
              <w:top w:val="nil"/>
              <w:left w:val="nil"/>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12.527</w:t>
            </w:r>
          </w:p>
        </w:tc>
        <w:tc>
          <w:tcPr>
            <w:tcW w:w="996" w:type="pct"/>
            <w:tcBorders>
              <w:top w:val="nil"/>
              <w:left w:val="nil"/>
              <w:right w:val="single" w:sz="8" w:space="0" w:color="auto"/>
            </w:tcBorders>
            <w:tcMar>
              <w:top w:w="0" w:type="dxa"/>
              <w:left w:w="108" w:type="dxa"/>
              <w:bottom w:w="0" w:type="dxa"/>
              <w:right w:w="108" w:type="dxa"/>
            </w:tcMar>
            <w:vAlign w:val="center"/>
          </w:tcPr>
          <w:p w:rsidR="005374BF" w:rsidRPr="009065A9" w:rsidRDefault="005374BF" w:rsidP="00063C18">
            <w:pPr>
              <w:spacing w:after="0" w:line="240" w:lineRule="auto"/>
              <w:jc w:val="center"/>
              <w:rPr>
                <w:rFonts w:ascii="Times New Roman" w:hAnsi="Times New Roman" w:cs="Times New Roman"/>
                <w:color w:val="000000" w:themeColor="text1"/>
                <w:lang w:val="bs-Cyrl-BA"/>
              </w:rPr>
            </w:pPr>
          </w:p>
        </w:tc>
      </w:tr>
    </w:tbl>
    <w:p w:rsidR="005374BF" w:rsidRPr="009065A9" w:rsidRDefault="005374BF" w:rsidP="005374BF">
      <w:pPr>
        <w:pStyle w:val="EndnoteText"/>
        <w:spacing w:after="60"/>
        <w:jc w:val="both"/>
        <w:rPr>
          <w:rFonts w:ascii="Times New Roman" w:hAnsi="Times New Roman" w:cs="Times New Roman"/>
          <w:b/>
          <w:color w:val="000000" w:themeColor="text1"/>
          <w:sz w:val="22"/>
          <w:szCs w:val="22"/>
          <w:lang w:val="bs-Cyrl-BA"/>
        </w:rPr>
      </w:pPr>
    </w:p>
    <w:p w:rsidR="005374BF" w:rsidRPr="009065A9" w:rsidRDefault="005374BF" w:rsidP="005374BF">
      <w:pPr>
        <w:spacing w:after="0" w:line="240" w:lineRule="auto"/>
        <w:jc w:val="both"/>
        <w:rPr>
          <w:rFonts w:ascii="Times New Roman" w:hAnsi="Times New Roman" w:cs="Times New Roman"/>
          <w:b/>
          <w:color w:val="000000" w:themeColor="text1"/>
        </w:rPr>
      </w:pPr>
      <w:r w:rsidRPr="009065A9">
        <w:rPr>
          <w:rFonts w:ascii="Times New Roman" w:hAnsi="Times New Roman" w:cs="Times New Roman"/>
          <w:b/>
          <w:color w:val="000000" w:themeColor="text1"/>
        </w:rPr>
        <w:t xml:space="preserve">В. </w:t>
      </w:r>
    </w:p>
    <w:p w:rsidR="005374BF" w:rsidRPr="009065A9" w:rsidRDefault="005374BF" w:rsidP="005374BF">
      <w:pPr>
        <w:spacing w:after="0" w:line="240" w:lineRule="auto"/>
        <w:jc w:val="both"/>
        <w:rPr>
          <w:rFonts w:ascii="Times New Roman" w:eastAsia="Times New Roman" w:hAnsi="Times New Roman" w:cs="Times New Roman"/>
          <w:b/>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5374BF" w:rsidRPr="009065A9" w:rsidTr="00063C18">
        <w:trPr>
          <w:trHeight w:val="20"/>
        </w:trPr>
        <w:tc>
          <w:tcPr>
            <w:tcW w:w="2500" w:type="pct"/>
            <w:shd w:val="clear" w:color="auto" w:fill="DEEAF6" w:themeFill="accent1" w:themeFillTint="33"/>
            <w:tcMar>
              <w:top w:w="0" w:type="dxa"/>
              <w:left w:w="108" w:type="dxa"/>
              <w:bottom w:w="0" w:type="dxa"/>
              <w:right w:w="108" w:type="dxa"/>
            </w:tcMar>
            <w:vAlign w:val="center"/>
          </w:tcPr>
          <w:p w:rsidR="005374BF" w:rsidRPr="009065A9" w:rsidRDefault="005374BF" w:rsidP="00063C18">
            <w:pPr>
              <w:spacing w:after="0" w:line="240" w:lineRule="auto"/>
              <w:rPr>
                <w:rFonts w:ascii="Times New Roman" w:hAnsi="Times New Roman" w:cs="Times New Roman"/>
                <w:b/>
              </w:rPr>
            </w:pPr>
            <w:r w:rsidRPr="009065A9">
              <w:rPr>
                <w:rFonts w:ascii="Times New Roman" w:hAnsi="Times New Roman" w:cs="Times New Roman"/>
                <w:b/>
              </w:rPr>
              <w:t>Редни број и мјера:</w:t>
            </w:r>
          </w:p>
          <w:p w:rsidR="005374BF" w:rsidRPr="009065A9" w:rsidRDefault="005374BF" w:rsidP="00063C18">
            <w:pPr>
              <w:spacing w:after="0" w:line="240" w:lineRule="auto"/>
              <w:rPr>
                <w:rFonts w:ascii="Times New Roman" w:eastAsia="Times New Roman" w:hAnsi="Times New Roman" w:cs="Times New Roman"/>
                <w:b/>
                <w:lang w:val="bs-Cyrl-BA"/>
              </w:rPr>
            </w:pPr>
            <w:r w:rsidRPr="009065A9">
              <w:rPr>
                <w:rFonts w:ascii="Times New Roman" w:hAnsi="Times New Roman" w:cs="Times New Roman"/>
                <w:b/>
                <w:bCs/>
              </w:rPr>
              <w:t>1.1.2.</w:t>
            </w:r>
            <w:r w:rsidRPr="009065A9">
              <w:rPr>
                <w:rFonts w:ascii="Times New Roman" w:hAnsi="Times New Roman" w:cs="Times New Roman"/>
                <w:b/>
                <w:color w:val="000000"/>
                <w:lang w:val="sr-Cyrl-BA"/>
              </w:rPr>
              <w:t>Мјере подршке младима</w:t>
            </w:r>
          </w:p>
        </w:tc>
        <w:tc>
          <w:tcPr>
            <w:tcW w:w="2500" w:type="pct"/>
            <w:shd w:val="clear" w:color="auto" w:fill="DEEAF6" w:themeFill="accent1" w:themeFillTint="33"/>
          </w:tcPr>
          <w:p w:rsidR="005374BF" w:rsidRPr="009065A9" w:rsidRDefault="005374BF"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5374BF" w:rsidRPr="009065A9" w:rsidRDefault="005374BF" w:rsidP="00063C18">
            <w:pPr>
              <w:spacing w:after="0" w:line="240" w:lineRule="auto"/>
              <w:rPr>
                <w:rFonts w:ascii="Times New Roman" w:hAnsi="Times New Roman" w:cs="Times New Roman"/>
                <w:b/>
                <w:bCs/>
                <w:lang w:val="sr-Cyrl-BA"/>
              </w:rPr>
            </w:pPr>
            <w:r w:rsidRPr="009065A9">
              <w:rPr>
                <w:rFonts w:ascii="Times New Roman" w:hAnsi="Times New Roman" w:cs="Times New Roman"/>
                <w:b/>
                <w:bCs/>
                <w:lang w:val="sr-Cyrl-BA"/>
              </w:rPr>
              <w:t>Одјељење за пољопривреду – 0005151</w:t>
            </w:r>
          </w:p>
          <w:p w:rsidR="005374BF" w:rsidRPr="009065A9" w:rsidRDefault="005374BF" w:rsidP="00063C18">
            <w:pPr>
              <w:spacing w:after="0" w:line="240" w:lineRule="auto"/>
              <w:rPr>
                <w:rFonts w:ascii="Times New Roman" w:hAnsi="Times New Roman" w:cs="Times New Roman"/>
                <w:b/>
                <w:bCs/>
              </w:rPr>
            </w:pPr>
          </w:p>
        </w:tc>
      </w:tr>
      <w:tr w:rsidR="005374BF"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5374BF" w:rsidRPr="009065A9" w:rsidRDefault="005374BF" w:rsidP="00063C18">
            <w:pPr>
              <w:spacing w:after="0"/>
              <w:rPr>
                <w:rFonts w:ascii="Times New Roman" w:hAnsi="Times New Roman" w:cs="Times New Roman"/>
                <w:b/>
                <w:color w:val="000000"/>
                <w:lang w:val="sr-Cyrl-BA"/>
              </w:rPr>
            </w:pPr>
            <w:r w:rsidRPr="009065A9">
              <w:rPr>
                <w:rFonts w:ascii="Times New Roman" w:eastAsia="Calibri" w:hAnsi="Times New Roman" w:cs="Times New Roman"/>
                <w:b/>
                <w:color w:val="000000"/>
                <w:lang w:val="sr-Cyrl-BA"/>
              </w:rPr>
              <w:t>Стратешки документ, стратешки циљ и приоритет:</w:t>
            </w:r>
            <w:r w:rsidRPr="009065A9">
              <w:rPr>
                <w:rFonts w:ascii="Times New Roman" w:hAnsi="Times New Roman" w:cs="Times New Roman"/>
                <w:bCs/>
                <w:color w:val="000000"/>
                <w:lang w:val="sr-Cyrl-BA"/>
              </w:rPr>
              <w:t>Стратегија развоја Града Бијељина 2024-2030;</w:t>
            </w:r>
          </w:p>
          <w:p w:rsidR="005374BF" w:rsidRPr="009065A9" w:rsidRDefault="005374BF" w:rsidP="00063C18">
            <w:pPr>
              <w:spacing w:after="0"/>
              <w:rPr>
                <w:rFonts w:ascii="Times New Roman" w:hAnsi="Times New Roman" w:cs="Times New Roman"/>
                <w:b/>
                <w:color w:val="000000"/>
                <w:lang w:val="sr-Cyrl-BA"/>
              </w:rPr>
            </w:pPr>
            <w:r w:rsidRPr="009065A9">
              <w:rPr>
                <w:rFonts w:ascii="Times New Roman" w:hAnsi="Times New Roman" w:cs="Times New Roman"/>
                <w:b/>
                <w:color w:val="000000"/>
                <w:lang w:val="sr-Cyrl-BA"/>
              </w:rPr>
              <w:t xml:space="preserve">СЦ: 1. </w:t>
            </w:r>
            <w:r w:rsidRPr="009065A9">
              <w:rPr>
                <w:rFonts w:ascii="Times New Roman" w:hAnsi="Times New Roman" w:cs="Times New Roman"/>
                <w:bCs/>
                <w:color w:val="000000"/>
                <w:lang w:val="sr-Cyrl-BA"/>
              </w:rPr>
              <w:t>Побољшати демографску структуру и унаприједити квалитет живота становника Бијељине;</w:t>
            </w:r>
          </w:p>
          <w:p w:rsidR="005374BF" w:rsidRPr="009065A9" w:rsidRDefault="005374BF" w:rsidP="00063C18">
            <w:pPr>
              <w:spacing w:after="0" w:line="240" w:lineRule="auto"/>
              <w:rPr>
                <w:rFonts w:ascii="Times New Roman" w:hAnsi="Times New Roman" w:cs="Times New Roman"/>
                <w:b/>
                <w:bCs/>
                <w:color w:val="000000" w:themeColor="text1"/>
              </w:rPr>
            </w:pPr>
            <w:r w:rsidRPr="009065A9">
              <w:rPr>
                <w:rFonts w:ascii="Times New Roman" w:hAnsi="Times New Roman" w:cs="Times New Roman"/>
                <w:b/>
                <w:color w:val="000000"/>
                <w:lang w:val="sr-Cyrl-BA"/>
              </w:rPr>
              <w:t xml:space="preserve">Приоритет 1.1. </w:t>
            </w:r>
            <w:r w:rsidRPr="009065A9">
              <w:rPr>
                <w:rFonts w:ascii="Times New Roman" w:hAnsi="Times New Roman" w:cs="Times New Roman"/>
                <w:bCs/>
                <w:color w:val="000000"/>
                <w:lang w:val="sr-Cyrl-BA"/>
              </w:rPr>
              <w:t>Зауставити негативне тенденције по питању природног прираштаја и одласка младих</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5374BF" w:rsidRPr="009065A9" w:rsidTr="008E506F">
        <w:trPr>
          <w:trHeight w:val="20"/>
          <w:jc w:val="center"/>
        </w:trPr>
        <w:tc>
          <w:tcPr>
            <w:tcW w:w="766" w:type="pct"/>
            <w:vMerge w:val="restart"/>
            <w:shd w:val="clear" w:color="auto" w:fill="D0CECE" w:themeFill="background2" w:themeFillShade="E6"/>
            <w:vAlign w:val="center"/>
          </w:tcPr>
          <w:p w:rsidR="005374BF" w:rsidRPr="009065A9" w:rsidRDefault="005374BF" w:rsidP="00063C18">
            <w:pPr>
              <w:spacing w:after="0" w:line="240" w:lineRule="auto"/>
              <w:jc w:val="center"/>
              <w:rPr>
                <w:rFonts w:ascii="Times New Roman" w:hAnsi="Times New Roman" w:cs="Times New Roman"/>
                <w:b/>
              </w:rPr>
            </w:pPr>
            <w:r w:rsidRPr="009065A9">
              <w:rPr>
                <w:rFonts w:ascii="Times New Roman" w:hAnsi="Times New Roman" w:cs="Times New Roman"/>
                <w:b/>
              </w:rPr>
              <w:t>Кључни стратешки пројекат / пројекат / активности</w:t>
            </w:r>
          </w:p>
          <w:p w:rsidR="005374BF" w:rsidRPr="009065A9" w:rsidRDefault="005374BF" w:rsidP="00063C18">
            <w:pPr>
              <w:spacing w:after="0" w:line="240" w:lineRule="auto"/>
              <w:jc w:val="center"/>
              <w:rPr>
                <w:rFonts w:ascii="Times New Roman" w:eastAsia="Times New Roman" w:hAnsi="Times New Roman" w:cs="Times New Roman"/>
                <w:color w:val="000000" w:themeColor="text1"/>
                <w:lang w:val="bs-Cyrl-BA"/>
              </w:rPr>
            </w:pPr>
          </w:p>
        </w:tc>
        <w:tc>
          <w:tcPr>
            <w:tcW w:w="531" w:type="pct"/>
            <w:vMerge w:val="restart"/>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Индикатор на нивоу очекиваног резултатакључног стратешког пројекта / пројекта активности</w:t>
            </w:r>
          </w:p>
        </w:tc>
        <w:tc>
          <w:tcPr>
            <w:tcW w:w="531" w:type="pct"/>
            <w:vMerge w:val="restart"/>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5374BF" w:rsidRPr="009065A9" w:rsidRDefault="005374BF" w:rsidP="008E506F">
            <w:pPr>
              <w:spacing w:after="0" w:line="240" w:lineRule="auto"/>
              <w:jc w:val="center"/>
              <w:rPr>
                <w:rFonts w:ascii="Times New Roman" w:hAnsi="Times New Roman" w:cs="Times New Roman"/>
                <w:b/>
                <w:color w:val="000000" w:themeColor="text1"/>
                <w:lang w:val="bs-Cyrl-BA"/>
              </w:rPr>
            </w:pPr>
            <w:r w:rsidRPr="009065A9">
              <w:rPr>
                <w:rFonts w:ascii="Times New Roman" w:hAnsi="Times New Roman" w:cs="Times New Roman"/>
                <w:b/>
                <w:color w:val="000000" w:themeColor="text1"/>
                <w:lang w:val="bs-Cyrl-BA"/>
              </w:rPr>
              <w:t>Статус</w:t>
            </w:r>
          </w:p>
          <w:p w:rsidR="005374BF" w:rsidRPr="009065A9" w:rsidRDefault="005374BF" w:rsidP="008E506F">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5374BF" w:rsidRPr="009065A9" w:rsidRDefault="005374BF" w:rsidP="008E506F">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b/>
              </w:rPr>
              <w:t>Усваја Скупштина Града</w:t>
            </w:r>
          </w:p>
        </w:tc>
        <w:tc>
          <w:tcPr>
            <w:tcW w:w="1793" w:type="pct"/>
            <w:gridSpan w:val="5"/>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t>Извори и износи планираних и извршених финансијских средстава у КМ</w:t>
            </w:r>
          </w:p>
        </w:tc>
      </w:tr>
      <w:tr w:rsidR="005374BF" w:rsidRPr="009065A9" w:rsidTr="008E506F">
        <w:trPr>
          <w:trHeight w:val="473"/>
          <w:jc w:val="center"/>
        </w:trPr>
        <w:tc>
          <w:tcPr>
            <w:tcW w:w="766" w:type="pct"/>
            <w:vMerge/>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Да</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Не</w:t>
            </w:r>
            <w:r w:rsidRPr="009065A9">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5374BF" w:rsidRPr="009065A9" w:rsidTr="008E506F">
        <w:trPr>
          <w:trHeight w:val="20"/>
          <w:jc w:val="center"/>
        </w:trPr>
        <w:tc>
          <w:tcPr>
            <w:tcW w:w="766" w:type="pct"/>
            <w:vMerge w:val="restart"/>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lang w:val="bs-Cyrl-BA"/>
              </w:rPr>
            </w:pPr>
            <w:r w:rsidRPr="009065A9">
              <w:rPr>
                <w:rFonts w:ascii="Times New Roman" w:hAnsi="Times New Roman" w:cs="Times New Roman"/>
                <w:color w:val="000000"/>
              </w:rPr>
              <w:lastRenderedPageBreak/>
              <w:t>1.1.2.2. Подршка младима приликом куповине кућа на селу</w:t>
            </w:r>
          </w:p>
        </w:tc>
        <w:tc>
          <w:tcPr>
            <w:tcW w:w="531"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Број одобренх захјева за куповину/изградњу сеоских кућа купљених од стране младих уз суфинансирање Града</w:t>
            </w:r>
          </w:p>
        </w:tc>
        <w:tc>
          <w:tcPr>
            <w:tcW w:w="531" w:type="pct"/>
            <w:vMerge w:val="restart"/>
            <w:vAlign w:val="center"/>
          </w:tcPr>
          <w:p w:rsidR="005374BF" w:rsidRPr="009065A9" w:rsidRDefault="005374BF" w:rsidP="008E506F">
            <w:pPr>
              <w:pStyle w:val="ListParagraph"/>
              <w:spacing w:after="0" w:line="240" w:lineRule="auto"/>
              <w:ind w:left="72"/>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Запримљено 10 захтјева, од планираних 11. Обрађено 7 који су испуњавали услове јавног конкурса. Исплата средстава није реализована у 2025. години.</w:t>
            </w:r>
          </w:p>
        </w:tc>
        <w:tc>
          <w:tcPr>
            <w:tcW w:w="414"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Не</w:t>
            </w:r>
          </w:p>
        </w:tc>
        <w:tc>
          <w:tcPr>
            <w:tcW w:w="44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lang w:val="sr-Cyrl-BA"/>
              </w:rPr>
              <w:t>Град Бијељина – Одјељење за пољопривреду</w:t>
            </w:r>
          </w:p>
        </w:tc>
        <w:tc>
          <w:tcPr>
            <w:tcW w:w="118" w:type="pct"/>
            <w:vMerge w:val="restart"/>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O</w:t>
            </w:r>
          </w:p>
        </w:tc>
        <w:tc>
          <w:tcPr>
            <w:tcW w:w="405" w:type="pct"/>
            <w:vMerge w:val="restart"/>
            <w:shd w:val="clear" w:color="auto" w:fill="FFFFFF" w:themeFill="background1"/>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Не</w:t>
            </w:r>
          </w:p>
        </w:tc>
        <w:tc>
          <w:tcPr>
            <w:tcW w:w="420" w:type="pct"/>
            <w:shd w:val="clear" w:color="auto" w:fill="FFFFFF" w:themeFill="background1"/>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150.000</w:t>
            </w:r>
          </w:p>
        </w:tc>
        <w:tc>
          <w:tcPr>
            <w:tcW w:w="562" w:type="pct"/>
            <w:gridSpan w:val="2"/>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i/>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i/>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5374BF" w:rsidRPr="009065A9" w:rsidRDefault="005374BF" w:rsidP="00063C18">
            <w:pPr>
              <w:tabs>
                <w:tab w:val="left" w:pos="351"/>
              </w:tabs>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lang w:val="bs-Cyrl-BA"/>
              </w:rPr>
              <w:t>150.000</w:t>
            </w:r>
          </w:p>
        </w:tc>
        <w:tc>
          <w:tcPr>
            <w:tcW w:w="562" w:type="pct"/>
            <w:gridSpan w:val="2"/>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3207" w:type="pct"/>
            <w:gridSpan w:val="7"/>
            <w:vMerge w:val="restart"/>
            <w:shd w:val="clear" w:color="auto" w:fill="DEEAF6" w:themeFill="accent1" w:themeFillTint="33"/>
            <w:vAlign w:val="center"/>
          </w:tcPr>
          <w:p w:rsidR="005374BF" w:rsidRPr="009065A9" w:rsidRDefault="005374BF" w:rsidP="008E506F">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color w:val="000000" w:themeColor="text1"/>
              </w:rPr>
              <w:t xml:space="preserve">Укупно за мјеру </w:t>
            </w:r>
            <w:r w:rsidRPr="009065A9">
              <w:rPr>
                <w:rFonts w:ascii="Times New Roman" w:hAnsi="Times New Roman" w:cs="Times New Roman"/>
                <w:b/>
                <w:bCs/>
              </w:rPr>
              <w:t>1.1.2.</w:t>
            </w:r>
            <w:r w:rsidRPr="009065A9">
              <w:rPr>
                <w:rFonts w:ascii="Times New Roman" w:hAnsi="Times New Roman" w:cs="Times New Roman"/>
                <w:b/>
                <w:color w:val="000000"/>
                <w:lang w:val="sr-Cyrl-BA"/>
              </w:rPr>
              <w:t>Мјере подршке младима</w:t>
            </w:r>
          </w:p>
        </w:tc>
        <w:tc>
          <w:tcPr>
            <w:tcW w:w="420" w:type="pct"/>
            <w:shd w:val="clear" w:color="auto" w:fill="DEEAF6" w:themeFill="accent1" w:themeFillTint="33"/>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150.000</w:t>
            </w:r>
          </w:p>
        </w:tc>
        <w:tc>
          <w:tcPr>
            <w:tcW w:w="558"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0</w:t>
            </w:r>
          </w:p>
        </w:tc>
        <w:tc>
          <w:tcPr>
            <w:tcW w:w="397" w:type="pct"/>
            <w:gridSpan w:val="2"/>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0</w:t>
            </w:r>
          </w:p>
        </w:tc>
      </w:tr>
      <w:tr w:rsidR="005374BF" w:rsidRPr="009065A9" w:rsidTr="008E506F">
        <w:trPr>
          <w:trHeight w:val="20"/>
          <w:jc w:val="center"/>
        </w:trPr>
        <w:tc>
          <w:tcPr>
            <w:tcW w:w="3207" w:type="pct"/>
            <w:gridSpan w:val="7"/>
            <w:vMerge/>
            <w:shd w:val="clear" w:color="auto" w:fill="DEEAF6" w:themeFill="accent1" w:themeFillTint="33"/>
            <w:vAlign w:val="center"/>
          </w:tcPr>
          <w:p w:rsidR="005374BF" w:rsidRPr="009065A9" w:rsidRDefault="005374BF" w:rsidP="008E506F">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3207" w:type="pct"/>
            <w:gridSpan w:val="7"/>
            <w:vMerge/>
            <w:shd w:val="clear" w:color="auto" w:fill="DEEAF6" w:themeFill="accent1" w:themeFillTint="33"/>
            <w:vAlign w:val="center"/>
          </w:tcPr>
          <w:p w:rsidR="005374BF" w:rsidRPr="009065A9" w:rsidRDefault="005374BF" w:rsidP="008E506F">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5374BF" w:rsidRPr="009065A9" w:rsidRDefault="005374BF" w:rsidP="00063C18">
            <w:pPr>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3207" w:type="pct"/>
            <w:gridSpan w:val="7"/>
            <w:vMerge/>
            <w:shd w:val="clear" w:color="auto" w:fill="DEEAF6" w:themeFill="accent1" w:themeFillTint="33"/>
            <w:vAlign w:val="center"/>
          </w:tcPr>
          <w:p w:rsidR="005374BF" w:rsidRPr="009065A9" w:rsidRDefault="005374BF" w:rsidP="008E506F">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3207" w:type="pct"/>
            <w:gridSpan w:val="7"/>
            <w:vMerge/>
            <w:shd w:val="clear" w:color="auto" w:fill="DEEAF6" w:themeFill="accent1" w:themeFillTint="33"/>
            <w:vAlign w:val="center"/>
          </w:tcPr>
          <w:p w:rsidR="005374BF" w:rsidRPr="009065A9" w:rsidRDefault="005374BF" w:rsidP="008E506F">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5374BF" w:rsidRPr="009065A9" w:rsidRDefault="005374BF"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150.000</w:t>
            </w:r>
          </w:p>
        </w:tc>
        <w:tc>
          <w:tcPr>
            <w:tcW w:w="558" w:type="pct"/>
            <w:shd w:val="clear" w:color="auto" w:fill="DEEAF6" w:themeFill="accent1" w:themeFillTint="33"/>
            <w:vAlign w:val="center"/>
          </w:tcPr>
          <w:p w:rsidR="005374BF" w:rsidRPr="009065A9" w:rsidRDefault="005374BF" w:rsidP="00063C18">
            <w:pPr>
              <w:spacing w:after="12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5374BF" w:rsidRPr="009065A9" w:rsidRDefault="005374BF" w:rsidP="00063C18">
            <w:pPr>
              <w:spacing w:after="12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bl>
    <w:p w:rsidR="005374BF" w:rsidRPr="009065A9" w:rsidRDefault="005374BF" w:rsidP="005374BF">
      <w:pPr>
        <w:pStyle w:val="EndnoteText"/>
        <w:spacing w:after="60"/>
        <w:jc w:val="both"/>
        <w:rPr>
          <w:rFonts w:ascii="Times New Roman" w:hAnsi="Times New Roman" w:cs="Times New Roman"/>
          <w:b/>
          <w:color w:val="000000" w:themeColor="text1"/>
          <w:sz w:val="22"/>
          <w:szCs w:val="22"/>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5374BF" w:rsidRPr="009065A9" w:rsidTr="00063C18">
        <w:trPr>
          <w:trHeight w:val="20"/>
        </w:trPr>
        <w:tc>
          <w:tcPr>
            <w:tcW w:w="2500" w:type="pct"/>
            <w:shd w:val="clear" w:color="auto" w:fill="DEEAF6" w:themeFill="accent1" w:themeFillTint="33"/>
            <w:tcMar>
              <w:top w:w="0" w:type="dxa"/>
              <w:left w:w="108" w:type="dxa"/>
              <w:bottom w:w="0" w:type="dxa"/>
              <w:right w:w="108" w:type="dxa"/>
            </w:tcMar>
            <w:vAlign w:val="center"/>
          </w:tcPr>
          <w:p w:rsidR="005374BF" w:rsidRPr="009065A9" w:rsidRDefault="005374BF" w:rsidP="00063C18">
            <w:pPr>
              <w:spacing w:after="0" w:line="240" w:lineRule="auto"/>
              <w:rPr>
                <w:rFonts w:ascii="Times New Roman" w:hAnsi="Times New Roman" w:cs="Times New Roman"/>
                <w:b/>
              </w:rPr>
            </w:pPr>
            <w:r w:rsidRPr="009065A9">
              <w:rPr>
                <w:rFonts w:ascii="Times New Roman" w:hAnsi="Times New Roman" w:cs="Times New Roman"/>
                <w:b/>
              </w:rPr>
              <w:t>Редни број и мјера:</w:t>
            </w:r>
          </w:p>
          <w:p w:rsidR="005374BF" w:rsidRPr="009065A9" w:rsidRDefault="005374BF" w:rsidP="00063C18">
            <w:pPr>
              <w:spacing w:after="0" w:line="240" w:lineRule="auto"/>
              <w:rPr>
                <w:rFonts w:ascii="Times New Roman" w:eastAsia="Times New Roman" w:hAnsi="Times New Roman" w:cs="Times New Roman"/>
                <w:b/>
                <w:lang w:val="bs-Cyrl-BA"/>
              </w:rPr>
            </w:pPr>
            <w:r w:rsidRPr="009065A9">
              <w:rPr>
                <w:rFonts w:ascii="Times New Roman" w:hAnsi="Times New Roman" w:cs="Times New Roman"/>
                <w:b/>
                <w:bCs/>
                <w:color w:val="000000" w:themeColor="text1"/>
              </w:rPr>
              <w:t>2.2.1. Подршка развоју пољопривреде</w:t>
            </w:r>
          </w:p>
        </w:tc>
        <w:tc>
          <w:tcPr>
            <w:tcW w:w="2500" w:type="pct"/>
            <w:shd w:val="clear" w:color="auto" w:fill="DEEAF6" w:themeFill="accent1" w:themeFillTint="33"/>
          </w:tcPr>
          <w:p w:rsidR="005374BF" w:rsidRPr="009065A9" w:rsidRDefault="005374BF"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5374BF" w:rsidRPr="009065A9" w:rsidRDefault="005374BF" w:rsidP="00063C18">
            <w:pPr>
              <w:spacing w:after="0" w:line="240" w:lineRule="auto"/>
              <w:rPr>
                <w:rFonts w:ascii="Times New Roman" w:hAnsi="Times New Roman" w:cs="Times New Roman"/>
                <w:lang w:val="sr-Cyrl-BA"/>
              </w:rPr>
            </w:pPr>
            <w:r w:rsidRPr="009065A9">
              <w:rPr>
                <w:rFonts w:ascii="Times New Roman" w:hAnsi="Times New Roman" w:cs="Times New Roman"/>
                <w:lang w:val="sr-Cyrl-BA"/>
              </w:rPr>
              <w:t>Одјељење за пољопривреду – 0005151</w:t>
            </w:r>
          </w:p>
          <w:p w:rsidR="005374BF" w:rsidRPr="009065A9" w:rsidRDefault="005374BF" w:rsidP="00063C18">
            <w:pPr>
              <w:spacing w:after="0" w:line="240" w:lineRule="auto"/>
              <w:rPr>
                <w:rFonts w:ascii="Times New Roman" w:hAnsi="Times New Roman" w:cs="Times New Roman"/>
                <w:b/>
                <w:bCs/>
              </w:rPr>
            </w:pPr>
          </w:p>
        </w:tc>
      </w:tr>
      <w:tr w:rsidR="005374BF"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5374BF" w:rsidRPr="009065A9" w:rsidRDefault="005374BF" w:rsidP="00063C18">
            <w:pPr>
              <w:spacing w:after="0"/>
              <w:rPr>
                <w:rFonts w:ascii="Times New Roman" w:hAnsi="Times New Roman" w:cs="Times New Roman"/>
                <w:b/>
                <w:color w:val="000000"/>
                <w:lang w:val="sr-Cyrl-BA"/>
              </w:rPr>
            </w:pPr>
            <w:r w:rsidRPr="009065A9">
              <w:rPr>
                <w:rFonts w:ascii="Times New Roman" w:hAnsi="Times New Roman" w:cs="Times New Roman"/>
                <w:b/>
                <w:color w:val="000000" w:themeColor="text1"/>
              </w:rPr>
              <w:t>Стратешки документ, стратешки циљ и приоритет:</w:t>
            </w:r>
            <w:r w:rsidRPr="009065A9">
              <w:rPr>
                <w:rFonts w:ascii="Times New Roman" w:hAnsi="Times New Roman" w:cs="Times New Roman"/>
                <w:b/>
                <w:color w:val="000000"/>
                <w:lang w:val="sr-Cyrl-BA"/>
              </w:rPr>
              <w:t xml:space="preserve"> Стратегија развоја Града Бијељина 2024-2030; </w:t>
            </w:r>
          </w:p>
          <w:p w:rsidR="005374BF" w:rsidRPr="009065A9" w:rsidRDefault="005374BF" w:rsidP="00063C18">
            <w:pPr>
              <w:spacing w:after="0"/>
              <w:rPr>
                <w:rFonts w:ascii="Times New Roman" w:hAnsi="Times New Roman" w:cs="Times New Roman"/>
                <w:b/>
                <w:color w:val="000000"/>
                <w:lang w:val="sr-Cyrl-BA"/>
              </w:rPr>
            </w:pPr>
            <w:r w:rsidRPr="009065A9">
              <w:rPr>
                <w:rFonts w:ascii="Times New Roman" w:hAnsi="Times New Roman" w:cs="Times New Roman"/>
                <w:b/>
                <w:color w:val="000000"/>
                <w:lang w:val="sr-Cyrl-BA"/>
              </w:rPr>
              <w:t xml:space="preserve">СЦ: </w:t>
            </w:r>
            <w:r w:rsidRPr="009065A9">
              <w:rPr>
                <w:rFonts w:ascii="Times New Roman" w:hAnsi="Times New Roman" w:cs="Times New Roman"/>
                <w:b/>
                <w:color w:val="000000"/>
                <w:lang w:val="bs-Latn-BA"/>
              </w:rPr>
              <w:t>2</w:t>
            </w:r>
            <w:r w:rsidRPr="009065A9">
              <w:rPr>
                <w:rFonts w:ascii="Times New Roman" w:hAnsi="Times New Roman" w:cs="Times New Roman"/>
                <w:b/>
                <w:color w:val="000000"/>
                <w:lang w:val="sr-Cyrl-BA"/>
              </w:rPr>
              <w:t xml:space="preserve">. </w:t>
            </w:r>
            <w:r w:rsidRPr="009065A9">
              <w:rPr>
                <w:rFonts w:ascii="Times New Roman" w:hAnsi="Times New Roman" w:cs="Times New Roman"/>
                <w:bCs/>
                <w:color w:val="000000"/>
                <w:lang w:val="sr-Cyrl-BA"/>
              </w:rPr>
              <w:t>Омогућити паметни раст локалне економије који је заснован на примјени стручних знања и нових тенологија;</w:t>
            </w:r>
          </w:p>
          <w:p w:rsidR="005374BF" w:rsidRPr="009065A9" w:rsidRDefault="005374BF" w:rsidP="00063C18">
            <w:pPr>
              <w:spacing w:after="0" w:line="240" w:lineRule="auto"/>
              <w:rPr>
                <w:rFonts w:ascii="Times New Roman" w:hAnsi="Times New Roman" w:cs="Times New Roman"/>
                <w:b/>
                <w:bCs/>
                <w:color w:val="000000" w:themeColor="text1"/>
              </w:rPr>
            </w:pPr>
            <w:r w:rsidRPr="009065A9">
              <w:rPr>
                <w:rFonts w:ascii="Times New Roman" w:hAnsi="Times New Roman" w:cs="Times New Roman"/>
                <w:b/>
                <w:color w:val="000000"/>
                <w:lang w:val="sr-Cyrl-BA"/>
              </w:rPr>
              <w:t xml:space="preserve">Приоритет </w:t>
            </w:r>
            <w:r w:rsidRPr="009065A9">
              <w:rPr>
                <w:rFonts w:ascii="Times New Roman" w:hAnsi="Times New Roman" w:cs="Times New Roman"/>
                <w:b/>
                <w:color w:val="000000"/>
                <w:lang w:val="bs-Latn-BA"/>
              </w:rPr>
              <w:t>2</w:t>
            </w:r>
            <w:r w:rsidRPr="009065A9">
              <w:rPr>
                <w:rFonts w:ascii="Times New Roman" w:hAnsi="Times New Roman" w:cs="Times New Roman"/>
                <w:b/>
                <w:color w:val="000000"/>
                <w:lang w:val="sr-Cyrl-BA"/>
              </w:rPr>
              <w:t>.2.</w:t>
            </w:r>
            <w:r w:rsidRPr="009065A9">
              <w:rPr>
                <w:rFonts w:ascii="Times New Roman" w:hAnsi="Times New Roman" w:cs="Times New Roman"/>
                <w:bCs/>
                <w:color w:val="000000"/>
                <w:lang w:val="sr-Cyrl-BA"/>
              </w:rPr>
              <w:t>Подићи конкурентност пољопривреде, прерађивачке индустрије, туризма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5374BF" w:rsidRPr="009065A9" w:rsidTr="008E506F">
        <w:trPr>
          <w:trHeight w:val="20"/>
          <w:jc w:val="center"/>
        </w:trPr>
        <w:tc>
          <w:tcPr>
            <w:tcW w:w="766" w:type="pct"/>
            <w:vMerge w:val="restart"/>
            <w:shd w:val="clear" w:color="auto" w:fill="D0CECE" w:themeFill="background2" w:themeFillShade="E6"/>
            <w:vAlign w:val="center"/>
          </w:tcPr>
          <w:p w:rsidR="005374BF" w:rsidRPr="009065A9" w:rsidRDefault="005374BF"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5374BF" w:rsidRPr="009065A9" w:rsidRDefault="005374BF" w:rsidP="00063C18">
            <w:pPr>
              <w:spacing w:after="0" w:line="240" w:lineRule="auto"/>
              <w:jc w:val="center"/>
              <w:rPr>
                <w:rFonts w:ascii="Times New Roman" w:eastAsia="Times New Roman" w:hAnsi="Times New Roman" w:cs="Times New Roman"/>
                <w:color w:val="000000" w:themeColor="text1"/>
                <w:lang w:val="bs-Cyrl-BA"/>
              </w:rPr>
            </w:pPr>
          </w:p>
        </w:tc>
        <w:tc>
          <w:tcPr>
            <w:tcW w:w="531" w:type="pct"/>
            <w:vMerge w:val="restart"/>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5374BF" w:rsidRPr="009065A9" w:rsidRDefault="005374BF" w:rsidP="008E506F">
            <w:pPr>
              <w:spacing w:after="0" w:line="240" w:lineRule="auto"/>
              <w:jc w:val="center"/>
              <w:rPr>
                <w:rFonts w:ascii="Times New Roman" w:hAnsi="Times New Roman" w:cs="Times New Roman"/>
                <w:b/>
                <w:color w:val="000000" w:themeColor="text1"/>
                <w:lang w:val="bs-Cyrl-BA"/>
              </w:rPr>
            </w:pPr>
            <w:r w:rsidRPr="009065A9">
              <w:rPr>
                <w:rFonts w:ascii="Times New Roman" w:hAnsi="Times New Roman" w:cs="Times New Roman"/>
                <w:b/>
                <w:color w:val="000000" w:themeColor="text1"/>
                <w:lang w:val="bs-Cyrl-BA"/>
              </w:rPr>
              <w:t>Статус</w:t>
            </w:r>
          </w:p>
          <w:p w:rsidR="005374BF" w:rsidRPr="009065A9" w:rsidRDefault="005374BF" w:rsidP="008E506F">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5374BF" w:rsidRPr="009065A9" w:rsidRDefault="005374BF" w:rsidP="008E506F">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b/>
              </w:rPr>
              <w:t>Усваја Скупштина Града</w:t>
            </w:r>
          </w:p>
        </w:tc>
        <w:tc>
          <w:tcPr>
            <w:tcW w:w="1793" w:type="pct"/>
            <w:gridSpan w:val="5"/>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t>Извори и износи планираних и извршених финансијских средстава у КМ</w:t>
            </w:r>
          </w:p>
        </w:tc>
      </w:tr>
      <w:tr w:rsidR="005374BF" w:rsidRPr="009065A9" w:rsidTr="008E506F">
        <w:trPr>
          <w:trHeight w:val="473"/>
          <w:jc w:val="center"/>
        </w:trPr>
        <w:tc>
          <w:tcPr>
            <w:tcW w:w="766" w:type="pct"/>
            <w:vMerge/>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5374BF" w:rsidRPr="009065A9" w:rsidTr="008E506F">
        <w:trPr>
          <w:trHeight w:val="20"/>
          <w:jc w:val="center"/>
        </w:trPr>
        <w:tc>
          <w:tcPr>
            <w:tcW w:w="766" w:type="pct"/>
            <w:vMerge w:val="restart"/>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lang w:val="bs-Cyrl-BA"/>
              </w:rPr>
            </w:pPr>
            <w:r w:rsidRPr="009065A9">
              <w:rPr>
                <w:rFonts w:ascii="Times New Roman" w:hAnsi="Times New Roman" w:cs="Times New Roman"/>
                <w:color w:val="000000" w:themeColor="text1"/>
              </w:rPr>
              <w:t xml:space="preserve">2.2.1.1. Подршка набавци система за </w:t>
            </w:r>
            <w:r w:rsidRPr="009065A9">
              <w:rPr>
                <w:rFonts w:ascii="Times New Roman" w:hAnsi="Times New Roman" w:cs="Times New Roman"/>
                <w:color w:val="000000" w:themeColor="text1"/>
              </w:rPr>
              <w:lastRenderedPageBreak/>
              <w:t>наводњавање</w:t>
            </w:r>
          </w:p>
        </w:tc>
        <w:tc>
          <w:tcPr>
            <w:tcW w:w="531"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rPr>
              <w:lastRenderedPageBreak/>
              <w:t xml:space="preserve">Број корисника </w:t>
            </w:r>
            <w:r w:rsidRPr="009065A9">
              <w:rPr>
                <w:rFonts w:ascii="Times New Roman" w:hAnsi="Times New Roman" w:cs="Times New Roman"/>
              </w:rPr>
              <w:lastRenderedPageBreak/>
              <w:t>подстицаја за набавку система „Кап по кап“</w:t>
            </w:r>
          </w:p>
        </w:tc>
        <w:tc>
          <w:tcPr>
            <w:tcW w:w="531" w:type="pct"/>
            <w:vMerge w:val="restart"/>
            <w:vAlign w:val="center"/>
          </w:tcPr>
          <w:p w:rsidR="005374BF" w:rsidRPr="009065A9" w:rsidRDefault="005374BF" w:rsidP="008E506F">
            <w:pPr>
              <w:pStyle w:val="ListParagraph"/>
              <w:spacing w:after="0" w:line="240" w:lineRule="auto"/>
              <w:ind w:left="72"/>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lastRenderedPageBreak/>
              <w:t>Реализовано.</w:t>
            </w:r>
          </w:p>
          <w:p w:rsidR="005374BF" w:rsidRPr="009065A9" w:rsidRDefault="005374BF" w:rsidP="008E506F">
            <w:pPr>
              <w:pStyle w:val="ListParagraph"/>
              <w:spacing w:after="0" w:line="240" w:lineRule="auto"/>
              <w:ind w:left="72"/>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 xml:space="preserve">Запримљен 51 </w:t>
            </w:r>
            <w:r w:rsidRPr="009065A9">
              <w:rPr>
                <w:rFonts w:ascii="Times New Roman" w:eastAsia="Times New Roman" w:hAnsi="Times New Roman" w:cs="Times New Roman"/>
                <w:color w:val="000000" w:themeColor="text1"/>
              </w:rPr>
              <w:lastRenderedPageBreak/>
              <w:t>захтјев, од планираних 80.</w:t>
            </w:r>
          </w:p>
        </w:tc>
        <w:tc>
          <w:tcPr>
            <w:tcW w:w="414" w:type="pct"/>
            <w:vMerge w:val="restart"/>
            <w:vAlign w:val="center"/>
          </w:tcPr>
          <w:p w:rsidR="005374BF" w:rsidRPr="009065A9" w:rsidRDefault="005374BF" w:rsidP="008E506F">
            <w:pPr>
              <w:jc w:val="center"/>
              <w:rPr>
                <w:rFonts w:ascii="Times New Roman" w:hAnsi="Times New Roman" w:cs="Times New Roman"/>
              </w:rPr>
            </w:pPr>
            <w:r w:rsidRPr="009065A9">
              <w:rPr>
                <w:rFonts w:ascii="Times New Roman" w:eastAsia="Times New Roman" w:hAnsi="Times New Roman" w:cs="Times New Roman"/>
                <w:color w:val="000000" w:themeColor="text1"/>
              </w:rPr>
              <w:lastRenderedPageBreak/>
              <w:t>Да</w:t>
            </w:r>
          </w:p>
        </w:tc>
        <w:tc>
          <w:tcPr>
            <w:tcW w:w="44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rPr>
            </w:pPr>
            <w:r w:rsidRPr="009065A9">
              <w:rPr>
                <w:rFonts w:ascii="Times New Roman" w:eastAsia="Times New Roman" w:hAnsi="Times New Roman" w:cs="Times New Roman"/>
              </w:rPr>
              <w:t xml:space="preserve">Одјељење за </w:t>
            </w:r>
            <w:r w:rsidRPr="009065A9">
              <w:rPr>
                <w:rFonts w:ascii="Times New Roman" w:eastAsia="Times New Roman" w:hAnsi="Times New Roman" w:cs="Times New Roman"/>
              </w:rPr>
              <w:lastRenderedPageBreak/>
              <w:t>пољопривреду</w:t>
            </w:r>
          </w:p>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rPr>
              <w:t>преко Аграрног фонда Града Бијељина</w:t>
            </w:r>
          </w:p>
        </w:tc>
        <w:tc>
          <w:tcPr>
            <w:tcW w:w="118" w:type="pct"/>
            <w:vMerge w:val="restart"/>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lastRenderedPageBreak/>
              <w:t>З</w:t>
            </w:r>
          </w:p>
        </w:tc>
        <w:tc>
          <w:tcPr>
            <w:tcW w:w="405" w:type="pct"/>
            <w:vMerge w:val="restart"/>
            <w:shd w:val="clear" w:color="auto" w:fill="FFFFFF" w:themeFill="background1"/>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Не</w:t>
            </w:r>
          </w:p>
        </w:tc>
        <w:tc>
          <w:tcPr>
            <w:tcW w:w="420" w:type="pct"/>
            <w:shd w:val="clear" w:color="auto" w:fill="FFFFFF" w:themeFill="background1"/>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50.000</w:t>
            </w:r>
          </w:p>
        </w:tc>
        <w:tc>
          <w:tcPr>
            <w:tcW w:w="562" w:type="pct"/>
            <w:gridSpan w:val="2"/>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65.519</w:t>
            </w:r>
          </w:p>
        </w:tc>
        <w:tc>
          <w:tcPr>
            <w:tcW w:w="393"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131 %</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i/>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i/>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5374BF" w:rsidRPr="009065A9" w:rsidRDefault="005374BF" w:rsidP="00063C18">
            <w:pPr>
              <w:tabs>
                <w:tab w:val="left" w:pos="351"/>
              </w:tabs>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lang w:val="bs-Cyrl-BA"/>
              </w:rPr>
              <w:t>50.000</w:t>
            </w:r>
          </w:p>
        </w:tc>
        <w:tc>
          <w:tcPr>
            <w:tcW w:w="562" w:type="pct"/>
            <w:gridSpan w:val="2"/>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lang w:val="en-US"/>
              </w:rPr>
            </w:pPr>
            <w:r w:rsidRPr="009065A9">
              <w:rPr>
                <w:rFonts w:ascii="Times New Roman" w:eastAsia="Times New Roman" w:hAnsi="Times New Roman" w:cs="Times New Roman"/>
                <w:bCs/>
                <w:color w:val="000000" w:themeColor="text1"/>
                <w:lang w:val="en-US"/>
              </w:rPr>
              <w:t>65</w:t>
            </w:r>
            <w:r w:rsidRPr="009065A9">
              <w:rPr>
                <w:rFonts w:ascii="Times New Roman" w:eastAsia="Times New Roman" w:hAnsi="Times New Roman" w:cs="Times New Roman"/>
                <w:bCs/>
                <w:color w:val="000000" w:themeColor="text1"/>
              </w:rPr>
              <w:t>.</w:t>
            </w:r>
            <w:r w:rsidRPr="009065A9">
              <w:rPr>
                <w:rFonts w:ascii="Times New Roman" w:eastAsia="Times New Roman" w:hAnsi="Times New Roman" w:cs="Times New Roman"/>
                <w:bCs/>
                <w:color w:val="000000" w:themeColor="text1"/>
                <w:lang w:val="en-US"/>
              </w:rPr>
              <w:t>519</w:t>
            </w:r>
          </w:p>
        </w:tc>
        <w:tc>
          <w:tcPr>
            <w:tcW w:w="393"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131 %</w:t>
            </w:r>
          </w:p>
        </w:tc>
      </w:tr>
      <w:tr w:rsidR="005374BF" w:rsidRPr="009065A9" w:rsidTr="008E506F">
        <w:trPr>
          <w:trHeight w:val="20"/>
          <w:jc w:val="center"/>
        </w:trPr>
        <w:tc>
          <w:tcPr>
            <w:tcW w:w="766" w:type="pct"/>
            <w:vMerge w:val="restart"/>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rPr>
              <w:t>2.2.1.2. Подршка организованом откупу пшенице, поврћа и воћа</w:t>
            </w:r>
          </w:p>
        </w:tc>
        <w:tc>
          <w:tcPr>
            <w:tcW w:w="531"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rPr>
              <w:t>-</w:t>
            </w:r>
            <w:r w:rsidRPr="009065A9">
              <w:rPr>
                <w:rFonts w:ascii="Times New Roman" w:hAnsi="Times New Roman" w:cs="Times New Roman"/>
                <w:lang w:val="sr-Cyrl-BA"/>
              </w:rPr>
              <w:t>Количина откупљене пшенице (у тонама)</w:t>
            </w:r>
            <w:r w:rsidRPr="009065A9">
              <w:rPr>
                <w:rFonts w:ascii="Times New Roman" w:hAnsi="Times New Roman" w:cs="Times New Roman"/>
                <w:lang w:val="sr-Cyrl-BA"/>
              </w:rPr>
              <w:br/>
              <w:t>-Количина откупљеног поврћа (у тонама)</w:t>
            </w:r>
            <w:r w:rsidRPr="009065A9">
              <w:rPr>
                <w:rFonts w:ascii="Times New Roman" w:hAnsi="Times New Roman" w:cs="Times New Roman"/>
                <w:lang w:val="sr-Cyrl-BA"/>
              </w:rPr>
              <w:br/>
              <w:t>-Количина откупљеног воћа (у тонама)</w:t>
            </w:r>
          </w:p>
        </w:tc>
        <w:tc>
          <w:tcPr>
            <w:tcW w:w="531" w:type="pct"/>
            <w:vMerge w:val="restart"/>
            <w:vAlign w:val="center"/>
          </w:tcPr>
          <w:p w:rsidR="005374BF" w:rsidRPr="009065A9" w:rsidRDefault="005374BF" w:rsidP="008E506F">
            <w:pPr>
              <w:pStyle w:val="ListParagraph"/>
              <w:spacing w:after="0" w:line="240" w:lineRule="auto"/>
              <w:ind w:left="72"/>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Реализовано.</w:t>
            </w:r>
          </w:p>
          <w:p w:rsidR="005374BF" w:rsidRPr="009065A9" w:rsidRDefault="005374BF" w:rsidP="008E506F">
            <w:pPr>
              <w:spacing w:after="0" w:line="240" w:lineRule="auto"/>
              <w:jc w:val="center"/>
              <w:rPr>
                <w:rFonts w:ascii="Times New Roman" w:hAnsi="Times New Roman" w:cs="Times New Roman"/>
                <w:lang/>
              </w:rPr>
            </w:pPr>
            <w:r w:rsidRPr="009065A9">
              <w:rPr>
                <w:rFonts w:ascii="Times New Roman" w:hAnsi="Times New Roman" w:cs="Times New Roman"/>
                <w:lang w:val="sr-Cyrl-BA"/>
              </w:rPr>
              <w:t>41.398</w:t>
            </w:r>
            <w:r w:rsidR="00B25FC3" w:rsidRPr="009065A9">
              <w:rPr>
                <w:rFonts w:ascii="Times New Roman" w:hAnsi="Times New Roman" w:cs="Times New Roman"/>
                <w:lang w:val="sr-Cyrl-BA"/>
              </w:rPr>
              <w:t xml:space="preserve"> </w:t>
            </w:r>
            <w:r w:rsidR="00B25FC3" w:rsidRPr="009065A9">
              <w:rPr>
                <w:rFonts w:ascii="Times New Roman" w:hAnsi="Times New Roman" w:cs="Times New Roman"/>
                <w:lang/>
              </w:rPr>
              <w:t xml:space="preserve">t </w:t>
            </w:r>
            <w:r w:rsidR="00B25FC3" w:rsidRPr="009065A9">
              <w:rPr>
                <w:rFonts w:ascii="Times New Roman" w:hAnsi="Times New Roman" w:cs="Times New Roman"/>
                <w:lang w:val="sr-Cyrl-BA"/>
              </w:rPr>
              <w:t>пшенице</w:t>
            </w:r>
          </w:p>
          <w:p w:rsidR="00B25FC3" w:rsidRPr="009065A9" w:rsidRDefault="00B25FC3" w:rsidP="008E506F">
            <w:pPr>
              <w:spacing w:after="0" w:line="240" w:lineRule="auto"/>
              <w:jc w:val="center"/>
              <w:rPr>
                <w:rFonts w:ascii="Times New Roman" w:hAnsi="Times New Roman" w:cs="Times New Roman"/>
                <w:lang/>
              </w:rPr>
            </w:pPr>
          </w:p>
          <w:p w:rsidR="005374BF" w:rsidRPr="009065A9" w:rsidRDefault="005374BF" w:rsidP="008E506F">
            <w:pPr>
              <w:spacing w:after="0" w:line="240" w:lineRule="auto"/>
              <w:jc w:val="center"/>
              <w:rPr>
                <w:rFonts w:ascii="Times New Roman" w:hAnsi="Times New Roman" w:cs="Times New Roman"/>
                <w:lang/>
              </w:rPr>
            </w:pPr>
            <w:r w:rsidRPr="009065A9">
              <w:rPr>
                <w:rFonts w:ascii="Times New Roman" w:hAnsi="Times New Roman" w:cs="Times New Roman"/>
                <w:lang w:val="sr-Cyrl-BA"/>
              </w:rPr>
              <w:t>5.775</w:t>
            </w:r>
            <w:r w:rsidR="00B25FC3" w:rsidRPr="009065A9">
              <w:rPr>
                <w:rFonts w:ascii="Times New Roman" w:hAnsi="Times New Roman" w:cs="Times New Roman"/>
                <w:lang/>
              </w:rPr>
              <w:t xml:space="preserve">t </w:t>
            </w:r>
            <w:r w:rsidR="00B25FC3" w:rsidRPr="009065A9">
              <w:rPr>
                <w:rFonts w:ascii="Times New Roman" w:hAnsi="Times New Roman" w:cs="Times New Roman"/>
                <w:lang w:val="sr-Cyrl-BA"/>
              </w:rPr>
              <w:t>поврћа</w:t>
            </w:r>
          </w:p>
          <w:p w:rsidR="00B25FC3" w:rsidRPr="009065A9" w:rsidRDefault="00B25FC3" w:rsidP="008E506F">
            <w:pPr>
              <w:spacing w:after="0" w:line="240" w:lineRule="auto"/>
              <w:jc w:val="center"/>
              <w:rPr>
                <w:rFonts w:ascii="Times New Roman" w:hAnsi="Times New Roman" w:cs="Times New Roman"/>
                <w:lang/>
              </w:rPr>
            </w:pPr>
          </w:p>
          <w:p w:rsidR="00B25FC3" w:rsidRPr="009065A9" w:rsidRDefault="00B25FC3" w:rsidP="008E506F">
            <w:pPr>
              <w:spacing w:after="0" w:line="240" w:lineRule="auto"/>
              <w:jc w:val="center"/>
              <w:rPr>
                <w:rFonts w:ascii="Times New Roman" w:hAnsi="Times New Roman" w:cs="Times New Roman"/>
                <w:lang w:val="sr-Cyrl-BA"/>
              </w:rPr>
            </w:pPr>
          </w:p>
          <w:p w:rsidR="00B25FC3" w:rsidRPr="009065A9" w:rsidRDefault="00B25FC3" w:rsidP="008E506F">
            <w:pPr>
              <w:spacing w:after="0" w:line="240" w:lineRule="auto"/>
              <w:jc w:val="center"/>
              <w:rPr>
                <w:rFonts w:ascii="Times New Roman" w:hAnsi="Times New Roman" w:cs="Times New Roman"/>
                <w:lang w:val="sr-Cyrl-BA"/>
              </w:rPr>
            </w:pPr>
          </w:p>
          <w:p w:rsidR="00B25FC3" w:rsidRPr="009065A9" w:rsidRDefault="00B25FC3" w:rsidP="008E506F">
            <w:pPr>
              <w:spacing w:after="0" w:line="240" w:lineRule="auto"/>
              <w:jc w:val="center"/>
              <w:rPr>
                <w:rFonts w:ascii="Times New Roman" w:hAnsi="Times New Roman" w:cs="Times New Roman"/>
                <w:lang w:val="sr-Cyrl-BA"/>
              </w:rPr>
            </w:pPr>
          </w:p>
          <w:p w:rsidR="005374BF" w:rsidRPr="009065A9" w:rsidRDefault="005374BF" w:rsidP="008E506F">
            <w:pPr>
              <w:spacing w:after="0" w:line="240" w:lineRule="auto"/>
              <w:jc w:val="center"/>
              <w:rPr>
                <w:rFonts w:ascii="Times New Roman" w:eastAsia="Times New Roman" w:hAnsi="Times New Roman" w:cs="Times New Roman"/>
                <w:b/>
                <w:color w:val="000000" w:themeColor="text1"/>
                <w:lang/>
              </w:rPr>
            </w:pPr>
            <w:r w:rsidRPr="009065A9">
              <w:rPr>
                <w:rFonts w:ascii="Times New Roman" w:hAnsi="Times New Roman" w:cs="Times New Roman"/>
                <w:lang w:val="sr-Cyrl-BA"/>
              </w:rPr>
              <w:t>154</w:t>
            </w:r>
            <w:r w:rsidR="00B25FC3" w:rsidRPr="009065A9">
              <w:rPr>
                <w:rFonts w:ascii="Times New Roman" w:hAnsi="Times New Roman" w:cs="Times New Roman"/>
                <w:lang/>
              </w:rPr>
              <w:t xml:space="preserve">t </w:t>
            </w:r>
            <w:r w:rsidR="00B25FC3" w:rsidRPr="009065A9">
              <w:rPr>
                <w:rFonts w:ascii="Times New Roman" w:hAnsi="Times New Roman" w:cs="Times New Roman"/>
                <w:lang/>
              </w:rPr>
              <w:t>воћа</w:t>
            </w:r>
          </w:p>
        </w:tc>
        <w:tc>
          <w:tcPr>
            <w:tcW w:w="414" w:type="pct"/>
            <w:vMerge w:val="restart"/>
            <w:vAlign w:val="center"/>
          </w:tcPr>
          <w:p w:rsidR="005374BF" w:rsidRPr="009065A9" w:rsidRDefault="005374BF" w:rsidP="008E506F">
            <w:pPr>
              <w:jc w:val="center"/>
              <w:rPr>
                <w:rFonts w:ascii="Times New Roman" w:hAnsi="Times New Roman" w:cs="Times New Roman"/>
              </w:rPr>
            </w:pPr>
            <w:r w:rsidRPr="009065A9">
              <w:rPr>
                <w:rFonts w:ascii="Times New Roman" w:eastAsia="Times New Roman" w:hAnsi="Times New Roman" w:cs="Times New Roman"/>
                <w:color w:val="000000" w:themeColor="text1"/>
              </w:rPr>
              <w:t>Да</w:t>
            </w:r>
          </w:p>
        </w:tc>
        <w:tc>
          <w:tcPr>
            <w:tcW w:w="44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rPr>
            </w:pPr>
            <w:r w:rsidRPr="009065A9">
              <w:rPr>
                <w:rFonts w:ascii="Times New Roman" w:eastAsia="Times New Roman" w:hAnsi="Times New Roman" w:cs="Times New Roman"/>
              </w:rPr>
              <w:t>Одјељење за пољопривреду</w:t>
            </w:r>
          </w:p>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rPr>
              <w:t>преко Аграрног фонда Града Бијељина</w:t>
            </w:r>
          </w:p>
        </w:tc>
        <w:tc>
          <w:tcPr>
            <w:tcW w:w="118"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З</w:t>
            </w:r>
          </w:p>
        </w:tc>
        <w:tc>
          <w:tcPr>
            <w:tcW w:w="405" w:type="pct"/>
            <w:vMerge w:val="restart"/>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Не</w:t>
            </w:r>
          </w:p>
        </w:tc>
        <w:tc>
          <w:tcPr>
            <w:tcW w:w="420"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800.000</w:t>
            </w:r>
          </w:p>
        </w:tc>
        <w:tc>
          <w:tcPr>
            <w:tcW w:w="562" w:type="pct"/>
            <w:gridSpan w:val="2"/>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1.738.569</w:t>
            </w:r>
          </w:p>
        </w:tc>
        <w:tc>
          <w:tcPr>
            <w:tcW w:w="393"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217 %</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rPr>
              <w:t>800.000</w:t>
            </w:r>
          </w:p>
        </w:tc>
        <w:tc>
          <w:tcPr>
            <w:tcW w:w="562" w:type="pct"/>
            <w:gridSpan w:val="2"/>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lang w:val="en-US"/>
              </w:rPr>
            </w:pPr>
            <w:r w:rsidRPr="009065A9">
              <w:rPr>
                <w:rFonts w:ascii="Times New Roman" w:eastAsia="Times New Roman" w:hAnsi="Times New Roman" w:cs="Times New Roman"/>
                <w:bCs/>
                <w:color w:val="000000" w:themeColor="text1"/>
              </w:rPr>
              <w:t>1.738.569</w:t>
            </w:r>
          </w:p>
        </w:tc>
        <w:tc>
          <w:tcPr>
            <w:tcW w:w="393"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217 %</w:t>
            </w:r>
          </w:p>
        </w:tc>
      </w:tr>
      <w:tr w:rsidR="005374BF" w:rsidRPr="009065A9" w:rsidTr="008E506F">
        <w:trPr>
          <w:trHeight w:val="20"/>
          <w:jc w:val="center"/>
        </w:trPr>
        <w:tc>
          <w:tcPr>
            <w:tcW w:w="766" w:type="pct"/>
            <w:vMerge w:val="restart"/>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rPr>
              <w:t>2.2.1.3. Подршка пластеничкој производњи</w:t>
            </w:r>
          </w:p>
        </w:tc>
        <w:tc>
          <w:tcPr>
            <w:tcW w:w="531"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Подигнуте нове површине под пластеницима (</w:t>
            </w:r>
            <w:r w:rsidRPr="009065A9">
              <w:rPr>
                <w:rFonts w:ascii="Times New Roman" w:hAnsi="Times New Roman" w:cs="Times New Roman"/>
              </w:rPr>
              <w:t>m</w:t>
            </w:r>
            <w:r w:rsidRPr="009065A9">
              <w:rPr>
                <w:rFonts w:ascii="Times New Roman" w:hAnsi="Times New Roman" w:cs="Times New Roman"/>
                <w:lang w:val="sr-Cyrl-BA"/>
              </w:rPr>
              <w:t>2)</w:t>
            </w:r>
          </w:p>
        </w:tc>
        <w:tc>
          <w:tcPr>
            <w:tcW w:w="531"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lang/>
              </w:rPr>
            </w:pPr>
            <w:r w:rsidRPr="009065A9">
              <w:rPr>
                <w:rFonts w:ascii="Times New Roman" w:eastAsia="Times New Roman" w:hAnsi="Times New Roman" w:cs="Times New Roman"/>
                <w:color w:val="000000" w:themeColor="text1"/>
              </w:rPr>
              <w:t>17.800</w:t>
            </w:r>
            <w:r w:rsidR="00B25FC3" w:rsidRPr="009065A9">
              <w:rPr>
                <w:rFonts w:ascii="Times New Roman" w:eastAsia="Times New Roman" w:hAnsi="Times New Roman" w:cs="Times New Roman"/>
                <w:color w:val="000000" w:themeColor="text1"/>
                <w:lang/>
              </w:rPr>
              <w:t xml:space="preserve"> </w:t>
            </w:r>
            <w:r w:rsidR="00B25FC3" w:rsidRPr="009065A9">
              <w:rPr>
                <w:rFonts w:ascii="Times New Roman" w:hAnsi="Times New Roman" w:cs="Times New Roman"/>
              </w:rPr>
              <w:t>m</w:t>
            </w:r>
            <w:r w:rsidR="00B25FC3" w:rsidRPr="009065A9">
              <w:rPr>
                <w:rFonts w:ascii="Times New Roman" w:hAnsi="Times New Roman" w:cs="Times New Roman"/>
                <w:lang w:val="sr-Cyrl-BA"/>
              </w:rPr>
              <w:t>2</w:t>
            </w:r>
          </w:p>
        </w:tc>
        <w:tc>
          <w:tcPr>
            <w:tcW w:w="414"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color w:val="000000" w:themeColor="text1"/>
              </w:rPr>
              <w:t>Да</w:t>
            </w:r>
          </w:p>
        </w:tc>
        <w:tc>
          <w:tcPr>
            <w:tcW w:w="44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rPr>
            </w:pPr>
            <w:r w:rsidRPr="009065A9">
              <w:rPr>
                <w:rFonts w:ascii="Times New Roman" w:eastAsia="Times New Roman" w:hAnsi="Times New Roman" w:cs="Times New Roman"/>
              </w:rPr>
              <w:t>Одјељење за пољопривреду</w:t>
            </w:r>
          </w:p>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rPr>
              <w:t>преко Аграрног фонда Града Бијељина</w:t>
            </w:r>
          </w:p>
        </w:tc>
        <w:tc>
          <w:tcPr>
            <w:tcW w:w="118"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З</w:t>
            </w:r>
          </w:p>
        </w:tc>
        <w:tc>
          <w:tcPr>
            <w:tcW w:w="405" w:type="pct"/>
            <w:vMerge w:val="restart"/>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Не</w:t>
            </w:r>
          </w:p>
        </w:tc>
        <w:tc>
          <w:tcPr>
            <w:tcW w:w="420"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50.000</w:t>
            </w:r>
          </w:p>
        </w:tc>
        <w:tc>
          <w:tcPr>
            <w:tcW w:w="562" w:type="pct"/>
            <w:gridSpan w:val="2"/>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lang w:val="en-US"/>
              </w:rPr>
            </w:pPr>
            <w:r w:rsidRPr="009065A9">
              <w:rPr>
                <w:rFonts w:ascii="Times New Roman" w:eastAsia="Times New Roman" w:hAnsi="Times New Roman" w:cs="Times New Roman"/>
                <w:bCs/>
                <w:color w:val="000000" w:themeColor="text1"/>
                <w:lang w:val="en-US"/>
              </w:rPr>
              <w:t>56.278</w:t>
            </w:r>
          </w:p>
        </w:tc>
        <w:tc>
          <w:tcPr>
            <w:tcW w:w="393"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112 %</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rPr>
              <w:t>50.000</w:t>
            </w:r>
          </w:p>
        </w:tc>
        <w:tc>
          <w:tcPr>
            <w:tcW w:w="562" w:type="pct"/>
            <w:gridSpan w:val="2"/>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lang w:val="en-US"/>
              </w:rPr>
            </w:pPr>
            <w:r w:rsidRPr="009065A9">
              <w:rPr>
                <w:rFonts w:ascii="Times New Roman" w:eastAsia="Times New Roman" w:hAnsi="Times New Roman" w:cs="Times New Roman"/>
                <w:bCs/>
                <w:color w:val="000000" w:themeColor="text1"/>
                <w:lang w:val="en-US"/>
              </w:rPr>
              <w:t>56.278</w:t>
            </w:r>
          </w:p>
        </w:tc>
        <w:tc>
          <w:tcPr>
            <w:tcW w:w="393"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112 %</w:t>
            </w:r>
          </w:p>
        </w:tc>
      </w:tr>
      <w:tr w:rsidR="005374BF" w:rsidRPr="009065A9" w:rsidTr="008E506F">
        <w:trPr>
          <w:trHeight w:val="20"/>
          <w:jc w:val="center"/>
        </w:trPr>
        <w:tc>
          <w:tcPr>
            <w:tcW w:w="766" w:type="pct"/>
            <w:vMerge w:val="restart"/>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rPr>
              <w:t>2.2.1.4. Подршка сточарству</w:t>
            </w:r>
          </w:p>
        </w:tc>
        <w:tc>
          <w:tcPr>
            <w:tcW w:w="531"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rPr>
              <w:t xml:space="preserve">-Број утовљених грла јунади </w:t>
            </w:r>
            <w:r w:rsidRPr="009065A9">
              <w:rPr>
                <w:rFonts w:ascii="Times New Roman" w:hAnsi="Times New Roman" w:cs="Times New Roman"/>
              </w:rPr>
              <w:br/>
              <w:t xml:space="preserve">-Број утовљених грла свиња </w:t>
            </w:r>
            <w:r w:rsidRPr="009065A9">
              <w:rPr>
                <w:rFonts w:ascii="Times New Roman" w:hAnsi="Times New Roman" w:cs="Times New Roman"/>
              </w:rPr>
              <w:br/>
              <w:t>-Број јуница у властитом узгоју</w:t>
            </w:r>
            <w:r w:rsidRPr="009065A9">
              <w:rPr>
                <w:rFonts w:ascii="Times New Roman" w:hAnsi="Times New Roman" w:cs="Times New Roman"/>
              </w:rPr>
              <w:br/>
              <w:t xml:space="preserve">-Број назимица у </w:t>
            </w:r>
            <w:r w:rsidRPr="009065A9">
              <w:rPr>
                <w:rFonts w:ascii="Times New Roman" w:hAnsi="Times New Roman" w:cs="Times New Roman"/>
              </w:rPr>
              <w:lastRenderedPageBreak/>
              <w:t xml:space="preserve">властитом узгоју </w:t>
            </w:r>
            <w:r w:rsidRPr="009065A9">
              <w:rPr>
                <w:rFonts w:ascii="Times New Roman" w:hAnsi="Times New Roman" w:cs="Times New Roman"/>
              </w:rPr>
              <w:br/>
              <w:t>-Број приплодних оваца у властитом узгоју</w:t>
            </w:r>
            <w:r w:rsidRPr="009065A9">
              <w:rPr>
                <w:rFonts w:ascii="Times New Roman" w:hAnsi="Times New Roman" w:cs="Times New Roman"/>
              </w:rPr>
              <w:br/>
              <w:t>-Број приплодних коза у властитом узгоју</w:t>
            </w:r>
            <w:r w:rsidRPr="009065A9">
              <w:rPr>
                <w:rFonts w:ascii="Times New Roman" w:hAnsi="Times New Roman" w:cs="Times New Roman"/>
              </w:rPr>
              <w:br/>
              <w:t>-Број пчелињих друштава</w:t>
            </w:r>
          </w:p>
        </w:tc>
        <w:tc>
          <w:tcPr>
            <w:tcW w:w="531" w:type="pct"/>
            <w:vMerge w:val="restart"/>
            <w:vAlign w:val="center"/>
          </w:tcPr>
          <w:p w:rsidR="005374BF" w:rsidRPr="009065A9" w:rsidRDefault="005374BF" w:rsidP="008E506F">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lastRenderedPageBreak/>
              <w:t>-1.669</w:t>
            </w:r>
            <w:r w:rsidR="0011561B" w:rsidRPr="009065A9">
              <w:rPr>
                <w:rFonts w:ascii="Times New Roman" w:hAnsi="Times New Roman" w:cs="Times New Roman"/>
                <w:lang w:val="sr-Cyrl-BA"/>
              </w:rPr>
              <w:t xml:space="preserve"> грла јунади</w:t>
            </w:r>
          </w:p>
          <w:p w:rsidR="0011561B" w:rsidRPr="009065A9" w:rsidRDefault="0011561B" w:rsidP="008E506F">
            <w:pPr>
              <w:spacing w:after="0" w:line="240" w:lineRule="auto"/>
              <w:jc w:val="center"/>
              <w:rPr>
                <w:rFonts w:ascii="Times New Roman" w:hAnsi="Times New Roman" w:cs="Times New Roman"/>
                <w:lang w:val="sr-Cyrl-BA"/>
              </w:rPr>
            </w:pPr>
          </w:p>
          <w:p w:rsidR="0011561B" w:rsidRPr="009065A9" w:rsidRDefault="0011561B" w:rsidP="008E506F">
            <w:pPr>
              <w:spacing w:after="0" w:line="240" w:lineRule="auto"/>
              <w:jc w:val="center"/>
              <w:rPr>
                <w:rFonts w:ascii="Times New Roman" w:hAnsi="Times New Roman" w:cs="Times New Roman"/>
                <w:lang w:val="sr-Cyrl-BA"/>
              </w:rPr>
            </w:pPr>
          </w:p>
          <w:p w:rsidR="005374BF" w:rsidRPr="009065A9" w:rsidRDefault="0011561B" w:rsidP="008E506F">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 xml:space="preserve">- </w:t>
            </w:r>
            <w:r w:rsidR="005374BF" w:rsidRPr="009065A9">
              <w:rPr>
                <w:rFonts w:ascii="Times New Roman" w:hAnsi="Times New Roman" w:cs="Times New Roman"/>
                <w:lang w:val="sr-Cyrl-BA"/>
              </w:rPr>
              <w:t>4.417</w:t>
            </w:r>
            <w:r w:rsidRPr="009065A9">
              <w:rPr>
                <w:rFonts w:ascii="Times New Roman" w:hAnsi="Times New Roman" w:cs="Times New Roman"/>
                <w:lang w:val="sr-Cyrl-BA"/>
              </w:rPr>
              <w:t xml:space="preserve"> грла свиња</w:t>
            </w:r>
          </w:p>
          <w:p w:rsidR="0011561B" w:rsidRPr="009065A9" w:rsidRDefault="0011561B" w:rsidP="008E506F">
            <w:pPr>
              <w:spacing w:after="0" w:line="240" w:lineRule="auto"/>
              <w:jc w:val="center"/>
              <w:rPr>
                <w:rFonts w:ascii="Times New Roman" w:hAnsi="Times New Roman" w:cs="Times New Roman"/>
                <w:lang w:val="sr-Cyrl-BA"/>
              </w:rPr>
            </w:pPr>
          </w:p>
          <w:p w:rsidR="0011561B" w:rsidRPr="009065A9" w:rsidRDefault="0011561B" w:rsidP="008E506F">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w:t>
            </w:r>
            <w:r w:rsidR="005374BF" w:rsidRPr="009065A9">
              <w:rPr>
                <w:rFonts w:ascii="Times New Roman" w:hAnsi="Times New Roman" w:cs="Times New Roman"/>
                <w:lang w:val="sr-Cyrl-BA"/>
              </w:rPr>
              <w:t>704</w:t>
            </w:r>
            <w:r w:rsidRPr="009065A9">
              <w:rPr>
                <w:rFonts w:ascii="Times New Roman" w:hAnsi="Times New Roman" w:cs="Times New Roman"/>
                <w:lang w:val="sr-Cyrl-BA"/>
              </w:rPr>
              <w:t xml:space="preserve"> јуница</w:t>
            </w:r>
          </w:p>
          <w:p w:rsidR="0011561B" w:rsidRPr="009065A9" w:rsidRDefault="0011561B" w:rsidP="008E506F">
            <w:pPr>
              <w:spacing w:after="0" w:line="240" w:lineRule="auto"/>
              <w:jc w:val="center"/>
              <w:rPr>
                <w:rFonts w:ascii="Times New Roman" w:hAnsi="Times New Roman" w:cs="Times New Roman"/>
                <w:lang w:val="sr-Cyrl-BA"/>
              </w:rPr>
            </w:pPr>
          </w:p>
          <w:p w:rsidR="0011561B" w:rsidRPr="009065A9" w:rsidRDefault="0011561B" w:rsidP="008E506F">
            <w:pPr>
              <w:spacing w:after="0" w:line="240" w:lineRule="auto"/>
              <w:jc w:val="center"/>
              <w:rPr>
                <w:rFonts w:ascii="Times New Roman" w:hAnsi="Times New Roman" w:cs="Times New Roman"/>
                <w:lang w:val="sr-Cyrl-BA"/>
              </w:rPr>
            </w:pPr>
          </w:p>
          <w:p w:rsidR="005374BF" w:rsidRPr="009065A9" w:rsidRDefault="0011561B" w:rsidP="008E506F">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 xml:space="preserve">- </w:t>
            </w:r>
            <w:r w:rsidR="005374BF" w:rsidRPr="009065A9">
              <w:rPr>
                <w:rFonts w:ascii="Times New Roman" w:hAnsi="Times New Roman" w:cs="Times New Roman"/>
                <w:lang w:val="sr-Cyrl-BA"/>
              </w:rPr>
              <w:t>406</w:t>
            </w:r>
            <w:r w:rsidRPr="009065A9">
              <w:rPr>
                <w:rFonts w:ascii="Times New Roman" w:hAnsi="Times New Roman" w:cs="Times New Roman"/>
                <w:lang w:val="sr-Cyrl-BA"/>
              </w:rPr>
              <w:t xml:space="preserve"> назимица</w:t>
            </w:r>
          </w:p>
          <w:p w:rsidR="0011561B" w:rsidRPr="009065A9" w:rsidRDefault="0011561B" w:rsidP="008E506F">
            <w:pPr>
              <w:spacing w:after="0" w:line="240" w:lineRule="auto"/>
              <w:jc w:val="center"/>
              <w:rPr>
                <w:rFonts w:ascii="Times New Roman" w:hAnsi="Times New Roman" w:cs="Times New Roman"/>
                <w:lang w:val="sr-Cyrl-BA"/>
              </w:rPr>
            </w:pPr>
          </w:p>
          <w:p w:rsidR="0011561B" w:rsidRPr="009065A9" w:rsidRDefault="0011561B" w:rsidP="008E506F">
            <w:pPr>
              <w:spacing w:after="0" w:line="240" w:lineRule="auto"/>
              <w:jc w:val="center"/>
              <w:rPr>
                <w:rFonts w:ascii="Times New Roman" w:hAnsi="Times New Roman" w:cs="Times New Roman"/>
                <w:lang w:val="sr-Cyrl-BA"/>
              </w:rPr>
            </w:pPr>
          </w:p>
          <w:p w:rsidR="005374BF" w:rsidRPr="009065A9" w:rsidRDefault="0011561B" w:rsidP="008E506F">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 xml:space="preserve">- </w:t>
            </w:r>
            <w:r w:rsidR="005374BF" w:rsidRPr="009065A9">
              <w:rPr>
                <w:rFonts w:ascii="Times New Roman" w:hAnsi="Times New Roman" w:cs="Times New Roman"/>
                <w:lang w:val="sr-Cyrl-BA"/>
              </w:rPr>
              <w:t>320</w:t>
            </w:r>
            <w:r w:rsidRPr="009065A9">
              <w:rPr>
                <w:rFonts w:ascii="Times New Roman" w:hAnsi="Times New Roman" w:cs="Times New Roman"/>
                <w:lang w:val="sr-Cyrl-BA"/>
              </w:rPr>
              <w:t xml:space="preserve"> оваца</w:t>
            </w:r>
          </w:p>
          <w:p w:rsidR="0011561B" w:rsidRPr="009065A9" w:rsidRDefault="0011561B" w:rsidP="008E506F">
            <w:pPr>
              <w:spacing w:after="0" w:line="240" w:lineRule="auto"/>
              <w:jc w:val="center"/>
              <w:rPr>
                <w:rFonts w:ascii="Times New Roman" w:hAnsi="Times New Roman" w:cs="Times New Roman"/>
                <w:lang w:val="sr-Cyrl-BA"/>
              </w:rPr>
            </w:pPr>
          </w:p>
          <w:p w:rsidR="0011561B" w:rsidRPr="009065A9" w:rsidRDefault="0011561B" w:rsidP="008E506F">
            <w:pPr>
              <w:spacing w:after="0" w:line="240" w:lineRule="auto"/>
              <w:jc w:val="center"/>
              <w:rPr>
                <w:rFonts w:ascii="Times New Roman" w:hAnsi="Times New Roman" w:cs="Times New Roman"/>
                <w:lang w:val="sr-Cyrl-BA"/>
              </w:rPr>
            </w:pPr>
          </w:p>
          <w:p w:rsidR="0011561B" w:rsidRPr="009065A9" w:rsidRDefault="0011561B" w:rsidP="008E506F">
            <w:pPr>
              <w:spacing w:after="0" w:line="240" w:lineRule="auto"/>
              <w:jc w:val="center"/>
              <w:rPr>
                <w:rFonts w:ascii="Times New Roman" w:hAnsi="Times New Roman" w:cs="Times New Roman"/>
                <w:lang w:val="sr-Cyrl-BA"/>
              </w:rPr>
            </w:pPr>
          </w:p>
          <w:p w:rsidR="0011561B" w:rsidRPr="009065A9" w:rsidRDefault="0011561B" w:rsidP="008E506F">
            <w:pPr>
              <w:spacing w:after="0" w:line="240" w:lineRule="auto"/>
              <w:jc w:val="center"/>
              <w:rPr>
                <w:rFonts w:ascii="Times New Roman" w:hAnsi="Times New Roman" w:cs="Times New Roman"/>
                <w:lang w:val="sr-Cyrl-BA"/>
              </w:rPr>
            </w:pPr>
          </w:p>
          <w:p w:rsidR="005374BF" w:rsidRPr="009065A9" w:rsidRDefault="0011561B" w:rsidP="008E506F">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 xml:space="preserve">- </w:t>
            </w:r>
            <w:r w:rsidR="005374BF" w:rsidRPr="009065A9">
              <w:rPr>
                <w:rFonts w:ascii="Times New Roman" w:hAnsi="Times New Roman" w:cs="Times New Roman"/>
                <w:lang w:val="sr-Cyrl-BA"/>
              </w:rPr>
              <w:t>77</w:t>
            </w:r>
            <w:r w:rsidRPr="009065A9">
              <w:rPr>
                <w:rFonts w:ascii="Times New Roman" w:hAnsi="Times New Roman" w:cs="Times New Roman"/>
                <w:lang w:val="sr-Cyrl-BA"/>
              </w:rPr>
              <w:t xml:space="preserve"> коза</w:t>
            </w:r>
          </w:p>
          <w:p w:rsidR="0011561B" w:rsidRPr="009065A9" w:rsidRDefault="0011561B" w:rsidP="008E506F">
            <w:pPr>
              <w:spacing w:after="0" w:line="240" w:lineRule="auto"/>
              <w:jc w:val="center"/>
              <w:rPr>
                <w:rFonts w:ascii="Times New Roman" w:hAnsi="Times New Roman" w:cs="Times New Roman"/>
                <w:lang w:val="sr-Cyrl-BA"/>
              </w:rPr>
            </w:pPr>
          </w:p>
          <w:p w:rsidR="0011561B" w:rsidRPr="009065A9" w:rsidRDefault="0011561B" w:rsidP="008E506F">
            <w:pPr>
              <w:spacing w:after="0" w:line="240" w:lineRule="auto"/>
              <w:jc w:val="center"/>
              <w:rPr>
                <w:rFonts w:ascii="Times New Roman" w:hAnsi="Times New Roman" w:cs="Times New Roman"/>
                <w:lang w:val="sr-Cyrl-BA"/>
              </w:rPr>
            </w:pPr>
          </w:p>
          <w:p w:rsidR="0011561B" w:rsidRPr="009065A9" w:rsidRDefault="0011561B" w:rsidP="008E506F">
            <w:pPr>
              <w:spacing w:after="0" w:line="240" w:lineRule="auto"/>
              <w:jc w:val="center"/>
              <w:rPr>
                <w:rFonts w:ascii="Times New Roman" w:hAnsi="Times New Roman" w:cs="Times New Roman"/>
                <w:lang w:val="sr-Cyrl-BA"/>
              </w:rPr>
            </w:pPr>
          </w:p>
          <w:p w:rsidR="005374BF" w:rsidRPr="009065A9" w:rsidRDefault="0011561B" w:rsidP="008E506F">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 xml:space="preserve">- </w:t>
            </w:r>
            <w:r w:rsidR="005374BF" w:rsidRPr="009065A9">
              <w:rPr>
                <w:rFonts w:ascii="Times New Roman" w:hAnsi="Times New Roman" w:cs="Times New Roman"/>
                <w:lang w:val="sr-Cyrl-BA"/>
              </w:rPr>
              <w:t>12.527</w:t>
            </w:r>
          </w:p>
          <w:p w:rsidR="0011561B" w:rsidRPr="009065A9" w:rsidRDefault="0011561B" w:rsidP="008E506F">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пчелињих друштава</w:t>
            </w:r>
          </w:p>
        </w:tc>
        <w:tc>
          <w:tcPr>
            <w:tcW w:w="414"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color w:val="000000" w:themeColor="text1"/>
              </w:rPr>
              <w:lastRenderedPageBreak/>
              <w:t>Да</w:t>
            </w:r>
          </w:p>
        </w:tc>
        <w:tc>
          <w:tcPr>
            <w:tcW w:w="44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rPr>
            </w:pPr>
            <w:r w:rsidRPr="009065A9">
              <w:rPr>
                <w:rFonts w:ascii="Times New Roman" w:eastAsia="Times New Roman" w:hAnsi="Times New Roman" w:cs="Times New Roman"/>
              </w:rPr>
              <w:t>Одјељење за пољопривреду</w:t>
            </w:r>
          </w:p>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rPr>
              <w:t>преко Аграрног фонда Града Бијељина</w:t>
            </w:r>
          </w:p>
        </w:tc>
        <w:tc>
          <w:tcPr>
            <w:tcW w:w="118"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З</w:t>
            </w:r>
          </w:p>
        </w:tc>
        <w:tc>
          <w:tcPr>
            <w:tcW w:w="405" w:type="pct"/>
            <w:vMerge w:val="restart"/>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Не</w:t>
            </w:r>
          </w:p>
        </w:tc>
        <w:tc>
          <w:tcPr>
            <w:tcW w:w="420"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700.000</w:t>
            </w:r>
          </w:p>
        </w:tc>
        <w:tc>
          <w:tcPr>
            <w:tcW w:w="562" w:type="pct"/>
            <w:gridSpan w:val="2"/>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lang w:val="en-US"/>
              </w:rPr>
              <w:t>629.161</w:t>
            </w:r>
          </w:p>
        </w:tc>
        <w:tc>
          <w:tcPr>
            <w:tcW w:w="393"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89 %</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rPr>
              <w:t>700.000</w:t>
            </w:r>
          </w:p>
        </w:tc>
        <w:tc>
          <w:tcPr>
            <w:tcW w:w="562" w:type="pct"/>
            <w:gridSpan w:val="2"/>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lang w:val="en-US"/>
              </w:rPr>
            </w:pPr>
            <w:r w:rsidRPr="009065A9">
              <w:rPr>
                <w:rFonts w:ascii="Times New Roman" w:eastAsia="Times New Roman" w:hAnsi="Times New Roman" w:cs="Times New Roman"/>
                <w:bCs/>
                <w:color w:val="000000" w:themeColor="text1"/>
                <w:lang w:val="en-US"/>
              </w:rPr>
              <w:t>629.161</w:t>
            </w:r>
          </w:p>
        </w:tc>
        <w:tc>
          <w:tcPr>
            <w:tcW w:w="393"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89 %</w:t>
            </w:r>
          </w:p>
        </w:tc>
      </w:tr>
      <w:tr w:rsidR="005374BF" w:rsidRPr="009065A9" w:rsidTr="008E506F">
        <w:trPr>
          <w:trHeight w:val="20"/>
          <w:jc w:val="center"/>
        </w:trPr>
        <w:tc>
          <w:tcPr>
            <w:tcW w:w="766" w:type="pct"/>
            <w:vMerge w:val="restart"/>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bs-Cyrl-BA"/>
              </w:rPr>
              <w:lastRenderedPageBreak/>
              <w:t>2.2.1.5. Подршка подизању нових засада воћа и цвијећа</w:t>
            </w:r>
          </w:p>
        </w:tc>
        <w:tc>
          <w:tcPr>
            <w:tcW w:w="531"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Површина под засадима цвијећа (</w:t>
            </w:r>
            <w:r w:rsidRPr="009065A9">
              <w:rPr>
                <w:rFonts w:ascii="Times New Roman" w:hAnsi="Times New Roman" w:cs="Times New Roman"/>
              </w:rPr>
              <w:t>m</w:t>
            </w:r>
            <w:r w:rsidRPr="009065A9">
              <w:rPr>
                <w:rFonts w:ascii="Times New Roman" w:hAnsi="Times New Roman" w:cs="Times New Roman"/>
                <w:lang w:val="sr-Cyrl-BA"/>
              </w:rPr>
              <w:t>2)</w:t>
            </w:r>
          </w:p>
        </w:tc>
        <w:tc>
          <w:tcPr>
            <w:tcW w:w="531" w:type="pct"/>
            <w:vMerge w:val="restart"/>
            <w:vAlign w:val="center"/>
          </w:tcPr>
          <w:p w:rsidR="0011561B" w:rsidRPr="009065A9" w:rsidRDefault="0011561B" w:rsidP="008E506F">
            <w:pPr>
              <w:spacing w:after="0" w:line="240" w:lineRule="auto"/>
              <w:jc w:val="center"/>
              <w:rPr>
                <w:rFonts w:ascii="Times New Roman" w:eastAsia="Times New Roman" w:hAnsi="Times New Roman" w:cs="Times New Roman"/>
                <w:color w:val="000000" w:themeColor="text1"/>
                <w:lang/>
              </w:rPr>
            </w:pPr>
          </w:p>
          <w:p w:rsidR="0011561B" w:rsidRPr="009065A9" w:rsidRDefault="0011561B" w:rsidP="008E506F">
            <w:pPr>
              <w:spacing w:after="0" w:line="240" w:lineRule="auto"/>
              <w:jc w:val="center"/>
              <w:rPr>
                <w:rFonts w:ascii="Times New Roman" w:eastAsia="Times New Roman" w:hAnsi="Times New Roman" w:cs="Times New Roman"/>
                <w:color w:val="000000" w:themeColor="text1"/>
                <w:lang/>
              </w:rPr>
            </w:pPr>
          </w:p>
          <w:p w:rsidR="005374BF" w:rsidRPr="009065A9" w:rsidRDefault="005374BF" w:rsidP="008E506F">
            <w:pPr>
              <w:pStyle w:val="ListParagraph"/>
              <w:numPr>
                <w:ilvl w:val="0"/>
                <w:numId w:val="1"/>
              </w:numPr>
              <w:spacing w:after="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color w:val="000000" w:themeColor="text1"/>
              </w:rPr>
              <w:t>12.527</w:t>
            </w:r>
            <w:r w:rsidR="0011561B" w:rsidRPr="009065A9">
              <w:rPr>
                <w:rFonts w:ascii="Times New Roman" w:eastAsia="Times New Roman" w:hAnsi="Times New Roman" w:cs="Times New Roman"/>
                <w:color w:val="000000" w:themeColor="text1"/>
                <w:lang/>
              </w:rPr>
              <w:t xml:space="preserve"> </w:t>
            </w:r>
            <w:r w:rsidR="0011561B" w:rsidRPr="009065A9">
              <w:rPr>
                <w:rFonts w:ascii="Times New Roman" w:hAnsi="Times New Roman" w:cs="Times New Roman"/>
              </w:rPr>
              <w:t>m</w:t>
            </w:r>
            <w:r w:rsidR="0011561B" w:rsidRPr="009065A9">
              <w:rPr>
                <w:rFonts w:ascii="Times New Roman" w:hAnsi="Times New Roman" w:cs="Times New Roman"/>
                <w:lang w:val="sr-Cyrl-BA"/>
              </w:rPr>
              <w:t>2</w:t>
            </w:r>
          </w:p>
        </w:tc>
        <w:tc>
          <w:tcPr>
            <w:tcW w:w="414"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color w:val="000000" w:themeColor="text1"/>
              </w:rPr>
              <w:t>Да</w:t>
            </w:r>
          </w:p>
        </w:tc>
        <w:tc>
          <w:tcPr>
            <w:tcW w:w="44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rPr>
            </w:pPr>
            <w:r w:rsidRPr="009065A9">
              <w:rPr>
                <w:rFonts w:ascii="Times New Roman" w:eastAsia="Times New Roman" w:hAnsi="Times New Roman" w:cs="Times New Roman"/>
              </w:rPr>
              <w:t>Одјељење за пољопривреду</w:t>
            </w:r>
          </w:p>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rPr>
              <w:t>преко Аграрног фонда Града Бијељина</w:t>
            </w:r>
          </w:p>
        </w:tc>
        <w:tc>
          <w:tcPr>
            <w:tcW w:w="118"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З</w:t>
            </w:r>
          </w:p>
        </w:tc>
        <w:tc>
          <w:tcPr>
            <w:tcW w:w="405" w:type="pct"/>
            <w:vMerge w:val="restart"/>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10.000</w:t>
            </w:r>
          </w:p>
        </w:tc>
        <w:tc>
          <w:tcPr>
            <w:tcW w:w="562" w:type="pct"/>
            <w:gridSpan w:val="2"/>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lang w:val="en-US"/>
              </w:rPr>
            </w:pPr>
            <w:r w:rsidRPr="009065A9">
              <w:rPr>
                <w:rFonts w:ascii="Times New Roman" w:eastAsia="Times New Roman" w:hAnsi="Times New Roman" w:cs="Times New Roman"/>
                <w:bCs/>
                <w:color w:val="000000" w:themeColor="text1"/>
                <w:lang w:val="en-US"/>
              </w:rPr>
              <w:t>10</w:t>
            </w:r>
            <w:r w:rsidRPr="009065A9">
              <w:rPr>
                <w:rFonts w:ascii="Times New Roman" w:eastAsia="Times New Roman" w:hAnsi="Times New Roman" w:cs="Times New Roman"/>
                <w:bCs/>
                <w:color w:val="000000" w:themeColor="text1"/>
              </w:rPr>
              <w:t>.</w:t>
            </w:r>
            <w:r w:rsidRPr="009065A9">
              <w:rPr>
                <w:rFonts w:ascii="Times New Roman" w:eastAsia="Times New Roman" w:hAnsi="Times New Roman" w:cs="Times New Roman"/>
                <w:bCs/>
                <w:color w:val="000000" w:themeColor="text1"/>
                <w:lang w:val="en-US"/>
              </w:rPr>
              <w:t>080</w:t>
            </w:r>
          </w:p>
        </w:tc>
        <w:tc>
          <w:tcPr>
            <w:tcW w:w="393"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101 %</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66"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10.000</w:t>
            </w:r>
          </w:p>
        </w:tc>
        <w:tc>
          <w:tcPr>
            <w:tcW w:w="562" w:type="pct"/>
            <w:gridSpan w:val="2"/>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lang w:val="en-US"/>
              </w:rPr>
              <w:t>10.080</w:t>
            </w:r>
          </w:p>
        </w:tc>
        <w:tc>
          <w:tcPr>
            <w:tcW w:w="393"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101 %</w:t>
            </w:r>
          </w:p>
        </w:tc>
      </w:tr>
      <w:tr w:rsidR="005374BF" w:rsidRPr="009065A9" w:rsidTr="008E506F">
        <w:trPr>
          <w:trHeight w:val="20"/>
          <w:jc w:val="center"/>
        </w:trPr>
        <w:tc>
          <w:tcPr>
            <w:tcW w:w="3207" w:type="pct"/>
            <w:gridSpan w:val="7"/>
            <w:vMerge w:val="restart"/>
            <w:shd w:val="clear" w:color="auto" w:fill="DEEAF6" w:themeFill="accent1" w:themeFillTint="33"/>
            <w:vAlign w:val="center"/>
          </w:tcPr>
          <w:p w:rsidR="005374BF" w:rsidRPr="009065A9" w:rsidRDefault="005374BF" w:rsidP="008E506F">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color w:val="000000" w:themeColor="text1"/>
              </w:rPr>
              <w:t xml:space="preserve">Укупно за мјеру </w:t>
            </w:r>
            <w:r w:rsidRPr="009065A9">
              <w:rPr>
                <w:rFonts w:ascii="Times New Roman" w:hAnsi="Times New Roman" w:cs="Times New Roman"/>
                <w:b/>
                <w:bCs/>
                <w:color w:val="000000" w:themeColor="text1"/>
              </w:rPr>
              <w:t>2.2.1. Подршка развоју пољопривреде</w:t>
            </w:r>
          </w:p>
        </w:tc>
        <w:tc>
          <w:tcPr>
            <w:tcW w:w="420" w:type="pct"/>
            <w:shd w:val="clear" w:color="auto" w:fill="DEEAF6" w:themeFill="accent1" w:themeFillTint="33"/>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color w:val="000000" w:themeColor="text1"/>
              </w:rPr>
              <w:t>1.610.000</w:t>
            </w:r>
          </w:p>
        </w:tc>
        <w:tc>
          <w:tcPr>
            <w:tcW w:w="558"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lang w:val="en-US"/>
              </w:rPr>
            </w:pPr>
            <w:r w:rsidRPr="009065A9">
              <w:rPr>
                <w:rFonts w:ascii="Times New Roman" w:eastAsia="Times New Roman" w:hAnsi="Times New Roman" w:cs="Times New Roman"/>
                <w:color w:val="000000" w:themeColor="text1"/>
                <w:lang w:val="en-US"/>
              </w:rPr>
              <w:t>2</w:t>
            </w:r>
            <w:r w:rsidRPr="009065A9">
              <w:rPr>
                <w:rFonts w:ascii="Times New Roman" w:eastAsia="Times New Roman" w:hAnsi="Times New Roman" w:cs="Times New Roman"/>
                <w:color w:val="000000" w:themeColor="text1"/>
              </w:rPr>
              <w:t>.</w:t>
            </w:r>
            <w:r w:rsidRPr="009065A9">
              <w:rPr>
                <w:rFonts w:ascii="Times New Roman" w:eastAsia="Times New Roman" w:hAnsi="Times New Roman" w:cs="Times New Roman"/>
                <w:color w:val="000000" w:themeColor="text1"/>
                <w:lang w:val="en-US"/>
              </w:rPr>
              <w:t>499.607</w:t>
            </w:r>
          </w:p>
        </w:tc>
        <w:tc>
          <w:tcPr>
            <w:tcW w:w="397" w:type="pct"/>
            <w:gridSpan w:val="2"/>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155 %</w:t>
            </w:r>
          </w:p>
        </w:tc>
      </w:tr>
      <w:tr w:rsidR="005374BF" w:rsidRPr="009065A9" w:rsidTr="008E506F">
        <w:trPr>
          <w:trHeight w:val="20"/>
          <w:jc w:val="center"/>
        </w:trPr>
        <w:tc>
          <w:tcPr>
            <w:tcW w:w="3207" w:type="pct"/>
            <w:gridSpan w:val="7"/>
            <w:vMerge/>
            <w:shd w:val="clear" w:color="auto" w:fill="DEEAF6" w:themeFill="accent1" w:themeFillTint="33"/>
            <w:vAlign w:val="center"/>
          </w:tcPr>
          <w:p w:rsidR="005374BF" w:rsidRPr="009065A9" w:rsidRDefault="005374BF" w:rsidP="008E506F">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3207" w:type="pct"/>
            <w:gridSpan w:val="7"/>
            <w:vMerge/>
            <w:shd w:val="clear" w:color="auto" w:fill="DEEAF6" w:themeFill="accent1" w:themeFillTint="33"/>
            <w:vAlign w:val="center"/>
          </w:tcPr>
          <w:p w:rsidR="005374BF" w:rsidRPr="009065A9" w:rsidRDefault="005374BF" w:rsidP="008E506F">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5374BF" w:rsidRPr="009065A9" w:rsidRDefault="005374BF" w:rsidP="00063C18">
            <w:pPr>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3207" w:type="pct"/>
            <w:gridSpan w:val="7"/>
            <w:vMerge/>
            <w:shd w:val="clear" w:color="auto" w:fill="DEEAF6" w:themeFill="accent1" w:themeFillTint="33"/>
            <w:vAlign w:val="center"/>
          </w:tcPr>
          <w:p w:rsidR="005374BF" w:rsidRPr="009065A9" w:rsidRDefault="005374BF" w:rsidP="008E506F">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lang w:val="bs-Latn-BA"/>
              </w:rPr>
              <w:t>0</w:t>
            </w:r>
          </w:p>
        </w:tc>
        <w:tc>
          <w:tcPr>
            <w:tcW w:w="558"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3207" w:type="pct"/>
            <w:gridSpan w:val="7"/>
            <w:vMerge/>
            <w:shd w:val="clear" w:color="auto" w:fill="DEEAF6" w:themeFill="accent1" w:themeFillTint="33"/>
            <w:vAlign w:val="center"/>
          </w:tcPr>
          <w:p w:rsidR="005374BF" w:rsidRPr="009065A9" w:rsidRDefault="005374BF" w:rsidP="008E506F">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5374BF" w:rsidRPr="009065A9" w:rsidRDefault="005374BF"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1.610.000</w:t>
            </w:r>
          </w:p>
        </w:tc>
        <w:tc>
          <w:tcPr>
            <w:tcW w:w="558" w:type="pct"/>
            <w:shd w:val="clear" w:color="auto" w:fill="DEEAF6" w:themeFill="accent1" w:themeFillTint="33"/>
            <w:vAlign w:val="center"/>
          </w:tcPr>
          <w:p w:rsidR="005374BF" w:rsidRPr="009065A9" w:rsidRDefault="005374BF" w:rsidP="00063C18">
            <w:pPr>
              <w:spacing w:after="120" w:line="240" w:lineRule="auto"/>
              <w:jc w:val="center"/>
              <w:rPr>
                <w:rFonts w:ascii="Times New Roman" w:eastAsia="Times New Roman" w:hAnsi="Times New Roman" w:cs="Times New Roman"/>
                <w:b/>
                <w:bCs/>
                <w:color w:val="000000" w:themeColor="text1"/>
                <w:lang w:val="en-US"/>
              </w:rPr>
            </w:pPr>
            <w:r w:rsidRPr="009065A9">
              <w:rPr>
                <w:rFonts w:ascii="Times New Roman" w:eastAsia="Times New Roman" w:hAnsi="Times New Roman" w:cs="Times New Roman"/>
                <w:b/>
                <w:bCs/>
                <w:color w:val="000000" w:themeColor="text1"/>
                <w:lang w:val="en-US"/>
              </w:rPr>
              <w:t>2.499.607</w:t>
            </w:r>
          </w:p>
        </w:tc>
        <w:tc>
          <w:tcPr>
            <w:tcW w:w="397" w:type="pct"/>
            <w:gridSpan w:val="2"/>
            <w:shd w:val="clear" w:color="auto" w:fill="DEEAF6" w:themeFill="accent1" w:themeFillTint="33"/>
            <w:vAlign w:val="center"/>
          </w:tcPr>
          <w:p w:rsidR="005374BF" w:rsidRPr="009065A9" w:rsidRDefault="005374BF" w:rsidP="00063C18">
            <w:pPr>
              <w:spacing w:after="12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rPr>
              <w:t>155 %</w:t>
            </w:r>
          </w:p>
        </w:tc>
      </w:tr>
    </w:tbl>
    <w:p w:rsidR="005374BF" w:rsidRPr="009065A9" w:rsidRDefault="005374BF" w:rsidP="005374BF">
      <w:pPr>
        <w:spacing w:after="120" w:line="240" w:lineRule="auto"/>
        <w:jc w:val="both"/>
        <w:rPr>
          <w:rFonts w:ascii="Times New Roman" w:hAnsi="Times New Roman" w:cs="Times New Roman"/>
          <w:b/>
          <w:color w:val="000000" w:themeColor="text1"/>
        </w:rPr>
      </w:pPr>
    </w:p>
    <w:tbl>
      <w:tblPr>
        <w:tblpPr w:leftFromText="180" w:rightFromText="180" w:vertAnchor="text" w:tblpX="-10"/>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65"/>
        <w:gridCol w:w="7763"/>
      </w:tblGrid>
      <w:tr w:rsidR="005374BF" w:rsidRPr="009065A9" w:rsidTr="00063C18">
        <w:trPr>
          <w:trHeight w:val="20"/>
        </w:trPr>
        <w:tc>
          <w:tcPr>
            <w:tcW w:w="2484" w:type="pct"/>
            <w:shd w:val="clear" w:color="auto" w:fill="DEEAF6" w:themeFill="accent1" w:themeFillTint="33"/>
            <w:tcMar>
              <w:top w:w="0" w:type="dxa"/>
              <w:left w:w="108" w:type="dxa"/>
              <w:bottom w:w="0" w:type="dxa"/>
              <w:right w:w="108" w:type="dxa"/>
            </w:tcMar>
            <w:vAlign w:val="center"/>
          </w:tcPr>
          <w:p w:rsidR="005374BF" w:rsidRPr="009065A9" w:rsidRDefault="005374BF" w:rsidP="00063C18">
            <w:pPr>
              <w:spacing w:after="0" w:line="240" w:lineRule="auto"/>
              <w:rPr>
                <w:rFonts w:ascii="Times New Roman" w:eastAsia="Calibri" w:hAnsi="Times New Roman" w:cs="Times New Roman"/>
                <w:b/>
                <w:color w:val="000000"/>
                <w:lang w:val="sr-Cyrl-BA"/>
              </w:rPr>
            </w:pPr>
            <w:r w:rsidRPr="009065A9">
              <w:rPr>
                <w:rFonts w:ascii="Times New Roman" w:eastAsia="Calibri" w:hAnsi="Times New Roman" w:cs="Times New Roman"/>
                <w:b/>
                <w:color w:val="000000"/>
                <w:lang w:val="sr-Cyrl-BA"/>
              </w:rPr>
              <w:t xml:space="preserve">Административна подршка у ефикасном пружању </w:t>
            </w:r>
          </w:p>
          <w:p w:rsidR="005374BF" w:rsidRPr="009065A9" w:rsidRDefault="005374BF" w:rsidP="00063C18">
            <w:pPr>
              <w:spacing w:after="0" w:line="240" w:lineRule="auto"/>
              <w:rPr>
                <w:rFonts w:ascii="Times New Roman" w:hAnsi="Times New Roman" w:cs="Times New Roman"/>
                <w:b/>
                <w:color w:val="000000"/>
                <w:lang/>
              </w:rPr>
            </w:pPr>
            <w:r w:rsidRPr="009065A9">
              <w:rPr>
                <w:rFonts w:ascii="Times New Roman" w:eastAsia="Calibri" w:hAnsi="Times New Roman" w:cs="Times New Roman"/>
                <w:b/>
                <w:color w:val="000000"/>
                <w:lang w:val="sr-Cyrl-BA"/>
              </w:rPr>
              <w:t>јавних услуга</w:t>
            </w:r>
            <w:r w:rsidRPr="009065A9">
              <w:rPr>
                <w:rFonts w:ascii="Times New Roman" w:eastAsia="Calibri" w:hAnsi="Times New Roman" w:cs="Times New Roman"/>
                <w:b/>
                <w:color w:val="000000"/>
                <w:lang w:val="bs-Latn-BA"/>
              </w:rPr>
              <w:t xml:space="preserve"> Градске управе </w:t>
            </w:r>
            <w:r w:rsidRPr="009065A9">
              <w:rPr>
                <w:rFonts w:ascii="Times New Roman" w:hAnsi="Times New Roman" w:cs="Times New Roman"/>
                <w:b/>
                <w:color w:val="000000"/>
              </w:rPr>
              <w:t>- РЕДОВНИ ПОСЛОВИ</w:t>
            </w:r>
          </w:p>
        </w:tc>
        <w:tc>
          <w:tcPr>
            <w:tcW w:w="2516" w:type="pct"/>
            <w:shd w:val="clear" w:color="auto" w:fill="DEEAF6" w:themeFill="accent1" w:themeFillTint="33"/>
          </w:tcPr>
          <w:p w:rsidR="005374BF" w:rsidRPr="009065A9" w:rsidRDefault="005374BF"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5374BF" w:rsidRPr="009065A9" w:rsidRDefault="005374BF" w:rsidP="00063C18">
            <w:pPr>
              <w:spacing w:after="0" w:line="240" w:lineRule="auto"/>
              <w:rPr>
                <w:rFonts w:ascii="Times New Roman" w:hAnsi="Times New Roman" w:cs="Times New Roman"/>
                <w:lang w:val="sr-Cyrl-BA"/>
              </w:rPr>
            </w:pPr>
            <w:r w:rsidRPr="009065A9">
              <w:rPr>
                <w:rFonts w:ascii="Times New Roman" w:hAnsi="Times New Roman" w:cs="Times New Roman"/>
                <w:lang w:val="sr-Cyrl-BA"/>
              </w:rPr>
              <w:t>Одјељење за пољопривреду – 0005151</w:t>
            </w:r>
          </w:p>
        </w:tc>
      </w:tr>
      <w:tr w:rsidR="005374BF"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5374BF" w:rsidRPr="009065A9" w:rsidRDefault="005374BF" w:rsidP="0011561B">
            <w:pPr>
              <w:spacing w:after="0"/>
              <w:rPr>
                <w:rFonts w:ascii="Times New Roman" w:hAnsi="Times New Roman" w:cs="Times New Roman"/>
                <w:b/>
                <w:color w:val="000000"/>
                <w:lang w:val="sr-Cyrl-BA"/>
              </w:rPr>
            </w:pPr>
            <w:r w:rsidRPr="009065A9">
              <w:rPr>
                <w:rFonts w:ascii="Times New Roman" w:hAnsi="Times New Roman" w:cs="Times New Roman"/>
                <w:b/>
                <w:color w:val="000000" w:themeColor="text1"/>
              </w:rPr>
              <w:t>Стратешки документ, стратешки циљ и приоритет:</w:t>
            </w:r>
            <w:r w:rsidRPr="009065A9">
              <w:rPr>
                <w:rFonts w:ascii="Times New Roman" w:hAnsi="Times New Roman" w:cs="Times New Roman"/>
                <w:b/>
                <w:color w:val="000000"/>
                <w:lang w:val="sr-Cyrl-BA"/>
              </w:rPr>
              <w:t xml:space="preserve"> Стратегија развоја Града Бијељина 2024-2030; </w:t>
            </w:r>
          </w:p>
        </w:tc>
      </w:tr>
    </w:tbl>
    <w:tbl>
      <w:tblPr>
        <w:tblW w:w="50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38"/>
        <w:gridCol w:w="2592"/>
        <w:gridCol w:w="1728"/>
        <w:gridCol w:w="1871"/>
        <w:gridCol w:w="1582"/>
        <w:gridCol w:w="1871"/>
        <w:gridCol w:w="1725"/>
        <w:gridCol w:w="1731"/>
      </w:tblGrid>
      <w:tr w:rsidR="005374BF" w:rsidRPr="009065A9" w:rsidTr="008E506F">
        <w:trPr>
          <w:trHeight w:val="883"/>
          <w:jc w:val="center"/>
        </w:trPr>
        <w:tc>
          <w:tcPr>
            <w:tcW w:w="785" w:type="pct"/>
            <w:vMerge w:val="restart"/>
            <w:tcBorders>
              <w:right w:val="single" w:sz="4" w:space="0" w:color="auto"/>
            </w:tcBorders>
            <w:shd w:val="clear" w:color="auto" w:fill="D0CECE" w:themeFill="background2" w:themeFillShade="E6"/>
            <w:vAlign w:val="center"/>
          </w:tcPr>
          <w:p w:rsidR="005374BF" w:rsidRPr="009065A9" w:rsidRDefault="005374BF"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5374BF" w:rsidRPr="009065A9" w:rsidRDefault="005374BF" w:rsidP="00063C18">
            <w:pPr>
              <w:spacing w:after="0" w:line="240" w:lineRule="auto"/>
              <w:jc w:val="center"/>
              <w:rPr>
                <w:rFonts w:ascii="Times New Roman" w:eastAsia="Times New Roman" w:hAnsi="Times New Roman" w:cs="Times New Roman"/>
                <w:color w:val="000000" w:themeColor="text1"/>
                <w:lang w:val="bs-Cyrl-BA"/>
              </w:rPr>
            </w:pPr>
          </w:p>
        </w:tc>
        <w:tc>
          <w:tcPr>
            <w:tcW w:w="834" w:type="pct"/>
            <w:vMerge w:val="restart"/>
            <w:tcBorders>
              <w:left w:val="single" w:sz="4" w:space="0" w:color="auto"/>
            </w:tcBorders>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lastRenderedPageBreak/>
              <w:t xml:space="preserve">Индикатор на нивоу очекиваног резултата кључног стратешког </w:t>
            </w:r>
            <w:r w:rsidRPr="009065A9">
              <w:rPr>
                <w:rFonts w:ascii="Times New Roman" w:hAnsi="Times New Roman" w:cs="Times New Roman"/>
                <w:b/>
              </w:rPr>
              <w:lastRenderedPageBreak/>
              <w:t>пројекта / пројекта активности</w:t>
            </w:r>
          </w:p>
        </w:tc>
        <w:tc>
          <w:tcPr>
            <w:tcW w:w="556" w:type="pct"/>
            <w:vMerge w:val="restart"/>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lastRenderedPageBreak/>
              <w:t xml:space="preserve">Остварени резултат кључног </w:t>
            </w:r>
            <w:r w:rsidRPr="009065A9">
              <w:rPr>
                <w:rFonts w:ascii="Times New Roman" w:hAnsi="Times New Roman" w:cs="Times New Roman"/>
                <w:b/>
              </w:rPr>
              <w:lastRenderedPageBreak/>
              <w:t>стратешког пројекта / пројекта / активности и разлог за неизвршено</w:t>
            </w:r>
          </w:p>
        </w:tc>
        <w:tc>
          <w:tcPr>
            <w:tcW w:w="602" w:type="pct"/>
            <w:vMerge w:val="restart"/>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lastRenderedPageBreak/>
              <w:t>Носилац</w:t>
            </w:r>
          </w:p>
          <w:p w:rsidR="005374BF" w:rsidRPr="009065A9" w:rsidRDefault="005374BF" w:rsidP="008E506F">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 xml:space="preserve">(најмањи организаци-они </w:t>
            </w:r>
            <w:r w:rsidRPr="009065A9">
              <w:rPr>
                <w:rFonts w:ascii="Times New Roman" w:hAnsi="Times New Roman" w:cs="Times New Roman"/>
                <w:i/>
              </w:rPr>
              <w:lastRenderedPageBreak/>
              <w:t>дио)</w:t>
            </w:r>
          </w:p>
        </w:tc>
        <w:tc>
          <w:tcPr>
            <w:tcW w:w="2223" w:type="pct"/>
            <w:gridSpan w:val="4"/>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lastRenderedPageBreak/>
              <w:t>Извори и износи планираних и извршених финансијских средстава у КМ</w:t>
            </w:r>
          </w:p>
        </w:tc>
      </w:tr>
      <w:tr w:rsidR="005374BF" w:rsidRPr="009065A9" w:rsidTr="008E506F">
        <w:trPr>
          <w:trHeight w:val="473"/>
          <w:jc w:val="center"/>
        </w:trPr>
        <w:tc>
          <w:tcPr>
            <w:tcW w:w="785" w:type="pct"/>
            <w:vMerge/>
            <w:tcBorders>
              <w:right w:val="single" w:sz="4" w:space="0" w:color="auto"/>
            </w:tcBorders>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p>
        </w:tc>
        <w:tc>
          <w:tcPr>
            <w:tcW w:w="834" w:type="pct"/>
            <w:vMerge/>
            <w:tcBorders>
              <w:left w:val="single" w:sz="4" w:space="0" w:color="auto"/>
            </w:tcBorders>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shd w:val="clear" w:color="auto" w:fill="D0CECE" w:themeFill="background2" w:themeFillShade="E6"/>
            <w:vAlign w:val="center"/>
          </w:tcPr>
          <w:p w:rsidR="005374BF" w:rsidRPr="009065A9" w:rsidRDefault="005374BF" w:rsidP="008E506F">
            <w:pPr>
              <w:spacing w:after="0" w:line="240" w:lineRule="auto"/>
              <w:jc w:val="center"/>
              <w:rPr>
                <w:rFonts w:ascii="Times New Roman" w:eastAsia="Times New Roman" w:hAnsi="Times New Roman" w:cs="Times New Roman"/>
                <w:b/>
              </w:rPr>
            </w:pPr>
          </w:p>
        </w:tc>
        <w:tc>
          <w:tcPr>
            <w:tcW w:w="509" w:type="pct"/>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602" w:type="pct"/>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55" w:type="pct"/>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557" w:type="pct"/>
            <w:shd w:val="clear" w:color="auto" w:fill="D0CECE" w:themeFill="background2" w:themeFillShade="E6"/>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5374BF" w:rsidRPr="009065A9" w:rsidTr="008E506F">
        <w:trPr>
          <w:trHeight w:val="20"/>
          <w:jc w:val="center"/>
        </w:trPr>
        <w:tc>
          <w:tcPr>
            <w:tcW w:w="785" w:type="pct"/>
            <w:vMerge w:val="restart"/>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lang w:val="bs-Cyrl-BA"/>
              </w:rPr>
            </w:pPr>
            <w:r w:rsidRPr="009065A9">
              <w:rPr>
                <w:rFonts w:ascii="Times New Roman" w:eastAsia="Times New Roman" w:hAnsi="Times New Roman" w:cs="Times New Roman"/>
                <w:color w:val="000000" w:themeColor="text1"/>
                <w:lang w:val="bs-Cyrl-BA"/>
              </w:rPr>
              <w:lastRenderedPageBreak/>
              <w:t>Управни поступак</w:t>
            </w:r>
          </w:p>
        </w:tc>
        <w:tc>
          <w:tcPr>
            <w:tcW w:w="834"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 xml:space="preserve">Минимално </w:t>
            </w:r>
            <w:r w:rsidRPr="009065A9">
              <w:rPr>
                <w:rFonts w:ascii="Times New Roman" w:eastAsia="Times New Roman" w:hAnsi="Times New Roman" w:cs="Times New Roman"/>
                <w:color w:val="000000" w:themeColor="text1"/>
                <w:lang w:val="sr-Cyrl-BA"/>
              </w:rPr>
              <w:t>550 донесених управних аката из области пољопривреде и водопривреде</w:t>
            </w:r>
          </w:p>
        </w:tc>
        <w:tc>
          <w:tcPr>
            <w:tcW w:w="556" w:type="pct"/>
            <w:vMerge w:val="restart"/>
            <w:vAlign w:val="center"/>
          </w:tcPr>
          <w:p w:rsidR="005374BF" w:rsidRPr="009065A9" w:rsidRDefault="005374BF" w:rsidP="008E506F">
            <w:pPr>
              <w:pStyle w:val="ListParagraph"/>
              <w:spacing w:after="0" w:line="240" w:lineRule="auto"/>
              <w:ind w:left="72"/>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Реализовано.</w:t>
            </w:r>
          </w:p>
          <w:p w:rsidR="005374BF" w:rsidRPr="009065A9" w:rsidRDefault="005374BF" w:rsidP="008E506F">
            <w:pPr>
              <w:pStyle w:val="ListParagraph"/>
              <w:spacing w:after="0" w:line="240" w:lineRule="auto"/>
              <w:ind w:left="72"/>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710 донесених управних аката из области пољопривреде и водопривреде.</w:t>
            </w:r>
          </w:p>
        </w:tc>
        <w:tc>
          <w:tcPr>
            <w:tcW w:w="60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Град Бијељина - Одјељење за пољопривреду</w:t>
            </w:r>
          </w:p>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en-US"/>
              </w:rPr>
            </w:pPr>
          </w:p>
        </w:tc>
        <w:tc>
          <w:tcPr>
            <w:tcW w:w="509" w:type="pct"/>
            <w:shd w:val="clear" w:color="auto" w:fill="FFFFFF" w:themeFill="background1"/>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5"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i/>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i/>
                <w:color w:val="000000" w:themeColor="text1"/>
              </w:rPr>
            </w:pPr>
          </w:p>
        </w:tc>
        <w:tc>
          <w:tcPr>
            <w:tcW w:w="509" w:type="pct"/>
            <w:shd w:val="clear" w:color="auto" w:fill="FFFFFF" w:themeFill="background1"/>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shd w:val="clear" w:color="auto" w:fill="FFFFFF" w:themeFill="background1"/>
            <w:vAlign w:val="center"/>
          </w:tcPr>
          <w:p w:rsidR="005374BF" w:rsidRPr="009065A9" w:rsidRDefault="005374BF" w:rsidP="00063C18">
            <w:pPr>
              <w:tabs>
                <w:tab w:val="left" w:pos="351"/>
              </w:tabs>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602"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shd w:val="clear" w:color="auto" w:fill="FFFFFF" w:themeFill="background1"/>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shd w:val="clear" w:color="auto" w:fill="FFFFFF" w:themeFill="background1"/>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Укупно</w:t>
            </w:r>
          </w:p>
        </w:tc>
        <w:tc>
          <w:tcPr>
            <w:tcW w:w="602"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0</w:t>
            </w:r>
          </w:p>
        </w:tc>
        <w:tc>
          <w:tcPr>
            <w:tcW w:w="555"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0</w:t>
            </w:r>
          </w:p>
        </w:tc>
        <w:tc>
          <w:tcPr>
            <w:tcW w:w="557"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0</w:t>
            </w:r>
          </w:p>
        </w:tc>
      </w:tr>
      <w:tr w:rsidR="005374BF" w:rsidRPr="009065A9" w:rsidTr="008E506F">
        <w:trPr>
          <w:trHeight w:val="20"/>
          <w:jc w:val="center"/>
        </w:trPr>
        <w:tc>
          <w:tcPr>
            <w:tcW w:w="785" w:type="pct"/>
            <w:vMerge w:val="restart"/>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Афирмација домаће пољопривредне производње, студије, сајмови, туризам</w:t>
            </w:r>
          </w:p>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lang w:val="sr-Cyrl-BA"/>
              </w:rPr>
            </w:pP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bCs/>
                <w:color w:val="000000" w:themeColor="text1"/>
                <w:lang w:val="sr-Cyrl-BA"/>
              </w:rPr>
              <w:t>Подржано до 5 догађаја</w:t>
            </w:r>
          </w:p>
        </w:tc>
        <w:tc>
          <w:tcPr>
            <w:tcW w:w="556"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Реализовано.</w:t>
            </w: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6 догађаја подржано.</w:t>
            </w:r>
          </w:p>
        </w:tc>
        <w:tc>
          <w:tcPr>
            <w:tcW w:w="60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Град Бијељина - Одјељење за пољопривреду</w:t>
            </w: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50.000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29.969,24</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59,9%</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50.000</w:t>
            </w:r>
          </w:p>
        </w:tc>
        <w:tc>
          <w:tcPr>
            <w:tcW w:w="555"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29.969,24</w:t>
            </w:r>
          </w:p>
        </w:tc>
        <w:tc>
          <w:tcPr>
            <w:tcW w:w="557"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59,9%</w:t>
            </w:r>
          </w:p>
        </w:tc>
      </w:tr>
      <w:tr w:rsidR="005374BF" w:rsidRPr="009065A9" w:rsidTr="008E506F">
        <w:trPr>
          <w:trHeight w:val="20"/>
          <w:jc w:val="center"/>
        </w:trPr>
        <w:tc>
          <w:tcPr>
            <w:tcW w:w="785" w:type="pct"/>
            <w:vMerge w:val="restart"/>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sr-Cyrl-BA"/>
              </w:rPr>
              <w:t>Припрема и израда информативно-аналитичких материјала за Градоначелника и Скупштину Града, израда планова и програма у надлежности Одјељења, као и праћење и извјештавање реализације пројеката из стратегије равоја који се односе на Одјељење</w:t>
            </w:r>
          </w:p>
        </w:tc>
        <w:tc>
          <w:tcPr>
            <w:tcW w:w="834"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hAnsi="Times New Roman" w:cs="Times New Roman"/>
                <w:color w:val="000000" w:themeColor="text1"/>
              </w:rPr>
            </w:pPr>
          </w:p>
          <w:p w:rsidR="005374BF" w:rsidRPr="009065A9" w:rsidRDefault="005374BF" w:rsidP="008E506F">
            <w:pPr>
              <w:spacing w:after="0" w:line="240" w:lineRule="auto"/>
              <w:jc w:val="center"/>
              <w:rPr>
                <w:rFonts w:ascii="Times New Roman" w:hAnsi="Times New Roman" w:cs="Times New Roman"/>
                <w:color w:val="000000" w:themeColor="text1"/>
              </w:rPr>
            </w:pPr>
          </w:p>
          <w:p w:rsidR="005374BF" w:rsidRPr="009065A9" w:rsidRDefault="005374BF" w:rsidP="008E506F">
            <w:pPr>
              <w:spacing w:after="0" w:line="240" w:lineRule="auto"/>
              <w:jc w:val="center"/>
              <w:rPr>
                <w:rFonts w:ascii="Times New Roman" w:hAnsi="Times New Roman" w:cs="Times New Roman"/>
                <w:color w:val="000000" w:themeColor="text1"/>
              </w:rPr>
            </w:pP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Усвојено 7 информација</w:t>
            </w:r>
          </w:p>
        </w:tc>
        <w:tc>
          <w:tcPr>
            <w:tcW w:w="556"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Реализовано.</w:t>
            </w: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Израђено и усвојено 9 информативно-аналитичких материјала за Скупштину Града.</w:t>
            </w:r>
          </w:p>
        </w:tc>
        <w:tc>
          <w:tcPr>
            <w:tcW w:w="60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Град Бијељина - Одјељење за пољопривреду</w:t>
            </w:r>
          </w:p>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55"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0</w:t>
            </w:r>
          </w:p>
        </w:tc>
        <w:tc>
          <w:tcPr>
            <w:tcW w:w="557"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0</w:t>
            </w:r>
          </w:p>
        </w:tc>
      </w:tr>
      <w:tr w:rsidR="005374BF" w:rsidRPr="009065A9" w:rsidTr="008E506F">
        <w:trPr>
          <w:trHeight w:val="20"/>
          <w:jc w:val="center"/>
        </w:trPr>
        <w:tc>
          <w:tcPr>
            <w:tcW w:w="785" w:type="pct"/>
            <w:vMerge w:val="restart"/>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BA"/>
              </w:rPr>
              <w:t xml:space="preserve">Финансијска подршка функционисању Аграрног фонда и ЈП „Воде“ </w:t>
            </w:r>
          </w:p>
        </w:tc>
        <w:tc>
          <w:tcPr>
            <w:tcW w:w="834"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BA"/>
              </w:rPr>
              <w:t>Финансијски подржано функционисање Аграрног фонда и ЈП „Воде“</w:t>
            </w:r>
          </w:p>
        </w:tc>
        <w:tc>
          <w:tcPr>
            <w:tcW w:w="556"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Реализовано.</w:t>
            </w: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 xml:space="preserve">У наредном периоду слиједи </w:t>
            </w:r>
            <w:r w:rsidRPr="009065A9">
              <w:rPr>
                <w:rFonts w:ascii="Times New Roman" w:eastAsia="Times New Roman" w:hAnsi="Times New Roman" w:cs="Times New Roman"/>
                <w:color w:val="000000" w:themeColor="text1"/>
              </w:rPr>
              <w:lastRenderedPageBreak/>
              <w:t>наставак реализације исплате средстава.</w:t>
            </w:r>
          </w:p>
        </w:tc>
        <w:tc>
          <w:tcPr>
            <w:tcW w:w="602" w:type="pct"/>
            <w:vMerge w:val="restart"/>
            <w:vAlign w:val="center"/>
          </w:tcPr>
          <w:p w:rsidR="005374BF" w:rsidRPr="009065A9" w:rsidRDefault="005374BF" w:rsidP="008E506F">
            <w:pPr>
              <w:spacing w:after="0" w:line="240" w:lineRule="auto"/>
              <w:jc w:val="center"/>
              <w:rPr>
                <w:rFonts w:ascii="Times New Roman" w:hAnsi="Times New Roman" w:cs="Times New Roman"/>
                <w:lang w:val="sr-Cyrl-BA"/>
              </w:rPr>
            </w:pPr>
          </w:p>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Град Бијељина - Одјељење за пољопривреду</w:t>
            </w:r>
          </w:p>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lastRenderedPageBreak/>
              <w:t>Буџет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4.733.550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4.733.550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100 %</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4.733.550</w:t>
            </w:r>
          </w:p>
        </w:tc>
        <w:tc>
          <w:tcPr>
            <w:tcW w:w="555"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4.733.550</w:t>
            </w:r>
          </w:p>
        </w:tc>
        <w:tc>
          <w:tcPr>
            <w:tcW w:w="557"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100 %</w:t>
            </w:r>
          </w:p>
        </w:tc>
      </w:tr>
      <w:tr w:rsidR="005374BF" w:rsidRPr="009065A9" w:rsidTr="008E506F">
        <w:trPr>
          <w:trHeight w:val="20"/>
          <w:jc w:val="center"/>
        </w:trPr>
        <w:tc>
          <w:tcPr>
            <w:tcW w:w="785" w:type="pct"/>
            <w:vMerge w:val="restart"/>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sr-Cyrl-BA"/>
              </w:rPr>
              <w:t xml:space="preserve">Редовно провођење поступака јавних набавки, оквирних споразума, уговора </w:t>
            </w:r>
          </w:p>
        </w:tc>
        <w:tc>
          <w:tcPr>
            <w:tcW w:w="834"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BA"/>
              </w:rPr>
              <w:t>Реализоване јавне набавке везане за дезинсекцију, дератизацију, хигијеничарску службу, противградну заштиту</w:t>
            </w:r>
          </w:p>
        </w:tc>
        <w:tc>
          <w:tcPr>
            <w:tcW w:w="556"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Реализовано.</w:t>
            </w:r>
          </w:p>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color w:val="000000" w:themeColor="text1"/>
              </w:rPr>
              <w:t>У наредном периоду слиједи наставак реализације исплате средстава.</w:t>
            </w:r>
          </w:p>
        </w:tc>
        <w:tc>
          <w:tcPr>
            <w:tcW w:w="60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Град Бијељина - Одјељење за пољопривреду</w:t>
            </w:r>
          </w:p>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677.960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680.251,66</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101 %</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677.960</w:t>
            </w:r>
          </w:p>
        </w:tc>
        <w:tc>
          <w:tcPr>
            <w:tcW w:w="555"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680.251,66</w:t>
            </w:r>
          </w:p>
        </w:tc>
        <w:tc>
          <w:tcPr>
            <w:tcW w:w="557"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101 %</w:t>
            </w:r>
          </w:p>
        </w:tc>
      </w:tr>
      <w:tr w:rsidR="005374BF" w:rsidRPr="009065A9" w:rsidTr="008E506F">
        <w:trPr>
          <w:trHeight w:val="20"/>
          <w:jc w:val="center"/>
        </w:trPr>
        <w:tc>
          <w:tcPr>
            <w:tcW w:w="785" w:type="pct"/>
            <w:vMerge w:val="restart"/>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sr-Cyrl-BA"/>
              </w:rPr>
              <w:t>Пријем, обрада, контрола фактура и прослеђивање Одјељењу за финансије</w:t>
            </w:r>
          </w:p>
        </w:tc>
        <w:tc>
          <w:tcPr>
            <w:tcW w:w="834"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hAnsi="Times New Roman" w:cs="Times New Roman"/>
                <w:color w:val="000000" w:themeColor="text1"/>
                <w:lang w:val="sr-Cyrl-BA"/>
              </w:rPr>
            </w:pPr>
          </w:p>
          <w:p w:rsidR="005374BF" w:rsidRPr="009065A9" w:rsidRDefault="005374BF" w:rsidP="008E506F">
            <w:pPr>
              <w:spacing w:after="0" w:line="240" w:lineRule="auto"/>
              <w:jc w:val="center"/>
              <w:rPr>
                <w:rFonts w:ascii="Times New Roman" w:hAnsi="Times New Roman" w:cs="Times New Roman"/>
                <w:color w:val="000000" w:themeColor="text1"/>
                <w:lang w:val="sr-Cyrl-BA"/>
              </w:rPr>
            </w:pP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BA"/>
              </w:rPr>
              <w:t>Број обрађених фактура</w:t>
            </w:r>
          </w:p>
        </w:tc>
        <w:tc>
          <w:tcPr>
            <w:tcW w:w="556"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Реализовано.</w:t>
            </w: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41 обрађена фактура.</w:t>
            </w:r>
          </w:p>
        </w:tc>
        <w:tc>
          <w:tcPr>
            <w:tcW w:w="60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Град Бијељина - Одјељење за пољопривреду</w:t>
            </w:r>
          </w:p>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55"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0</w:t>
            </w:r>
          </w:p>
        </w:tc>
        <w:tc>
          <w:tcPr>
            <w:tcW w:w="557"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0</w:t>
            </w:r>
          </w:p>
        </w:tc>
      </w:tr>
      <w:tr w:rsidR="005374BF" w:rsidRPr="009065A9" w:rsidTr="008E506F">
        <w:trPr>
          <w:trHeight w:val="20"/>
          <w:jc w:val="center"/>
        </w:trPr>
        <w:tc>
          <w:tcPr>
            <w:tcW w:w="785" w:type="pct"/>
            <w:vMerge w:val="restart"/>
            <w:vAlign w:val="center"/>
          </w:tcPr>
          <w:p w:rsidR="005374BF" w:rsidRPr="009065A9" w:rsidRDefault="005374BF" w:rsidP="00063C18">
            <w:pPr>
              <w:spacing w:after="120" w:line="240" w:lineRule="auto"/>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Ажурирање података и докумената за сертификат БФЦ, ИСО 2015</w:t>
            </w:r>
          </w:p>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BA"/>
              </w:rPr>
              <w:t>Ажурирана документација у складу са правилницима</w:t>
            </w:r>
          </w:p>
        </w:tc>
        <w:tc>
          <w:tcPr>
            <w:tcW w:w="556"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Реализовано.</w:t>
            </w: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Документација ажурирана и редовно се прати.</w:t>
            </w:r>
          </w:p>
        </w:tc>
        <w:tc>
          <w:tcPr>
            <w:tcW w:w="60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Град Бијељина - Одјељење за пољопривреду</w:t>
            </w:r>
          </w:p>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55"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0</w:t>
            </w:r>
          </w:p>
        </w:tc>
        <w:tc>
          <w:tcPr>
            <w:tcW w:w="557"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0</w:t>
            </w:r>
          </w:p>
        </w:tc>
      </w:tr>
      <w:tr w:rsidR="005374BF" w:rsidRPr="009065A9" w:rsidTr="008E506F">
        <w:trPr>
          <w:trHeight w:val="20"/>
          <w:jc w:val="center"/>
        </w:trPr>
        <w:tc>
          <w:tcPr>
            <w:tcW w:w="785" w:type="pct"/>
            <w:vMerge w:val="restart"/>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sr-Cyrl-BA"/>
              </w:rPr>
              <w:t xml:space="preserve">Објављивање јавног позива за подстицај пољопривредне производње - прољећна сјетва кукуруза </w:t>
            </w:r>
          </w:p>
        </w:tc>
        <w:tc>
          <w:tcPr>
            <w:tcW w:w="834"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hAnsi="Times New Roman" w:cs="Times New Roman"/>
                <w:color w:val="000000" w:themeColor="text1"/>
                <w:lang w:val="sr-Cyrl-BA"/>
              </w:rPr>
            </w:pPr>
          </w:p>
          <w:p w:rsidR="005374BF" w:rsidRPr="009065A9" w:rsidRDefault="005374BF" w:rsidP="008E506F">
            <w:pPr>
              <w:spacing w:after="0" w:line="240" w:lineRule="auto"/>
              <w:jc w:val="center"/>
              <w:rPr>
                <w:rFonts w:ascii="Times New Roman" w:hAnsi="Times New Roman" w:cs="Times New Roman"/>
                <w:color w:val="000000" w:themeColor="text1"/>
                <w:lang w:val="sr-Cyrl-BA"/>
              </w:rPr>
            </w:pP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BA"/>
              </w:rPr>
              <w:t>Број расписаних јавних позива</w:t>
            </w:r>
          </w:p>
        </w:tc>
        <w:tc>
          <w:tcPr>
            <w:tcW w:w="556"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Није реализовано због недостатка средстава. Расписан 1 јавни позив у 2025. години. Број одобрених захтјева 1.358. У наредном периоду слиједи реализација исплате средстава.</w:t>
            </w:r>
          </w:p>
        </w:tc>
        <w:tc>
          <w:tcPr>
            <w:tcW w:w="60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Град Бијељина - Одјељење за пољопривреду</w:t>
            </w:r>
          </w:p>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500.000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500.000</w:t>
            </w:r>
          </w:p>
        </w:tc>
        <w:tc>
          <w:tcPr>
            <w:tcW w:w="555"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0</w:t>
            </w:r>
          </w:p>
        </w:tc>
        <w:tc>
          <w:tcPr>
            <w:tcW w:w="557"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0</w:t>
            </w:r>
          </w:p>
        </w:tc>
      </w:tr>
      <w:tr w:rsidR="005374BF" w:rsidRPr="009065A9" w:rsidTr="008E506F">
        <w:trPr>
          <w:trHeight w:val="20"/>
          <w:jc w:val="center"/>
        </w:trPr>
        <w:tc>
          <w:tcPr>
            <w:tcW w:w="785" w:type="pct"/>
            <w:vMerge w:val="restart"/>
            <w:vAlign w:val="center"/>
          </w:tcPr>
          <w:p w:rsidR="005374BF" w:rsidRPr="009065A9" w:rsidRDefault="005374BF" w:rsidP="00063C18">
            <w:pPr>
              <w:spacing w:after="12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sr-Cyrl-BA"/>
              </w:rPr>
              <w:lastRenderedPageBreak/>
              <w:t>Континуирано ажурирање база података</w:t>
            </w:r>
          </w:p>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hAnsi="Times New Roman" w:cs="Times New Roman"/>
                <w:color w:val="000000" w:themeColor="text1"/>
                <w:lang w:val="sr-Cyrl-BA"/>
              </w:rPr>
            </w:pPr>
          </w:p>
          <w:p w:rsidR="005374BF" w:rsidRPr="009065A9" w:rsidRDefault="005374BF" w:rsidP="008E506F">
            <w:pPr>
              <w:spacing w:after="0" w:line="240" w:lineRule="auto"/>
              <w:jc w:val="center"/>
              <w:rPr>
                <w:rFonts w:ascii="Times New Roman" w:hAnsi="Times New Roman" w:cs="Times New Roman"/>
                <w:color w:val="000000" w:themeColor="text1"/>
                <w:lang w:val="sr-Cyrl-BA"/>
              </w:rPr>
            </w:pPr>
          </w:p>
          <w:p w:rsidR="005374BF" w:rsidRPr="009065A9" w:rsidRDefault="005374BF" w:rsidP="008E506F">
            <w:pPr>
              <w:spacing w:after="0" w:line="240" w:lineRule="auto"/>
              <w:jc w:val="center"/>
              <w:rPr>
                <w:rFonts w:ascii="Times New Roman" w:hAnsi="Times New Roman" w:cs="Times New Roman"/>
                <w:color w:val="000000" w:themeColor="text1"/>
                <w:lang w:val="sr-Cyrl-BA"/>
              </w:rPr>
            </w:pPr>
          </w:p>
          <w:p w:rsidR="005374BF" w:rsidRPr="009065A9" w:rsidRDefault="005374BF" w:rsidP="008E506F">
            <w:pPr>
              <w:spacing w:after="0" w:line="240" w:lineRule="auto"/>
              <w:jc w:val="center"/>
              <w:rPr>
                <w:rFonts w:ascii="Times New Roman" w:hAnsi="Times New Roman" w:cs="Times New Roman"/>
                <w:color w:val="000000" w:themeColor="text1"/>
                <w:lang w:val="sr-Cyrl-BA"/>
              </w:rPr>
            </w:pPr>
          </w:p>
          <w:p w:rsidR="005374BF" w:rsidRPr="009065A9" w:rsidRDefault="005374BF" w:rsidP="008E506F">
            <w:pPr>
              <w:spacing w:after="0" w:line="240" w:lineRule="auto"/>
              <w:jc w:val="center"/>
              <w:rPr>
                <w:rFonts w:ascii="Times New Roman" w:hAnsi="Times New Roman" w:cs="Times New Roman"/>
                <w:color w:val="000000" w:themeColor="text1"/>
                <w:lang w:val="sr-Cyrl-BA"/>
              </w:rPr>
            </w:pPr>
          </w:p>
          <w:p w:rsidR="005374BF" w:rsidRPr="009065A9" w:rsidRDefault="005374BF" w:rsidP="008E506F">
            <w:pPr>
              <w:spacing w:after="0" w:line="240" w:lineRule="auto"/>
              <w:jc w:val="center"/>
              <w:rPr>
                <w:rFonts w:ascii="Times New Roman" w:hAnsi="Times New Roman" w:cs="Times New Roman"/>
                <w:color w:val="000000" w:themeColor="text1"/>
                <w:lang w:val="sr-Cyrl-BA"/>
              </w:rPr>
            </w:pPr>
          </w:p>
          <w:p w:rsidR="005374BF" w:rsidRPr="009065A9" w:rsidRDefault="005374BF" w:rsidP="008E506F">
            <w:pPr>
              <w:spacing w:after="0" w:line="240" w:lineRule="auto"/>
              <w:jc w:val="center"/>
              <w:rPr>
                <w:rFonts w:ascii="Times New Roman" w:hAnsi="Times New Roman" w:cs="Times New Roman"/>
                <w:color w:val="000000" w:themeColor="text1"/>
                <w:lang w:val="sr-Cyrl-BA"/>
              </w:rPr>
            </w:pPr>
          </w:p>
          <w:p w:rsidR="005374BF" w:rsidRPr="009065A9" w:rsidRDefault="005374BF" w:rsidP="008E506F">
            <w:pPr>
              <w:spacing w:after="0" w:line="240" w:lineRule="auto"/>
              <w:jc w:val="center"/>
              <w:rPr>
                <w:rFonts w:ascii="Times New Roman" w:hAnsi="Times New Roman" w:cs="Times New Roman"/>
                <w:color w:val="000000" w:themeColor="text1"/>
                <w:lang w:val="sr-Cyrl-BA"/>
              </w:rPr>
            </w:pP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BA"/>
              </w:rPr>
              <w:t>Број регистрованих пољопривредних газдинстава</w:t>
            </w:r>
          </w:p>
        </w:tc>
        <w:tc>
          <w:tcPr>
            <w:tcW w:w="556"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Реализовано.</w:t>
            </w: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5.665 регистрованих пољопривредних газдинстава према облицима организовања, од чега је:</w:t>
            </w: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- 5.562 породичних пољопривредних газдинстава (844 комерцијалних ПГ и 4718 некомерцијалних ПГ), и</w:t>
            </w: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- 103 пољопривредна газдинства, правни субјекти.</w:t>
            </w:r>
          </w:p>
        </w:tc>
        <w:tc>
          <w:tcPr>
            <w:tcW w:w="60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Град Бијељина - Одјељење за пољопривреду</w:t>
            </w:r>
          </w:p>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55"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0</w:t>
            </w:r>
          </w:p>
        </w:tc>
        <w:tc>
          <w:tcPr>
            <w:tcW w:w="557"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0</w:t>
            </w:r>
          </w:p>
        </w:tc>
      </w:tr>
      <w:tr w:rsidR="005374BF" w:rsidRPr="009065A9" w:rsidTr="008E506F">
        <w:trPr>
          <w:trHeight w:val="20"/>
          <w:jc w:val="center"/>
        </w:trPr>
        <w:tc>
          <w:tcPr>
            <w:tcW w:w="785" w:type="pct"/>
            <w:vMerge w:val="restart"/>
            <w:vAlign w:val="center"/>
          </w:tcPr>
          <w:p w:rsidR="005374BF" w:rsidRPr="009065A9" w:rsidRDefault="005374BF" w:rsidP="00063C18">
            <w:pPr>
              <w:spacing w:after="120" w:line="240" w:lineRule="auto"/>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Редовне активности у области пружања савјетодавне подршке и помоћи за пољопривреднике</w:t>
            </w:r>
          </w:p>
        </w:tc>
        <w:tc>
          <w:tcPr>
            <w:tcW w:w="834"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hAnsi="Times New Roman" w:cs="Times New Roman"/>
                <w:color w:val="000000" w:themeColor="text1"/>
                <w:lang w:val="sr-Cyrl-BA"/>
              </w:rPr>
            </w:pPr>
          </w:p>
          <w:p w:rsidR="005374BF" w:rsidRPr="009065A9" w:rsidRDefault="005374BF" w:rsidP="008E506F">
            <w:pPr>
              <w:spacing w:after="0" w:line="240" w:lineRule="auto"/>
              <w:jc w:val="center"/>
              <w:rPr>
                <w:rFonts w:ascii="Times New Roman" w:hAnsi="Times New Roman" w:cs="Times New Roman"/>
                <w:color w:val="000000" w:themeColor="text1"/>
                <w:lang w:val="sr-Cyrl-BA"/>
              </w:rPr>
            </w:pP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BA"/>
              </w:rPr>
              <w:t>Број издатих образаца за регресирано гориво</w:t>
            </w:r>
          </w:p>
        </w:tc>
        <w:tc>
          <w:tcPr>
            <w:tcW w:w="556"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Реализовано.</w:t>
            </w: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Издата су 1.701 обрасца за регресирано гориво.</w:t>
            </w:r>
          </w:p>
        </w:tc>
        <w:tc>
          <w:tcPr>
            <w:tcW w:w="60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Град Бијељина - Одјељење за пољопривреду</w:t>
            </w:r>
          </w:p>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55"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0</w:t>
            </w:r>
          </w:p>
        </w:tc>
        <w:tc>
          <w:tcPr>
            <w:tcW w:w="557"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0</w:t>
            </w:r>
          </w:p>
        </w:tc>
      </w:tr>
      <w:tr w:rsidR="005374BF" w:rsidRPr="009065A9" w:rsidTr="008E506F">
        <w:trPr>
          <w:trHeight w:val="20"/>
          <w:jc w:val="center"/>
        </w:trPr>
        <w:tc>
          <w:tcPr>
            <w:tcW w:w="785" w:type="pct"/>
            <w:vMerge w:val="restart"/>
            <w:vAlign w:val="center"/>
          </w:tcPr>
          <w:p w:rsidR="005374BF" w:rsidRPr="009065A9" w:rsidRDefault="005374BF" w:rsidP="00063C18">
            <w:pPr>
              <w:spacing w:after="120" w:line="240" w:lineRule="auto"/>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Редовни контакти са ресорним министарствима</w:t>
            </w:r>
          </w:p>
          <w:p w:rsidR="005374BF" w:rsidRPr="009065A9" w:rsidRDefault="005374BF" w:rsidP="00063C18">
            <w:pPr>
              <w:spacing w:after="120" w:line="240" w:lineRule="auto"/>
              <w:rPr>
                <w:rFonts w:ascii="Times New Roman" w:eastAsia="Times New Roman" w:hAnsi="Times New Roman" w:cs="Times New Roman"/>
                <w:color w:val="000000" w:themeColor="text1"/>
                <w:lang w:val="sr-Cyrl-BA"/>
              </w:rPr>
            </w:pPr>
          </w:p>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BA"/>
              </w:rPr>
              <w:t>Број одржаних састанака са представницима министарства и удружењима пољопривредника</w:t>
            </w:r>
          </w:p>
        </w:tc>
        <w:tc>
          <w:tcPr>
            <w:tcW w:w="556"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Реализовано.</w:t>
            </w:r>
          </w:p>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Одржано 5 састанака са представницима министарства и удружењима пољопривредника.</w:t>
            </w:r>
          </w:p>
        </w:tc>
        <w:tc>
          <w:tcPr>
            <w:tcW w:w="60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Град Бијељина - Одјељење за пољопривреду</w:t>
            </w:r>
          </w:p>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55"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0</w:t>
            </w:r>
          </w:p>
        </w:tc>
        <w:tc>
          <w:tcPr>
            <w:tcW w:w="557"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0</w:t>
            </w:r>
          </w:p>
        </w:tc>
      </w:tr>
      <w:tr w:rsidR="005374BF" w:rsidRPr="009065A9" w:rsidTr="008E506F">
        <w:trPr>
          <w:trHeight w:val="20"/>
          <w:jc w:val="center"/>
        </w:trPr>
        <w:tc>
          <w:tcPr>
            <w:tcW w:w="785" w:type="pct"/>
            <w:vMerge w:val="restart"/>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sr-Cyrl-BA"/>
              </w:rPr>
              <w:t xml:space="preserve">Средства за израду основе, поправке и </w:t>
            </w:r>
            <w:r w:rsidRPr="009065A9">
              <w:rPr>
                <w:rFonts w:ascii="Times New Roman" w:eastAsia="Times New Roman" w:hAnsi="Times New Roman" w:cs="Times New Roman"/>
                <w:color w:val="000000" w:themeColor="text1"/>
                <w:lang w:val="sr-Cyrl-BA"/>
              </w:rPr>
              <w:lastRenderedPageBreak/>
              <w:t>плодности земљишта, као и улагања у побољшање шума</w:t>
            </w:r>
          </w:p>
        </w:tc>
        <w:tc>
          <w:tcPr>
            <w:tcW w:w="834"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 xml:space="preserve">Није реализовано. </w:t>
            </w:r>
            <w:r w:rsidRPr="009065A9">
              <w:rPr>
                <w:rFonts w:ascii="Times New Roman" w:eastAsia="Times New Roman" w:hAnsi="Times New Roman" w:cs="Times New Roman"/>
                <w:color w:val="000000" w:themeColor="text1"/>
              </w:rPr>
              <w:lastRenderedPageBreak/>
              <w:t>Недостатак средстава.</w:t>
            </w:r>
          </w:p>
        </w:tc>
        <w:tc>
          <w:tcPr>
            <w:tcW w:w="60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lastRenderedPageBreak/>
              <w:t xml:space="preserve">Град Бијељина - Одјељење за </w:t>
            </w:r>
            <w:r w:rsidRPr="009065A9">
              <w:rPr>
                <w:rFonts w:ascii="Times New Roman" w:eastAsia="Times New Roman" w:hAnsi="Times New Roman" w:cs="Times New Roman"/>
                <w:color w:val="000000" w:themeColor="text1"/>
                <w:lang w:val="sr-Cyrl-BA"/>
              </w:rPr>
              <w:lastRenderedPageBreak/>
              <w:t>пољопривреду</w:t>
            </w:r>
          </w:p>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lastRenderedPageBreak/>
              <w:t>Буџет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5374BF" w:rsidRPr="009065A9" w:rsidTr="008E506F">
        <w:trPr>
          <w:trHeight w:val="20"/>
          <w:jc w:val="center"/>
        </w:trPr>
        <w:tc>
          <w:tcPr>
            <w:tcW w:w="785"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55"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0</w:t>
            </w:r>
          </w:p>
        </w:tc>
        <w:tc>
          <w:tcPr>
            <w:tcW w:w="557"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0</w:t>
            </w:r>
          </w:p>
        </w:tc>
      </w:tr>
      <w:tr w:rsidR="005374BF" w:rsidRPr="009065A9" w:rsidTr="008E506F">
        <w:trPr>
          <w:trHeight w:val="20"/>
          <w:jc w:val="center"/>
        </w:trPr>
        <w:tc>
          <w:tcPr>
            <w:tcW w:w="785" w:type="pct"/>
            <w:vMerge w:val="restart"/>
            <w:vAlign w:val="center"/>
          </w:tcPr>
          <w:p w:rsidR="005374BF" w:rsidRPr="009065A9" w:rsidRDefault="005374BF" w:rsidP="00063C18">
            <w:pPr>
              <w:spacing w:after="120" w:line="240" w:lineRule="auto"/>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Остале уговорене услуге -материјални трошкови</w:t>
            </w:r>
          </w:p>
          <w:p w:rsidR="005374BF" w:rsidRPr="009065A9" w:rsidRDefault="005374BF" w:rsidP="00063C18">
            <w:pPr>
              <w:spacing w:after="120" w:line="240" w:lineRule="auto"/>
              <w:rPr>
                <w:rFonts w:ascii="Times New Roman" w:eastAsia="Times New Roman" w:hAnsi="Times New Roman" w:cs="Times New Roman"/>
                <w:color w:val="000000" w:themeColor="text1"/>
                <w:lang w:val="sr-Cyrl-BA"/>
              </w:rPr>
            </w:pPr>
          </w:p>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val="restart"/>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BA"/>
              </w:rPr>
              <w:t>Неопходни материјални трошкови за рад Одјељења</w:t>
            </w:r>
          </w:p>
        </w:tc>
        <w:tc>
          <w:tcPr>
            <w:tcW w:w="556" w:type="pct"/>
            <w:vMerge w:val="restart"/>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Реализовано.</w:t>
            </w:r>
          </w:p>
        </w:tc>
        <w:tc>
          <w:tcPr>
            <w:tcW w:w="602" w:type="pct"/>
            <w:vMerge w:val="restart"/>
            <w:vAlign w:val="center"/>
          </w:tcPr>
          <w:p w:rsidR="005374BF" w:rsidRPr="009065A9" w:rsidRDefault="005374BF" w:rsidP="008E506F">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Град Бијељина - Одјељење за пољопривреду</w:t>
            </w:r>
          </w:p>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4.000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4.000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100 %</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5374BF" w:rsidRPr="009065A9" w:rsidRDefault="005374BF"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7" w:type="pct"/>
            <w:tcBorders>
              <w:bottom w:val="single" w:sz="4" w:space="0" w:color="000000"/>
            </w:tcBorders>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785" w:type="pct"/>
            <w:vMerge/>
            <w:tcBorders>
              <w:bottom w:val="single" w:sz="4" w:space="0" w:color="000000"/>
            </w:tcBorders>
            <w:vAlign w:val="center"/>
          </w:tcPr>
          <w:p w:rsidR="005374BF" w:rsidRPr="009065A9" w:rsidRDefault="005374BF"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5374BF" w:rsidRPr="009065A9" w:rsidRDefault="005374BF" w:rsidP="008E506F">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5374BF" w:rsidRPr="009065A9" w:rsidRDefault="005374BF" w:rsidP="008E506F">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4.000</w:t>
            </w:r>
          </w:p>
        </w:tc>
        <w:tc>
          <w:tcPr>
            <w:tcW w:w="555"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4.000</w:t>
            </w:r>
          </w:p>
        </w:tc>
        <w:tc>
          <w:tcPr>
            <w:tcW w:w="557" w:type="pct"/>
            <w:tcBorders>
              <w:bottom w:val="single" w:sz="4" w:space="0" w:color="000000"/>
            </w:tcBorders>
            <w:shd w:val="clear" w:color="auto" w:fill="F2F2F2" w:themeFill="background1" w:themeFillShade="F2"/>
            <w:vAlign w:val="center"/>
          </w:tcPr>
          <w:p w:rsidR="005374BF" w:rsidRPr="009065A9" w:rsidRDefault="005374B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100 %</w:t>
            </w:r>
          </w:p>
        </w:tc>
      </w:tr>
      <w:tr w:rsidR="005374BF" w:rsidRPr="009065A9" w:rsidTr="008E506F">
        <w:trPr>
          <w:trHeight w:val="20"/>
          <w:jc w:val="center"/>
        </w:trPr>
        <w:tc>
          <w:tcPr>
            <w:tcW w:w="2777" w:type="pct"/>
            <w:gridSpan w:val="4"/>
            <w:vMerge w:val="restart"/>
            <w:shd w:val="clear" w:color="auto" w:fill="DEEAF6" w:themeFill="accent1" w:themeFillTint="33"/>
            <w:vAlign w:val="center"/>
          </w:tcPr>
          <w:p w:rsidR="005374BF" w:rsidRPr="009065A9" w:rsidRDefault="005374BF" w:rsidP="008E506F">
            <w:pPr>
              <w:spacing w:after="0" w:line="240" w:lineRule="auto"/>
              <w:jc w:val="center"/>
              <w:rPr>
                <w:rFonts w:ascii="Times New Roman" w:eastAsia="Calibri" w:hAnsi="Times New Roman" w:cs="Times New Roman"/>
                <w:b/>
                <w:color w:val="000000"/>
                <w:lang w:val="sr-Cyrl-BA"/>
              </w:rPr>
            </w:pPr>
            <w:r w:rsidRPr="009065A9">
              <w:rPr>
                <w:rFonts w:ascii="Times New Roman" w:hAnsi="Times New Roman" w:cs="Times New Roman"/>
                <w:b/>
                <w:color w:val="000000" w:themeColor="text1"/>
              </w:rPr>
              <w:t xml:space="preserve">Укупно за мјеру </w:t>
            </w:r>
            <w:r w:rsidRPr="009065A9">
              <w:rPr>
                <w:rFonts w:ascii="Times New Roman" w:eastAsia="Calibri" w:hAnsi="Times New Roman" w:cs="Times New Roman"/>
                <w:b/>
                <w:color w:val="000000"/>
                <w:lang w:val="sr-Cyrl-BA"/>
              </w:rPr>
              <w:t>Административна подршка у ефикасном пружању</w:t>
            </w:r>
          </w:p>
          <w:p w:rsidR="005374BF" w:rsidRPr="009065A9" w:rsidRDefault="005374BF" w:rsidP="008E506F">
            <w:pPr>
              <w:spacing w:after="0" w:line="240" w:lineRule="auto"/>
              <w:jc w:val="center"/>
              <w:rPr>
                <w:rFonts w:ascii="Times New Roman" w:eastAsia="Times New Roman" w:hAnsi="Times New Roman" w:cs="Times New Roman"/>
                <w:bCs/>
                <w:color w:val="000000" w:themeColor="text1"/>
              </w:rPr>
            </w:pPr>
            <w:r w:rsidRPr="009065A9">
              <w:rPr>
                <w:rFonts w:ascii="Times New Roman" w:eastAsia="Calibri" w:hAnsi="Times New Roman" w:cs="Times New Roman"/>
                <w:b/>
                <w:color w:val="000000"/>
                <w:lang w:val="sr-Cyrl-BA"/>
              </w:rPr>
              <w:t>јавних услуга</w:t>
            </w:r>
            <w:r w:rsidRPr="009065A9">
              <w:rPr>
                <w:rFonts w:ascii="Times New Roman" w:eastAsia="Calibri" w:hAnsi="Times New Roman" w:cs="Times New Roman"/>
                <w:b/>
                <w:color w:val="000000"/>
                <w:lang w:val="bs-Latn-BA"/>
              </w:rPr>
              <w:t xml:space="preserve"> Градске управе</w:t>
            </w:r>
          </w:p>
        </w:tc>
        <w:tc>
          <w:tcPr>
            <w:tcW w:w="509" w:type="pct"/>
            <w:shd w:val="clear" w:color="auto" w:fill="DEEAF6" w:themeFill="accent1" w:themeFillTint="33"/>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right w:val="single" w:sz="4" w:space="0" w:color="auto"/>
            </w:tcBorders>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color w:val="000000" w:themeColor="text1"/>
                <w:lang w:val="sr-Cyrl-BA"/>
              </w:rPr>
              <w:t>4.355.510</w:t>
            </w:r>
          </w:p>
        </w:tc>
        <w:tc>
          <w:tcPr>
            <w:tcW w:w="555" w:type="pct"/>
            <w:tcBorders>
              <w:left w:val="single" w:sz="4" w:space="0" w:color="auto"/>
            </w:tcBorders>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2.948.163,90</w:t>
            </w:r>
          </w:p>
        </w:tc>
        <w:tc>
          <w:tcPr>
            <w:tcW w:w="557"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67 %</w:t>
            </w:r>
          </w:p>
        </w:tc>
      </w:tr>
      <w:tr w:rsidR="005374BF" w:rsidRPr="009065A9" w:rsidTr="008E506F">
        <w:trPr>
          <w:trHeight w:val="20"/>
          <w:jc w:val="center"/>
        </w:trPr>
        <w:tc>
          <w:tcPr>
            <w:tcW w:w="2777" w:type="pct"/>
            <w:gridSpan w:val="4"/>
            <w:vMerge/>
            <w:shd w:val="clear" w:color="auto" w:fill="DEEAF6" w:themeFill="accent1" w:themeFillTint="33"/>
            <w:vAlign w:val="center"/>
          </w:tcPr>
          <w:p w:rsidR="005374BF" w:rsidRPr="009065A9" w:rsidRDefault="005374BF" w:rsidP="008E506F">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right w:val="single" w:sz="4" w:space="0" w:color="auto"/>
            </w:tcBorders>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lang w:val="en-US"/>
              </w:rPr>
            </w:pPr>
            <w:r w:rsidRPr="009065A9">
              <w:rPr>
                <w:rFonts w:ascii="Times New Roman" w:eastAsia="Times New Roman" w:hAnsi="Times New Roman" w:cs="Times New Roman"/>
                <w:bCs/>
                <w:color w:val="000000" w:themeColor="text1"/>
                <w:lang w:val="en-US"/>
              </w:rPr>
              <w:t>0</w:t>
            </w:r>
          </w:p>
        </w:tc>
        <w:tc>
          <w:tcPr>
            <w:tcW w:w="557"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2777" w:type="pct"/>
            <w:gridSpan w:val="4"/>
            <w:vMerge/>
            <w:shd w:val="clear" w:color="auto" w:fill="DEEAF6" w:themeFill="accent1" w:themeFillTint="33"/>
            <w:vAlign w:val="center"/>
          </w:tcPr>
          <w:p w:rsidR="005374BF" w:rsidRPr="009065A9" w:rsidRDefault="005374BF" w:rsidP="008E506F">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5374BF" w:rsidRPr="009065A9" w:rsidRDefault="005374BF" w:rsidP="00063C18">
            <w:pPr>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602" w:type="pct"/>
            <w:tcBorders>
              <w:right w:val="single" w:sz="4" w:space="0" w:color="auto"/>
            </w:tcBorders>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lang w:val="en-US"/>
              </w:rPr>
            </w:pPr>
            <w:r w:rsidRPr="009065A9">
              <w:rPr>
                <w:rFonts w:ascii="Times New Roman" w:eastAsia="Times New Roman" w:hAnsi="Times New Roman" w:cs="Times New Roman"/>
                <w:bCs/>
                <w:color w:val="000000" w:themeColor="text1"/>
                <w:lang w:val="en-US"/>
              </w:rPr>
              <w:t>0</w:t>
            </w:r>
          </w:p>
        </w:tc>
        <w:tc>
          <w:tcPr>
            <w:tcW w:w="557"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2777" w:type="pct"/>
            <w:gridSpan w:val="4"/>
            <w:vMerge/>
            <w:shd w:val="clear" w:color="auto" w:fill="DEEAF6" w:themeFill="accent1" w:themeFillTint="33"/>
            <w:vAlign w:val="center"/>
          </w:tcPr>
          <w:p w:rsidR="005374BF" w:rsidRPr="009065A9" w:rsidRDefault="005374BF" w:rsidP="008E506F">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602" w:type="pct"/>
            <w:tcBorders>
              <w:right w:val="single" w:sz="4" w:space="0" w:color="auto"/>
            </w:tcBorders>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lang w:val="bs-Latn-BA"/>
              </w:rPr>
              <w:t>0</w:t>
            </w:r>
          </w:p>
        </w:tc>
        <w:tc>
          <w:tcPr>
            <w:tcW w:w="555" w:type="pct"/>
            <w:tcBorders>
              <w:left w:val="single" w:sz="4" w:space="0" w:color="auto"/>
            </w:tcBorders>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lang w:val="en-US"/>
              </w:rPr>
            </w:pPr>
            <w:r w:rsidRPr="009065A9">
              <w:rPr>
                <w:rFonts w:ascii="Times New Roman" w:eastAsia="Times New Roman" w:hAnsi="Times New Roman" w:cs="Times New Roman"/>
                <w:bCs/>
                <w:color w:val="000000" w:themeColor="text1"/>
                <w:lang w:val="en-US"/>
              </w:rPr>
              <w:t>0</w:t>
            </w:r>
          </w:p>
        </w:tc>
        <w:tc>
          <w:tcPr>
            <w:tcW w:w="557" w:type="pct"/>
            <w:shd w:val="clear" w:color="auto" w:fill="DEEAF6" w:themeFill="accent1" w:themeFillTint="33"/>
            <w:vAlign w:val="center"/>
          </w:tcPr>
          <w:p w:rsidR="005374BF" w:rsidRPr="009065A9" w:rsidRDefault="005374B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5374BF" w:rsidRPr="009065A9" w:rsidTr="008E506F">
        <w:trPr>
          <w:trHeight w:val="20"/>
          <w:jc w:val="center"/>
        </w:trPr>
        <w:tc>
          <w:tcPr>
            <w:tcW w:w="2777" w:type="pct"/>
            <w:gridSpan w:val="4"/>
            <w:vMerge/>
            <w:shd w:val="clear" w:color="auto" w:fill="DEEAF6" w:themeFill="accent1" w:themeFillTint="33"/>
            <w:vAlign w:val="center"/>
          </w:tcPr>
          <w:p w:rsidR="005374BF" w:rsidRPr="009065A9" w:rsidRDefault="005374BF" w:rsidP="008E506F">
            <w:pPr>
              <w:spacing w:after="12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5374BF" w:rsidRPr="009065A9" w:rsidRDefault="005374BF"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right w:val="single" w:sz="4" w:space="0" w:color="auto"/>
            </w:tcBorders>
            <w:shd w:val="clear" w:color="auto" w:fill="DEEAF6" w:themeFill="accent1" w:themeFillTint="33"/>
            <w:vAlign w:val="center"/>
          </w:tcPr>
          <w:p w:rsidR="005374BF" w:rsidRPr="009065A9" w:rsidRDefault="005374BF"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lang w:val="sr-Cyrl-BA"/>
              </w:rPr>
              <w:t>4.355.510</w:t>
            </w:r>
          </w:p>
        </w:tc>
        <w:tc>
          <w:tcPr>
            <w:tcW w:w="555" w:type="pct"/>
            <w:tcBorders>
              <w:left w:val="single" w:sz="4" w:space="0" w:color="auto"/>
            </w:tcBorders>
            <w:shd w:val="clear" w:color="auto" w:fill="DEEAF6" w:themeFill="accent1" w:themeFillTint="33"/>
            <w:vAlign w:val="center"/>
          </w:tcPr>
          <w:p w:rsidR="005374BF" w:rsidRPr="009065A9" w:rsidRDefault="005374BF"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2.948.163,90</w:t>
            </w:r>
          </w:p>
        </w:tc>
        <w:tc>
          <w:tcPr>
            <w:tcW w:w="557" w:type="pct"/>
            <w:shd w:val="clear" w:color="auto" w:fill="DEEAF6" w:themeFill="accent1" w:themeFillTint="33"/>
            <w:vAlign w:val="center"/>
          </w:tcPr>
          <w:p w:rsidR="005374BF" w:rsidRPr="009065A9" w:rsidRDefault="005374BF"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67 %</w:t>
            </w:r>
          </w:p>
        </w:tc>
      </w:tr>
    </w:tbl>
    <w:p w:rsidR="005374BF" w:rsidRPr="009065A9" w:rsidRDefault="005374BF" w:rsidP="005374BF">
      <w:pPr>
        <w:spacing w:after="120" w:line="240" w:lineRule="auto"/>
        <w:jc w:val="both"/>
        <w:rPr>
          <w:rFonts w:ascii="Times New Roman" w:hAnsi="Times New Roman" w:cs="Times New Roman"/>
          <w:b/>
          <w:color w:val="000000" w:themeColor="text1"/>
        </w:rPr>
      </w:pPr>
    </w:p>
    <w:p w:rsidR="00404359" w:rsidRPr="009065A9" w:rsidRDefault="00404359" w:rsidP="00404359">
      <w:pPr>
        <w:spacing w:before="60"/>
        <w:jc w:val="both"/>
        <w:rPr>
          <w:rFonts w:ascii="Times New Roman" w:hAnsi="Times New Roman" w:cs="Times New Roman"/>
          <w:color w:val="000000" w:themeColor="text1"/>
          <w:lang/>
        </w:rPr>
      </w:pPr>
    </w:p>
    <w:p w:rsidR="00FD5DE8" w:rsidRDefault="00FD5DE8" w:rsidP="00404359">
      <w:pPr>
        <w:spacing w:before="60"/>
        <w:jc w:val="both"/>
        <w:rPr>
          <w:rFonts w:ascii="Calibri" w:hAnsi="Calibri" w:cs="Calibri"/>
          <w:color w:val="000000" w:themeColor="text1"/>
          <w:sz w:val="24"/>
          <w:szCs w:val="24"/>
          <w:lang/>
        </w:rPr>
      </w:pPr>
    </w:p>
    <w:p w:rsidR="00FD5DE8" w:rsidRDefault="00FD5DE8" w:rsidP="00404359">
      <w:pPr>
        <w:spacing w:before="60"/>
        <w:jc w:val="both"/>
        <w:rPr>
          <w:rFonts w:ascii="Calibri" w:hAnsi="Calibri" w:cs="Calibri"/>
          <w:color w:val="000000" w:themeColor="text1"/>
          <w:sz w:val="24"/>
          <w:szCs w:val="24"/>
          <w:lang/>
        </w:rPr>
      </w:pPr>
    </w:p>
    <w:p w:rsidR="00FD5DE8" w:rsidRDefault="00FD5DE8" w:rsidP="00404359">
      <w:pPr>
        <w:spacing w:before="60"/>
        <w:jc w:val="both"/>
        <w:rPr>
          <w:rFonts w:ascii="Calibri" w:hAnsi="Calibri" w:cs="Calibri"/>
          <w:color w:val="000000" w:themeColor="text1"/>
          <w:sz w:val="24"/>
          <w:szCs w:val="24"/>
          <w:lang/>
        </w:rPr>
      </w:pPr>
    </w:p>
    <w:p w:rsidR="00FD5DE8" w:rsidRDefault="00FD5DE8" w:rsidP="00404359">
      <w:pPr>
        <w:spacing w:before="60"/>
        <w:jc w:val="both"/>
        <w:rPr>
          <w:rFonts w:ascii="Calibri" w:hAnsi="Calibri" w:cs="Calibri"/>
          <w:color w:val="000000" w:themeColor="text1"/>
          <w:sz w:val="24"/>
          <w:szCs w:val="24"/>
          <w:lang/>
        </w:rPr>
      </w:pPr>
    </w:p>
    <w:p w:rsidR="00FD5DE8" w:rsidRDefault="00FD5DE8" w:rsidP="00404359">
      <w:pPr>
        <w:spacing w:before="60"/>
        <w:jc w:val="both"/>
        <w:rPr>
          <w:rFonts w:ascii="Calibri" w:hAnsi="Calibri" w:cs="Calibri"/>
          <w:color w:val="000000" w:themeColor="text1"/>
          <w:sz w:val="24"/>
          <w:szCs w:val="24"/>
          <w:lang/>
        </w:rPr>
      </w:pPr>
    </w:p>
    <w:p w:rsidR="00FD5DE8" w:rsidRDefault="00FD5DE8" w:rsidP="00404359">
      <w:pPr>
        <w:spacing w:before="60"/>
        <w:jc w:val="both"/>
        <w:rPr>
          <w:rFonts w:ascii="Calibri" w:hAnsi="Calibri" w:cs="Calibri"/>
          <w:color w:val="000000" w:themeColor="text1"/>
          <w:sz w:val="24"/>
          <w:szCs w:val="24"/>
          <w:lang/>
        </w:rPr>
      </w:pPr>
    </w:p>
    <w:p w:rsidR="00FD5DE8" w:rsidRDefault="00FD5DE8" w:rsidP="00FD5DE8">
      <w:pPr>
        <w:jc w:val="center"/>
        <w:rPr>
          <w:rFonts w:ascii="Times New Roman" w:hAnsi="Times New Roman" w:cs="Times New Roman"/>
          <w:b/>
          <w:sz w:val="24"/>
          <w:szCs w:val="20"/>
        </w:rPr>
        <w:sectPr w:rsidR="00FD5DE8" w:rsidSect="002536DC">
          <w:pgSz w:w="16838" w:h="11906" w:orient="landscape"/>
          <w:pgMar w:top="709" w:right="792" w:bottom="1138" w:left="792" w:header="706" w:footer="706" w:gutter="0"/>
          <w:cols w:space="708"/>
          <w:docGrid w:linePitch="360"/>
        </w:sectPr>
      </w:pPr>
    </w:p>
    <w:p w:rsidR="00FD5DE8" w:rsidRPr="000573BB" w:rsidRDefault="00FD5DE8" w:rsidP="00FD5DE8">
      <w:pPr>
        <w:jc w:val="center"/>
        <w:rPr>
          <w:rFonts w:ascii="Times New Roman" w:hAnsi="Times New Roman" w:cs="Times New Roman"/>
          <w:b/>
          <w:sz w:val="24"/>
          <w:szCs w:val="20"/>
        </w:rPr>
      </w:pPr>
      <w:r w:rsidRPr="000573BB">
        <w:rPr>
          <w:rFonts w:ascii="Times New Roman" w:hAnsi="Times New Roman" w:cs="Times New Roman"/>
          <w:b/>
          <w:sz w:val="24"/>
          <w:szCs w:val="20"/>
        </w:rPr>
        <w:lastRenderedPageBreak/>
        <w:t xml:space="preserve">ГОДИШЊИ ИЗВЈЕШТАЈ О РАДУ </w:t>
      </w:r>
      <w:r>
        <w:rPr>
          <w:rFonts w:ascii="Times New Roman" w:hAnsi="Times New Roman" w:cs="Times New Roman"/>
          <w:b/>
          <w:sz w:val="24"/>
          <w:szCs w:val="20"/>
        </w:rPr>
        <w:t>ОДЈЕЉЕЊА ЗА ПРОСТОРНО УРЕЂЕЊЕ ЗА 2025. ГОДИНУ</w:t>
      </w:r>
    </w:p>
    <w:p w:rsidR="00FD5DE8" w:rsidRPr="000573BB" w:rsidRDefault="00FD5DE8" w:rsidP="00FD5DE8">
      <w:pPr>
        <w:pStyle w:val="NoSpacing"/>
        <w:jc w:val="both"/>
        <w:rPr>
          <w:rFonts w:ascii="Times New Roman" w:hAnsi="Times New Roman"/>
          <w:b/>
          <w:color w:val="000000" w:themeColor="text1"/>
          <w:szCs w:val="24"/>
          <w:lang w:val="bs-Latn-BA"/>
        </w:rPr>
      </w:pPr>
    </w:p>
    <w:p w:rsidR="00FD5DE8" w:rsidRPr="000573BB" w:rsidRDefault="00FD5DE8" w:rsidP="00FD5DE8">
      <w:pPr>
        <w:pStyle w:val="NoSpacing"/>
        <w:jc w:val="both"/>
        <w:rPr>
          <w:rFonts w:ascii="Times New Roman" w:hAnsi="Times New Roman"/>
          <w:color w:val="000000" w:themeColor="text1"/>
          <w:szCs w:val="24"/>
          <w:lang w:val="bs-Latn-BA"/>
        </w:rPr>
      </w:pPr>
    </w:p>
    <w:p w:rsidR="00FD5DE8" w:rsidRPr="00FD5DE8" w:rsidRDefault="00300271" w:rsidP="00B67385">
      <w:pPr>
        <w:pStyle w:val="ListParagraph"/>
        <w:numPr>
          <w:ilvl w:val="0"/>
          <w:numId w:val="13"/>
        </w:numPr>
        <w:spacing w:after="0" w:line="240" w:lineRule="auto"/>
        <w:jc w:val="both"/>
        <w:rPr>
          <w:rFonts w:ascii="Times New Roman" w:eastAsia="Times New Roman" w:hAnsi="Times New Roman"/>
          <w:b/>
          <w:sz w:val="24"/>
          <w:szCs w:val="24"/>
          <w:lang w:val="sr-Cyrl-CS" w:eastAsia="sr-Latn-CS"/>
        </w:rPr>
      </w:pPr>
      <w:r w:rsidRPr="00404359">
        <w:rPr>
          <w:rFonts w:ascii="Times New Roman" w:hAnsi="Times New Roman"/>
          <w:b/>
          <w:bCs/>
          <w:color w:val="000000" w:themeColor="text1"/>
          <w:sz w:val="24"/>
          <w:szCs w:val="24"/>
        </w:rPr>
        <w:t>Осврт</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остварени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напредак</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реализацији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годишњег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плана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рада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укључујући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главна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достигнућа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републичког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органа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управе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или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јединице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локалне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самоуправе</w:t>
      </w:r>
    </w:p>
    <w:p w:rsidR="00FD5DE8" w:rsidRDefault="00FD5DE8" w:rsidP="00FD5DE8">
      <w:pPr>
        <w:spacing w:after="0" w:line="240" w:lineRule="auto"/>
        <w:jc w:val="both"/>
        <w:rPr>
          <w:rFonts w:ascii="Times New Roman" w:eastAsia="Times New Roman" w:hAnsi="Times New Roman"/>
          <w:b/>
          <w:sz w:val="24"/>
          <w:szCs w:val="24"/>
          <w:lang w:val="sr-Latn-CS" w:eastAsia="sr-Latn-CS"/>
        </w:rPr>
      </w:pPr>
    </w:p>
    <w:p w:rsidR="00FD5DE8" w:rsidRPr="00FD5DE8" w:rsidRDefault="00FD5DE8" w:rsidP="00FD5DE8">
      <w:pPr>
        <w:spacing w:after="0" w:line="240" w:lineRule="auto"/>
        <w:jc w:val="both"/>
        <w:rPr>
          <w:rFonts w:ascii="Times New Roman" w:eastAsia="Times New Roman" w:hAnsi="Times New Roman"/>
          <w:bCs/>
          <w:sz w:val="24"/>
          <w:szCs w:val="24"/>
          <w:lang w:val="sr-Cyrl-CS" w:eastAsia="sr-Latn-CS"/>
        </w:rPr>
      </w:pPr>
      <w:r w:rsidRPr="00FD5DE8">
        <w:rPr>
          <w:rFonts w:ascii="Times New Roman" w:eastAsia="Times New Roman" w:hAnsi="Times New Roman"/>
          <w:bCs/>
          <w:sz w:val="24"/>
          <w:szCs w:val="24"/>
          <w:lang w:val="sr-Latn-CS" w:eastAsia="sr-Latn-CS"/>
        </w:rPr>
        <w:t>Кључни послови Одјељења за просторно уређење извршени у 202</w:t>
      </w:r>
      <w:r w:rsidRPr="00FD5DE8">
        <w:rPr>
          <w:rFonts w:ascii="Times New Roman" w:eastAsia="Times New Roman" w:hAnsi="Times New Roman"/>
          <w:bCs/>
          <w:sz w:val="24"/>
          <w:szCs w:val="24"/>
          <w:lang w:val="sr-Cyrl-BA" w:eastAsia="sr-Latn-CS"/>
        </w:rPr>
        <w:t>5</w:t>
      </w:r>
      <w:r w:rsidRPr="00FD5DE8">
        <w:rPr>
          <w:rFonts w:ascii="Times New Roman" w:eastAsia="Times New Roman" w:hAnsi="Times New Roman"/>
          <w:bCs/>
          <w:sz w:val="24"/>
          <w:szCs w:val="24"/>
          <w:lang w:val="sr-Latn-CS" w:eastAsia="sr-Latn-CS"/>
        </w:rPr>
        <w:t>. години</w:t>
      </w:r>
      <w:r w:rsidRPr="00FD5DE8">
        <w:rPr>
          <w:rFonts w:ascii="Times New Roman" w:eastAsia="Times New Roman" w:hAnsi="Times New Roman"/>
          <w:bCs/>
          <w:sz w:val="24"/>
          <w:szCs w:val="24"/>
          <w:lang w:val="sr-Cyrl-CS" w:eastAsia="sr-Latn-CS"/>
        </w:rPr>
        <w:t xml:space="preserve"> су: </w:t>
      </w:r>
    </w:p>
    <w:p w:rsidR="00FD5DE8" w:rsidRPr="00FD5DE8" w:rsidRDefault="00FD5DE8" w:rsidP="00B67385">
      <w:pPr>
        <w:pStyle w:val="ListParagraph"/>
        <w:numPr>
          <w:ilvl w:val="0"/>
          <w:numId w:val="14"/>
        </w:numPr>
        <w:spacing w:after="0" w:line="240" w:lineRule="auto"/>
        <w:jc w:val="both"/>
        <w:rPr>
          <w:rFonts w:ascii="Times New Roman" w:eastAsia="Times New Roman" w:hAnsi="Times New Roman"/>
          <w:bCs/>
          <w:i/>
          <w:sz w:val="24"/>
          <w:szCs w:val="24"/>
          <w:lang w:val="sr-Cyrl-CS" w:eastAsia="sr-Latn-CS"/>
        </w:rPr>
      </w:pPr>
      <w:r w:rsidRPr="00FD5DE8">
        <w:rPr>
          <w:rFonts w:ascii="Times New Roman" w:eastAsia="Times New Roman" w:hAnsi="Times New Roman"/>
          <w:bCs/>
          <w:i/>
          <w:sz w:val="24"/>
          <w:szCs w:val="24"/>
          <w:lang w:val="sr-Cyrl-CS" w:eastAsia="sr-Latn-CS"/>
        </w:rPr>
        <w:t>Одлуке Скупштине града у погледу просторно-планске документације:</w:t>
      </w:r>
      <w:bookmarkStart w:id="3" w:name="_Hlk62811611"/>
    </w:p>
    <w:p w:rsidR="00FD5DE8" w:rsidRPr="00FD5DE8" w:rsidRDefault="00FD5DE8" w:rsidP="00B67385">
      <w:pPr>
        <w:pStyle w:val="ListParagraph"/>
        <w:numPr>
          <w:ilvl w:val="0"/>
          <w:numId w:val="14"/>
        </w:numPr>
        <w:spacing w:after="0" w:line="240" w:lineRule="auto"/>
        <w:ind w:left="1080"/>
        <w:jc w:val="both"/>
        <w:rPr>
          <w:rFonts w:ascii="Times New Roman" w:eastAsia="Times New Roman" w:hAnsi="Times New Roman"/>
          <w:bCs/>
          <w:i/>
          <w:sz w:val="24"/>
          <w:szCs w:val="24"/>
          <w:lang w:val="sr-Cyrl-CS" w:eastAsia="sr-Latn-CS"/>
        </w:rPr>
      </w:pPr>
      <w:r w:rsidRPr="00FD5DE8">
        <w:rPr>
          <w:rFonts w:ascii="Times New Roman" w:eastAsia="Times New Roman" w:hAnsi="Times New Roman"/>
          <w:bCs/>
          <w:sz w:val="24"/>
          <w:szCs w:val="24"/>
          <w:lang w:val="sr-Cyrl-CS" w:eastAsia="sr-Latn-CS"/>
        </w:rPr>
        <w:t>Усвојен Регулациони план „Дашница 1“ у Бијељини,</w:t>
      </w:r>
    </w:p>
    <w:p w:rsidR="00FD5DE8" w:rsidRPr="00FD5DE8" w:rsidRDefault="00FD5DE8" w:rsidP="00B67385">
      <w:pPr>
        <w:pStyle w:val="ListParagraph"/>
        <w:numPr>
          <w:ilvl w:val="0"/>
          <w:numId w:val="14"/>
        </w:numPr>
        <w:spacing w:after="0" w:line="240" w:lineRule="auto"/>
        <w:ind w:left="1080"/>
        <w:jc w:val="both"/>
        <w:rPr>
          <w:rFonts w:ascii="Times New Roman" w:eastAsia="Times New Roman" w:hAnsi="Times New Roman"/>
          <w:bCs/>
          <w:i/>
          <w:sz w:val="24"/>
          <w:szCs w:val="24"/>
          <w:lang w:val="sr-Cyrl-CS" w:eastAsia="sr-Latn-CS"/>
        </w:rPr>
      </w:pPr>
      <w:r w:rsidRPr="00FD5DE8">
        <w:rPr>
          <w:rFonts w:ascii="Times New Roman" w:eastAsia="Times New Roman" w:hAnsi="Times New Roman"/>
          <w:bCs/>
          <w:sz w:val="24"/>
          <w:szCs w:val="24"/>
          <w:lang w:val="sr-Cyrl-CS" w:eastAsia="sr-Latn-CS"/>
        </w:rPr>
        <w:t>Усвојен Регулациони план „Филип Вишњић“ у Бијељини,</w:t>
      </w:r>
    </w:p>
    <w:p w:rsidR="00FD5DE8" w:rsidRPr="00FD5DE8" w:rsidRDefault="00FD5DE8" w:rsidP="00B67385">
      <w:pPr>
        <w:pStyle w:val="ListParagraph"/>
        <w:numPr>
          <w:ilvl w:val="0"/>
          <w:numId w:val="14"/>
        </w:numPr>
        <w:spacing w:after="0" w:line="240" w:lineRule="auto"/>
        <w:ind w:left="1080"/>
        <w:jc w:val="both"/>
        <w:rPr>
          <w:rFonts w:ascii="Times New Roman" w:eastAsia="Times New Roman" w:hAnsi="Times New Roman"/>
          <w:bCs/>
          <w:i/>
          <w:sz w:val="24"/>
          <w:szCs w:val="24"/>
          <w:lang w:val="sr-Cyrl-CS" w:eastAsia="sr-Latn-CS"/>
        </w:rPr>
      </w:pPr>
      <w:r w:rsidRPr="00FD5DE8">
        <w:rPr>
          <w:rFonts w:ascii="Times New Roman" w:eastAsia="Times New Roman" w:hAnsi="Times New Roman"/>
          <w:bCs/>
          <w:sz w:val="24"/>
          <w:szCs w:val="24"/>
          <w:lang w:val="sr-Cyrl-CS" w:eastAsia="sr-Latn-CS"/>
        </w:rPr>
        <w:t>Усвојен Регулациони план „Гвоздевићи“ у Бијељини,</w:t>
      </w:r>
    </w:p>
    <w:p w:rsidR="00FD5DE8" w:rsidRPr="00FD5DE8" w:rsidRDefault="00FD5DE8" w:rsidP="00B67385">
      <w:pPr>
        <w:pStyle w:val="ListParagraph"/>
        <w:numPr>
          <w:ilvl w:val="0"/>
          <w:numId w:val="14"/>
        </w:numPr>
        <w:spacing w:after="0" w:line="240" w:lineRule="auto"/>
        <w:ind w:left="1080"/>
        <w:jc w:val="both"/>
        <w:rPr>
          <w:rFonts w:ascii="Times New Roman" w:eastAsia="Times New Roman" w:hAnsi="Times New Roman"/>
          <w:bCs/>
          <w:i/>
          <w:sz w:val="24"/>
          <w:szCs w:val="24"/>
          <w:lang w:val="sr-Cyrl-CS" w:eastAsia="sr-Latn-CS"/>
        </w:rPr>
      </w:pPr>
      <w:r w:rsidRPr="00FD5DE8">
        <w:rPr>
          <w:rFonts w:ascii="Times New Roman" w:eastAsia="Times New Roman" w:hAnsi="Times New Roman"/>
          <w:bCs/>
          <w:sz w:val="24"/>
          <w:szCs w:val="24"/>
          <w:lang w:val="sr-Cyrl-CS" w:eastAsia="sr-Latn-CS"/>
        </w:rPr>
        <w:t>Одлука о приступању изради Регулационог плана „Центар града“ у Бијељини,</w:t>
      </w:r>
    </w:p>
    <w:p w:rsidR="00FD5DE8" w:rsidRPr="00FD5DE8" w:rsidRDefault="00FD5DE8" w:rsidP="00B67385">
      <w:pPr>
        <w:pStyle w:val="ListParagraph"/>
        <w:numPr>
          <w:ilvl w:val="0"/>
          <w:numId w:val="14"/>
        </w:numPr>
        <w:spacing w:after="0" w:line="240" w:lineRule="auto"/>
        <w:ind w:left="1080"/>
        <w:jc w:val="both"/>
        <w:rPr>
          <w:rFonts w:ascii="Times New Roman" w:eastAsia="Times New Roman" w:hAnsi="Times New Roman"/>
          <w:bCs/>
          <w:i/>
          <w:sz w:val="24"/>
          <w:szCs w:val="24"/>
          <w:lang w:val="sr-Cyrl-CS" w:eastAsia="sr-Latn-CS"/>
        </w:rPr>
      </w:pPr>
      <w:r w:rsidRPr="00FD5DE8">
        <w:rPr>
          <w:rFonts w:ascii="Times New Roman" w:eastAsia="Times New Roman" w:hAnsi="Times New Roman"/>
          <w:bCs/>
          <w:sz w:val="24"/>
          <w:szCs w:val="24"/>
          <w:lang w:val="sr-Cyrl-CS" w:eastAsia="sr-Latn-CS"/>
        </w:rPr>
        <w:t>Одлука о приступању изради Регулационог плана „Пучилска поља“ у Бијељини,</w:t>
      </w:r>
    </w:p>
    <w:p w:rsidR="00FD5DE8" w:rsidRPr="00FD5DE8" w:rsidRDefault="00FD5DE8" w:rsidP="00B67385">
      <w:pPr>
        <w:pStyle w:val="ListParagraph"/>
        <w:numPr>
          <w:ilvl w:val="0"/>
          <w:numId w:val="14"/>
        </w:numPr>
        <w:spacing w:after="0" w:line="240" w:lineRule="auto"/>
        <w:ind w:left="1080"/>
        <w:jc w:val="both"/>
        <w:rPr>
          <w:rFonts w:ascii="Times New Roman" w:eastAsia="Times New Roman" w:hAnsi="Times New Roman"/>
          <w:bCs/>
          <w:i/>
          <w:sz w:val="24"/>
          <w:szCs w:val="24"/>
          <w:lang w:val="sr-Cyrl-CS" w:eastAsia="sr-Latn-CS"/>
        </w:rPr>
      </w:pPr>
      <w:r w:rsidRPr="00FD5DE8">
        <w:rPr>
          <w:rFonts w:ascii="Times New Roman" w:eastAsia="Times New Roman" w:hAnsi="Times New Roman"/>
          <w:bCs/>
          <w:sz w:val="24"/>
          <w:szCs w:val="24"/>
          <w:lang w:val="sr-Cyrl-CS" w:eastAsia="sr-Latn-CS"/>
        </w:rPr>
        <w:t>Одлука о приступању изради Регулационог плана „МЗ Дашница“ у Бијељини,</w:t>
      </w:r>
    </w:p>
    <w:p w:rsidR="00FD5DE8" w:rsidRPr="00FD5DE8" w:rsidRDefault="00FD5DE8" w:rsidP="00B67385">
      <w:pPr>
        <w:pStyle w:val="ListParagraph"/>
        <w:numPr>
          <w:ilvl w:val="0"/>
          <w:numId w:val="14"/>
        </w:numPr>
        <w:spacing w:after="0" w:line="240" w:lineRule="auto"/>
        <w:ind w:left="1080"/>
        <w:jc w:val="both"/>
        <w:rPr>
          <w:rFonts w:ascii="Times New Roman" w:eastAsia="Times New Roman" w:hAnsi="Times New Roman"/>
          <w:bCs/>
          <w:i/>
          <w:sz w:val="24"/>
          <w:szCs w:val="24"/>
          <w:lang w:val="sr-Cyrl-CS" w:eastAsia="sr-Latn-CS"/>
        </w:rPr>
      </w:pPr>
      <w:r w:rsidRPr="00FD5DE8">
        <w:rPr>
          <w:rFonts w:ascii="Times New Roman" w:eastAsia="Times New Roman" w:hAnsi="Times New Roman"/>
          <w:bCs/>
          <w:sz w:val="24"/>
          <w:szCs w:val="24"/>
          <w:lang w:val="sr-Cyrl-CS" w:eastAsia="sr-Latn-CS"/>
        </w:rPr>
        <w:t>Одлука о приступању изради ревизије и измјене Урбанистичког плана града Бијељина</w:t>
      </w:r>
    </w:p>
    <w:bookmarkEnd w:id="3"/>
    <w:p w:rsidR="00FD5DE8" w:rsidRDefault="00FD5DE8" w:rsidP="00FD5DE8">
      <w:pPr>
        <w:spacing w:after="0" w:line="240" w:lineRule="auto"/>
        <w:jc w:val="both"/>
        <w:rPr>
          <w:rFonts w:ascii="Times New Roman" w:eastAsia="Times New Roman" w:hAnsi="Times New Roman"/>
          <w:bCs/>
          <w:sz w:val="24"/>
          <w:szCs w:val="24"/>
          <w:lang w:eastAsia="sr-Latn-CS"/>
        </w:rPr>
      </w:pPr>
    </w:p>
    <w:p w:rsidR="00FD5DE8" w:rsidRDefault="00FD5DE8" w:rsidP="00FD5DE8">
      <w:pPr>
        <w:spacing w:after="0" w:line="240" w:lineRule="auto"/>
        <w:jc w:val="both"/>
        <w:rPr>
          <w:rFonts w:ascii="Times New Roman" w:eastAsia="Times New Roman" w:hAnsi="Times New Roman"/>
          <w:bCs/>
          <w:sz w:val="24"/>
          <w:szCs w:val="24"/>
          <w:lang w:eastAsia="sr-Latn-CS"/>
        </w:rPr>
      </w:pPr>
      <w:r w:rsidRPr="008365D4">
        <w:rPr>
          <w:rFonts w:ascii="Times New Roman" w:eastAsia="Times New Roman" w:hAnsi="Times New Roman"/>
          <w:bCs/>
          <w:sz w:val="24"/>
          <w:szCs w:val="24"/>
          <w:lang w:val="sr-Cyrl-CS" w:eastAsia="sr-Latn-CS"/>
        </w:rPr>
        <w:t>Доношењем горе наведених одлука Одјељење за просторно уређење је доприн</w:t>
      </w:r>
      <w:r>
        <w:rPr>
          <w:rFonts w:ascii="Times New Roman" w:eastAsia="Times New Roman" w:hAnsi="Times New Roman"/>
          <w:bCs/>
          <w:sz w:val="24"/>
          <w:szCs w:val="24"/>
          <w:lang w:eastAsia="sr-Latn-CS"/>
        </w:rPr>
        <w:t>и</w:t>
      </w:r>
      <w:r w:rsidRPr="008365D4">
        <w:rPr>
          <w:rFonts w:ascii="Times New Roman" w:eastAsia="Times New Roman" w:hAnsi="Times New Roman"/>
          <w:bCs/>
          <w:sz w:val="24"/>
          <w:szCs w:val="24"/>
          <w:lang w:val="sr-Cyrl-CS" w:eastAsia="sr-Latn-CS"/>
        </w:rPr>
        <w:t>јело да</w:t>
      </w:r>
      <w:r>
        <w:rPr>
          <w:rFonts w:ascii="Times New Roman" w:eastAsia="Times New Roman" w:hAnsi="Times New Roman"/>
          <w:bCs/>
          <w:sz w:val="24"/>
          <w:szCs w:val="24"/>
          <w:lang w:val="sr-Cyrl-CS" w:eastAsia="sr-Latn-CS"/>
        </w:rPr>
        <w:t xml:space="preserve"> Град извршава</w:t>
      </w:r>
      <w:r w:rsidRPr="008365D4">
        <w:rPr>
          <w:rFonts w:ascii="Times New Roman" w:eastAsia="Times New Roman" w:hAnsi="Times New Roman"/>
          <w:bCs/>
          <w:sz w:val="24"/>
          <w:szCs w:val="24"/>
          <w:lang w:val="sr-Cyrl-CS" w:eastAsia="sr-Latn-CS"/>
        </w:rPr>
        <w:t xml:space="preserve"> своју надлежност у области урбанистичког планирања и грађења. </w:t>
      </w:r>
    </w:p>
    <w:p w:rsidR="00FD5DE8" w:rsidRPr="00B67385" w:rsidRDefault="00FD5DE8" w:rsidP="00FD5DE8">
      <w:pPr>
        <w:pStyle w:val="NoSpacing"/>
        <w:jc w:val="both"/>
        <w:rPr>
          <w:rFonts w:ascii="Times New Roman" w:hAnsi="Times New Roman"/>
          <w:b/>
          <w:sz w:val="24"/>
          <w:szCs w:val="24"/>
          <w:lang/>
        </w:rPr>
      </w:pPr>
    </w:p>
    <w:p w:rsidR="00FD5DE8" w:rsidRPr="00B67385" w:rsidRDefault="00FD5DE8" w:rsidP="00B67385">
      <w:pPr>
        <w:pStyle w:val="NoSpacing"/>
        <w:numPr>
          <w:ilvl w:val="0"/>
          <w:numId w:val="13"/>
        </w:numPr>
        <w:jc w:val="both"/>
        <w:rPr>
          <w:rFonts w:ascii="Times New Roman" w:hAnsi="Times New Roman"/>
          <w:b/>
          <w:sz w:val="24"/>
          <w:szCs w:val="24"/>
          <w:lang/>
        </w:rPr>
      </w:pPr>
      <w:r w:rsidRPr="005374BF">
        <w:rPr>
          <w:rFonts w:ascii="Times New Roman" w:hAnsi="Times New Roman"/>
          <w:b/>
          <w:sz w:val="24"/>
          <w:szCs w:val="24"/>
        </w:rPr>
        <w:t>Осврт</w:t>
      </w:r>
      <w:r w:rsidRPr="00B67385">
        <w:rPr>
          <w:rFonts w:ascii="Times New Roman" w:hAnsi="Times New Roman"/>
          <w:b/>
          <w:sz w:val="24"/>
          <w:szCs w:val="24"/>
          <w:lang/>
        </w:rPr>
        <w:t xml:space="preserve"> </w:t>
      </w:r>
      <w:r w:rsidRPr="005374BF">
        <w:rPr>
          <w:rFonts w:ascii="Times New Roman" w:hAnsi="Times New Roman"/>
          <w:b/>
          <w:sz w:val="24"/>
          <w:szCs w:val="24"/>
        </w:rPr>
        <w:t>на</w:t>
      </w:r>
      <w:r w:rsidRPr="00B67385">
        <w:rPr>
          <w:rFonts w:ascii="Times New Roman" w:hAnsi="Times New Roman"/>
          <w:b/>
          <w:sz w:val="24"/>
          <w:szCs w:val="24"/>
          <w:lang/>
        </w:rPr>
        <w:t xml:space="preserve"> </w:t>
      </w:r>
      <w:r w:rsidRPr="005374BF">
        <w:rPr>
          <w:rFonts w:ascii="Times New Roman" w:hAnsi="Times New Roman"/>
          <w:b/>
          <w:sz w:val="24"/>
          <w:szCs w:val="24"/>
        </w:rPr>
        <w:t>главне</w:t>
      </w:r>
      <w:r w:rsidRPr="00B67385">
        <w:rPr>
          <w:rFonts w:ascii="Times New Roman" w:hAnsi="Times New Roman"/>
          <w:b/>
          <w:sz w:val="24"/>
          <w:szCs w:val="24"/>
          <w:lang/>
        </w:rPr>
        <w:t xml:space="preserve"> </w:t>
      </w:r>
      <w:r w:rsidRPr="005374BF">
        <w:rPr>
          <w:rFonts w:ascii="Times New Roman" w:hAnsi="Times New Roman"/>
          <w:b/>
          <w:sz w:val="24"/>
          <w:szCs w:val="24"/>
        </w:rPr>
        <w:t>ризике</w:t>
      </w:r>
      <w:r w:rsidRPr="00B67385">
        <w:rPr>
          <w:rFonts w:ascii="Times New Roman" w:hAnsi="Times New Roman"/>
          <w:b/>
          <w:sz w:val="24"/>
          <w:szCs w:val="24"/>
          <w:lang/>
        </w:rPr>
        <w:t xml:space="preserve"> </w:t>
      </w:r>
      <w:r w:rsidRPr="005374BF">
        <w:rPr>
          <w:rFonts w:ascii="Times New Roman" w:hAnsi="Times New Roman"/>
          <w:b/>
          <w:sz w:val="24"/>
          <w:szCs w:val="24"/>
        </w:rPr>
        <w:t>у</w:t>
      </w:r>
      <w:r w:rsidRPr="00B67385">
        <w:rPr>
          <w:rFonts w:ascii="Times New Roman" w:hAnsi="Times New Roman"/>
          <w:b/>
          <w:sz w:val="24"/>
          <w:szCs w:val="24"/>
          <w:lang/>
        </w:rPr>
        <w:t xml:space="preserve"> </w:t>
      </w:r>
      <w:r w:rsidRPr="005374BF">
        <w:rPr>
          <w:rFonts w:ascii="Times New Roman" w:hAnsi="Times New Roman"/>
          <w:b/>
          <w:sz w:val="24"/>
          <w:szCs w:val="24"/>
        </w:rPr>
        <w:t>току</w:t>
      </w:r>
      <w:r w:rsidRPr="00B67385">
        <w:rPr>
          <w:rFonts w:ascii="Times New Roman" w:hAnsi="Times New Roman"/>
          <w:b/>
          <w:sz w:val="24"/>
          <w:szCs w:val="24"/>
          <w:lang/>
        </w:rPr>
        <w:t xml:space="preserve"> </w:t>
      </w:r>
      <w:r w:rsidRPr="005374BF">
        <w:rPr>
          <w:rFonts w:ascii="Times New Roman" w:hAnsi="Times New Roman"/>
          <w:b/>
          <w:sz w:val="24"/>
          <w:szCs w:val="24"/>
        </w:rPr>
        <w:t>реализације</w:t>
      </w:r>
      <w:r w:rsidRPr="00B67385">
        <w:rPr>
          <w:rFonts w:ascii="Times New Roman" w:hAnsi="Times New Roman"/>
          <w:b/>
          <w:sz w:val="24"/>
          <w:szCs w:val="24"/>
          <w:lang/>
        </w:rPr>
        <w:t xml:space="preserve"> </w:t>
      </w:r>
      <w:r w:rsidRPr="005374BF">
        <w:rPr>
          <w:rFonts w:ascii="Times New Roman" w:hAnsi="Times New Roman"/>
          <w:b/>
          <w:sz w:val="24"/>
          <w:szCs w:val="24"/>
        </w:rPr>
        <w:t>годишњег</w:t>
      </w:r>
      <w:r w:rsidRPr="00B67385">
        <w:rPr>
          <w:rFonts w:ascii="Times New Roman" w:hAnsi="Times New Roman"/>
          <w:b/>
          <w:sz w:val="24"/>
          <w:szCs w:val="24"/>
          <w:lang/>
        </w:rPr>
        <w:t xml:space="preserve"> </w:t>
      </w:r>
      <w:r w:rsidRPr="005374BF">
        <w:rPr>
          <w:rFonts w:ascii="Times New Roman" w:hAnsi="Times New Roman"/>
          <w:b/>
          <w:sz w:val="24"/>
          <w:szCs w:val="24"/>
        </w:rPr>
        <w:t>плана</w:t>
      </w:r>
      <w:r w:rsidRPr="00B67385">
        <w:rPr>
          <w:rFonts w:ascii="Times New Roman" w:hAnsi="Times New Roman"/>
          <w:b/>
          <w:sz w:val="24"/>
          <w:szCs w:val="24"/>
          <w:lang/>
        </w:rPr>
        <w:t xml:space="preserve"> </w:t>
      </w:r>
      <w:r w:rsidRPr="005374BF">
        <w:rPr>
          <w:rFonts w:ascii="Times New Roman" w:hAnsi="Times New Roman"/>
          <w:b/>
          <w:sz w:val="24"/>
          <w:szCs w:val="24"/>
        </w:rPr>
        <w:t>рада</w:t>
      </w:r>
      <w:r w:rsidRPr="00B67385">
        <w:rPr>
          <w:rFonts w:ascii="Times New Roman" w:hAnsi="Times New Roman"/>
          <w:b/>
          <w:sz w:val="24"/>
          <w:szCs w:val="24"/>
          <w:lang/>
        </w:rPr>
        <w:t xml:space="preserve"> </w:t>
      </w:r>
      <w:r w:rsidRPr="005374BF">
        <w:rPr>
          <w:rFonts w:ascii="Times New Roman" w:hAnsi="Times New Roman"/>
          <w:b/>
          <w:sz w:val="24"/>
          <w:szCs w:val="24"/>
        </w:rPr>
        <w:t>и</w:t>
      </w:r>
      <w:r w:rsidRPr="00B67385">
        <w:rPr>
          <w:rFonts w:ascii="Times New Roman" w:hAnsi="Times New Roman"/>
          <w:b/>
          <w:sz w:val="24"/>
          <w:szCs w:val="24"/>
          <w:lang/>
        </w:rPr>
        <w:t xml:space="preserve"> </w:t>
      </w:r>
      <w:r w:rsidRPr="005374BF">
        <w:rPr>
          <w:rFonts w:ascii="Times New Roman" w:hAnsi="Times New Roman"/>
          <w:b/>
          <w:sz w:val="24"/>
          <w:szCs w:val="24"/>
        </w:rPr>
        <w:t>препоруке</w:t>
      </w:r>
      <w:r w:rsidRPr="00B67385">
        <w:rPr>
          <w:rFonts w:ascii="Times New Roman" w:hAnsi="Times New Roman"/>
          <w:b/>
          <w:sz w:val="24"/>
          <w:szCs w:val="24"/>
          <w:lang/>
        </w:rPr>
        <w:t xml:space="preserve"> </w:t>
      </w:r>
      <w:r w:rsidRPr="005374BF">
        <w:rPr>
          <w:rFonts w:ascii="Times New Roman" w:hAnsi="Times New Roman"/>
          <w:b/>
          <w:sz w:val="24"/>
          <w:szCs w:val="24"/>
        </w:rPr>
        <w:t>за</w:t>
      </w:r>
      <w:r w:rsidRPr="00B67385">
        <w:rPr>
          <w:rFonts w:ascii="Times New Roman" w:hAnsi="Times New Roman"/>
          <w:b/>
          <w:sz w:val="24"/>
          <w:szCs w:val="24"/>
          <w:lang/>
        </w:rPr>
        <w:t xml:space="preserve"> </w:t>
      </w:r>
      <w:r w:rsidRPr="005374BF">
        <w:rPr>
          <w:rFonts w:ascii="Times New Roman" w:hAnsi="Times New Roman"/>
          <w:b/>
          <w:sz w:val="24"/>
          <w:szCs w:val="24"/>
        </w:rPr>
        <w:t>наредни</w:t>
      </w:r>
      <w:r w:rsidRPr="00B67385">
        <w:rPr>
          <w:rFonts w:ascii="Times New Roman" w:hAnsi="Times New Roman"/>
          <w:b/>
          <w:sz w:val="24"/>
          <w:szCs w:val="24"/>
          <w:lang/>
        </w:rPr>
        <w:t xml:space="preserve"> </w:t>
      </w:r>
      <w:r w:rsidRPr="005374BF">
        <w:rPr>
          <w:rFonts w:ascii="Times New Roman" w:hAnsi="Times New Roman"/>
          <w:b/>
          <w:sz w:val="24"/>
          <w:szCs w:val="24"/>
        </w:rPr>
        <w:t>плански</w:t>
      </w:r>
      <w:r w:rsidRPr="00B67385">
        <w:rPr>
          <w:rFonts w:ascii="Times New Roman" w:hAnsi="Times New Roman"/>
          <w:b/>
          <w:sz w:val="24"/>
          <w:szCs w:val="24"/>
          <w:lang/>
        </w:rPr>
        <w:t xml:space="preserve"> </w:t>
      </w:r>
      <w:r w:rsidRPr="005374BF">
        <w:rPr>
          <w:rFonts w:ascii="Times New Roman" w:hAnsi="Times New Roman"/>
          <w:b/>
          <w:sz w:val="24"/>
          <w:szCs w:val="24"/>
        </w:rPr>
        <w:t>период</w:t>
      </w:r>
    </w:p>
    <w:p w:rsidR="00FD5DE8" w:rsidRPr="00FD5DE8" w:rsidRDefault="00FD5DE8" w:rsidP="00FD5DE8">
      <w:pPr>
        <w:spacing w:after="0" w:line="240" w:lineRule="auto"/>
        <w:jc w:val="both"/>
        <w:rPr>
          <w:rFonts w:ascii="Times New Roman" w:eastAsia="Times New Roman" w:hAnsi="Times New Roman"/>
          <w:sz w:val="24"/>
          <w:szCs w:val="24"/>
          <w:lang w:eastAsia="sr-Latn-CS"/>
        </w:rPr>
      </w:pPr>
    </w:p>
    <w:p w:rsidR="00FD5DE8" w:rsidRPr="00FD5DE8" w:rsidRDefault="00FD5DE8" w:rsidP="00FD5DE8">
      <w:pPr>
        <w:pStyle w:val="NoSpacing"/>
        <w:jc w:val="both"/>
        <w:rPr>
          <w:rFonts w:ascii="Times New Roman" w:hAnsi="Times New Roman"/>
          <w:sz w:val="24"/>
          <w:szCs w:val="24"/>
          <w:lang w:val="bs-Latn-BA"/>
        </w:rPr>
      </w:pPr>
      <w:r w:rsidRPr="00FD5DE8">
        <w:rPr>
          <w:rFonts w:ascii="Times New Roman" w:hAnsi="Times New Roman"/>
          <w:sz w:val="24"/>
          <w:szCs w:val="24"/>
        </w:rPr>
        <w:t>О</w:t>
      </w:r>
      <w:r w:rsidRPr="00FD5DE8">
        <w:rPr>
          <w:rFonts w:ascii="Times New Roman" w:hAnsi="Times New Roman"/>
          <w:sz w:val="24"/>
          <w:szCs w:val="24"/>
          <w:lang w:val="sr-Cyrl-BA"/>
        </w:rPr>
        <w:t>пшти ризик код реализације годишњег плана рада у погледу израде докумената просторног уређења јесте испоштовати сложену законску процедуру</w:t>
      </w:r>
      <w:r w:rsidRPr="00FD5DE8">
        <w:rPr>
          <w:rFonts w:ascii="Times New Roman" w:hAnsi="Times New Roman"/>
          <w:sz w:val="24"/>
          <w:szCs w:val="24"/>
          <w:lang w:val="bs-Latn-BA"/>
        </w:rPr>
        <w:t xml:space="preserve">. </w:t>
      </w:r>
    </w:p>
    <w:p w:rsidR="00FD5DE8" w:rsidRDefault="00FD5DE8" w:rsidP="00FD5DE8">
      <w:pPr>
        <w:pStyle w:val="NoSpacing"/>
        <w:jc w:val="both"/>
        <w:rPr>
          <w:rFonts w:ascii="Times New Roman" w:hAnsi="Times New Roman"/>
          <w:b/>
          <w:bCs/>
          <w:sz w:val="24"/>
          <w:szCs w:val="24"/>
          <w:lang w:val="bs-Latn-BA"/>
        </w:rPr>
      </w:pPr>
    </w:p>
    <w:p w:rsidR="00FD5DE8" w:rsidRPr="00FD5DE8" w:rsidRDefault="00FD5DE8" w:rsidP="00FD5DE8">
      <w:pPr>
        <w:pStyle w:val="NoSpacing"/>
        <w:jc w:val="both"/>
        <w:rPr>
          <w:rFonts w:ascii="Times New Roman" w:hAnsi="Times New Roman"/>
          <w:b/>
          <w:bCs/>
          <w:sz w:val="24"/>
          <w:szCs w:val="24"/>
          <w:lang w:val="bs-Latn-BA"/>
        </w:rPr>
      </w:pPr>
      <w:r w:rsidRPr="005C7F96">
        <w:rPr>
          <w:rFonts w:ascii="Times New Roman" w:hAnsi="Times New Roman"/>
          <w:color w:val="000000" w:themeColor="text1"/>
          <w:sz w:val="24"/>
          <w:szCs w:val="24"/>
          <w:lang w:val="sr-Cyrl-BA"/>
        </w:rPr>
        <w:t>На издавање појединачних аката утиче и заинтересованост грађана за градњу објеката. Уколико заинтересованост опане и број издатих дозвола ће бити мањи од планираног.</w:t>
      </w:r>
    </w:p>
    <w:p w:rsidR="00FD5DE8" w:rsidRPr="00B67385" w:rsidRDefault="00FD5DE8" w:rsidP="00FD5DE8">
      <w:pPr>
        <w:pStyle w:val="NoSpacing"/>
        <w:jc w:val="both"/>
        <w:rPr>
          <w:rFonts w:ascii="Times New Roman" w:hAnsi="Times New Roman"/>
          <w:b/>
          <w:color w:val="000000" w:themeColor="text1"/>
          <w:sz w:val="24"/>
          <w:szCs w:val="24"/>
          <w:lang w:val="sr-Cyrl-BA"/>
        </w:rPr>
      </w:pPr>
    </w:p>
    <w:p w:rsidR="00FD5DE8" w:rsidRDefault="00FD5DE8" w:rsidP="00FD5DE8">
      <w:pPr>
        <w:pStyle w:val="NoSpacing"/>
        <w:jc w:val="both"/>
        <w:rPr>
          <w:rFonts w:ascii="Times New Roman" w:hAnsi="Times New Roman"/>
          <w:color w:val="000000" w:themeColor="text1"/>
          <w:sz w:val="24"/>
          <w:szCs w:val="24"/>
          <w:lang w:val="bs-Latn-BA"/>
        </w:rPr>
        <w:sectPr w:rsidR="00FD5DE8" w:rsidSect="00FD5DE8">
          <w:pgSz w:w="11906" w:h="16838"/>
          <w:pgMar w:top="792" w:right="1138" w:bottom="792" w:left="706" w:header="706" w:footer="706" w:gutter="0"/>
          <w:cols w:space="708"/>
          <w:docGrid w:linePitch="360"/>
        </w:sectPr>
      </w:pPr>
    </w:p>
    <w:p w:rsidR="00FD5DE8" w:rsidRPr="009065A9" w:rsidRDefault="00FD5DE8" w:rsidP="00FD5DE8">
      <w:pPr>
        <w:spacing w:before="120" w:after="120" w:line="240" w:lineRule="auto"/>
        <w:rPr>
          <w:rFonts w:ascii="Times New Roman" w:hAnsi="Times New Roman" w:cs="Times New Roman"/>
          <w:b/>
        </w:rPr>
      </w:pPr>
      <w:r w:rsidRPr="009065A9">
        <w:rPr>
          <w:rFonts w:ascii="Times New Roman" w:hAnsi="Times New Roman" w:cs="Times New Roman"/>
          <w:b/>
        </w:rPr>
        <w:lastRenderedPageBreak/>
        <w:t xml:space="preserve">А.  </w:t>
      </w:r>
    </w:p>
    <w:tbl>
      <w:tblPr>
        <w:tblpPr w:leftFromText="180" w:rightFromText="180" w:vertAnchor="text"/>
        <w:tblW w:w="5000" w:type="pct"/>
        <w:tblCellMar>
          <w:left w:w="0" w:type="dxa"/>
          <w:right w:w="0" w:type="dxa"/>
        </w:tblCellMar>
        <w:tblLook w:val="04A0"/>
      </w:tblPr>
      <w:tblGrid>
        <w:gridCol w:w="9318"/>
        <w:gridCol w:w="1005"/>
        <w:gridCol w:w="1379"/>
        <w:gridCol w:w="1417"/>
        <w:gridCol w:w="1159"/>
      </w:tblGrid>
      <w:tr w:rsidR="00FD5DE8" w:rsidRPr="009065A9" w:rsidTr="00063C18">
        <w:trPr>
          <w:trHeight w:val="20"/>
        </w:trPr>
        <w:tc>
          <w:tcPr>
            <w:tcW w:w="3272"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FD5DE8" w:rsidRPr="009065A9" w:rsidRDefault="00FD5DE8" w:rsidP="00063C18">
            <w:pPr>
              <w:spacing w:after="0" w:line="240" w:lineRule="auto"/>
              <w:jc w:val="center"/>
              <w:rPr>
                <w:rFonts w:ascii="Times New Roman" w:hAnsi="Times New Roman" w:cs="Times New Roman"/>
                <w:b/>
                <w:bCs/>
                <w:color w:val="000000" w:themeColor="text1"/>
              </w:rPr>
            </w:pPr>
          </w:p>
          <w:p w:rsidR="00FD5DE8" w:rsidRPr="009065A9" w:rsidRDefault="00FD5DE8" w:rsidP="00063C18">
            <w:pPr>
              <w:spacing w:after="0" w:line="240" w:lineRule="auto"/>
              <w:jc w:val="center"/>
              <w:rPr>
                <w:rFonts w:ascii="Times New Roman" w:hAnsi="Times New Roman" w:cs="Times New Roman"/>
                <w:bCs/>
                <w:vertAlign w:val="superscript"/>
              </w:rPr>
            </w:pPr>
            <w:r w:rsidRPr="009065A9">
              <w:rPr>
                <w:rFonts w:ascii="Times New Roman" w:hAnsi="Times New Roman" w:cs="Times New Roman"/>
                <w:b/>
                <w:bCs/>
              </w:rPr>
              <w:t xml:space="preserve">Мисија републичког органа управе или јединице локалне самоуправе  </w:t>
            </w:r>
          </w:p>
          <w:p w:rsidR="00FD5DE8" w:rsidRPr="009065A9" w:rsidRDefault="00FD5DE8" w:rsidP="00063C18">
            <w:pPr>
              <w:spacing w:before="20" w:after="2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 xml:space="preserve"> </w:t>
            </w:r>
          </w:p>
        </w:tc>
        <w:tc>
          <w:tcPr>
            <w:tcW w:w="1728" w:type="pct"/>
            <w:gridSpan w:val="4"/>
            <w:tcBorders>
              <w:top w:val="single" w:sz="4" w:space="0" w:color="auto"/>
              <w:left w:val="single" w:sz="4" w:space="0" w:color="auto"/>
              <w:bottom w:val="single" w:sz="4" w:space="0" w:color="auto"/>
              <w:right w:val="single" w:sz="8" w:space="0" w:color="auto"/>
            </w:tcBorders>
            <w:shd w:val="clear" w:color="auto" w:fill="D0CECE"/>
            <w:vAlign w:val="center"/>
          </w:tcPr>
          <w:p w:rsidR="00FD5DE8" w:rsidRPr="009065A9" w:rsidRDefault="00FD5DE8"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
                <w:bCs/>
                <w:color w:val="000000" w:themeColor="text1"/>
              </w:rPr>
              <w:t xml:space="preserve">Извори и износи планираних </w:t>
            </w:r>
            <w:r w:rsidRPr="009065A9">
              <w:rPr>
                <w:rFonts w:ascii="Times New Roman" w:hAnsi="Times New Roman" w:cs="Times New Roman"/>
                <w:b/>
                <w:bCs/>
                <w:color w:val="000000" w:themeColor="text1"/>
                <w:lang w:val="bs-Cyrl-BA"/>
              </w:rPr>
              <w:t xml:space="preserve">и извршених </w:t>
            </w:r>
            <w:r w:rsidRPr="009065A9">
              <w:rPr>
                <w:rFonts w:ascii="Times New Roman" w:hAnsi="Times New Roman" w:cs="Times New Roman"/>
                <w:b/>
                <w:bCs/>
                <w:color w:val="000000" w:themeColor="text1"/>
              </w:rPr>
              <w:t xml:space="preserve">финансијских средстава </w:t>
            </w:r>
            <w:r w:rsidRPr="009065A9">
              <w:rPr>
                <w:rFonts w:ascii="Times New Roman" w:hAnsi="Times New Roman" w:cs="Times New Roman"/>
                <w:b/>
                <w:bCs/>
              </w:rPr>
              <w:t xml:space="preserve">у </w:t>
            </w:r>
            <w:r w:rsidRPr="009065A9">
              <w:rPr>
                <w:rFonts w:ascii="Times New Roman" w:hAnsi="Times New Roman" w:cs="Times New Roman"/>
                <w:b/>
                <w:bCs/>
                <w:color w:val="000000" w:themeColor="text1"/>
              </w:rPr>
              <w:t>КМ</w:t>
            </w:r>
          </w:p>
        </w:tc>
      </w:tr>
      <w:tr w:rsidR="00FD5DE8" w:rsidRPr="009065A9" w:rsidTr="00063C18">
        <w:trPr>
          <w:trHeight w:val="20"/>
        </w:trPr>
        <w:tc>
          <w:tcPr>
            <w:tcW w:w="3272" w:type="pct"/>
            <w:vMerge/>
            <w:tcBorders>
              <w:left w:val="single" w:sz="8" w:space="0" w:color="auto"/>
              <w:bottom w:val="single" w:sz="4" w:space="0" w:color="auto"/>
              <w:right w:val="single" w:sz="4" w:space="0" w:color="auto"/>
            </w:tcBorders>
            <w:vAlign w:val="center"/>
            <w:hideMark/>
          </w:tcPr>
          <w:p w:rsidR="00FD5DE8" w:rsidRPr="009065A9" w:rsidRDefault="00FD5DE8" w:rsidP="00063C18">
            <w:pPr>
              <w:spacing w:after="0" w:line="240" w:lineRule="auto"/>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0CECE"/>
            <w:vAlign w:val="center"/>
          </w:tcPr>
          <w:p w:rsidR="00FD5DE8" w:rsidRPr="009065A9" w:rsidRDefault="00FD5DE8"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Cs/>
                <w:color w:val="000000" w:themeColor="text1"/>
              </w:rPr>
              <w:t>Извори</w:t>
            </w:r>
          </w:p>
        </w:tc>
        <w:tc>
          <w:tcPr>
            <w:tcW w:w="492"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FD5DE8" w:rsidRPr="009065A9" w:rsidRDefault="00FD5DE8"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Планирани износи</w:t>
            </w:r>
          </w:p>
        </w:tc>
        <w:tc>
          <w:tcPr>
            <w:tcW w:w="505"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FD5DE8" w:rsidRPr="009065A9" w:rsidRDefault="00FD5DE8"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92"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FD5DE8" w:rsidRPr="009065A9" w:rsidRDefault="00FD5DE8"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themeColor="text1"/>
                <w:lang w:val="bs-Cyrl-BA"/>
              </w:rPr>
              <w:t>Проценат извршења</w:t>
            </w:r>
          </w:p>
        </w:tc>
      </w:tr>
      <w:tr w:rsidR="00FD5DE8" w:rsidRPr="009065A9" w:rsidTr="00063C18">
        <w:trPr>
          <w:trHeight w:val="237"/>
        </w:trPr>
        <w:tc>
          <w:tcPr>
            <w:tcW w:w="3272"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FD5DE8" w:rsidRPr="009065A9" w:rsidRDefault="00FD5DE8" w:rsidP="0018434F">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b/>
                <w:bCs/>
                <w:color w:val="000000" w:themeColor="text1"/>
              </w:rPr>
              <w:t>Унаприједити квалитет живота и осигурати останак становништва побољшањем демографске структуре</w:t>
            </w:r>
            <w:r w:rsidRPr="009065A9">
              <w:rPr>
                <w:rFonts w:ascii="Times New Roman" w:hAnsi="Times New Roman" w:cs="Times New Roman"/>
                <w:b/>
                <w:bCs/>
                <w:color w:val="000000" w:themeColor="text1"/>
                <w:lang w:val="bs-Latn-BA"/>
              </w:rPr>
              <w:t>, паметни</w:t>
            </w:r>
            <w:r w:rsidRPr="009065A9">
              <w:rPr>
                <w:rFonts w:ascii="Times New Roman" w:hAnsi="Times New Roman" w:cs="Times New Roman"/>
                <w:b/>
                <w:bCs/>
                <w:color w:val="000000" w:themeColor="text1"/>
                <w:lang w:val="sr-Cyrl-BA"/>
              </w:rPr>
              <w:t>м</w:t>
            </w:r>
            <w:r w:rsidRPr="009065A9">
              <w:rPr>
                <w:rFonts w:ascii="Times New Roman" w:hAnsi="Times New Roman" w:cs="Times New Roman"/>
                <w:b/>
                <w:bCs/>
                <w:color w:val="000000" w:themeColor="text1"/>
                <w:lang w:val="bs-Latn-BA"/>
              </w:rPr>
              <w:t xml:space="preserve"> раст</w:t>
            </w:r>
            <w:r w:rsidRPr="009065A9">
              <w:rPr>
                <w:rFonts w:ascii="Times New Roman" w:hAnsi="Times New Roman" w:cs="Times New Roman"/>
                <w:b/>
                <w:bCs/>
                <w:color w:val="000000" w:themeColor="text1"/>
                <w:lang w:val="sr-Cyrl-BA"/>
              </w:rPr>
              <w:t>ом</w:t>
            </w:r>
            <w:r w:rsidRPr="009065A9">
              <w:rPr>
                <w:rFonts w:ascii="Times New Roman" w:hAnsi="Times New Roman" w:cs="Times New Roman"/>
                <w:b/>
                <w:bCs/>
                <w:color w:val="000000" w:themeColor="text1"/>
                <w:lang w:val="bs-Latn-BA"/>
              </w:rPr>
              <w:t xml:space="preserve"> локалне економије и интегрисани</w:t>
            </w:r>
            <w:r w:rsidRPr="009065A9">
              <w:rPr>
                <w:rFonts w:ascii="Times New Roman" w:hAnsi="Times New Roman" w:cs="Times New Roman"/>
                <w:b/>
                <w:bCs/>
                <w:color w:val="000000" w:themeColor="text1"/>
                <w:lang w:val="sr-Cyrl-BA"/>
              </w:rPr>
              <w:t>м</w:t>
            </w:r>
            <w:r w:rsidRPr="009065A9">
              <w:rPr>
                <w:rFonts w:ascii="Times New Roman" w:hAnsi="Times New Roman" w:cs="Times New Roman"/>
                <w:b/>
                <w:bCs/>
                <w:color w:val="000000" w:themeColor="text1"/>
                <w:lang w:val="bs-Latn-BA"/>
              </w:rPr>
              <w:t xml:space="preserve"> приступ</w:t>
            </w:r>
            <w:r w:rsidRPr="009065A9">
              <w:rPr>
                <w:rFonts w:ascii="Times New Roman" w:hAnsi="Times New Roman" w:cs="Times New Roman"/>
                <w:b/>
                <w:bCs/>
                <w:color w:val="000000" w:themeColor="text1"/>
                <w:lang w:val="sr-Cyrl-BA"/>
              </w:rPr>
              <w:t>ом</w:t>
            </w:r>
            <w:r w:rsidRPr="009065A9">
              <w:rPr>
                <w:rFonts w:ascii="Times New Roman" w:hAnsi="Times New Roman" w:cs="Times New Roman"/>
                <w:b/>
                <w:bCs/>
                <w:color w:val="000000" w:themeColor="text1"/>
                <w:lang w:val="bs-Latn-BA"/>
              </w:rPr>
              <w:t xml:space="preserve"> заштити животне средине</w:t>
            </w:r>
            <w:r w:rsidRPr="009065A9">
              <w:rPr>
                <w:rFonts w:ascii="Times New Roman" w:hAnsi="Times New Roman" w:cs="Times New Roman"/>
                <w:b/>
                <w:bCs/>
                <w:color w:val="000000" w:themeColor="text1"/>
                <w:lang w:val="sr-Cyrl-BA"/>
              </w:rPr>
              <w:t>, уз ефикасно управљање јавним ресурсима и услугама.</w:t>
            </w:r>
          </w:p>
        </w:tc>
        <w:tc>
          <w:tcPr>
            <w:tcW w:w="339" w:type="pct"/>
            <w:tcBorders>
              <w:top w:val="single" w:sz="4" w:space="0" w:color="auto"/>
              <w:left w:val="single" w:sz="4" w:space="0" w:color="auto"/>
              <w:bottom w:val="single" w:sz="4" w:space="0" w:color="auto"/>
              <w:right w:val="single" w:sz="4" w:space="0" w:color="auto"/>
            </w:tcBorders>
            <w:vAlign w:val="center"/>
          </w:tcPr>
          <w:p w:rsidR="00FD5DE8" w:rsidRPr="009065A9" w:rsidRDefault="00FD5DE8"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5DE8" w:rsidRPr="009065A9" w:rsidRDefault="00FD5DE8" w:rsidP="0018434F">
            <w:pPr>
              <w:spacing w:after="0" w:line="240" w:lineRule="auto"/>
              <w:jc w:val="right"/>
              <w:rPr>
                <w:rFonts w:ascii="Times New Roman" w:hAnsi="Times New Roman" w:cs="Times New Roman"/>
                <w:color w:val="000000" w:themeColor="text1"/>
              </w:rPr>
            </w:pPr>
            <w:r w:rsidRPr="009065A9">
              <w:rPr>
                <w:rFonts w:ascii="Times New Roman" w:hAnsi="Times New Roman" w:cs="Times New Roman"/>
                <w:color w:val="000000" w:themeColor="text1"/>
              </w:rPr>
              <w:t xml:space="preserve">     300.000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5DE8" w:rsidRPr="009065A9" w:rsidRDefault="00FD5DE8" w:rsidP="0018434F">
            <w:pPr>
              <w:spacing w:after="0" w:line="240" w:lineRule="auto"/>
              <w:jc w:val="right"/>
              <w:rPr>
                <w:rFonts w:ascii="Times New Roman" w:hAnsi="Times New Roman" w:cs="Times New Roman"/>
                <w:color w:val="000000" w:themeColor="text1"/>
              </w:rPr>
            </w:pPr>
            <w:r w:rsidRPr="009065A9">
              <w:rPr>
                <w:rFonts w:ascii="Times New Roman" w:hAnsi="Times New Roman" w:cs="Times New Roman"/>
                <w:color w:val="000000" w:themeColor="text1"/>
              </w:rPr>
              <w:t>140.482,89</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5DE8" w:rsidRPr="009065A9" w:rsidRDefault="00FD5DE8" w:rsidP="0018434F">
            <w:pPr>
              <w:spacing w:after="0" w:line="240" w:lineRule="auto"/>
              <w:jc w:val="right"/>
              <w:rPr>
                <w:rFonts w:ascii="Times New Roman" w:hAnsi="Times New Roman" w:cs="Times New Roman"/>
                <w:color w:val="000000" w:themeColor="text1"/>
              </w:rPr>
            </w:pPr>
            <w:r w:rsidRPr="009065A9">
              <w:rPr>
                <w:rFonts w:ascii="Times New Roman" w:hAnsi="Times New Roman" w:cs="Times New Roman"/>
                <w:color w:val="000000" w:themeColor="text1"/>
              </w:rPr>
              <w:t>47%</w:t>
            </w:r>
          </w:p>
        </w:tc>
      </w:tr>
      <w:tr w:rsidR="00FD5DE8" w:rsidRPr="009065A9"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FD5DE8" w:rsidRPr="009065A9" w:rsidRDefault="00FD5DE8"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FD5DE8" w:rsidRPr="009065A9" w:rsidRDefault="00FD5DE8"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5DE8" w:rsidRPr="009065A9" w:rsidRDefault="00FD5DE8" w:rsidP="00241A2D">
            <w:pPr>
              <w:spacing w:after="0" w:line="240" w:lineRule="auto"/>
              <w:jc w:val="right"/>
              <w:rPr>
                <w:rFonts w:ascii="Times New Roman" w:hAnsi="Times New Roman" w:cs="Times New Roman"/>
                <w:color w:val="000000" w:themeColor="text1"/>
                <w:lang w:val="bs-Cyrl-BA"/>
              </w:rPr>
            </w:pP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5DE8" w:rsidRPr="009065A9" w:rsidRDefault="00241A2D" w:rsidP="00241A2D">
            <w:pPr>
              <w:spacing w:after="0" w:line="240" w:lineRule="auto"/>
              <w:jc w:val="right"/>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5DE8" w:rsidRPr="009065A9" w:rsidRDefault="00241A2D" w:rsidP="00241A2D">
            <w:pPr>
              <w:spacing w:after="0" w:line="240" w:lineRule="auto"/>
              <w:jc w:val="right"/>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r>
      <w:tr w:rsidR="00FD5DE8" w:rsidRPr="009065A9"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FD5DE8" w:rsidRPr="009065A9" w:rsidRDefault="00FD5DE8"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FD5DE8" w:rsidRPr="009065A9" w:rsidRDefault="00FD5DE8" w:rsidP="00063C18">
            <w:pPr>
              <w:spacing w:after="0" w:line="240" w:lineRule="auto"/>
              <w:ind w:left="72"/>
              <w:rPr>
                <w:rFonts w:ascii="Times New Roman" w:eastAsia="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5DE8" w:rsidRPr="009065A9" w:rsidRDefault="00FD5DE8" w:rsidP="00241A2D">
            <w:pPr>
              <w:spacing w:after="0" w:line="240" w:lineRule="auto"/>
              <w:jc w:val="right"/>
              <w:rPr>
                <w:rFonts w:ascii="Times New Roman" w:hAnsi="Times New Roman" w:cs="Times New Roman"/>
                <w:color w:val="000000" w:themeColor="text1"/>
                <w:lang w:val="bs-Cyrl-BA"/>
              </w:rPr>
            </w:pP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5DE8" w:rsidRPr="009065A9" w:rsidRDefault="00241A2D" w:rsidP="00241A2D">
            <w:pPr>
              <w:spacing w:after="0" w:line="240" w:lineRule="auto"/>
              <w:jc w:val="right"/>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5DE8" w:rsidRPr="009065A9" w:rsidRDefault="00241A2D" w:rsidP="00241A2D">
            <w:pPr>
              <w:spacing w:after="0" w:line="240" w:lineRule="auto"/>
              <w:jc w:val="right"/>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r>
      <w:tr w:rsidR="00FD5DE8" w:rsidRPr="009065A9"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FD5DE8" w:rsidRPr="009065A9" w:rsidRDefault="00FD5DE8"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FD5DE8" w:rsidRPr="009065A9" w:rsidRDefault="00FD5DE8"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5DE8" w:rsidRPr="009065A9" w:rsidRDefault="00FD5DE8" w:rsidP="00241A2D">
            <w:pPr>
              <w:spacing w:after="0" w:line="240" w:lineRule="auto"/>
              <w:jc w:val="right"/>
              <w:rPr>
                <w:rFonts w:ascii="Times New Roman" w:hAnsi="Times New Roman" w:cs="Times New Roman"/>
                <w:color w:val="000000" w:themeColor="text1"/>
                <w:lang w:val="bs-Cyrl-BA"/>
              </w:rPr>
            </w:pP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5DE8" w:rsidRPr="009065A9" w:rsidRDefault="00241A2D" w:rsidP="00241A2D">
            <w:pPr>
              <w:spacing w:after="0" w:line="240" w:lineRule="auto"/>
              <w:jc w:val="right"/>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5DE8" w:rsidRPr="009065A9" w:rsidRDefault="00241A2D" w:rsidP="00241A2D">
            <w:pPr>
              <w:spacing w:after="0" w:line="240" w:lineRule="auto"/>
              <w:jc w:val="right"/>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r>
      <w:tr w:rsidR="00FD5DE8" w:rsidRPr="009065A9" w:rsidTr="00063C18">
        <w:trPr>
          <w:trHeight w:val="237"/>
        </w:trPr>
        <w:tc>
          <w:tcPr>
            <w:tcW w:w="3272"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FD5DE8" w:rsidRPr="009065A9" w:rsidRDefault="00FD5DE8"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5DE8" w:rsidRPr="009065A9" w:rsidRDefault="00FD5DE8" w:rsidP="00063C18">
            <w:pPr>
              <w:spacing w:after="0" w:line="240" w:lineRule="auto"/>
              <w:ind w:left="72"/>
              <w:rPr>
                <w:rFonts w:ascii="Times New Roman" w:hAnsi="Times New Roman" w:cs="Times New Roman"/>
                <w:color w:val="000000" w:themeColor="text1"/>
              </w:rPr>
            </w:pPr>
            <w:r w:rsidRPr="009065A9">
              <w:rPr>
                <w:rFonts w:ascii="Times New Roman" w:hAnsi="Times New Roman" w:cs="Times New Roman"/>
                <w:b/>
                <w:bCs/>
                <w:color w:val="000000" w:themeColor="text1"/>
              </w:rPr>
              <w:t>Укупно</w:t>
            </w:r>
          </w:p>
        </w:tc>
        <w:tc>
          <w:tcPr>
            <w:tcW w:w="4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FD5DE8" w:rsidRPr="009065A9" w:rsidRDefault="00FD5DE8" w:rsidP="00241A2D">
            <w:pPr>
              <w:spacing w:after="0" w:line="240" w:lineRule="auto"/>
              <w:jc w:val="right"/>
              <w:rPr>
                <w:rFonts w:ascii="Times New Roman" w:hAnsi="Times New Roman" w:cs="Times New Roman"/>
                <w:b/>
                <w:bCs/>
                <w:color w:val="000000" w:themeColor="text1"/>
              </w:rPr>
            </w:pPr>
            <w:r w:rsidRPr="009065A9">
              <w:rPr>
                <w:rFonts w:ascii="Times New Roman" w:hAnsi="Times New Roman" w:cs="Times New Roman"/>
                <w:b/>
                <w:bCs/>
                <w:color w:val="000000" w:themeColor="text1"/>
              </w:rPr>
              <w:t>300.000</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FD5DE8" w:rsidRPr="009065A9" w:rsidRDefault="00241A2D" w:rsidP="00241A2D">
            <w:pPr>
              <w:spacing w:after="0" w:line="240" w:lineRule="auto"/>
              <w:jc w:val="right"/>
              <w:rPr>
                <w:rFonts w:ascii="Times New Roman" w:hAnsi="Times New Roman" w:cs="Times New Roman"/>
                <w:b/>
                <w:bCs/>
                <w:color w:val="000000" w:themeColor="text1"/>
              </w:rPr>
            </w:pPr>
            <w:r w:rsidRPr="009065A9">
              <w:rPr>
                <w:rFonts w:ascii="Times New Roman" w:hAnsi="Times New Roman" w:cs="Times New Roman"/>
                <w:b/>
                <w:bCs/>
                <w:color w:val="000000" w:themeColor="text1"/>
              </w:rPr>
              <w:t>140.482,89</w:t>
            </w: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FD5DE8" w:rsidRPr="009065A9" w:rsidRDefault="00241A2D" w:rsidP="00241A2D">
            <w:pPr>
              <w:spacing w:after="0" w:line="240" w:lineRule="auto"/>
              <w:jc w:val="right"/>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47%</w:t>
            </w:r>
          </w:p>
        </w:tc>
      </w:tr>
    </w:tbl>
    <w:p w:rsidR="00FD5DE8" w:rsidRPr="009065A9" w:rsidRDefault="00FD5DE8" w:rsidP="00FD5DE8">
      <w:pPr>
        <w:spacing w:after="120" w:line="240" w:lineRule="auto"/>
        <w:jc w:val="both"/>
        <w:rPr>
          <w:rFonts w:ascii="Times New Roman" w:hAnsi="Times New Roman" w:cs="Times New Roman"/>
          <w:b/>
          <w:color w:val="FF0000"/>
        </w:rPr>
      </w:pPr>
      <w:r w:rsidRPr="009065A9">
        <w:rPr>
          <w:rFonts w:ascii="Times New Roman" w:hAnsi="Times New Roman" w:cs="Times New Roman"/>
          <w:b/>
          <w:color w:val="000000" w:themeColor="text1"/>
        </w:rPr>
        <w:t xml:space="preserve">Б. </w:t>
      </w:r>
    </w:p>
    <w:tbl>
      <w:tblPr>
        <w:tblpPr w:leftFromText="180" w:rightFromText="180" w:vertAnchor="text" w:tblpX="-10"/>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297"/>
        <w:gridCol w:w="7033"/>
      </w:tblGrid>
      <w:tr w:rsidR="00FD5DE8" w:rsidRPr="009065A9" w:rsidTr="00063C18">
        <w:trPr>
          <w:trHeight w:val="20"/>
        </w:trPr>
        <w:tc>
          <w:tcPr>
            <w:tcW w:w="2546" w:type="pct"/>
            <w:shd w:val="clear" w:color="auto" w:fill="DEEAF6" w:themeFill="accent1" w:themeFillTint="33"/>
            <w:tcMar>
              <w:top w:w="0" w:type="dxa"/>
              <w:left w:w="108" w:type="dxa"/>
              <w:bottom w:w="0" w:type="dxa"/>
              <w:right w:w="108" w:type="dxa"/>
            </w:tcMar>
            <w:vAlign w:val="center"/>
          </w:tcPr>
          <w:p w:rsidR="00FD5DE8" w:rsidRPr="009065A9" w:rsidRDefault="00FD5DE8" w:rsidP="00063C18">
            <w:pPr>
              <w:spacing w:after="0" w:line="240" w:lineRule="auto"/>
              <w:rPr>
                <w:rFonts w:ascii="Times New Roman" w:eastAsia="Calibri" w:hAnsi="Times New Roman" w:cs="Times New Roman"/>
                <w:b/>
                <w:color w:val="000000"/>
                <w:lang w:val="sr-Cyrl-BA"/>
              </w:rPr>
            </w:pPr>
            <w:r w:rsidRPr="009065A9">
              <w:rPr>
                <w:rFonts w:ascii="Times New Roman" w:eastAsia="Calibri" w:hAnsi="Times New Roman" w:cs="Times New Roman"/>
                <w:b/>
                <w:color w:val="000000"/>
                <w:lang w:val="sr-Cyrl-BA"/>
              </w:rPr>
              <w:t xml:space="preserve">Административна подршка у ефикасном пружању </w:t>
            </w:r>
          </w:p>
          <w:p w:rsidR="00FD5DE8" w:rsidRPr="009065A9" w:rsidRDefault="00FD5DE8" w:rsidP="00063C18">
            <w:pPr>
              <w:spacing w:after="0" w:line="240" w:lineRule="auto"/>
              <w:rPr>
                <w:rFonts w:ascii="Times New Roman" w:hAnsi="Times New Roman" w:cs="Times New Roman"/>
                <w:b/>
                <w:color w:val="000000"/>
              </w:rPr>
            </w:pPr>
            <w:r w:rsidRPr="009065A9">
              <w:rPr>
                <w:rFonts w:ascii="Times New Roman" w:eastAsia="Calibri" w:hAnsi="Times New Roman" w:cs="Times New Roman"/>
                <w:b/>
                <w:color w:val="000000"/>
                <w:lang w:val="sr-Cyrl-BA"/>
              </w:rPr>
              <w:t>јавних услуга</w:t>
            </w:r>
            <w:r w:rsidRPr="009065A9">
              <w:rPr>
                <w:rFonts w:ascii="Times New Roman" w:eastAsia="Calibri" w:hAnsi="Times New Roman" w:cs="Times New Roman"/>
                <w:b/>
                <w:color w:val="000000"/>
                <w:lang w:val="bs-Latn-BA"/>
              </w:rPr>
              <w:t xml:space="preserve"> Градске управе </w:t>
            </w:r>
            <w:r w:rsidRPr="009065A9">
              <w:rPr>
                <w:rFonts w:ascii="Times New Roman" w:hAnsi="Times New Roman" w:cs="Times New Roman"/>
                <w:b/>
                <w:color w:val="000000"/>
              </w:rPr>
              <w:t>- РЕДОВНИ ПОСЛОВИ</w:t>
            </w:r>
          </w:p>
        </w:tc>
        <w:tc>
          <w:tcPr>
            <w:tcW w:w="2454" w:type="pct"/>
            <w:shd w:val="clear" w:color="auto" w:fill="DEEAF6" w:themeFill="accent1" w:themeFillTint="33"/>
          </w:tcPr>
          <w:p w:rsidR="00FD5DE8" w:rsidRPr="009065A9" w:rsidRDefault="00FD5DE8"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FD5DE8" w:rsidRPr="009065A9" w:rsidRDefault="00FD5DE8" w:rsidP="00063C18">
            <w:pPr>
              <w:spacing w:after="0" w:line="240" w:lineRule="auto"/>
              <w:ind w:right="-210"/>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lang w:val="sr-Cyrl-BA" w:eastAsia="hr-HR"/>
              </w:rPr>
              <w:t>Одјељење за просторно уређење - 0005160</w:t>
            </w:r>
          </w:p>
        </w:tc>
      </w:tr>
      <w:tr w:rsidR="00FD5DE8"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FD5DE8" w:rsidRPr="009065A9" w:rsidRDefault="00FD5DE8" w:rsidP="00063C18">
            <w:pPr>
              <w:spacing w:after="0"/>
              <w:rPr>
                <w:rFonts w:ascii="Times New Roman" w:hAnsi="Times New Roman" w:cs="Times New Roman"/>
                <w:b/>
                <w:color w:val="000000"/>
              </w:rPr>
            </w:pPr>
            <w:r w:rsidRPr="009065A9">
              <w:rPr>
                <w:rFonts w:ascii="Times New Roman" w:hAnsi="Times New Roman" w:cs="Times New Roman"/>
                <w:b/>
                <w:color w:val="000000" w:themeColor="text1"/>
              </w:rPr>
              <w:t>Стратешки документ, стратешки циљ и приоритет:</w:t>
            </w:r>
            <w:r w:rsidRPr="009065A9">
              <w:rPr>
                <w:rFonts w:ascii="Times New Roman" w:hAnsi="Times New Roman" w:cs="Times New Roman"/>
                <w:b/>
                <w:color w:val="000000"/>
                <w:lang w:val="sr-Cyrl-BA"/>
              </w:rPr>
              <w:t xml:space="preserve"> Стратегија развоја Града Бијељина 2024-2030; </w:t>
            </w:r>
          </w:p>
        </w:tc>
      </w:tr>
    </w:tbl>
    <w:tbl>
      <w:tblPr>
        <w:tblW w:w="50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069"/>
        <w:gridCol w:w="2403"/>
        <w:gridCol w:w="1603"/>
        <w:gridCol w:w="1877"/>
        <w:gridCol w:w="1201"/>
        <w:gridCol w:w="1470"/>
        <w:gridCol w:w="1473"/>
        <w:gridCol w:w="1343"/>
      </w:tblGrid>
      <w:tr w:rsidR="00FD5DE8" w:rsidRPr="009065A9" w:rsidTr="00482E31">
        <w:trPr>
          <w:trHeight w:val="883"/>
          <w:jc w:val="center"/>
        </w:trPr>
        <w:tc>
          <w:tcPr>
            <w:tcW w:w="1063" w:type="pct"/>
            <w:vMerge w:val="restart"/>
            <w:tcBorders>
              <w:right w:val="single" w:sz="4" w:space="0" w:color="auto"/>
            </w:tcBorders>
            <w:shd w:val="clear" w:color="auto" w:fill="D0CECE" w:themeFill="background2" w:themeFillShade="E6"/>
            <w:vAlign w:val="center"/>
          </w:tcPr>
          <w:p w:rsidR="00FD5DE8" w:rsidRPr="009065A9" w:rsidRDefault="00FD5DE8"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FD5DE8" w:rsidRPr="009065A9" w:rsidRDefault="00FD5DE8" w:rsidP="00063C18">
            <w:pPr>
              <w:spacing w:after="0" w:line="240" w:lineRule="auto"/>
              <w:jc w:val="center"/>
              <w:rPr>
                <w:rFonts w:ascii="Times New Roman" w:eastAsia="Times New Roman" w:hAnsi="Times New Roman" w:cs="Times New Roman"/>
                <w:color w:val="000000" w:themeColor="text1"/>
                <w:lang w:val="bs-Cyrl-BA"/>
              </w:rPr>
            </w:pPr>
          </w:p>
        </w:tc>
        <w:tc>
          <w:tcPr>
            <w:tcW w:w="832" w:type="pct"/>
            <w:vMerge w:val="restart"/>
            <w:tcBorders>
              <w:left w:val="single" w:sz="4" w:space="0" w:color="auto"/>
            </w:tcBorders>
            <w:shd w:val="clear" w:color="auto" w:fill="D0CECE" w:themeFill="background2" w:themeFillShade="E6"/>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55" w:type="pct"/>
            <w:vMerge w:val="restart"/>
            <w:shd w:val="clear" w:color="auto" w:fill="D0CECE" w:themeFill="background2" w:themeFillShade="E6"/>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650" w:type="pct"/>
            <w:vMerge w:val="restart"/>
            <w:shd w:val="clear" w:color="auto" w:fill="D0CECE" w:themeFill="background2" w:themeFillShade="E6"/>
            <w:vAlign w:val="center"/>
          </w:tcPr>
          <w:p w:rsidR="00FD5DE8" w:rsidRPr="009065A9" w:rsidRDefault="00FD5DE8"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FD5DE8" w:rsidRPr="009065A9" w:rsidRDefault="00FD5DE8"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900" w:type="pct"/>
            <w:gridSpan w:val="4"/>
            <w:shd w:val="clear" w:color="auto" w:fill="D0CECE" w:themeFill="background2" w:themeFillShade="E6"/>
            <w:vAlign w:val="center"/>
          </w:tcPr>
          <w:p w:rsidR="00FD5DE8" w:rsidRPr="009065A9" w:rsidRDefault="00FD5DE8"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t>Извори и износи планираних и извршених финансијских средстава у КМ</w:t>
            </w:r>
          </w:p>
        </w:tc>
      </w:tr>
      <w:tr w:rsidR="00FD5DE8" w:rsidRPr="009065A9" w:rsidTr="00482E31">
        <w:trPr>
          <w:trHeight w:val="473"/>
          <w:jc w:val="center"/>
        </w:trPr>
        <w:tc>
          <w:tcPr>
            <w:tcW w:w="1063" w:type="pct"/>
            <w:vMerge/>
            <w:tcBorders>
              <w:right w:val="single" w:sz="4" w:space="0" w:color="auto"/>
            </w:tcBorders>
            <w:shd w:val="clear" w:color="auto" w:fill="D0CECE" w:themeFill="background2" w:themeFillShade="E6"/>
            <w:vAlign w:val="center"/>
          </w:tcPr>
          <w:p w:rsidR="00FD5DE8" w:rsidRPr="009065A9" w:rsidRDefault="00FD5DE8" w:rsidP="00063C18">
            <w:pPr>
              <w:spacing w:after="0" w:line="240" w:lineRule="auto"/>
              <w:jc w:val="center"/>
              <w:rPr>
                <w:rFonts w:ascii="Times New Roman" w:eastAsia="Times New Roman" w:hAnsi="Times New Roman" w:cs="Times New Roman"/>
                <w:color w:val="000000" w:themeColor="text1"/>
              </w:rPr>
            </w:pPr>
          </w:p>
        </w:tc>
        <w:tc>
          <w:tcPr>
            <w:tcW w:w="832" w:type="pct"/>
            <w:vMerge/>
            <w:tcBorders>
              <w:left w:val="single" w:sz="4" w:space="0" w:color="auto"/>
            </w:tcBorders>
            <w:shd w:val="clear" w:color="auto" w:fill="D0CECE" w:themeFill="background2" w:themeFillShade="E6"/>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p>
        </w:tc>
        <w:tc>
          <w:tcPr>
            <w:tcW w:w="555" w:type="pct"/>
            <w:vMerge/>
            <w:shd w:val="clear" w:color="auto" w:fill="D0CECE" w:themeFill="background2" w:themeFillShade="E6"/>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650" w:type="pct"/>
            <w:vMerge/>
            <w:shd w:val="clear" w:color="auto" w:fill="D0CECE" w:themeFill="background2" w:themeFillShade="E6"/>
            <w:vAlign w:val="center"/>
          </w:tcPr>
          <w:p w:rsidR="00FD5DE8" w:rsidRPr="009065A9" w:rsidRDefault="00FD5DE8" w:rsidP="00482E31">
            <w:pPr>
              <w:spacing w:after="0" w:line="240" w:lineRule="auto"/>
              <w:jc w:val="center"/>
              <w:rPr>
                <w:rFonts w:ascii="Times New Roman" w:eastAsia="Times New Roman" w:hAnsi="Times New Roman" w:cs="Times New Roman"/>
                <w:b/>
              </w:rPr>
            </w:pPr>
          </w:p>
        </w:tc>
        <w:tc>
          <w:tcPr>
            <w:tcW w:w="416" w:type="pct"/>
            <w:shd w:val="clear" w:color="auto" w:fill="D0CECE" w:themeFill="background2" w:themeFillShade="E6"/>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509" w:type="pct"/>
            <w:shd w:val="clear" w:color="auto" w:fill="D0CECE" w:themeFill="background2" w:themeFillShade="E6"/>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10" w:type="pct"/>
            <w:shd w:val="clear" w:color="auto" w:fill="D0CECE" w:themeFill="background2" w:themeFillShade="E6"/>
            <w:vAlign w:val="center"/>
          </w:tcPr>
          <w:p w:rsidR="00FD5DE8" w:rsidRPr="009065A9" w:rsidRDefault="00FD5DE8"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465" w:type="pct"/>
            <w:shd w:val="clear" w:color="auto" w:fill="D0CECE" w:themeFill="background2" w:themeFillShade="E6"/>
            <w:vAlign w:val="center"/>
          </w:tcPr>
          <w:p w:rsidR="00FD5DE8" w:rsidRPr="009065A9" w:rsidRDefault="00FD5DE8"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FD5DE8" w:rsidRPr="009065A9" w:rsidTr="00482E31">
        <w:trPr>
          <w:trHeight w:val="20"/>
          <w:jc w:val="center"/>
        </w:trPr>
        <w:tc>
          <w:tcPr>
            <w:tcW w:w="1063" w:type="pct"/>
            <w:vMerge w:val="restart"/>
            <w:vAlign w:val="center"/>
          </w:tcPr>
          <w:p w:rsidR="00FD5DE8" w:rsidRPr="009065A9" w:rsidRDefault="00FD5DE8" w:rsidP="00063C18">
            <w:pPr>
              <w:spacing w:after="0" w:line="240" w:lineRule="auto"/>
              <w:jc w:val="both"/>
              <w:rPr>
                <w:rFonts w:ascii="Times New Roman" w:eastAsia="Times New Roman" w:hAnsi="Times New Roman" w:cs="Times New Roman"/>
                <w:color w:val="000000"/>
                <w:lang w:eastAsia="hr-HR"/>
              </w:rPr>
            </w:pPr>
            <w:r w:rsidRPr="009065A9">
              <w:rPr>
                <w:rFonts w:ascii="Times New Roman" w:eastAsia="Times New Roman" w:hAnsi="Times New Roman" w:cs="Times New Roman"/>
                <w:color w:val="000000"/>
                <w:lang w:val="en-US" w:eastAsia="hr-HR"/>
              </w:rPr>
              <w:t>Пројектовање</w:t>
            </w:r>
            <w:r w:rsidRPr="009065A9">
              <w:rPr>
                <w:rFonts w:ascii="Times New Roman" w:eastAsia="Times New Roman" w:hAnsi="Times New Roman" w:cs="Times New Roman"/>
                <w:color w:val="000000"/>
                <w:lang w:eastAsia="hr-HR"/>
              </w:rPr>
              <w:t xml:space="preserve"> - </w:t>
            </w:r>
            <w:r w:rsidRPr="009065A9">
              <w:rPr>
                <w:rFonts w:ascii="Times New Roman" w:eastAsia="Times New Roman" w:hAnsi="Times New Roman" w:cs="Times New Roman"/>
                <w:color w:val="000000"/>
                <w:lang w:val="en-US" w:eastAsia="hr-HR"/>
              </w:rPr>
              <w:t>урбанистичка</w:t>
            </w:r>
          </w:p>
          <w:p w:rsidR="00FD5DE8" w:rsidRPr="009065A9" w:rsidRDefault="00FD5DE8" w:rsidP="00063C18">
            <w:pPr>
              <w:spacing w:after="0" w:line="240" w:lineRule="auto"/>
              <w:jc w:val="both"/>
              <w:rPr>
                <w:rFonts w:ascii="Times New Roman" w:eastAsia="Times New Roman" w:hAnsi="Times New Roman" w:cs="Times New Roman"/>
                <w:color w:val="000000"/>
                <w:lang w:eastAsia="hr-HR"/>
              </w:rPr>
            </w:pPr>
            <w:r w:rsidRPr="009065A9">
              <w:rPr>
                <w:rFonts w:ascii="Times New Roman" w:eastAsia="Times New Roman" w:hAnsi="Times New Roman" w:cs="Times New Roman"/>
                <w:color w:val="000000"/>
                <w:lang w:val="en-US" w:eastAsia="hr-HR"/>
              </w:rPr>
              <w:t>регулатива</w:t>
            </w:r>
            <w:r w:rsidRPr="009065A9">
              <w:rPr>
                <w:rFonts w:ascii="Times New Roman" w:eastAsia="Times New Roman" w:hAnsi="Times New Roman" w:cs="Times New Roman"/>
                <w:color w:val="000000"/>
                <w:lang w:eastAsia="hr-HR"/>
              </w:rPr>
              <w:t>-</w:t>
            </w:r>
            <w:r w:rsidRPr="009065A9">
              <w:rPr>
                <w:rFonts w:ascii="Times New Roman" w:eastAsia="Times New Roman" w:hAnsi="Times New Roman" w:cs="Times New Roman"/>
                <w:color w:val="000000"/>
                <w:lang w:val="en-US" w:eastAsia="hr-HR"/>
              </w:rPr>
              <w:t>ЈП</w:t>
            </w:r>
            <w:r w:rsidRPr="009065A9">
              <w:rPr>
                <w:rFonts w:ascii="Times New Roman" w:eastAsia="Times New Roman" w:hAnsi="Times New Roman" w:cs="Times New Roman"/>
                <w:color w:val="000000"/>
                <w:lang w:eastAsia="hr-HR"/>
              </w:rPr>
              <w:t xml:space="preserve"> </w:t>
            </w:r>
            <w:r w:rsidRPr="009065A9">
              <w:rPr>
                <w:rFonts w:ascii="Times New Roman" w:eastAsia="Times New Roman" w:hAnsi="Times New Roman" w:cs="Times New Roman"/>
                <w:color w:val="000000"/>
                <w:lang w:val="en-US" w:eastAsia="hr-HR"/>
              </w:rPr>
              <w:t>Дирекција</w:t>
            </w:r>
            <w:r w:rsidRPr="009065A9">
              <w:rPr>
                <w:rFonts w:ascii="Times New Roman" w:eastAsia="Times New Roman" w:hAnsi="Times New Roman" w:cs="Times New Roman"/>
                <w:color w:val="000000"/>
                <w:lang w:eastAsia="hr-HR"/>
              </w:rPr>
              <w:t xml:space="preserve"> </w:t>
            </w:r>
            <w:r w:rsidRPr="009065A9">
              <w:rPr>
                <w:rFonts w:ascii="Times New Roman" w:eastAsia="Times New Roman" w:hAnsi="Times New Roman" w:cs="Times New Roman"/>
                <w:color w:val="000000"/>
                <w:lang w:val="en-US" w:eastAsia="hr-HR"/>
              </w:rPr>
              <w:t>за</w:t>
            </w:r>
            <w:r w:rsidRPr="009065A9">
              <w:rPr>
                <w:rFonts w:ascii="Times New Roman" w:eastAsia="Times New Roman" w:hAnsi="Times New Roman" w:cs="Times New Roman"/>
                <w:color w:val="000000"/>
                <w:lang w:eastAsia="hr-HR"/>
              </w:rPr>
              <w:t xml:space="preserve"> </w:t>
            </w:r>
            <w:r w:rsidRPr="009065A9">
              <w:rPr>
                <w:rFonts w:ascii="Times New Roman" w:eastAsia="Times New Roman" w:hAnsi="Times New Roman" w:cs="Times New Roman"/>
                <w:color w:val="000000"/>
                <w:lang w:val="en-US" w:eastAsia="hr-HR"/>
              </w:rPr>
              <w:t>изградњу</w:t>
            </w:r>
          </w:p>
          <w:p w:rsidR="00FD5DE8" w:rsidRPr="009065A9" w:rsidRDefault="00FD5DE8" w:rsidP="00063C18">
            <w:pPr>
              <w:spacing w:after="0" w:line="240" w:lineRule="auto"/>
              <w:jc w:val="both"/>
              <w:rPr>
                <w:rFonts w:ascii="Times New Roman" w:eastAsia="Times New Roman" w:hAnsi="Times New Roman" w:cs="Times New Roman"/>
                <w:color w:val="000000"/>
                <w:lang w:eastAsia="hr-HR"/>
              </w:rPr>
            </w:pPr>
            <w:r w:rsidRPr="009065A9">
              <w:rPr>
                <w:rFonts w:ascii="Times New Roman" w:eastAsia="Times New Roman" w:hAnsi="Times New Roman" w:cs="Times New Roman"/>
                <w:color w:val="000000"/>
                <w:lang w:val="en-US" w:eastAsia="hr-HR"/>
              </w:rPr>
              <w:t>и развој града</w:t>
            </w:r>
          </w:p>
        </w:tc>
        <w:tc>
          <w:tcPr>
            <w:tcW w:w="832" w:type="pct"/>
            <w:vMerge w:val="restart"/>
            <w:tcBorders>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color w:val="000000"/>
                <w:lang w:val="sr-Cyrl-BA" w:eastAsia="hr-HR"/>
              </w:rPr>
              <w:t>Број израђених урбанистичких регулатива</w:t>
            </w:r>
          </w:p>
        </w:tc>
        <w:tc>
          <w:tcPr>
            <w:tcW w:w="555" w:type="pct"/>
            <w:vMerge w:val="restart"/>
            <w:vAlign w:val="center"/>
          </w:tcPr>
          <w:p w:rsidR="00FD5DE8" w:rsidRPr="009065A9" w:rsidRDefault="00FD5DE8" w:rsidP="00482E31">
            <w:pPr>
              <w:pStyle w:val="ListParagraph"/>
              <w:spacing w:after="0" w:line="240" w:lineRule="auto"/>
              <w:ind w:left="72"/>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rPr>
              <w:t xml:space="preserve">3 </w:t>
            </w:r>
            <w:r w:rsidRPr="009065A9">
              <w:rPr>
                <w:rFonts w:ascii="Times New Roman" w:eastAsia="Times New Roman" w:hAnsi="Times New Roman" w:cs="Times New Roman"/>
                <w:color w:val="000000" w:themeColor="text1"/>
                <w:lang w:val="sr-Cyrl-BA"/>
              </w:rPr>
              <w:t>усвојена документа просторног уређења</w:t>
            </w:r>
          </w:p>
        </w:tc>
        <w:tc>
          <w:tcPr>
            <w:tcW w:w="650" w:type="pct"/>
            <w:vMerge w:val="restart"/>
            <w:vAlign w:val="center"/>
          </w:tcPr>
          <w:p w:rsidR="00FD5DE8" w:rsidRPr="009065A9" w:rsidRDefault="00FD5DE8" w:rsidP="00482E31">
            <w:pPr>
              <w:autoSpaceDE w:val="0"/>
              <w:autoSpaceDN w:val="0"/>
              <w:adjustRightInd w:val="0"/>
              <w:spacing w:after="0" w:line="240" w:lineRule="auto"/>
              <w:jc w:val="center"/>
              <w:rPr>
                <w:rFonts w:ascii="Times New Roman" w:eastAsia="Times New Roman" w:hAnsi="Times New Roman" w:cs="Times New Roman"/>
                <w:color w:val="000000" w:themeColor="text1"/>
                <w:lang w:val="en-US"/>
              </w:rPr>
            </w:pPr>
            <w:r w:rsidRPr="009065A9">
              <w:rPr>
                <w:rFonts w:ascii="Times New Roman" w:eastAsia="Times New Roman" w:hAnsi="Times New Roman" w:cs="Times New Roman"/>
                <w:color w:val="000000"/>
                <w:lang w:val="sr-Cyrl-BA" w:eastAsia="hr-HR"/>
              </w:rPr>
              <w:t>Одјељење за просторно уређење</w:t>
            </w:r>
          </w:p>
        </w:tc>
        <w:tc>
          <w:tcPr>
            <w:tcW w:w="416" w:type="pct"/>
            <w:shd w:val="clear" w:color="auto" w:fill="FFFFFF" w:themeFill="background1"/>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509" w:type="pct"/>
            <w:shd w:val="clear" w:color="auto" w:fill="FFFFFF" w:themeFill="background1"/>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300.000</w:t>
            </w:r>
          </w:p>
        </w:tc>
        <w:tc>
          <w:tcPr>
            <w:tcW w:w="510" w:type="pct"/>
            <w:shd w:val="clear" w:color="auto" w:fill="FFFFFF" w:themeFill="background1"/>
            <w:vAlign w:val="center"/>
          </w:tcPr>
          <w:p w:rsidR="00FD5DE8" w:rsidRPr="009065A9" w:rsidRDefault="00FD5DE8"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140.482,89</w:t>
            </w:r>
          </w:p>
        </w:tc>
        <w:tc>
          <w:tcPr>
            <w:tcW w:w="465" w:type="pct"/>
            <w:shd w:val="clear" w:color="auto" w:fill="FFFFFF" w:themeFill="background1"/>
            <w:vAlign w:val="center"/>
          </w:tcPr>
          <w:p w:rsidR="00FD5DE8" w:rsidRPr="009065A9" w:rsidRDefault="00FD5DE8"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47%</w:t>
            </w:r>
          </w:p>
        </w:tc>
      </w:tr>
      <w:tr w:rsidR="00FD5DE8" w:rsidRPr="009065A9" w:rsidTr="00482E31">
        <w:trPr>
          <w:trHeight w:val="20"/>
          <w:jc w:val="center"/>
        </w:trPr>
        <w:tc>
          <w:tcPr>
            <w:tcW w:w="1063" w:type="pct"/>
            <w:vMerge/>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p>
        </w:tc>
        <w:tc>
          <w:tcPr>
            <w:tcW w:w="832" w:type="pct"/>
            <w:vMerge/>
            <w:tcBorders>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FD5DE8" w:rsidRPr="009065A9" w:rsidRDefault="00FD5DE8" w:rsidP="00482E31">
            <w:pPr>
              <w:spacing w:after="0" w:line="240" w:lineRule="auto"/>
              <w:jc w:val="center"/>
              <w:rPr>
                <w:rFonts w:ascii="Times New Roman" w:eastAsia="Times New Roman" w:hAnsi="Times New Roman" w:cs="Times New Roman"/>
                <w:i/>
                <w:color w:val="000000" w:themeColor="text1"/>
              </w:rPr>
            </w:pPr>
          </w:p>
        </w:tc>
        <w:tc>
          <w:tcPr>
            <w:tcW w:w="650" w:type="pct"/>
            <w:vMerge/>
            <w:vAlign w:val="center"/>
          </w:tcPr>
          <w:p w:rsidR="00FD5DE8" w:rsidRPr="009065A9" w:rsidRDefault="00FD5DE8" w:rsidP="00482E31">
            <w:pPr>
              <w:spacing w:after="0" w:line="240" w:lineRule="auto"/>
              <w:jc w:val="center"/>
              <w:rPr>
                <w:rFonts w:ascii="Times New Roman" w:eastAsia="Times New Roman" w:hAnsi="Times New Roman" w:cs="Times New Roman"/>
                <w:i/>
                <w:color w:val="000000" w:themeColor="text1"/>
              </w:rPr>
            </w:pPr>
          </w:p>
        </w:tc>
        <w:tc>
          <w:tcPr>
            <w:tcW w:w="416" w:type="pct"/>
            <w:shd w:val="clear" w:color="auto" w:fill="FFFFFF" w:themeFill="background1"/>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509" w:type="pct"/>
            <w:shd w:val="clear" w:color="auto" w:fill="FFFFFF" w:themeFill="background1"/>
            <w:vAlign w:val="center"/>
          </w:tcPr>
          <w:p w:rsidR="00FD5DE8" w:rsidRPr="009065A9" w:rsidRDefault="00FD5DE8"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10" w:type="pct"/>
            <w:shd w:val="clear" w:color="auto" w:fill="FFFFFF" w:themeFill="background1"/>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shd w:val="clear" w:color="auto" w:fill="FFFFFF" w:themeFill="background1"/>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1063" w:type="pct"/>
            <w:vMerge/>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p>
        </w:tc>
        <w:tc>
          <w:tcPr>
            <w:tcW w:w="832" w:type="pct"/>
            <w:vMerge/>
            <w:tcBorders>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650"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416" w:type="pct"/>
            <w:shd w:val="clear" w:color="auto" w:fill="FFFFFF" w:themeFill="background1"/>
            <w:vAlign w:val="center"/>
          </w:tcPr>
          <w:p w:rsidR="00FD5DE8" w:rsidRPr="009065A9" w:rsidRDefault="00FD5DE8" w:rsidP="00063C18">
            <w:pPr>
              <w:tabs>
                <w:tab w:val="left" w:pos="351"/>
              </w:tabs>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509" w:type="pct"/>
            <w:shd w:val="clear" w:color="auto" w:fill="FFFFFF" w:themeFill="background1"/>
            <w:vAlign w:val="center"/>
          </w:tcPr>
          <w:p w:rsidR="00FD5DE8" w:rsidRPr="009065A9" w:rsidRDefault="00FD5DE8"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10" w:type="pct"/>
            <w:shd w:val="clear" w:color="auto" w:fill="FFFFFF" w:themeFill="background1"/>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shd w:val="clear" w:color="auto" w:fill="FFFFFF" w:themeFill="background1"/>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1063" w:type="pct"/>
            <w:vMerge/>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p>
        </w:tc>
        <w:tc>
          <w:tcPr>
            <w:tcW w:w="832" w:type="pct"/>
            <w:vMerge/>
            <w:tcBorders>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650"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416" w:type="pct"/>
            <w:shd w:val="clear" w:color="auto" w:fill="FFFFFF" w:themeFill="background1"/>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509" w:type="pct"/>
            <w:shd w:val="clear" w:color="auto" w:fill="FFFFFF" w:themeFill="background1"/>
            <w:vAlign w:val="center"/>
          </w:tcPr>
          <w:p w:rsidR="00FD5DE8" w:rsidRPr="009065A9" w:rsidRDefault="00FD5DE8"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10" w:type="pct"/>
            <w:shd w:val="clear" w:color="auto" w:fill="FFFFFF" w:themeFill="background1"/>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shd w:val="clear" w:color="auto" w:fill="FFFFFF" w:themeFill="background1"/>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1063" w:type="pct"/>
            <w:vMerge/>
            <w:tcBorders>
              <w:bottom w:val="single" w:sz="4" w:space="0" w:color="000000"/>
            </w:tcBorders>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p>
        </w:tc>
        <w:tc>
          <w:tcPr>
            <w:tcW w:w="832" w:type="pct"/>
            <w:vMerge/>
            <w:tcBorders>
              <w:bottom w:val="single" w:sz="4" w:space="0" w:color="000000"/>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650" w:type="pct"/>
            <w:vMerge/>
            <w:tcBorders>
              <w:bottom w:val="single" w:sz="4" w:space="0" w:color="000000"/>
            </w:tcBorders>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416" w:type="pct"/>
            <w:tcBorders>
              <w:bottom w:val="single" w:sz="4" w:space="0" w:color="000000"/>
            </w:tcBorders>
            <w:shd w:val="clear" w:color="auto" w:fill="F2F2F2" w:themeFill="background1" w:themeFillShade="F2"/>
            <w:vAlign w:val="center"/>
          </w:tcPr>
          <w:p w:rsidR="00FD5DE8" w:rsidRPr="009065A9" w:rsidRDefault="00FD5DE8"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509" w:type="pct"/>
            <w:tcBorders>
              <w:bottom w:val="single" w:sz="4" w:space="0" w:color="000000"/>
            </w:tcBorders>
            <w:shd w:val="clear" w:color="auto" w:fill="F2F2F2" w:themeFill="background1" w:themeFillShade="F2"/>
            <w:vAlign w:val="center"/>
          </w:tcPr>
          <w:p w:rsidR="00FD5DE8" w:rsidRPr="009065A9" w:rsidRDefault="00FD5DE8"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300.000</w:t>
            </w:r>
          </w:p>
        </w:tc>
        <w:tc>
          <w:tcPr>
            <w:tcW w:w="510" w:type="pct"/>
            <w:tcBorders>
              <w:bottom w:val="single" w:sz="4" w:space="0" w:color="000000"/>
            </w:tcBorders>
            <w:shd w:val="clear" w:color="auto" w:fill="F2F2F2" w:themeFill="background1" w:themeFillShade="F2"/>
            <w:vAlign w:val="center"/>
          </w:tcPr>
          <w:p w:rsidR="00FD5DE8" w:rsidRPr="009065A9" w:rsidRDefault="0018434F"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140.482,89</w:t>
            </w:r>
          </w:p>
        </w:tc>
        <w:tc>
          <w:tcPr>
            <w:tcW w:w="465" w:type="pct"/>
            <w:tcBorders>
              <w:bottom w:val="single" w:sz="4" w:space="0" w:color="000000"/>
            </w:tcBorders>
            <w:shd w:val="clear" w:color="auto" w:fill="F2F2F2" w:themeFill="background1" w:themeFillShade="F2"/>
            <w:vAlign w:val="center"/>
          </w:tcPr>
          <w:p w:rsidR="00FD5DE8" w:rsidRPr="009065A9" w:rsidRDefault="0018434F" w:rsidP="00063C18">
            <w:pPr>
              <w:spacing w:after="0" w:line="240" w:lineRule="auto"/>
              <w:jc w:val="center"/>
              <w:rPr>
                <w:rFonts w:ascii="Times New Roman" w:eastAsia="Times New Roman" w:hAnsi="Times New Roman" w:cs="Times New Roman"/>
                <w:b/>
                <w:bCs/>
                <w:color w:val="000000" w:themeColor="text1"/>
                <w:lang/>
              </w:rPr>
            </w:pPr>
            <w:r w:rsidRPr="009065A9">
              <w:rPr>
                <w:rFonts w:ascii="Times New Roman" w:eastAsia="Times New Roman" w:hAnsi="Times New Roman" w:cs="Times New Roman"/>
                <w:b/>
                <w:bCs/>
                <w:color w:val="000000" w:themeColor="text1"/>
                <w:lang/>
              </w:rPr>
              <w:t>47%</w:t>
            </w:r>
          </w:p>
        </w:tc>
      </w:tr>
      <w:tr w:rsidR="00FD5DE8" w:rsidRPr="009065A9" w:rsidTr="00482E31">
        <w:trPr>
          <w:trHeight w:val="20"/>
          <w:jc w:val="center"/>
        </w:trPr>
        <w:tc>
          <w:tcPr>
            <w:tcW w:w="1063" w:type="pct"/>
            <w:vMerge w:val="restart"/>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lang w:val="sr-Cyrl-BA" w:eastAsia="hr-HR"/>
              </w:rPr>
              <w:t xml:space="preserve">Припрема и израда нормативно правних аката за Скупштину града и </w:t>
            </w:r>
            <w:r w:rsidRPr="009065A9">
              <w:rPr>
                <w:rFonts w:ascii="Times New Roman" w:eastAsia="Times New Roman" w:hAnsi="Times New Roman" w:cs="Times New Roman"/>
                <w:color w:val="000000"/>
                <w:lang w:val="sr-Cyrl-BA" w:eastAsia="hr-HR"/>
              </w:rPr>
              <w:lastRenderedPageBreak/>
              <w:t>Градоначелника</w:t>
            </w:r>
          </w:p>
        </w:tc>
        <w:tc>
          <w:tcPr>
            <w:tcW w:w="832" w:type="pct"/>
            <w:vMerge w:val="restart"/>
            <w:tcBorders>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hAnsi="Times New Roman" w:cs="Times New Roman"/>
                <w:color w:val="000000" w:themeColor="text1"/>
              </w:rPr>
            </w:pPr>
            <w:r w:rsidRPr="009065A9">
              <w:rPr>
                <w:rFonts w:ascii="Times New Roman" w:eastAsia="Times New Roman" w:hAnsi="Times New Roman" w:cs="Times New Roman"/>
                <w:color w:val="000000"/>
                <w:lang w:val="bs-Cyrl-BA" w:eastAsia="hr-HR"/>
              </w:rPr>
              <w:lastRenderedPageBreak/>
              <w:t>Усвојено 10 аката и 10 извјештаја и информација</w:t>
            </w:r>
          </w:p>
        </w:tc>
        <w:tc>
          <w:tcPr>
            <w:tcW w:w="555" w:type="pct"/>
            <w:vMerge w:val="restart"/>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 xml:space="preserve">Усвојено 6 одлука од стране </w:t>
            </w:r>
            <w:r w:rsidRPr="009065A9">
              <w:rPr>
                <w:rFonts w:ascii="Times New Roman" w:eastAsia="Times New Roman" w:hAnsi="Times New Roman" w:cs="Times New Roman"/>
                <w:color w:val="000000" w:themeColor="text1"/>
                <w:lang w:val="sr-Cyrl-BA"/>
              </w:rPr>
              <w:lastRenderedPageBreak/>
              <w:t>Скупштине града</w:t>
            </w:r>
          </w:p>
        </w:tc>
        <w:tc>
          <w:tcPr>
            <w:tcW w:w="650" w:type="pct"/>
            <w:vMerge w:val="restart"/>
            <w:vAlign w:val="center"/>
          </w:tcPr>
          <w:p w:rsidR="00FD5DE8" w:rsidRPr="009065A9" w:rsidRDefault="00FD5DE8" w:rsidP="00482E31">
            <w:pPr>
              <w:autoSpaceDE w:val="0"/>
              <w:autoSpaceDN w:val="0"/>
              <w:adjustRightInd w:val="0"/>
              <w:spacing w:after="0" w:line="240" w:lineRule="auto"/>
              <w:jc w:val="center"/>
              <w:rPr>
                <w:rFonts w:ascii="Times New Roman" w:eastAsia="Times New Roman" w:hAnsi="Times New Roman" w:cs="Times New Roman"/>
                <w:color w:val="000000" w:themeColor="text1"/>
                <w:lang w:val="en-US"/>
              </w:rPr>
            </w:pPr>
            <w:r w:rsidRPr="009065A9">
              <w:rPr>
                <w:rFonts w:ascii="Times New Roman" w:eastAsia="Times New Roman" w:hAnsi="Times New Roman" w:cs="Times New Roman"/>
                <w:color w:val="000000"/>
                <w:lang w:val="sr-Cyrl-BA" w:eastAsia="hr-HR"/>
              </w:rPr>
              <w:lastRenderedPageBreak/>
              <w:t>Одјељење за просторно уређење</w:t>
            </w:r>
          </w:p>
        </w:tc>
        <w:tc>
          <w:tcPr>
            <w:tcW w:w="416" w:type="pct"/>
            <w:tcBorders>
              <w:bottom w:val="single" w:sz="4" w:space="0" w:color="000000"/>
            </w:tcBorders>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509" w:type="pct"/>
            <w:tcBorders>
              <w:bottom w:val="single" w:sz="4" w:space="0" w:color="000000"/>
            </w:tcBorders>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10"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1063" w:type="pct"/>
            <w:vMerge/>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p>
        </w:tc>
        <w:tc>
          <w:tcPr>
            <w:tcW w:w="832" w:type="pct"/>
            <w:vMerge/>
            <w:tcBorders>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650"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416" w:type="pct"/>
            <w:tcBorders>
              <w:bottom w:val="single" w:sz="4" w:space="0" w:color="000000"/>
            </w:tcBorders>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509" w:type="pct"/>
            <w:tcBorders>
              <w:bottom w:val="single" w:sz="4" w:space="0" w:color="000000"/>
            </w:tcBorders>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10"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1063" w:type="pct"/>
            <w:vMerge/>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p>
        </w:tc>
        <w:tc>
          <w:tcPr>
            <w:tcW w:w="832" w:type="pct"/>
            <w:vMerge/>
            <w:tcBorders>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650"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416" w:type="pct"/>
            <w:tcBorders>
              <w:bottom w:val="single" w:sz="4" w:space="0" w:color="000000"/>
            </w:tcBorders>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w:t>
            </w:r>
            <w:r w:rsidRPr="009065A9">
              <w:rPr>
                <w:rFonts w:ascii="Times New Roman" w:hAnsi="Times New Roman" w:cs="Times New Roman"/>
                <w:b/>
                <w:bCs/>
                <w:color w:val="000000" w:themeColor="text1"/>
              </w:rPr>
              <w:lastRenderedPageBreak/>
              <w:t>е / Грант</w:t>
            </w:r>
          </w:p>
        </w:tc>
        <w:tc>
          <w:tcPr>
            <w:tcW w:w="509" w:type="pct"/>
            <w:tcBorders>
              <w:bottom w:val="single" w:sz="4" w:space="0" w:color="000000"/>
            </w:tcBorders>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lastRenderedPageBreak/>
              <w:t>0</w:t>
            </w:r>
          </w:p>
        </w:tc>
        <w:tc>
          <w:tcPr>
            <w:tcW w:w="510"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1063" w:type="pct"/>
            <w:vMerge/>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p>
        </w:tc>
        <w:tc>
          <w:tcPr>
            <w:tcW w:w="832" w:type="pct"/>
            <w:vMerge/>
            <w:tcBorders>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650"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416" w:type="pct"/>
            <w:tcBorders>
              <w:bottom w:val="single" w:sz="4" w:space="0" w:color="000000"/>
            </w:tcBorders>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509" w:type="pct"/>
            <w:tcBorders>
              <w:bottom w:val="single" w:sz="4" w:space="0" w:color="000000"/>
            </w:tcBorders>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10"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1063" w:type="pct"/>
            <w:vMerge/>
            <w:tcBorders>
              <w:bottom w:val="single" w:sz="4" w:space="0" w:color="000000"/>
            </w:tcBorders>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p>
        </w:tc>
        <w:tc>
          <w:tcPr>
            <w:tcW w:w="832" w:type="pct"/>
            <w:vMerge/>
            <w:tcBorders>
              <w:bottom w:val="single" w:sz="4" w:space="0" w:color="000000"/>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650" w:type="pct"/>
            <w:vMerge/>
            <w:tcBorders>
              <w:bottom w:val="single" w:sz="4" w:space="0" w:color="000000"/>
            </w:tcBorders>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416" w:type="pct"/>
            <w:tcBorders>
              <w:bottom w:val="single" w:sz="4" w:space="0" w:color="000000"/>
            </w:tcBorders>
            <w:shd w:val="clear" w:color="auto" w:fill="F2F2F2" w:themeFill="background1" w:themeFillShade="F2"/>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509" w:type="pct"/>
            <w:tcBorders>
              <w:bottom w:val="single" w:sz="4" w:space="0" w:color="000000"/>
            </w:tcBorders>
            <w:shd w:val="clear" w:color="auto" w:fill="F2F2F2" w:themeFill="background1" w:themeFillShade="F2"/>
            <w:vAlign w:val="center"/>
          </w:tcPr>
          <w:p w:rsidR="00FD5DE8" w:rsidRPr="009065A9" w:rsidRDefault="00FD5DE8"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10" w:type="pct"/>
            <w:tcBorders>
              <w:bottom w:val="single" w:sz="4" w:space="0" w:color="000000"/>
            </w:tcBorders>
            <w:shd w:val="clear" w:color="auto" w:fill="F2F2F2" w:themeFill="background1" w:themeFillShade="F2"/>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tcBorders>
              <w:bottom w:val="single" w:sz="4" w:space="0" w:color="000000"/>
            </w:tcBorders>
            <w:shd w:val="clear" w:color="auto" w:fill="F2F2F2" w:themeFill="background1" w:themeFillShade="F2"/>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1063" w:type="pct"/>
            <w:vMerge w:val="restart"/>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lang w:val="bs-Cyrl-BA" w:eastAsia="hr-HR"/>
              </w:rPr>
              <w:t>Област просторног уређења града (спровођење управних поступака по захтјеву инвеститора и издавање потребне документације)</w:t>
            </w:r>
          </w:p>
        </w:tc>
        <w:tc>
          <w:tcPr>
            <w:tcW w:w="832" w:type="pct"/>
            <w:vMerge w:val="restart"/>
            <w:tcBorders>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lang w:val="bs-Cyrl-BA" w:eastAsia="hr-HR"/>
              </w:rPr>
            </w:pPr>
            <w:r w:rsidRPr="009065A9">
              <w:rPr>
                <w:rFonts w:ascii="Times New Roman" w:eastAsia="Times New Roman" w:hAnsi="Times New Roman" w:cs="Times New Roman"/>
                <w:color w:val="000000"/>
                <w:lang w:val="bs-Cyrl-BA" w:eastAsia="hr-HR"/>
              </w:rPr>
              <w:t>250 издатих локацијских услова;</w:t>
            </w:r>
          </w:p>
          <w:p w:rsidR="00FD5DE8" w:rsidRPr="009065A9" w:rsidRDefault="00FD5DE8" w:rsidP="00482E31">
            <w:pPr>
              <w:spacing w:after="0" w:line="240" w:lineRule="auto"/>
              <w:jc w:val="center"/>
              <w:rPr>
                <w:rFonts w:ascii="Times New Roman" w:eastAsia="Times New Roman" w:hAnsi="Times New Roman" w:cs="Times New Roman"/>
                <w:color w:val="000000"/>
                <w:lang w:val="bs-Cyrl-BA" w:eastAsia="hr-HR"/>
              </w:rPr>
            </w:pPr>
            <w:r w:rsidRPr="009065A9">
              <w:rPr>
                <w:rFonts w:ascii="Times New Roman" w:eastAsia="Times New Roman" w:hAnsi="Times New Roman" w:cs="Times New Roman"/>
                <w:color w:val="000000"/>
                <w:lang w:val="bs-Cyrl-BA" w:eastAsia="hr-HR"/>
              </w:rPr>
              <w:t>160 издатих грађевинских дозвола;</w:t>
            </w:r>
          </w:p>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lang w:val="bs-Cyrl-BA" w:eastAsia="hr-HR"/>
              </w:rPr>
              <w:t>80 издатих употребних дозвола</w:t>
            </w:r>
          </w:p>
        </w:tc>
        <w:tc>
          <w:tcPr>
            <w:tcW w:w="555" w:type="pct"/>
            <w:vMerge w:val="restart"/>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Издато 409 локацијских услова, 247 грађевинских дозвола и 98 употребних дозвола</w:t>
            </w:r>
          </w:p>
        </w:tc>
        <w:tc>
          <w:tcPr>
            <w:tcW w:w="650" w:type="pct"/>
            <w:vMerge w:val="restart"/>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color w:val="000000"/>
                <w:lang w:val="sr-Cyrl-BA" w:eastAsia="hr-HR"/>
              </w:rPr>
              <w:t>Одјељење за просторно уређење</w:t>
            </w:r>
          </w:p>
        </w:tc>
        <w:tc>
          <w:tcPr>
            <w:tcW w:w="416" w:type="pct"/>
            <w:tcBorders>
              <w:bottom w:val="single" w:sz="4" w:space="0" w:color="000000"/>
            </w:tcBorders>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509" w:type="pct"/>
            <w:tcBorders>
              <w:bottom w:val="single" w:sz="4" w:space="0" w:color="000000"/>
            </w:tcBorders>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lang w:val="en-US"/>
              </w:rPr>
            </w:pPr>
            <w:r w:rsidRPr="009065A9">
              <w:rPr>
                <w:rFonts w:ascii="Times New Roman" w:hAnsi="Times New Roman" w:cs="Times New Roman"/>
                <w:color w:val="000000" w:themeColor="text1"/>
                <w:lang w:val="en-US"/>
              </w:rPr>
              <w:t>0</w:t>
            </w:r>
          </w:p>
        </w:tc>
        <w:tc>
          <w:tcPr>
            <w:tcW w:w="510"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1063" w:type="pct"/>
            <w:vMerge/>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p>
        </w:tc>
        <w:tc>
          <w:tcPr>
            <w:tcW w:w="832" w:type="pct"/>
            <w:vMerge/>
            <w:tcBorders>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650"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416" w:type="pct"/>
            <w:tcBorders>
              <w:bottom w:val="single" w:sz="4" w:space="0" w:color="000000"/>
            </w:tcBorders>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509" w:type="pct"/>
            <w:tcBorders>
              <w:bottom w:val="single" w:sz="4" w:space="0" w:color="000000"/>
            </w:tcBorders>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10"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1063" w:type="pct"/>
            <w:vMerge/>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p>
        </w:tc>
        <w:tc>
          <w:tcPr>
            <w:tcW w:w="832" w:type="pct"/>
            <w:vMerge/>
            <w:tcBorders>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650"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416" w:type="pct"/>
            <w:tcBorders>
              <w:bottom w:val="single" w:sz="4" w:space="0" w:color="000000"/>
            </w:tcBorders>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509" w:type="pct"/>
            <w:tcBorders>
              <w:bottom w:val="single" w:sz="4" w:space="0" w:color="000000"/>
            </w:tcBorders>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10"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1063" w:type="pct"/>
            <w:vMerge/>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p>
        </w:tc>
        <w:tc>
          <w:tcPr>
            <w:tcW w:w="832" w:type="pct"/>
            <w:vMerge/>
            <w:tcBorders>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650"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416" w:type="pct"/>
            <w:tcBorders>
              <w:bottom w:val="single" w:sz="4" w:space="0" w:color="000000"/>
            </w:tcBorders>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509" w:type="pct"/>
            <w:tcBorders>
              <w:bottom w:val="single" w:sz="4" w:space="0" w:color="000000"/>
            </w:tcBorders>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10"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1063" w:type="pct"/>
            <w:vMerge/>
            <w:tcBorders>
              <w:bottom w:val="single" w:sz="4" w:space="0" w:color="000000"/>
            </w:tcBorders>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p>
        </w:tc>
        <w:tc>
          <w:tcPr>
            <w:tcW w:w="832" w:type="pct"/>
            <w:vMerge/>
            <w:tcBorders>
              <w:bottom w:val="single" w:sz="4" w:space="0" w:color="000000"/>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650" w:type="pct"/>
            <w:vMerge/>
            <w:tcBorders>
              <w:bottom w:val="single" w:sz="4" w:space="0" w:color="000000"/>
            </w:tcBorders>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416" w:type="pct"/>
            <w:tcBorders>
              <w:bottom w:val="single" w:sz="4" w:space="0" w:color="000000"/>
            </w:tcBorders>
            <w:shd w:val="clear" w:color="auto" w:fill="F2F2F2" w:themeFill="background1" w:themeFillShade="F2"/>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509" w:type="pct"/>
            <w:tcBorders>
              <w:bottom w:val="single" w:sz="4" w:space="0" w:color="000000"/>
            </w:tcBorders>
            <w:shd w:val="clear" w:color="auto" w:fill="F2F2F2" w:themeFill="background1" w:themeFillShade="F2"/>
            <w:vAlign w:val="center"/>
          </w:tcPr>
          <w:p w:rsidR="00FD5DE8" w:rsidRPr="009065A9" w:rsidRDefault="00FD5DE8" w:rsidP="00063C18">
            <w:pPr>
              <w:spacing w:after="0" w:line="240" w:lineRule="auto"/>
              <w:jc w:val="center"/>
              <w:rPr>
                <w:rFonts w:ascii="Times New Roman" w:eastAsia="Times New Roman" w:hAnsi="Times New Roman" w:cs="Times New Roman"/>
                <w:b/>
                <w:bCs/>
                <w:color w:val="000000" w:themeColor="text1"/>
                <w:lang w:val="en-US"/>
              </w:rPr>
            </w:pPr>
            <w:r w:rsidRPr="009065A9">
              <w:rPr>
                <w:rFonts w:ascii="Times New Roman" w:hAnsi="Times New Roman" w:cs="Times New Roman"/>
                <w:b/>
                <w:bCs/>
                <w:color w:val="000000" w:themeColor="text1"/>
                <w:lang w:val="en-US"/>
              </w:rPr>
              <w:t>0</w:t>
            </w:r>
          </w:p>
        </w:tc>
        <w:tc>
          <w:tcPr>
            <w:tcW w:w="510" w:type="pct"/>
            <w:tcBorders>
              <w:bottom w:val="single" w:sz="4" w:space="0" w:color="000000"/>
            </w:tcBorders>
            <w:shd w:val="clear" w:color="auto" w:fill="F2F2F2" w:themeFill="background1" w:themeFillShade="F2"/>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tcBorders>
              <w:bottom w:val="single" w:sz="4" w:space="0" w:color="000000"/>
            </w:tcBorders>
            <w:shd w:val="clear" w:color="auto" w:fill="F2F2F2" w:themeFill="background1" w:themeFillShade="F2"/>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1063" w:type="pct"/>
            <w:vMerge w:val="restart"/>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lang w:val="bs-Cyrl-BA" w:eastAsia="hr-HR"/>
              </w:rPr>
              <w:t>Управни акти којима се одбацују или одбијају захтјеви инвеститора</w:t>
            </w:r>
          </w:p>
        </w:tc>
        <w:tc>
          <w:tcPr>
            <w:tcW w:w="832" w:type="pct"/>
            <w:vMerge w:val="restart"/>
            <w:tcBorders>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lang w:val="bs-Cyrl-BA" w:eastAsia="hr-HR"/>
              </w:rPr>
              <w:t>80 управних аката којима се одбацују или одбијају захтјеви странака</w:t>
            </w:r>
          </w:p>
        </w:tc>
        <w:tc>
          <w:tcPr>
            <w:tcW w:w="555" w:type="pct"/>
            <w:vMerge w:val="restart"/>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color w:val="000000" w:themeColor="text1"/>
                <w:lang w:val="sr-Cyrl-BA"/>
              </w:rPr>
              <w:t>Издато 90</w:t>
            </w:r>
            <w:r w:rsidRPr="009065A9">
              <w:rPr>
                <w:rFonts w:ascii="Times New Roman" w:eastAsia="Times New Roman" w:hAnsi="Times New Roman" w:cs="Times New Roman"/>
                <w:b/>
                <w:color w:val="000000" w:themeColor="text1"/>
                <w:lang w:val="sr-Cyrl-BA"/>
              </w:rPr>
              <w:t xml:space="preserve"> </w:t>
            </w:r>
            <w:r w:rsidRPr="009065A9">
              <w:rPr>
                <w:rFonts w:ascii="Times New Roman" w:eastAsia="Times New Roman" w:hAnsi="Times New Roman" w:cs="Times New Roman"/>
                <w:color w:val="000000"/>
                <w:lang w:val="bs-Cyrl-BA" w:eastAsia="hr-HR"/>
              </w:rPr>
              <w:t>управних аката којима се одбацују или одбијају захтјеви странака</w:t>
            </w:r>
          </w:p>
        </w:tc>
        <w:tc>
          <w:tcPr>
            <w:tcW w:w="650" w:type="pct"/>
            <w:vMerge w:val="restart"/>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lang w:val="en-US"/>
              </w:rPr>
            </w:pPr>
            <w:r w:rsidRPr="009065A9">
              <w:rPr>
                <w:rFonts w:ascii="Times New Roman" w:eastAsia="Times New Roman" w:hAnsi="Times New Roman" w:cs="Times New Roman"/>
                <w:color w:val="000000"/>
                <w:lang w:val="sr-Cyrl-BA" w:eastAsia="hr-HR"/>
              </w:rPr>
              <w:t>Одјељење за просторно уређење</w:t>
            </w:r>
          </w:p>
        </w:tc>
        <w:tc>
          <w:tcPr>
            <w:tcW w:w="416" w:type="pct"/>
            <w:tcBorders>
              <w:bottom w:val="single" w:sz="4" w:space="0" w:color="000000"/>
            </w:tcBorders>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509" w:type="pct"/>
            <w:tcBorders>
              <w:bottom w:val="single" w:sz="4" w:space="0" w:color="000000"/>
            </w:tcBorders>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lang w:val="en-US"/>
              </w:rPr>
            </w:pPr>
            <w:r w:rsidRPr="009065A9">
              <w:rPr>
                <w:rFonts w:ascii="Times New Roman" w:hAnsi="Times New Roman" w:cs="Times New Roman"/>
                <w:color w:val="000000" w:themeColor="text1"/>
                <w:lang w:val="en-US"/>
              </w:rPr>
              <w:t>0</w:t>
            </w:r>
          </w:p>
        </w:tc>
        <w:tc>
          <w:tcPr>
            <w:tcW w:w="510"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1063" w:type="pct"/>
            <w:vMerge/>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p>
        </w:tc>
        <w:tc>
          <w:tcPr>
            <w:tcW w:w="832" w:type="pct"/>
            <w:vMerge/>
            <w:tcBorders>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650"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416" w:type="pct"/>
            <w:tcBorders>
              <w:bottom w:val="single" w:sz="4" w:space="0" w:color="000000"/>
            </w:tcBorders>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509" w:type="pct"/>
            <w:tcBorders>
              <w:bottom w:val="single" w:sz="4" w:space="0" w:color="000000"/>
            </w:tcBorders>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10"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1063" w:type="pct"/>
            <w:vMerge/>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p>
        </w:tc>
        <w:tc>
          <w:tcPr>
            <w:tcW w:w="832" w:type="pct"/>
            <w:vMerge/>
            <w:tcBorders>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650"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416" w:type="pct"/>
            <w:tcBorders>
              <w:bottom w:val="single" w:sz="4" w:space="0" w:color="000000"/>
            </w:tcBorders>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509" w:type="pct"/>
            <w:tcBorders>
              <w:bottom w:val="single" w:sz="4" w:space="0" w:color="000000"/>
            </w:tcBorders>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10"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1063" w:type="pct"/>
            <w:vMerge/>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p>
        </w:tc>
        <w:tc>
          <w:tcPr>
            <w:tcW w:w="832" w:type="pct"/>
            <w:vMerge/>
            <w:tcBorders>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650" w:type="pct"/>
            <w:vMerge/>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416" w:type="pct"/>
            <w:tcBorders>
              <w:bottom w:val="single" w:sz="4" w:space="0" w:color="000000"/>
            </w:tcBorders>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509" w:type="pct"/>
            <w:tcBorders>
              <w:bottom w:val="single" w:sz="4" w:space="0" w:color="000000"/>
            </w:tcBorders>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10"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tcBorders>
              <w:bottom w:val="single" w:sz="4" w:space="0" w:color="000000"/>
            </w:tcBorders>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1063" w:type="pct"/>
            <w:vMerge/>
            <w:tcBorders>
              <w:bottom w:val="single" w:sz="4" w:space="0" w:color="000000"/>
            </w:tcBorders>
            <w:vAlign w:val="center"/>
          </w:tcPr>
          <w:p w:rsidR="00FD5DE8" w:rsidRPr="009065A9" w:rsidRDefault="00FD5DE8" w:rsidP="00063C18">
            <w:pPr>
              <w:spacing w:after="0" w:line="240" w:lineRule="auto"/>
              <w:rPr>
                <w:rFonts w:ascii="Times New Roman" w:eastAsia="Times New Roman" w:hAnsi="Times New Roman" w:cs="Times New Roman"/>
                <w:color w:val="000000" w:themeColor="text1"/>
              </w:rPr>
            </w:pPr>
          </w:p>
        </w:tc>
        <w:tc>
          <w:tcPr>
            <w:tcW w:w="832" w:type="pct"/>
            <w:vMerge/>
            <w:tcBorders>
              <w:bottom w:val="single" w:sz="4" w:space="0" w:color="000000"/>
              <w:right w:val="single" w:sz="4" w:space="0" w:color="auto"/>
            </w:tcBorders>
            <w:shd w:val="clear" w:color="auto" w:fill="FFFFFF" w:themeFill="background1"/>
            <w:vAlign w:val="center"/>
          </w:tcPr>
          <w:p w:rsidR="00FD5DE8" w:rsidRPr="009065A9" w:rsidRDefault="00FD5DE8" w:rsidP="00482E31">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650" w:type="pct"/>
            <w:vMerge/>
            <w:tcBorders>
              <w:bottom w:val="single" w:sz="4" w:space="0" w:color="000000"/>
            </w:tcBorders>
            <w:vAlign w:val="center"/>
          </w:tcPr>
          <w:p w:rsidR="00FD5DE8" w:rsidRPr="009065A9" w:rsidRDefault="00FD5DE8" w:rsidP="00482E31">
            <w:pPr>
              <w:spacing w:after="0" w:line="240" w:lineRule="auto"/>
              <w:jc w:val="center"/>
              <w:rPr>
                <w:rFonts w:ascii="Times New Roman" w:eastAsia="Times New Roman" w:hAnsi="Times New Roman" w:cs="Times New Roman"/>
                <w:b/>
                <w:color w:val="000000" w:themeColor="text1"/>
              </w:rPr>
            </w:pPr>
          </w:p>
        </w:tc>
        <w:tc>
          <w:tcPr>
            <w:tcW w:w="416" w:type="pct"/>
            <w:tcBorders>
              <w:bottom w:val="single" w:sz="4" w:space="0" w:color="000000"/>
            </w:tcBorders>
            <w:shd w:val="clear" w:color="auto" w:fill="F2F2F2" w:themeFill="background1" w:themeFillShade="F2"/>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509" w:type="pct"/>
            <w:tcBorders>
              <w:bottom w:val="single" w:sz="4" w:space="0" w:color="000000"/>
            </w:tcBorders>
            <w:shd w:val="clear" w:color="auto" w:fill="F2F2F2" w:themeFill="background1" w:themeFillShade="F2"/>
            <w:vAlign w:val="center"/>
          </w:tcPr>
          <w:p w:rsidR="00FD5DE8" w:rsidRPr="009065A9" w:rsidRDefault="00FD5DE8" w:rsidP="00063C18">
            <w:pPr>
              <w:spacing w:after="0" w:line="240" w:lineRule="auto"/>
              <w:jc w:val="center"/>
              <w:rPr>
                <w:rFonts w:ascii="Times New Roman" w:eastAsia="Times New Roman" w:hAnsi="Times New Roman" w:cs="Times New Roman"/>
                <w:b/>
                <w:bCs/>
                <w:color w:val="000000" w:themeColor="text1"/>
                <w:lang w:val="en-US"/>
              </w:rPr>
            </w:pPr>
            <w:r w:rsidRPr="009065A9">
              <w:rPr>
                <w:rFonts w:ascii="Times New Roman" w:hAnsi="Times New Roman" w:cs="Times New Roman"/>
                <w:b/>
                <w:bCs/>
                <w:color w:val="000000" w:themeColor="text1"/>
                <w:lang w:val="en-US"/>
              </w:rPr>
              <w:t>0</w:t>
            </w:r>
          </w:p>
        </w:tc>
        <w:tc>
          <w:tcPr>
            <w:tcW w:w="510" w:type="pct"/>
            <w:tcBorders>
              <w:bottom w:val="single" w:sz="4" w:space="0" w:color="000000"/>
            </w:tcBorders>
            <w:shd w:val="clear" w:color="auto" w:fill="F2F2F2" w:themeFill="background1" w:themeFillShade="F2"/>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tcBorders>
              <w:bottom w:val="single" w:sz="4" w:space="0" w:color="000000"/>
            </w:tcBorders>
            <w:shd w:val="clear" w:color="auto" w:fill="F2F2F2" w:themeFill="background1" w:themeFillShade="F2"/>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3100" w:type="pct"/>
            <w:gridSpan w:val="4"/>
            <w:vMerge w:val="restart"/>
            <w:shd w:val="clear" w:color="auto" w:fill="DEEAF6" w:themeFill="accent1" w:themeFillTint="33"/>
            <w:vAlign w:val="center"/>
          </w:tcPr>
          <w:p w:rsidR="00FD5DE8" w:rsidRPr="009065A9" w:rsidRDefault="00FD5DE8" w:rsidP="00482E31">
            <w:pPr>
              <w:spacing w:after="0" w:line="240" w:lineRule="auto"/>
              <w:jc w:val="center"/>
              <w:rPr>
                <w:rFonts w:ascii="Times New Roman" w:eastAsia="Calibri" w:hAnsi="Times New Roman" w:cs="Times New Roman"/>
                <w:b/>
                <w:color w:val="000000"/>
                <w:lang w:val="sr-Cyrl-BA"/>
              </w:rPr>
            </w:pPr>
            <w:r w:rsidRPr="009065A9">
              <w:rPr>
                <w:rFonts w:ascii="Times New Roman" w:hAnsi="Times New Roman" w:cs="Times New Roman"/>
                <w:b/>
                <w:color w:val="000000" w:themeColor="text1"/>
              </w:rPr>
              <w:t xml:space="preserve">Укупно за мјеру </w:t>
            </w:r>
            <w:r w:rsidRPr="009065A9">
              <w:rPr>
                <w:rFonts w:ascii="Times New Roman" w:eastAsia="Calibri" w:hAnsi="Times New Roman" w:cs="Times New Roman"/>
                <w:b/>
                <w:color w:val="000000"/>
                <w:lang w:val="sr-Cyrl-BA"/>
              </w:rPr>
              <w:t>Административна подршка у ефикасном пружању</w:t>
            </w:r>
          </w:p>
          <w:p w:rsidR="00FD5DE8" w:rsidRPr="009065A9" w:rsidRDefault="00FD5DE8" w:rsidP="00482E31">
            <w:pPr>
              <w:spacing w:after="0" w:line="240" w:lineRule="auto"/>
              <w:jc w:val="center"/>
              <w:rPr>
                <w:rFonts w:ascii="Times New Roman" w:eastAsia="Times New Roman" w:hAnsi="Times New Roman" w:cs="Times New Roman"/>
                <w:bCs/>
                <w:color w:val="000000" w:themeColor="text1"/>
              </w:rPr>
            </w:pPr>
            <w:r w:rsidRPr="009065A9">
              <w:rPr>
                <w:rFonts w:ascii="Times New Roman" w:eastAsia="Calibri" w:hAnsi="Times New Roman" w:cs="Times New Roman"/>
                <w:b/>
                <w:color w:val="000000"/>
                <w:lang w:val="sr-Cyrl-BA"/>
              </w:rPr>
              <w:t>јавних услуга</w:t>
            </w:r>
            <w:r w:rsidRPr="009065A9">
              <w:rPr>
                <w:rFonts w:ascii="Times New Roman" w:eastAsia="Calibri" w:hAnsi="Times New Roman" w:cs="Times New Roman"/>
                <w:b/>
                <w:color w:val="000000"/>
                <w:lang w:val="bs-Latn-BA"/>
              </w:rPr>
              <w:t xml:space="preserve"> Градске управе</w:t>
            </w:r>
          </w:p>
        </w:tc>
        <w:tc>
          <w:tcPr>
            <w:tcW w:w="416" w:type="pct"/>
            <w:shd w:val="clear" w:color="auto" w:fill="DEEAF6" w:themeFill="accent1" w:themeFillTint="33"/>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509" w:type="pct"/>
            <w:tcBorders>
              <w:right w:val="single" w:sz="4" w:space="0" w:color="auto"/>
            </w:tcBorders>
            <w:shd w:val="clear" w:color="auto" w:fill="DEEAF6" w:themeFill="accent1" w:themeFillTint="33"/>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color w:val="000000" w:themeColor="text1"/>
              </w:rPr>
              <w:t>300.000</w:t>
            </w:r>
          </w:p>
        </w:tc>
        <w:tc>
          <w:tcPr>
            <w:tcW w:w="510" w:type="pct"/>
            <w:tcBorders>
              <w:left w:val="single" w:sz="4" w:space="0" w:color="auto"/>
            </w:tcBorders>
            <w:shd w:val="clear" w:color="auto" w:fill="DEEAF6" w:themeFill="accent1" w:themeFillTint="33"/>
            <w:vAlign w:val="center"/>
          </w:tcPr>
          <w:p w:rsidR="00FD5DE8" w:rsidRPr="009065A9" w:rsidRDefault="00FD5DE8"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140.482,89</w:t>
            </w:r>
          </w:p>
        </w:tc>
        <w:tc>
          <w:tcPr>
            <w:tcW w:w="465" w:type="pct"/>
            <w:shd w:val="clear" w:color="auto" w:fill="DEEAF6" w:themeFill="accent1" w:themeFillTint="33"/>
            <w:vAlign w:val="center"/>
          </w:tcPr>
          <w:p w:rsidR="00FD5DE8" w:rsidRPr="009065A9" w:rsidRDefault="00FD5DE8"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47%</w:t>
            </w:r>
          </w:p>
        </w:tc>
      </w:tr>
      <w:tr w:rsidR="00FD5DE8" w:rsidRPr="009065A9" w:rsidTr="00482E31">
        <w:trPr>
          <w:trHeight w:val="20"/>
          <w:jc w:val="center"/>
        </w:trPr>
        <w:tc>
          <w:tcPr>
            <w:tcW w:w="3100" w:type="pct"/>
            <w:gridSpan w:val="4"/>
            <w:vMerge/>
            <w:shd w:val="clear" w:color="auto" w:fill="DEEAF6" w:themeFill="accent1" w:themeFillTint="33"/>
            <w:vAlign w:val="center"/>
          </w:tcPr>
          <w:p w:rsidR="00FD5DE8" w:rsidRPr="009065A9" w:rsidRDefault="00FD5DE8" w:rsidP="00482E31">
            <w:pPr>
              <w:spacing w:after="0" w:line="240" w:lineRule="auto"/>
              <w:jc w:val="center"/>
              <w:rPr>
                <w:rFonts w:ascii="Times New Roman" w:eastAsia="Times New Roman" w:hAnsi="Times New Roman" w:cs="Times New Roman"/>
                <w:bCs/>
                <w:color w:val="000000" w:themeColor="text1"/>
              </w:rPr>
            </w:pPr>
          </w:p>
        </w:tc>
        <w:tc>
          <w:tcPr>
            <w:tcW w:w="416" w:type="pct"/>
            <w:shd w:val="clear" w:color="auto" w:fill="DEEAF6" w:themeFill="accent1" w:themeFillTint="33"/>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509" w:type="pct"/>
            <w:tcBorders>
              <w:right w:val="single" w:sz="4" w:space="0" w:color="auto"/>
            </w:tcBorders>
            <w:shd w:val="clear" w:color="auto" w:fill="DEEAF6" w:themeFill="accent1" w:themeFillTint="33"/>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10" w:type="pct"/>
            <w:tcBorders>
              <w:left w:val="single" w:sz="4" w:space="0" w:color="auto"/>
            </w:tcBorders>
            <w:shd w:val="clear" w:color="auto" w:fill="DEEAF6" w:themeFill="accent1" w:themeFillTint="33"/>
            <w:vAlign w:val="center"/>
          </w:tcPr>
          <w:p w:rsidR="00FD5DE8" w:rsidRPr="009065A9" w:rsidRDefault="0018434F" w:rsidP="0018434F">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shd w:val="clear" w:color="auto" w:fill="DEEAF6" w:themeFill="accent1" w:themeFillTint="33"/>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3100" w:type="pct"/>
            <w:gridSpan w:val="4"/>
            <w:vMerge/>
            <w:shd w:val="clear" w:color="auto" w:fill="DEEAF6" w:themeFill="accent1" w:themeFillTint="33"/>
            <w:vAlign w:val="center"/>
          </w:tcPr>
          <w:p w:rsidR="00FD5DE8" w:rsidRPr="009065A9" w:rsidRDefault="00FD5DE8" w:rsidP="00482E31">
            <w:pPr>
              <w:spacing w:after="0" w:line="240" w:lineRule="auto"/>
              <w:jc w:val="center"/>
              <w:rPr>
                <w:rFonts w:ascii="Times New Roman" w:eastAsia="Times New Roman" w:hAnsi="Times New Roman" w:cs="Times New Roman"/>
                <w:bCs/>
                <w:color w:val="000000" w:themeColor="text1"/>
              </w:rPr>
            </w:pPr>
          </w:p>
        </w:tc>
        <w:tc>
          <w:tcPr>
            <w:tcW w:w="416" w:type="pct"/>
            <w:shd w:val="clear" w:color="auto" w:fill="DEEAF6" w:themeFill="accent1" w:themeFillTint="33"/>
            <w:vAlign w:val="center"/>
          </w:tcPr>
          <w:p w:rsidR="00FD5DE8" w:rsidRPr="009065A9" w:rsidRDefault="00FD5DE8" w:rsidP="00063C18">
            <w:pPr>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509" w:type="pct"/>
            <w:tcBorders>
              <w:right w:val="single" w:sz="4" w:space="0" w:color="auto"/>
            </w:tcBorders>
            <w:shd w:val="clear" w:color="auto" w:fill="DEEAF6" w:themeFill="accent1" w:themeFillTint="33"/>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10" w:type="pct"/>
            <w:tcBorders>
              <w:left w:val="single" w:sz="4" w:space="0" w:color="auto"/>
            </w:tcBorders>
            <w:shd w:val="clear" w:color="auto" w:fill="DEEAF6" w:themeFill="accent1" w:themeFillTint="33"/>
            <w:vAlign w:val="center"/>
          </w:tcPr>
          <w:p w:rsidR="00FD5DE8" w:rsidRPr="009065A9" w:rsidRDefault="0018434F" w:rsidP="0018434F">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shd w:val="clear" w:color="auto" w:fill="DEEAF6" w:themeFill="accent1" w:themeFillTint="33"/>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3100" w:type="pct"/>
            <w:gridSpan w:val="4"/>
            <w:vMerge/>
            <w:shd w:val="clear" w:color="auto" w:fill="DEEAF6" w:themeFill="accent1" w:themeFillTint="33"/>
            <w:vAlign w:val="center"/>
          </w:tcPr>
          <w:p w:rsidR="00FD5DE8" w:rsidRPr="009065A9" w:rsidRDefault="00FD5DE8" w:rsidP="00482E31">
            <w:pPr>
              <w:spacing w:after="0" w:line="240" w:lineRule="auto"/>
              <w:jc w:val="center"/>
              <w:rPr>
                <w:rFonts w:ascii="Times New Roman" w:eastAsia="Times New Roman" w:hAnsi="Times New Roman" w:cs="Times New Roman"/>
                <w:bCs/>
                <w:color w:val="000000" w:themeColor="text1"/>
              </w:rPr>
            </w:pPr>
          </w:p>
        </w:tc>
        <w:tc>
          <w:tcPr>
            <w:tcW w:w="416" w:type="pct"/>
            <w:shd w:val="clear" w:color="auto" w:fill="DEEAF6" w:themeFill="accent1" w:themeFillTint="33"/>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509" w:type="pct"/>
            <w:tcBorders>
              <w:right w:val="single" w:sz="4" w:space="0" w:color="auto"/>
            </w:tcBorders>
            <w:shd w:val="clear" w:color="auto" w:fill="DEEAF6" w:themeFill="accent1" w:themeFillTint="33"/>
            <w:vAlign w:val="center"/>
          </w:tcPr>
          <w:p w:rsidR="00FD5DE8" w:rsidRPr="009065A9" w:rsidRDefault="00FD5DE8"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lang w:val="bs-Latn-BA"/>
              </w:rPr>
              <w:t>0</w:t>
            </w:r>
          </w:p>
        </w:tc>
        <w:tc>
          <w:tcPr>
            <w:tcW w:w="510" w:type="pct"/>
            <w:tcBorders>
              <w:left w:val="single" w:sz="4" w:space="0" w:color="auto"/>
            </w:tcBorders>
            <w:shd w:val="clear" w:color="auto" w:fill="DEEAF6" w:themeFill="accent1" w:themeFillTint="33"/>
            <w:vAlign w:val="center"/>
          </w:tcPr>
          <w:p w:rsidR="00FD5DE8" w:rsidRPr="009065A9" w:rsidRDefault="0018434F" w:rsidP="0018434F">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465" w:type="pct"/>
            <w:shd w:val="clear" w:color="auto" w:fill="DEEAF6" w:themeFill="accent1" w:themeFillTint="33"/>
            <w:vAlign w:val="center"/>
          </w:tcPr>
          <w:p w:rsidR="00FD5DE8" w:rsidRPr="009065A9" w:rsidRDefault="0018434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FD5DE8" w:rsidRPr="009065A9" w:rsidTr="00482E31">
        <w:trPr>
          <w:trHeight w:val="20"/>
          <w:jc w:val="center"/>
        </w:trPr>
        <w:tc>
          <w:tcPr>
            <w:tcW w:w="3100" w:type="pct"/>
            <w:gridSpan w:val="4"/>
            <w:vMerge/>
            <w:shd w:val="clear" w:color="auto" w:fill="DEEAF6" w:themeFill="accent1" w:themeFillTint="33"/>
            <w:vAlign w:val="center"/>
          </w:tcPr>
          <w:p w:rsidR="00FD5DE8" w:rsidRPr="009065A9" w:rsidRDefault="00FD5DE8" w:rsidP="00482E31">
            <w:pPr>
              <w:spacing w:after="120" w:line="240" w:lineRule="auto"/>
              <w:jc w:val="center"/>
              <w:rPr>
                <w:rFonts w:ascii="Times New Roman" w:eastAsia="Times New Roman" w:hAnsi="Times New Roman" w:cs="Times New Roman"/>
                <w:bCs/>
                <w:color w:val="000000" w:themeColor="text1"/>
              </w:rPr>
            </w:pPr>
          </w:p>
        </w:tc>
        <w:tc>
          <w:tcPr>
            <w:tcW w:w="416" w:type="pct"/>
            <w:shd w:val="clear" w:color="auto" w:fill="DEEAF6" w:themeFill="accent1" w:themeFillTint="33"/>
            <w:vAlign w:val="center"/>
          </w:tcPr>
          <w:p w:rsidR="00FD5DE8" w:rsidRPr="009065A9" w:rsidRDefault="00FD5DE8"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509" w:type="pct"/>
            <w:tcBorders>
              <w:right w:val="single" w:sz="4" w:space="0" w:color="auto"/>
            </w:tcBorders>
            <w:shd w:val="clear" w:color="auto" w:fill="DEEAF6" w:themeFill="accent1" w:themeFillTint="33"/>
            <w:vAlign w:val="center"/>
          </w:tcPr>
          <w:p w:rsidR="00FD5DE8" w:rsidRPr="009065A9" w:rsidRDefault="00FD5DE8"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300.000</w:t>
            </w:r>
          </w:p>
        </w:tc>
        <w:tc>
          <w:tcPr>
            <w:tcW w:w="510" w:type="pct"/>
            <w:tcBorders>
              <w:left w:val="single" w:sz="4" w:space="0" w:color="auto"/>
            </w:tcBorders>
            <w:shd w:val="clear" w:color="auto" w:fill="DEEAF6" w:themeFill="accent1" w:themeFillTint="33"/>
            <w:vAlign w:val="center"/>
          </w:tcPr>
          <w:p w:rsidR="00FD5DE8" w:rsidRPr="009065A9" w:rsidRDefault="0018434F" w:rsidP="0018434F">
            <w:pPr>
              <w:spacing w:after="12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140.482,89</w:t>
            </w:r>
          </w:p>
        </w:tc>
        <w:tc>
          <w:tcPr>
            <w:tcW w:w="465" w:type="pct"/>
            <w:shd w:val="clear" w:color="auto" w:fill="DEEAF6" w:themeFill="accent1" w:themeFillTint="33"/>
            <w:vAlign w:val="center"/>
          </w:tcPr>
          <w:p w:rsidR="00FD5DE8" w:rsidRPr="009065A9" w:rsidRDefault="0018434F" w:rsidP="00063C18">
            <w:pPr>
              <w:spacing w:after="120" w:line="240" w:lineRule="auto"/>
              <w:jc w:val="center"/>
              <w:rPr>
                <w:rFonts w:ascii="Times New Roman" w:eastAsia="Times New Roman" w:hAnsi="Times New Roman" w:cs="Times New Roman"/>
                <w:b/>
                <w:bCs/>
                <w:color w:val="000000" w:themeColor="text1"/>
                <w:lang/>
              </w:rPr>
            </w:pPr>
            <w:r w:rsidRPr="009065A9">
              <w:rPr>
                <w:rFonts w:ascii="Times New Roman" w:eastAsia="Times New Roman" w:hAnsi="Times New Roman" w:cs="Times New Roman"/>
                <w:b/>
                <w:bCs/>
                <w:color w:val="000000" w:themeColor="text1"/>
                <w:lang/>
              </w:rPr>
              <w:t>47%</w:t>
            </w:r>
          </w:p>
        </w:tc>
      </w:tr>
    </w:tbl>
    <w:p w:rsidR="007A6290" w:rsidRPr="009065A9" w:rsidRDefault="007A6290" w:rsidP="00FD5DE8">
      <w:pPr>
        <w:spacing w:after="120" w:line="240" w:lineRule="auto"/>
        <w:jc w:val="both"/>
        <w:rPr>
          <w:rFonts w:ascii="Times New Roman" w:hAnsi="Times New Roman" w:cs="Times New Roman"/>
          <w:b/>
          <w:color w:val="000000" w:themeColor="text1"/>
          <w:lang/>
        </w:rPr>
        <w:sectPr w:rsidR="007A6290" w:rsidRPr="009065A9" w:rsidSect="007A6290">
          <w:footerReference w:type="default" r:id="rId18"/>
          <w:pgSz w:w="16838" w:h="11906" w:orient="landscape"/>
          <w:pgMar w:top="1411" w:right="1411" w:bottom="1411" w:left="1267" w:header="706" w:footer="706" w:gutter="0"/>
          <w:cols w:space="708"/>
          <w:docGrid w:linePitch="360"/>
        </w:sectPr>
      </w:pPr>
    </w:p>
    <w:p w:rsidR="007A6290" w:rsidRPr="009065A9" w:rsidRDefault="007A6290" w:rsidP="007A6290">
      <w:pPr>
        <w:jc w:val="center"/>
        <w:rPr>
          <w:rFonts w:ascii="Times New Roman" w:hAnsi="Times New Roman"/>
          <w:b/>
          <w:sz w:val="24"/>
          <w:szCs w:val="24"/>
        </w:rPr>
      </w:pPr>
      <w:r w:rsidRPr="009065A9">
        <w:rPr>
          <w:rFonts w:ascii="Times New Roman" w:hAnsi="Times New Roman"/>
          <w:b/>
          <w:sz w:val="24"/>
          <w:szCs w:val="24"/>
        </w:rPr>
        <w:lastRenderedPageBreak/>
        <w:t>ГОДИШЊИ ИЗВЈЕШТАЈ О РАДУ ОДЈЕЉЕЊ</w:t>
      </w:r>
      <w:r w:rsidRPr="009065A9">
        <w:rPr>
          <w:rFonts w:ascii="Times New Roman" w:hAnsi="Times New Roman"/>
          <w:b/>
          <w:sz w:val="24"/>
          <w:szCs w:val="24"/>
          <w:lang/>
        </w:rPr>
        <w:t>А ЗА СТАМБЕНО КОМУНАЛНЕ ПОСЛОВЕ И ЗАШТИТУ ЖИВОТНЕ СРЕДИНЕ</w:t>
      </w:r>
      <w:r w:rsidR="001B42FE" w:rsidRPr="009065A9">
        <w:rPr>
          <w:rFonts w:ascii="Times New Roman" w:hAnsi="Times New Roman"/>
          <w:b/>
          <w:sz w:val="24"/>
          <w:szCs w:val="24"/>
          <w:lang/>
        </w:rPr>
        <w:t xml:space="preserve"> </w:t>
      </w:r>
      <w:r w:rsidRPr="009065A9">
        <w:rPr>
          <w:rFonts w:ascii="Times New Roman" w:hAnsi="Times New Roman"/>
          <w:b/>
          <w:sz w:val="24"/>
          <w:szCs w:val="24"/>
        </w:rPr>
        <w:t>ЗА 2025. ГОДИНУ</w:t>
      </w:r>
    </w:p>
    <w:p w:rsidR="007A6290" w:rsidRPr="009065A9" w:rsidRDefault="007A6290" w:rsidP="007A6290">
      <w:pPr>
        <w:pStyle w:val="NoSpacing"/>
        <w:jc w:val="both"/>
        <w:rPr>
          <w:rFonts w:ascii="Times New Roman" w:hAnsi="Times New Roman"/>
          <w:b/>
          <w:color w:val="000000"/>
          <w:sz w:val="24"/>
          <w:szCs w:val="24"/>
          <w:lang w:val="bs-Latn-BA"/>
        </w:rPr>
      </w:pPr>
    </w:p>
    <w:p w:rsidR="007A6290" w:rsidRPr="009065A9" w:rsidRDefault="007A6290" w:rsidP="007A6290">
      <w:pPr>
        <w:pStyle w:val="NoSpacing"/>
        <w:jc w:val="both"/>
        <w:rPr>
          <w:rFonts w:ascii="Times New Roman" w:hAnsi="Times New Roman"/>
          <w:color w:val="000000"/>
          <w:sz w:val="24"/>
          <w:szCs w:val="24"/>
          <w:lang w:val="bs-Latn-BA"/>
        </w:rPr>
      </w:pPr>
    </w:p>
    <w:p w:rsidR="007A6290" w:rsidRPr="009065A9" w:rsidRDefault="00300271" w:rsidP="00482E31">
      <w:pPr>
        <w:pStyle w:val="NoSpacing"/>
        <w:numPr>
          <w:ilvl w:val="2"/>
          <w:numId w:val="3"/>
        </w:numPr>
        <w:ind w:left="720"/>
        <w:jc w:val="both"/>
        <w:rPr>
          <w:rFonts w:ascii="Times New Roman" w:hAnsi="Times New Roman"/>
          <w:b/>
          <w:bCs/>
          <w:color w:val="000000"/>
          <w:sz w:val="24"/>
          <w:szCs w:val="24"/>
          <w:lang w:val="bs-Latn-BA"/>
        </w:rPr>
      </w:pPr>
      <w:r w:rsidRPr="00404359">
        <w:rPr>
          <w:rFonts w:ascii="Times New Roman" w:hAnsi="Times New Roman"/>
          <w:b/>
          <w:bCs/>
          <w:color w:val="000000" w:themeColor="text1"/>
          <w:sz w:val="24"/>
          <w:szCs w:val="24"/>
        </w:rPr>
        <w:t>Осврт</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остварени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напредак</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реализацији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годишњег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плана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рада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укључујући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главна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достигнућа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републичког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органа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управе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или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јединице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локалне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самоуправе</w:t>
      </w:r>
    </w:p>
    <w:p w:rsidR="007A6290" w:rsidRPr="009065A9" w:rsidRDefault="007A6290" w:rsidP="007A6290">
      <w:pPr>
        <w:pStyle w:val="NoSpacing"/>
        <w:jc w:val="both"/>
        <w:rPr>
          <w:rFonts w:ascii="Times New Roman" w:hAnsi="Times New Roman"/>
          <w:b/>
          <w:bCs/>
          <w:color w:val="000000"/>
          <w:sz w:val="24"/>
          <w:szCs w:val="24"/>
          <w:lang/>
        </w:rPr>
      </w:pPr>
    </w:p>
    <w:p w:rsidR="007A6290" w:rsidRPr="009065A9" w:rsidRDefault="007A6290" w:rsidP="007A6290">
      <w:pPr>
        <w:pStyle w:val="NoSpacing"/>
        <w:jc w:val="both"/>
        <w:rPr>
          <w:rFonts w:ascii="Times New Roman" w:hAnsi="Times New Roman"/>
          <w:sz w:val="24"/>
          <w:szCs w:val="24"/>
          <w:lang/>
        </w:rPr>
      </w:pPr>
      <w:r w:rsidRPr="009065A9">
        <w:rPr>
          <w:rFonts w:ascii="Times New Roman" w:hAnsi="Times New Roman"/>
          <w:sz w:val="24"/>
          <w:szCs w:val="24"/>
          <w:lang/>
        </w:rPr>
        <w:t>Током 2025. године остварен је видљив напредак у реализацији годишњег плана рада Одјељења за стамбено-комуналне послове и заштиту животне средине, упркос ограничењима у финансијским и кадровским ресурсима. Рад Одјељења био је заснован на усвојеним програмским документима и буџету Града, а активности су биле усмјерене на унапређење комуналног функционисања, изградњу и одржавање инфраструктуре, као и пружање административних услуга грађанима.</w:t>
      </w:r>
    </w:p>
    <w:p w:rsidR="007A6290" w:rsidRPr="009065A9" w:rsidRDefault="007A6290" w:rsidP="007A6290">
      <w:pPr>
        <w:pStyle w:val="NoSpacing"/>
        <w:jc w:val="both"/>
        <w:rPr>
          <w:rFonts w:ascii="Times New Roman" w:hAnsi="Times New Roman"/>
          <w:sz w:val="24"/>
          <w:szCs w:val="24"/>
          <w:lang/>
        </w:rPr>
      </w:pPr>
    </w:p>
    <w:p w:rsidR="007A6290" w:rsidRPr="009065A9" w:rsidRDefault="007A6290" w:rsidP="007A6290">
      <w:pPr>
        <w:pStyle w:val="NoSpacing"/>
        <w:jc w:val="both"/>
        <w:rPr>
          <w:rFonts w:ascii="Times New Roman" w:hAnsi="Times New Roman"/>
          <w:sz w:val="24"/>
          <w:szCs w:val="24"/>
          <w:lang/>
        </w:rPr>
      </w:pPr>
      <w:r w:rsidRPr="009065A9">
        <w:rPr>
          <w:rFonts w:ascii="Times New Roman" w:hAnsi="Times New Roman"/>
          <w:sz w:val="24"/>
          <w:szCs w:val="24"/>
          <w:lang/>
        </w:rPr>
        <w:t>Посебно значајан напредак остварен је у области путне инфраструктуре, гдје је реконструисано укупно 5.471 метар улица, што премашује планирану вриједност. Ово представља једно од кључних достигнућа, јер директно доприноси побољшању квалитета живота становништва и унапређењу саобраћајне повезаности на подручју града. Такође, у сегменту водоводне и канализационе инфраструктуре забиљежена је реализација изнад планираних финансијских оквира (преко 100% извршења), што указује на појачану динамику улагања у основне комуналне системе.</w:t>
      </w:r>
    </w:p>
    <w:p w:rsidR="007A6290" w:rsidRPr="009065A9" w:rsidRDefault="007A6290" w:rsidP="007A6290">
      <w:pPr>
        <w:pStyle w:val="NoSpacing"/>
        <w:jc w:val="both"/>
        <w:rPr>
          <w:rFonts w:ascii="Times New Roman" w:hAnsi="Times New Roman"/>
          <w:sz w:val="24"/>
          <w:szCs w:val="24"/>
          <w:lang/>
        </w:rPr>
      </w:pPr>
    </w:p>
    <w:p w:rsidR="007A6290" w:rsidRPr="009065A9" w:rsidRDefault="007A6290" w:rsidP="007A6290">
      <w:pPr>
        <w:pStyle w:val="NoSpacing"/>
        <w:jc w:val="both"/>
        <w:rPr>
          <w:rFonts w:ascii="Times New Roman" w:hAnsi="Times New Roman"/>
          <w:sz w:val="24"/>
          <w:szCs w:val="24"/>
          <w:lang/>
        </w:rPr>
      </w:pPr>
      <w:r w:rsidRPr="009065A9">
        <w:rPr>
          <w:rFonts w:ascii="Times New Roman" w:hAnsi="Times New Roman"/>
          <w:sz w:val="24"/>
          <w:szCs w:val="24"/>
          <w:lang/>
        </w:rPr>
        <w:t>У оквиру припреме инфраструктурних пројеката, остварен је напредак кроз израду нормативно-правних аката и прибављање потребних дозвола, укључујући три грађевинске дозволе са пратећим сагласностима, што представља важан предуслов за будућу реализацију капиталних пројеката. Истовремено, континуирано је спровођен Програм заједничке комуналне потрошње, који обухвата одржавање јавне хигијене, зелених површина, атмосферске канализације и других комуналних система, чиме је обезбијеђен стабилан ниво комуналних услуга за становништво.</w:t>
      </w:r>
    </w:p>
    <w:p w:rsidR="007A6290" w:rsidRPr="009065A9" w:rsidRDefault="007A6290" w:rsidP="007A6290">
      <w:pPr>
        <w:pStyle w:val="NoSpacing"/>
        <w:jc w:val="both"/>
        <w:rPr>
          <w:rFonts w:ascii="Times New Roman" w:hAnsi="Times New Roman"/>
          <w:sz w:val="24"/>
          <w:szCs w:val="24"/>
          <w:lang/>
        </w:rPr>
      </w:pPr>
    </w:p>
    <w:p w:rsidR="007A6290" w:rsidRPr="009065A9" w:rsidRDefault="007A6290" w:rsidP="007A6290">
      <w:pPr>
        <w:pStyle w:val="NoSpacing"/>
        <w:jc w:val="both"/>
        <w:rPr>
          <w:rFonts w:ascii="Times New Roman" w:hAnsi="Times New Roman"/>
          <w:sz w:val="24"/>
          <w:szCs w:val="24"/>
          <w:lang/>
        </w:rPr>
      </w:pPr>
      <w:r w:rsidRPr="009065A9">
        <w:rPr>
          <w:rFonts w:ascii="Times New Roman" w:hAnsi="Times New Roman"/>
          <w:sz w:val="24"/>
          <w:szCs w:val="24"/>
          <w:lang/>
        </w:rPr>
        <w:t>Значајни резултати постигнути су и у области административних послова, гдје је обрађен знатно већи број захтјева од планираног, укључујући издавање 2.165 кућних бројева и увјерења о адреси становања, као и рјешавање захтјева за прикључке на комуналну инфраструктуру. Ово указује на повећану ефикасност у пружању услуга грађанима и добру организацију редовних послова.</w:t>
      </w:r>
    </w:p>
    <w:p w:rsidR="007A6290" w:rsidRPr="009065A9" w:rsidRDefault="007A6290" w:rsidP="007A6290">
      <w:pPr>
        <w:pStyle w:val="NoSpacing"/>
        <w:jc w:val="both"/>
        <w:rPr>
          <w:rFonts w:ascii="Times New Roman" w:hAnsi="Times New Roman"/>
          <w:sz w:val="24"/>
          <w:szCs w:val="24"/>
          <w:lang/>
        </w:rPr>
      </w:pPr>
    </w:p>
    <w:p w:rsidR="007A6290" w:rsidRPr="009065A9" w:rsidRDefault="007A6290" w:rsidP="007A6290">
      <w:pPr>
        <w:pStyle w:val="NoSpacing"/>
        <w:jc w:val="both"/>
        <w:rPr>
          <w:rFonts w:ascii="Times New Roman" w:hAnsi="Times New Roman"/>
          <w:sz w:val="24"/>
          <w:szCs w:val="24"/>
          <w:lang/>
        </w:rPr>
      </w:pPr>
      <w:r w:rsidRPr="009065A9">
        <w:rPr>
          <w:rFonts w:ascii="Times New Roman" w:hAnsi="Times New Roman"/>
          <w:sz w:val="24"/>
          <w:szCs w:val="24"/>
          <w:lang/>
        </w:rPr>
        <w:t>У области заштите животне средине и уређења јавних површина, реализоване су активности на одржавању и унапређењу зелених површина, као и успостављању нових урбаних садржаја, укључујући повећање броја паркова. Ове активности доприносе одрживом развоју и побољшању животне средине.</w:t>
      </w:r>
    </w:p>
    <w:p w:rsidR="007A6290" w:rsidRPr="009065A9" w:rsidRDefault="007A6290" w:rsidP="007A6290">
      <w:pPr>
        <w:pStyle w:val="NoSpacing"/>
        <w:jc w:val="both"/>
        <w:rPr>
          <w:rFonts w:ascii="Times New Roman" w:hAnsi="Times New Roman"/>
          <w:sz w:val="24"/>
          <w:szCs w:val="24"/>
          <w:lang/>
        </w:rPr>
      </w:pPr>
    </w:p>
    <w:p w:rsidR="007A6290" w:rsidRPr="009065A9" w:rsidRDefault="007A6290" w:rsidP="007A6290">
      <w:pPr>
        <w:pStyle w:val="NoSpacing"/>
        <w:jc w:val="both"/>
        <w:rPr>
          <w:rFonts w:ascii="Times New Roman" w:hAnsi="Times New Roman"/>
          <w:sz w:val="24"/>
          <w:szCs w:val="24"/>
          <w:lang/>
        </w:rPr>
      </w:pPr>
      <w:r w:rsidRPr="009065A9">
        <w:rPr>
          <w:rFonts w:ascii="Times New Roman" w:hAnsi="Times New Roman"/>
          <w:sz w:val="24"/>
          <w:szCs w:val="24"/>
          <w:lang/>
        </w:rPr>
        <w:t>Иако поједини стратешки пројекти, као што су изградња паркинг гаража, реконструкција Рачанске улице, улица Димитрија Туцовића, дијела Београдске и Живојина Мишића, као и наставак реконструкције улице Стефана Дечанског, нису реализовани у планираном обиму због процедуралних и финансијских ограничења, у цјелини посматрано Одјељење је успјешно реализовало значајан дио планираних активности, посебно у сегменту редовних послова и инфраструктурних интервенција.</w:t>
      </w:r>
    </w:p>
    <w:p w:rsidR="007A6290" w:rsidRPr="009065A9" w:rsidRDefault="007A6290" w:rsidP="007A6290">
      <w:pPr>
        <w:pStyle w:val="NoSpacing"/>
        <w:jc w:val="both"/>
        <w:rPr>
          <w:rFonts w:ascii="Times New Roman" w:hAnsi="Times New Roman"/>
          <w:sz w:val="24"/>
          <w:szCs w:val="24"/>
          <w:lang/>
        </w:rPr>
      </w:pPr>
    </w:p>
    <w:p w:rsidR="007A6290" w:rsidRPr="009065A9" w:rsidRDefault="007A6290" w:rsidP="007A6290">
      <w:pPr>
        <w:pStyle w:val="NoSpacing"/>
        <w:jc w:val="both"/>
        <w:rPr>
          <w:rFonts w:ascii="Times New Roman" w:hAnsi="Times New Roman"/>
          <w:b/>
          <w:bCs/>
          <w:color w:val="000000"/>
          <w:sz w:val="24"/>
          <w:szCs w:val="24"/>
          <w:lang/>
        </w:rPr>
      </w:pPr>
      <w:r w:rsidRPr="009065A9">
        <w:rPr>
          <w:rFonts w:ascii="Times New Roman" w:hAnsi="Times New Roman"/>
          <w:sz w:val="24"/>
          <w:szCs w:val="24"/>
          <w:lang/>
        </w:rPr>
        <w:lastRenderedPageBreak/>
        <w:t>Закључно, може се констатовати да је у 2025. години остварен солидан ниво реализације годишњег плана рада, са видљивим резултатима у области инфраструктуре, комуналних услуга и административне ефикасности, што представља добру основу за даљи развој и унапређење рада Одјељења у наредном периоду.</w:t>
      </w:r>
    </w:p>
    <w:p w:rsidR="007A6290" w:rsidRPr="009065A9" w:rsidRDefault="007A6290" w:rsidP="007A6290">
      <w:pPr>
        <w:pStyle w:val="NoSpacing"/>
        <w:jc w:val="both"/>
        <w:rPr>
          <w:rFonts w:ascii="Times New Roman" w:hAnsi="Times New Roman"/>
          <w:b/>
          <w:bCs/>
          <w:color w:val="000000"/>
          <w:sz w:val="24"/>
          <w:szCs w:val="24"/>
          <w:lang/>
        </w:rPr>
      </w:pPr>
    </w:p>
    <w:p w:rsidR="007A6290" w:rsidRPr="009065A9" w:rsidRDefault="007A6290" w:rsidP="00482E31">
      <w:pPr>
        <w:pStyle w:val="NoSpacing"/>
        <w:numPr>
          <w:ilvl w:val="2"/>
          <w:numId w:val="3"/>
        </w:numPr>
        <w:ind w:left="720"/>
        <w:jc w:val="both"/>
        <w:rPr>
          <w:rFonts w:ascii="Times New Roman" w:hAnsi="Times New Roman"/>
          <w:b/>
          <w:bCs/>
          <w:color w:val="000000"/>
          <w:sz w:val="24"/>
          <w:szCs w:val="24"/>
          <w:lang w:val="bs-Latn-BA"/>
        </w:rPr>
      </w:pPr>
      <w:r w:rsidRPr="009065A9">
        <w:rPr>
          <w:rFonts w:ascii="Times New Roman" w:hAnsi="Times New Roman"/>
          <w:b/>
          <w:bCs/>
          <w:sz w:val="24"/>
          <w:szCs w:val="24"/>
          <w:lang/>
        </w:rPr>
        <w:t>Осврт на главне ризике у току реализације годишњег плана рада и препоруке за наредни плански период</w:t>
      </w:r>
    </w:p>
    <w:p w:rsidR="007A6290" w:rsidRPr="009065A9" w:rsidRDefault="007A6290" w:rsidP="007A6290">
      <w:pPr>
        <w:pStyle w:val="NoSpacing"/>
        <w:jc w:val="both"/>
        <w:rPr>
          <w:rFonts w:ascii="Times New Roman" w:hAnsi="Times New Roman"/>
          <w:color w:val="000000"/>
          <w:sz w:val="24"/>
          <w:szCs w:val="24"/>
          <w:lang w:val="bs-Latn-BA"/>
        </w:rPr>
      </w:pPr>
    </w:p>
    <w:p w:rsidR="007A6290" w:rsidRPr="009065A9" w:rsidRDefault="007A6290" w:rsidP="007A6290">
      <w:pPr>
        <w:pStyle w:val="NormalWeb"/>
        <w:spacing w:before="0" w:beforeAutospacing="0" w:after="0" w:afterAutospacing="0"/>
        <w:jc w:val="both"/>
        <w:rPr>
          <w:lang/>
        </w:rPr>
      </w:pPr>
      <w:r w:rsidRPr="009065A9">
        <w:t>Током реализације годишњег плана рада у 2025. години, Одјељење за стамбено-комуналне послове и заштиту животне средине суочило се са више значајних ризика који су утицали на динамику и обим спровођења планираних активности. Прије свега, ограничена буџетска средства представљала су један од кључних изазова, што је довело до одлагања појединих инфраструктурних и развојних пројеката, као и смањења инвестиција у модернизацију опреме и унапређење радних услова. Додатно, промјене у законодавном и регулаторном оквиру условиле су потребу за прилагођавањем процедура, што је у одређеним случајевима успорило реализацију активности.</w:t>
      </w:r>
    </w:p>
    <w:p w:rsidR="007A6290" w:rsidRPr="009065A9" w:rsidRDefault="007A6290" w:rsidP="007A6290">
      <w:pPr>
        <w:pStyle w:val="NormalWeb"/>
        <w:spacing w:before="0" w:beforeAutospacing="0" w:after="0" w:afterAutospacing="0"/>
        <w:jc w:val="both"/>
        <w:rPr>
          <w:lang/>
        </w:rPr>
      </w:pPr>
    </w:p>
    <w:p w:rsidR="007A6290" w:rsidRPr="009065A9" w:rsidRDefault="007A6290" w:rsidP="007A6290">
      <w:pPr>
        <w:pStyle w:val="NormalWeb"/>
        <w:spacing w:before="0" w:beforeAutospacing="0" w:after="0" w:afterAutospacing="0"/>
        <w:jc w:val="both"/>
        <w:rPr>
          <w:lang/>
        </w:rPr>
      </w:pPr>
      <w:r w:rsidRPr="009065A9">
        <w:t>Значајан ризик представљао је и недостатак довољног броја стручно оспособљених кадрова, посебно у областима које захтијевају специфична знања, као што су управљање пројектима, те недостатак грађевинског инжењера за планирање, реализацију и надзор над изградњом комуналне инфраструктуре, као и примјена савремених информационих система. Овај недостатак је додатно наглашен недовољном мотивацијом запослених за професионално усавршавање, као и ограниченом употребом дигиталних алата, укључујући системе за управљање пројектима и GIS. Поред наведеног, спољни фактори као што су економске и политичке нестабилности такође су утицали на реализацију појединих активности, посебно у сегменту планирања и финансирања.</w:t>
      </w:r>
    </w:p>
    <w:p w:rsidR="007A6290" w:rsidRPr="009065A9" w:rsidRDefault="007A6290" w:rsidP="007A6290">
      <w:pPr>
        <w:pStyle w:val="NormalWeb"/>
        <w:spacing w:before="0" w:beforeAutospacing="0" w:after="0" w:afterAutospacing="0"/>
        <w:jc w:val="both"/>
        <w:rPr>
          <w:lang/>
        </w:rPr>
      </w:pPr>
    </w:p>
    <w:p w:rsidR="007A6290" w:rsidRPr="009065A9" w:rsidRDefault="007A6290" w:rsidP="007A6290">
      <w:pPr>
        <w:pStyle w:val="NormalWeb"/>
        <w:spacing w:before="0" w:beforeAutospacing="0" w:after="0" w:afterAutospacing="0"/>
        <w:jc w:val="both"/>
        <w:rPr>
          <w:lang/>
        </w:rPr>
      </w:pPr>
      <w:r w:rsidRPr="009065A9">
        <w:t>У циљу унапређења реализације будућих планова рада, неопходно је предузети низ конкретних мјера. Прије свега, потребно је унаприједити процес планирања буџета кроз реалније пројекције и диверзификацију извора финансирања, укључујући веће коришћење екстерних фондова и донаторских средстава. Такође, препоручује се системско улагање у развој људских ресурса кроз континуиране обуке, с посебним фокусом на пројектно управљање, јавне набавке и примјену информационих технологија.</w:t>
      </w:r>
    </w:p>
    <w:p w:rsidR="007A6290" w:rsidRPr="009065A9" w:rsidRDefault="007A6290" w:rsidP="007A6290">
      <w:pPr>
        <w:pStyle w:val="NormalWeb"/>
        <w:spacing w:before="0" w:beforeAutospacing="0" w:after="0" w:afterAutospacing="0"/>
        <w:jc w:val="both"/>
        <w:rPr>
          <w:lang/>
        </w:rPr>
      </w:pPr>
    </w:p>
    <w:p w:rsidR="007A6290" w:rsidRPr="009065A9" w:rsidRDefault="007A6290" w:rsidP="007A6290">
      <w:pPr>
        <w:pStyle w:val="NormalWeb"/>
        <w:spacing w:before="0" w:beforeAutospacing="0" w:after="0" w:afterAutospacing="0"/>
        <w:jc w:val="both"/>
        <w:rPr>
          <w:lang/>
        </w:rPr>
      </w:pPr>
      <w:r w:rsidRPr="009065A9">
        <w:t>Даље, увођење и интензивнија примјена савремених ИТ алата, укључујући системе за управљање пројектима и GIS, значајно би допринијели ефикаснијем планирању, праћењу и извјештавању. Потребно је и радити на повећању мотивације запослених кроз јасније дефинисане циљеве, систем награђивања и могућности професионалног напретка. На крају, унапређење радних услова и инфраструктуре остаје један од приоритета, јер директно утиче на продуктивност и квалитет рада.</w:t>
      </w:r>
    </w:p>
    <w:p w:rsidR="007A6290" w:rsidRPr="009065A9" w:rsidRDefault="007A6290" w:rsidP="007A6290">
      <w:pPr>
        <w:pStyle w:val="NormalWeb"/>
        <w:spacing w:before="0" w:beforeAutospacing="0" w:after="0" w:afterAutospacing="0"/>
        <w:jc w:val="both"/>
        <w:rPr>
          <w:lang/>
        </w:rPr>
      </w:pPr>
    </w:p>
    <w:p w:rsidR="007A6290" w:rsidRPr="009065A9" w:rsidRDefault="007A6290" w:rsidP="007A6290">
      <w:pPr>
        <w:pStyle w:val="NormalWeb"/>
        <w:spacing w:before="0" w:beforeAutospacing="0" w:after="0" w:afterAutospacing="0"/>
        <w:jc w:val="both"/>
      </w:pPr>
      <w:r w:rsidRPr="009065A9">
        <w:t>Све наведене препоруке имају за циљ смањење уочених ризика и стварање услова за ефикаснију и квалитетнију реализацију годишњих планова рада у наредном периоду.</w:t>
      </w:r>
    </w:p>
    <w:p w:rsidR="007A6290" w:rsidRPr="007A6290" w:rsidRDefault="007A6290" w:rsidP="007A6290">
      <w:pPr>
        <w:rPr>
          <w:rFonts w:ascii="Times New Roman" w:eastAsia="Times New Roman" w:hAnsi="Times New Roman"/>
          <w:color w:val="000000"/>
          <w:lang w:eastAsia="hr-HR"/>
        </w:rPr>
        <w:sectPr w:rsidR="007A6290" w:rsidRPr="007A6290" w:rsidSect="007A6290">
          <w:pgSz w:w="11906" w:h="16838"/>
          <w:pgMar w:top="1417" w:right="1417" w:bottom="1260" w:left="1417" w:header="708" w:footer="708" w:gutter="0"/>
          <w:cols w:space="708"/>
          <w:docGrid w:linePitch="360"/>
        </w:sectPr>
      </w:pPr>
    </w:p>
    <w:p w:rsidR="007A6290" w:rsidRPr="009065A9" w:rsidRDefault="007A6290" w:rsidP="007A6290">
      <w:pPr>
        <w:spacing w:before="120" w:after="120" w:line="240" w:lineRule="auto"/>
        <w:rPr>
          <w:rFonts w:ascii="Times New Roman" w:hAnsi="Times New Roman" w:cs="Times New Roman"/>
          <w:b/>
        </w:rPr>
      </w:pPr>
      <w:r w:rsidRPr="00D0120B">
        <w:rPr>
          <w:rFonts w:ascii="Times New Roman" w:hAnsi="Times New Roman"/>
          <w:b/>
        </w:rPr>
        <w:lastRenderedPageBreak/>
        <w:t>А</w:t>
      </w:r>
      <w:r w:rsidRPr="009065A9">
        <w:rPr>
          <w:rFonts w:ascii="Times New Roman" w:hAnsi="Times New Roman" w:cs="Times New Roman"/>
          <w:b/>
        </w:rPr>
        <w:t xml:space="preserve">. </w:t>
      </w:r>
    </w:p>
    <w:tbl>
      <w:tblPr>
        <w:tblpPr w:leftFromText="180" w:rightFromText="180" w:vertAnchor="text"/>
        <w:tblW w:w="5000" w:type="pct"/>
        <w:tblCellMar>
          <w:left w:w="0" w:type="dxa"/>
          <w:right w:w="0" w:type="dxa"/>
        </w:tblCellMar>
        <w:tblLook w:val="04A0"/>
      </w:tblPr>
      <w:tblGrid>
        <w:gridCol w:w="10016"/>
        <w:gridCol w:w="1211"/>
        <w:gridCol w:w="1470"/>
        <w:gridCol w:w="1510"/>
        <w:gridCol w:w="1165"/>
      </w:tblGrid>
      <w:tr w:rsidR="007A6290" w:rsidRPr="009065A9" w:rsidTr="00063C18">
        <w:trPr>
          <w:trHeight w:val="20"/>
        </w:trPr>
        <w:tc>
          <w:tcPr>
            <w:tcW w:w="3258"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7A6290" w:rsidRPr="009065A9" w:rsidRDefault="007A6290" w:rsidP="00063C18">
            <w:pPr>
              <w:spacing w:after="0" w:line="240" w:lineRule="auto"/>
              <w:jc w:val="center"/>
              <w:rPr>
                <w:rFonts w:ascii="Times New Roman" w:hAnsi="Times New Roman" w:cs="Times New Roman"/>
                <w:b/>
                <w:bCs/>
              </w:rPr>
            </w:pPr>
          </w:p>
          <w:p w:rsidR="007A6290" w:rsidRPr="009065A9" w:rsidRDefault="007A6290" w:rsidP="00063C18">
            <w:pPr>
              <w:spacing w:after="0" w:line="240" w:lineRule="auto"/>
              <w:jc w:val="center"/>
              <w:rPr>
                <w:rFonts w:ascii="Times New Roman" w:hAnsi="Times New Roman" w:cs="Times New Roman"/>
                <w:bCs/>
                <w:vertAlign w:val="superscript"/>
              </w:rPr>
            </w:pPr>
            <w:r w:rsidRPr="009065A9">
              <w:rPr>
                <w:rFonts w:ascii="Times New Roman" w:hAnsi="Times New Roman" w:cs="Times New Roman"/>
                <w:b/>
                <w:bCs/>
              </w:rPr>
              <w:t xml:space="preserve">Мисија републичког органа управе или јединице локалне самоуправе  </w:t>
            </w:r>
          </w:p>
          <w:p w:rsidR="007A6290" w:rsidRPr="009065A9" w:rsidRDefault="007A6290" w:rsidP="00063C18">
            <w:pPr>
              <w:spacing w:before="20" w:after="20" w:line="240" w:lineRule="auto"/>
              <w:jc w:val="center"/>
              <w:rPr>
                <w:rFonts w:ascii="Times New Roman" w:eastAsia="Times New Roman" w:hAnsi="Times New Roman" w:cs="Times New Roman"/>
                <w:b/>
                <w:bCs/>
              </w:rPr>
            </w:pPr>
          </w:p>
        </w:tc>
        <w:tc>
          <w:tcPr>
            <w:tcW w:w="1742" w:type="pct"/>
            <w:gridSpan w:val="4"/>
            <w:tcBorders>
              <w:top w:val="single" w:sz="4" w:space="0" w:color="auto"/>
              <w:left w:val="single" w:sz="4" w:space="0" w:color="auto"/>
              <w:bottom w:val="single" w:sz="4" w:space="0" w:color="auto"/>
              <w:right w:val="single" w:sz="8" w:space="0" w:color="auto"/>
            </w:tcBorders>
            <w:shd w:val="clear" w:color="auto" w:fill="D0CECE"/>
            <w:vAlign w:val="center"/>
          </w:tcPr>
          <w:p w:rsidR="007A6290" w:rsidRPr="009065A9" w:rsidRDefault="007A6290" w:rsidP="00063C18">
            <w:pPr>
              <w:spacing w:after="0" w:line="240" w:lineRule="auto"/>
              <w:jc w:val="center"/>
              <w:rPr>
                <w:rFonts w:ascii="Times New Roman" w:hAnsi="Times New Roman" w:cs="Times New Roman"/>
              </w:rPr>
            </w:pPr>
            <w:r w:rsidRPr="009065A9">
              <w:rPr>
                <w:rFonts w:ascii="Times New Roman" w:hAnsi="Times New Roman" w:cs="Times New Roman"/>
                <w:b/>
                <w:bCs/>
              </w:rPr>
              <w:t xml:space="preserve">Извори и износи планираних </w:t>
            </w:r>
            <w:r w:rsidRPr="009065A9">
              <w:rPr>
                <w:rFonts w:ascii="Times New Roman" w:hAnsi="Times New Roman" w:cs="Times New Roman"/>
                <w:b/>
                <w:bCs/>
                <w:lang w:val="bs-Cyrl-BA"/>
              </w:rPr>
              <w:t xml:space="preserve">и извршених </w:t>
            </w:r>
            <w:r w:rsidRPr="009065A9">
              <w:rPr>
                <w:rFonts w:ascii="Times New Roman" w:hAnsi="Times New Roman" w:cs="Times New Roman"/>
                <w:b/>
                <w:bCs/>
              </w:rPr>
              <w:t>финансијских средстава у КМ</w:t>
            </w:r>
          </w:p>
        </w:tc>
      </w:tr>
      <w:tr w:rsidR="007A6290" w:rsidRPr="009065A9" w:rsidTr="00063C18">
        <w:trPr>
          <w:trHeight w:val="20"/>
        </w:trPr>
        <w:tc>
          <w:tcPr>
            <w:tcW w:w="3258" w:type="pct"/>
            <w:vMerge/>
            <w:tcBorders>
              <w:left w:val="single" w:sz="8" w:space="0" w:color="auto"/>
              <w:bottom w:val="single" w:sz="4" w:space="0" w:color="auto"/>
              <w:right w:val="single" w:sz="4" w:space="0" w:color="auto"/>
            </w:tcBorders>
            <w:vAlign w:val="center"/>
            <w:hideMark/>
          </w:tcPr>
          <w:p w:rsidR="007A6290" w:rsidRPr="009065A9" w:rsidRDefault="007A6290" w:rsidP="00063C18">
            <w:pPr>
              <w:spacing w:after="0" w:line="240" w:lineRule="auto"/>
              <w:rPr>
                <w:rFonts w:ascii="Times New Roman" w:hAnsi="Times New Roman" w:cs="Times New Roman"/>
              </w:rPr>
            </w:pPr>
          </w:p>
        </w:tc>
        <w:tc>
          <w:tcPr>
            <w:tcW w:w="394" w:type="pct"/>
            <w:tcBorders>
              <w:top w:val="single" w:sz="4" w:space="0" w:color="auto"/>
              <w:left w:val="single" w:sz="4" w:space="0" w:color="auto"/>
              <w:bottom w:val="single" w:sz="4" w:space="0" w:color="auto"/>
              <w:right w:val="single" w:sz="4" w:space="0" w:color="auto"/>
            </w:tcBorders>
            <w:shd w:val="clear" w:color="auto" w:fill="D0CECE"/>
            <w:vAlign w:val="center"/>
          </w:tcPr>
          <w:p w:rsidR="007A6290" w:rsidRPr="009065A9" w:rsidRDefault="007A6290" w:rsidP="00063C18">
            <w:pPr>
              <w:spacing w:after="0" w:line="240" w:lineRule="auto"/>
              <w:jc w:val="center"/>
              <w:rPr>
                <w:rFonts w:ascii="Times New Roman" w:hAnsi="Times New Roman" w:cs="Times New Roman"/>
              </w:rPr>
            </w:pPr>
            <w:r w:rsidRPr="009065A9">
              <w:rPr>
                <w:rFonts w:ascii="Times New Roman" w:hAnsi="Times New Roman" w:cs="Times New Roman"/>
                <w:bCs/>
              </w:rPr>
              <w:t>Извори</w:t>
            </w:r>
          </w:p>
        </w:tc>
        <w:tc>
          <w:tcPr>
            <w:tcW w:w="478"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7A6290" w:rsidRPr="009065A9" w:rsidRDefault="007A6290" w:rsidP="00063C18">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Планирани износи</w:t>
            </w:r>
          </w:p>
        </w:tc>
        <w:tc>
          <w:tcPr>
            <w:tcW w:w="491"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7A6290" w:rsidRPr="009065A9" w:rsidRDefault="007A6290" w:rsidP="00063C18">
            <w:pPr>
              <w:spacing w:after="0" w:line="240" w:lineRule="auto"/>
              <w:jc w:val="center"/>
              <w:rPr>
                <w:rFonts w:ascii="Times New Roman" w:hAnsi="Times New Roman" w:cs="Times New Roman"/>
              </w:rPr>
            </w:pPr>
            <w:r w:rsidRPr="009065A9">
              <w:rPr>
                <w:rFonts w:ascii="Times New Roman" w:hAnsi="Times New Roman" w:cs="Times New Roman"/>
              </w:rPr>
              <w:t>Извршени износи</w:t>
            </w:r>
          </w:p>
        </w:tc>
        <w:tc>
          <w:tcPr>
            <w:tcW w:w="379"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bs-Cyrl-BA"/>
              </w:rPr>
              <w:t>Проценат извршења</w:t>
            </w:r>
          </w:p>
        </w:tc>
      </w:tr>
      <w:tr w:rsidR="007A6290" w:rsidRPr="009065A9" w:rsidTr="00063C18">
        <w:trPr>
          <w:trHeight w:val="237"/>
        </w:trPr>
        <w:tc>
          <w:tcPr>
            <w:tcW w:w="3258"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rPr>
            </w:pPr>
            <w:r w:rsidRPr="009065A9">
              <w:rPr>
                <w:rFonts w:ascii="Times New Roman" w:hAnsi="Times New Roman" w:cs="Times New Roman"/>
                <w:b/>
                <w:bCs/>
              </w:rPr>
              <w:t>Унаприједити квалитет живота и осигурати останак становништва побољшањем демографске структуре</w:t>
            </w:r>
            <w:r w:rsidRPr="009065A9">
              <w:rPr>
                <w:rFonts w:ascii="Times New Roman" w:hAnsi="Times New Roman" w:cs="Times New Roman"/>
                <w:b/>
                <w:bCs/>
                <w:lang w:val="bs-Latn-BA"/>
              </w:rPr>
              <w:t>, паметни</w:t>
            </w:r>
            <w:r w:rsidRPr="009065A9">
              <w:rPr>
                <w:rFonts w:ascii="Times New Roman" w:hAnsi="Times New Roman" w:cs="Times New Roman"/>
                <w:b/>
                <w:bCs/>
                <w:lang w:val="sr-Cyrl-BA"/>
              </w:rPr>
              <w:t>м</w:t>
            </w:r>
            <w:r w:rsidRPr="009065A9">
              <w:rPr>
                <w:rFonts w:ascii="Times New Roman" w:hAnsi="Times New Roman" w:cs="Times New Roman"/>
                <w:b/>
                <w:bCs/>
                <w:lang w:val="bs-Latn-BA"/>
              </w:rPr>
              <w:t xml:space="preserve"> раст</w:t>
            </w:r>
            <w:r w:rsidRPr="009065A9">
              <w:rPr>
                <w:rFonts w:ascii="Times New Roman" w:hAnsi="Times New Roman" w:cs="Times New Roman"/>
                <w:b/>
                <w:bCs/>
                <w:lang w:val="sr-Cyrl-BA"/>
              </w:rPr>
              <w:t>ом</w:t>
            </w:r>
            <w:r w:rsidRPr="009065A9">
              <w:rPr>
                <w:rFonts w:ascii="Times New Roman" w:hAnsi="Times New Roman" w:cs="Times New Roman"/>
                <w:b/>
                <w:bCs/>
                <w:lang w:val="bs-Latn-BA"/>
              </w:rPr>
              <w:t xml:space="preserve"> локалне економије и интегрисани</w:t>
            </w:r>
            <w:r w:rsidRPr="009065A9">
              <w:rPr>
                <w:rFonts w:ascii="Times New Roman" w:hAnsi="Times New Roman" w:cs="Times New Roman"/>
                <w:b/>
                <w:bCs/>
                <w:lang w:val="sr-Cyrl-BA"/>
              </w:rPr>
              <w:t>м</w:t>
            </w:r>
            <w:r w:rsidRPr="009065A9">
              <w:rPr>
                <w:rFonts w:ascii="Times New Roman" w:hAnsi="Times New Roman" w:cs="Times New Roman"/>
                <w:b/>
                <w:bCs/>
                <w:lang w:val="bs-Latn-BA"/>
              </w:rPr>
              <w:t xml:space="preserve"> приступ</w:t>
            </w:r>
            <w:r w:rsidRPr="009065A9">
              <w:rPr>
                <w:rFonts w:ascii="Times New Roman" w:hAnsi="Times New Roman" w:cs="Times New Roman"/>
                <w:b/>
                <w:bCs/>
                <w:lang w:val="sr-Cyrl-BA"/>
              </w:rPr>
              <w:t>ом</w:t>
            </w:r>
            <w:r w:rsidRPr="009065A9">
              <w:rPr>
                <w:rFonts w:ascii="Times New Roman" w:hAnsi="Times New Roman" w:cs="Times New Roman"/>
                <w:b/>
                <w:bCs/>
                <w:lang w:val="bs-Latn-BA"/>
              </w:rPr>
              <w:t xml:space="preserve"> заштити животне средине</w:t>
            </w:r>
            <w:r w:rsidRPr="009065A9">
              <w:rPr>
                <w:rFonts w:ascii="Times New Roman" w:hAnsi="Times New Roman" w:cs="Times New Roman"/>
                <w:b/>
                <w:bCs/>
                <w:lang w:val="sr-Cyrl-BA"/>
              </w:rPr>
              <w:t>, уз ефикасно управљање јавним ресурсима и услугама.</w:t>
            </w:r>
          </w:p>
          <w:p w:rsidR="007A6290" w:rsidRPr="009065A9" w:rsidRDefault="007A6290" w:rsidP="00063C18">
            <w:pPr>
              <w:spacing w:after="0" w:line="240" w:lineRule="auto"/>
              <w:jc w:val="center"/>
              <w:rPr>
                <w:rFonts w:ascii="Times New Roman" w:hAnsi="Times New Roman" w:cs="Times New Roman"/>
              </w:rPr>
            </w:pPr>
          </w:p>
          <w:p w:rsidR="007A6290" w:rsidRPr="009065A9" w:rsidRDefault="007A6290" w:rsidP="00063C18">
            <w:pPr>
              <w:spacing w:after="0" w:line="240" w:lineRule="auto"/>
              <w:jc w:val="center"/>
              <w:rPr>
                <w:rFonts w:ascii="Times New Roman" w:hAnsi="Times New Roman" w:cs="Times New Roman"/>
              </w:rPr>
            </w:pPr>
          </w:p>
        </w:tc>
        <w:tc>
          <w:tcPr>
            <w:tcW w:w="3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6290" w:rsidRPr="009065A9" w:rsidRDefault="007A6290" w:rsidP="00063C18">
            <w:pPr>
              <w:spacing w:after="0" w:line="240" w:lineRule="auto"/>
              <w:ind w:left="72"/>
              <w:rPr>
                <w:rFonts w:ascii="Times New Roman" w:eastAsia="Times New Roman" w:hAnsi="Times New Roman" w:cs="Times New Roman"/>
                <w:b/>
                <w:bCs/>
              </w:rPr>
            </w:pPr>
            <w:r w:rsidRPr="009065A9">
              <w:rPr>
                <w:rFonts w:ascii="Times New Roman" w:hAnsi="Times New Roman" w:cs="Times New Roman"/>
                <w:b/>
                <w:bCs/>
              </w:rPr>
              <w:t>Буџет</w:t>
            </w:r>
          </w:p>
        </w:tc>
        <w:tc>
          <w:tcPr>
            <w:tcW w:w="4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6290" w:rsidRPr="009065A9" w:rsidRDefault="007A6290" w:rsidP="00063C18">
            <w:pPr>
              <w:spacing w:after="0" w:line="240" w:lineRule="auto"/>
              <w:jc w:val="right"/>
              <w:rPr>
                <w:rFonts w:ascii="Times New Roman" w:hAnsi="Times New Roman" w:cs="Times New Roman"/>
                <w:lang w:val="bs-Cyrl-BA"/>
              </w:rPr>
            </w:pPr>
            <w:r w:rsidRPr="009065A9">
              <w:rPr>
                <w:rFonts w:ascii="Times New Roman" w:hAnsi="Times New Roman" w:cs="Times New Roman"/>
                <w:lang w:val="bs-Cyrl-BA"/>
              </w:rPr>
              <w:t>7.225.000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6290" w:rsidRPr="009065A9" w:rsidRDefault="007A6290" w:rsidP="00063C18">
            <w:pPr>
              <w:spacing w:after="0" w:line="240" w:lineRule="auto"/>
              <w:jc w:val="right"/>
              <w:rPr>
                <w:rFonts w:ascii="Times New Roman" w:hAnsi="Times New Roman" w:cs="Times New Roman"/>
                <w:lang/>
              </w:rPr>
            </w:pPr>
            <w:r w:rsidRPr="009065A9">
              <w:rPr>
                <w:rFonts w:ascii="Times New Roman" w:hAnsi="Times New Roman" w:cs="Times New Roman"/>
                <w:lang/>
              </w:rPr>
              <w:t>3</w:t>
            </w:r>
            <w:r w:rsidRPr="009065A9">
              <w:rPr>
                <w:rFonts w:ascii="Times New Roman" w:hAnsi="Times New Roman" w:cs="Times New Roman"/>
                <w:lang/>
              </w:rPr>
              <w:t>.</w:t>
            </w:r>
            <w:r w:rsidRPr="009065A9">
              <w:rPr>
                <w:rFonts w:ascii="Times New Roman" w:hAnsi="Times New Roman" w:cs="Times New Roman"/>
                <w:lang/>
              </w:rPr>
              <w:t>936</w:t>
            </w:r>
            <w:r w:rsidRPr="009065A9">
              <w:rPr>
                <w:rFonts w:ascii="Times New Roman" w:hAnsi="Times New Roman" w:cs="Times New Roman"/>
                <w:lang/>
              </w:rPr>
              <w:t>.</w:t>
            </w:r>
            <w:r w:rsidRPr="009065A9">
              <w:rPr>
                <w:rFonts w:ascii="Times New Roman" w:hAnsi="Times New Roman" w:cs="Times New Roman"/>
                <w:lang/>
              </w:rPr>
              <w:t>397</w:t>
            </w:r>
            <w:r w:rsidRPr="009065A9">
              <w:rPr>
                <w:rFonts w:ascii="Times New Roman" w:hAnsi="Times New Roman" w:cs="Times New Roman"/>
                <w:lang/>
              </w:rPr>
              <w:t>,</w:t>
            </w:r>
            <w:r w:rsidRPr="009065A9">
              <w:rPr>
                <w:rFonts w:ascii="Times New Roman" w:hAnsi="Times New Roman" w:cs="Times New Roman"/>
                <w:lang/>
              </w:rPr>
              <w:t>56</w:t>
            </w:r>
          </w:p>
        </w:tc>
        <w:tc>
          <w:tcPr>
            <w:tcW w:w="3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6290" w:rsidRPr="009065A9" w:rsidRDefault="0018434F" w:rsidP="00063C18">
            <w:pPr>
              <w:spacing w:after="0" w:line="240" w:lineRule="auto"/>
              <w:jc w:val="center"/>
              <w:rPr>
                <w:rFonts w:ascii="Times New Roman" w:hAnsi="Times New Roman" w:cs="Times New Roman"/>
                <w:lang/>
              </w:rPr>
            </w:pPr>
            <w:r w:rsidRPr="009065A9">
              <w:rPr>
                <w:rFonts w:ascii="Times New Roman" w:hAnsi="Times New Roman" w:cs="Times New Roman"/>
                <w:lang/>
              </w:rPr>
              <w:t>54,48%</w:t>
            </w:r>
          </w:p>
        </w:tc>
      </w:tr>
      <w:tr w:rsidR="007A6290" w:rsidRPr="009065A9" w:rsidTr="00063C18">
        <w:trPr>
          <w:trHeight w:val="237"/>
        </w:trPr>
        <w:tc>
          <w:tcPr>
            <w:tcW w:w="3258" w:type="pct"/>
            <w:vMerge/>
            <w:tcBorders>
              <w:left w:val="single" w:sz="4" w:space="0" w:color="auto"/>
              <w:right w:val="single" w:sz="4"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rPr>
            </w:pPr>
          </w:p>
        </w:tc>
        <w:tc>
          <w:tcPr>
            <w:tcW w:w="3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6290" w:rsidRPr="009065A9" w:rsidRDefault="007A6290" w:rsidP="00063C18">
            <w:pPr>
              <w:spacing w:after="0" w:line="240" w:lineRule="auto"/>
              <w:ind w:left="72"/>
              <w:rPr>
                <w:rFonts w:ascii="Times New Roman" w:eastAsia="Times New Roman" w:hAnsi="Times New Roman" w:cs="Times New Roman"/>
                <w:b/>
                <w:bCs/>
              </w:rPr>
            </w:pPr>
            <w:r w:rsidRPr="009065A9">
              <w:rPr>
                <w:rFonts w:ascii="Times New Roman" w:hAnsi="Times New Roman" w:cs="Times New Roman"/>
                <w:b/>
                <w:bCs/>
              </w:rPr>
              <w:t>Кредит</w:t>
            </w:r>
          </w:p>
        </w:tc>
        <w:tc>
          <w:tcPr>
            <w:tcW w:w="4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6290" w:rsidRPr="009065A9" w:rsidRDefault="007A6290" w:rsidP="00063C18">
            <w:pPr>
              <w:spacing w:after="0" w:line="240" w:lineRule="auto"/>
              <w:jc w:val="right"/>
              <w:rPr>
                <w:rFonts w:ascii="Times New Roman" w:hAnsi="Times New Roman" w:cs="Times New Roman"/>
                <w:lang w:val="bs-Cyrl-BA"/>
              </w:rPr>
            </w:pPr>
            <w:r w:rsidRPr="009065A9">
              <w:rPr>
                <w:rFonts w:ascii="Times New Roman" w:hAnsi="Times New Roman" w:cs="Times New Roman"/>
                <w:lang w:val="bs-Cyrl-BA"/>
              </w:rPr>
              <w:t>10.981.808</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6290" w:rsidRPr="009065A9" w:rsidRDefault="007A6290" w:rsidP="00063C18">
            <w:pPr>
              <w:spacing w:after="0" w:line="240" w:lineRule="auto"/>
              <w:jc w:val="right"/>
              <w:rPr>
                <w:rFonts w:ascii="Times New Roman" w:hAnsi="Times New Roman" w:cs="Times New Roman"/>
                <w:lang w:val="bs-Cyrl-BA"/>
              </w:rPr>
            </w:pPr>
            <w:r w:rsidRPr="009065A9">
              <w:rPr>
                <w:rFonts w:ascii="Times New Roman" w:hAnsi="Times New Roman" w:cs="Times New Roman"/>
                <w:lang w:val="bs-Cyrl-BA"/>
              </w:rPr>
              <w:t>0</w:t>
            </w:r>
          </w:p>
        </w:tc>
        <w:tc>
          <w:tcPr>
            <w:tcW w:w="3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6290" w:rsidRPr="009065A9" w:rsidRDefault="0018434F" w:rsidP="0018434F">
            <w:pPr>
              <w:spacing w:after="0" w:line="240" w:lineRule="auto"/>
              <w:jc w:val="right"/>
              <w:rPr>
                <w:rFonts w:ascii="Times New Roman" w:hAnsi="Times New Roman" w:cs="Times New Roman"/>
                <w:lang w:val="bs-Cyrl-BA"/>
              </w:rPr>
            </w:pPr>
            <w:r w:rsidRPr="009065A9">
              <w:rPr>
                <w:rFonts w:ascii="Times New Roman" w:hAnsi="Times New Roman" w:cs="Times New Roman"/>
                <w:lang w:val="bs-Cyrl-BA"/>
              </w:rPr>
              <w:t>0</w:t>
            </w:r>
          </w:p>
        </w:tc>
      </w:tr>
      <w:tr w:rsidR="007A6290" w:rsidRPr="009065A9" w:rsidTr="00063C18">
        <w:trPr>
          <w:trHeight w:val="237"/>
        </w:trPr>
        <w:tc>
          <w:tcPr>
            <w:tcW w:w="3258" w:type="pct"/>
            <w:vMerge/>
            <w:tcBorders>
              <w:left w:val="single" w:sz="4" w:space="0" w:color="auto"/>
              <w:right w:val="single" w:sz="4"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rPr>
            </w:pPr>
          </w:p>
        </w:tc>
        <w:tc>
          <w:tcPr>
            <w:tcW w:w="3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A6290" w:rsidRPr="009065A9" w:rsidRDefault="007A6290" w:rsidP="00063C18">
            <w:pPr>
              <w:spacing w:after="0" w:line="240" w:lineRule="auto"/>
              <w:ind w:left="72"/>
              <w:rPr>
                <w:rFonts w:ascii="Times New Roman" w:eastAsia="Times New Roman" w:hAnsi="Times New Roman" w:cs="Times New Roman"/>
                <w:b/>
                <w:bCs/>
                <w:highlight w:val="yellow"/>
              </w:rPr>
            </w:pPr>
            <w:r w:rsidRPr="009065A9">
              <w:rPr>
                <w:rFonts w:ascii="Times New Roman" w:hAnsi="Times New Roman" w:cs="Times New Roman"/>
                <w:b/>
                <w:bCs/>
              </w:rPr>
              <w:t>Донације / Грант</w:t>
            </w:r>
          </w:p>
        </w:tc>
        <w:tc>
          <w:tcPr>
            <w:tcW w:w="4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6290" w:rsidRPr="009065A9" w:rsidRDefault="007A6290" w:rsidP="00063C18">
            <w:pPr>
              <w:spacing w:after="0" w:line="240" w:lineRule="auto"/>
              <w:jc w:val="right"/>
              <w:rPr>
                <w:rFonts w:ascii="Times New Roman" w:hAnsi="Times New Roman" w:cs="Times New Roman"/>
                <w:lang w:val="bs-Cyrl-BA"/>
              </w:rPr>
            </w:pPr>
            <w:r w:rsidRPr="009065A9">
              <w:rPr>
                <w:rFonts w:ascii="Times New Roman" w:hAnsi="Times New Roman" w:cs="Times New Roman"/>
                <w:lang w:val="bs-Cyrl-BA"/>
              </w:rPr>
              <w:t>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6290" w:rsidRPr="009065A9" w:rsidRDefault="007A6290" w:rsidP="00063C18">
            <w:pPr>
              <w:spacing w:after="0" w:line="240" w:lineRule="auto"/>
              <w:jc w:val="right"/>
              <w:rPr>
                <w:rFonts w:ascii="Times New Roman" w:hAnsi="Times New Roman" w:cs="Times New Roman"/>
                <w:lang w:val="bs-Cyrl-BA"/>
              </w:rPr>
            </w:pPr>
            <w:r w:rsidRPr="009065A9">
              <w:rPr>
                <w:rFonts w:ascii="Times New Roman" w:hAnsi="Times New Roman" w:cs="Times New Roman"/>
                <w:lang w:val="bs-Cyrl-BA"/>
              </w:rPr>
              <w:t>0</w:t>
            </w:r>
          </w:p>
        </w:tc>
        <w:tc>
          <w:tcPr>
            <w:tcW w:w="3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6290" w:rsidRPr="009065A9" w:rsidRDefault="0018434F" w:rsidP="0018434F">
            <w:pPr>
              <w:spacing w:after="0" w:line="240" w:lineRule="auto"/>
              <w:jc w:val="right"/>
              <w:rPr>
                <w:rFonts w:ascii="Times New Roman" w:hAnsi="Times New Roman" w:cs="Times New Roman"/>
                <w:lang w:val="bs-Cyrl-BA"/>
              </w:rPr>
            </w:pPr>
            <w:r w:rsidRPr="009065A9">
              <w:rPr>
                <w:rFonts w:ascii="Times New Roman" w:hAnsi="Times New Roman" w:cs="Times New Roman"/>
                <w:lang w:val="bs-Cyrl-BA"/>
              </w:rPr>
              <w:t>0</w:t>
            </w:r>
          </w:p>
        </w:tc>
      </w:tr>
      <w:tr w:rsidR="007A6290" w:rsidRPr="009065A9" w:rsidTr="00063C18">
        <w:trPr>
          <w:trHeight w:val="237"/>
        </w:trPr>
        <w:tc>
          <w:tcPr>
            <w:tcW w:w="3258" w:type="pct"/>
            <w:vMerge/>
            <w:tcBorders>
              <w:left w:val="single" w:sz="4" w:space="0" w:color="auto"/>
              <w:right w:val="single" w:sz="4"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rPr>
            </w:pPr>
          </w:p>
        </w:tc>
        <w:tc>
          <w:tcPr>
            <w:tcW w:w="3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A6290" w:rsidRPr="009065A9" w:rsidRDefault="007A6290" w:rsidP="00063C18">
            <w:pPr>
              <w:spacing w:after="0" w:line="240" w:lineRule="auto"/>
              <w:ind w:left="72"/>
              <w:rPr>
                <w:rFonts w:ascii="Times New Roman" w:eastAsia="Times New Roman" w:hAnsi="Times New Roman" w:cs="Times New Roman"/>
                <w:b/>
                <w:bCs/>
              </w:rPr>
            </w:pPr>
            <w:r w:rsidRPr="009065A9">
              <w:rPr>
                <w:rFonts w:ascii="Times New Roman" w:hAnsi="Times New Roman" w:cs="Times New Roman"/>
                <w:b/>
                <w:bCs/>
              </w:rPr>
              <w:t xml:space="preserve">Остало </w:t>
            </w:r>
          </w:p>
        </w:tc>
        <w:tc>
          <w:tcPr>
            <w:tcW w:w="4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6290" w:rsidRPr="009065A9" w:rsidRDefault="007A6290" w:rsidP="00063C18">
            <w:pPr>
              <w:spacing w:after="0" w:line="240" w:lineRule="auto"/>
              <w:jc w:val="right"/>
              <w:rPr>
                <w:rFonts w:ascii="Times New Roman" w:hAnsi="Times New Roman" w:cs="Times New Roman"/>
                <w:lang w:val="bs-Cyrl-BA"/>
              </w:rPr>
            </w:pPr>
            <w:r w:rsidRPr="009065A9">
              <w:rPr>
                <w:rFonts w:ascii="Times New Roman" w:hAnsi="Times New Roman" w:cs="Times New Roman"/>
                <w:lang w:val="bs-Cyrl-BA"/>
              </w:rPr>
              <w:t>30.000,00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6290" w:rsidRPr="009065A9" w:rsidRDefault="007A6290" w:rsidP="00063C18">
            <w:pPr>
              <w:spacing w:after="0" w:line="240" w:lineRule="auto"/>
              <w:jc w:val="right"/>
              <w:rPr>
                <w:rFonts w:ascii="Times New Roman" w:hAnsi="Times New Roman" w:cs="Times New Roman"/>
                <w:lang w:val="bs-Cyrl-BA"/>
              </w:rPr>
            </w:pPr>
            <w:r w:rsidRPr="009065A9">
              <w:rPr>
                <w:rFonts w:ascii="Times New Roman" w:hAnsi="Times New Roman" w:cs="Times New Roman"/>
                <w:lang w:val="bs-Cyrl-BA"/>
              </w:rPr>
              <w:t>0</w:t>
            </w:r>
          </w:p>
        </w:tc>
        <w:tc>
          <w:tcPr>
            <w:tcW w:w="3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6290" w:rsidRPr="009065A9" w:rsidRDefault="0018434F" w:rsidP="0018434F">
            <w:pPr>
              <w:spacing w:after="0" w:line="240" w:lineRule="auto"/>
              <w:jc w:val="right"/>
              <w:rPr>
                <w:rFonts w:ascii="Times New Roman" w:hAnsi="Times New Roman" w:cs="Times New Roman"/>
                <w:lang w:val="bs-Cyrl-BA"/>
              </w:rPr>
            </w:pPr>
            <w:r w:rsidRPr="009065A9">
              <w:rPr>
                <w:rFonts w:ascii="Times New Roman" w:hAnsi="Times New Roman" w:cs="Times New Roman"/>
                <w:lang w:val="bs-Cyrl-BA"/>
              </w:rPr>
              <w:t>0</w:t>
            </w:r>
          </w:p>
        </w:tc>
      </w:tr>
      <w:tr w:rsidR="007A6290" w:rsidRPr="009065A9" w:rsidTr="00063C18">
        <w:trPr>
          <w:trHeight w:val="237"/>
        </w:trPr>
        <w:tc>
          <w:tcPr>
            <w:tcW w:w="3258"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rPr>
            </w:pPr>
          </w:p>
        </w:tc>
        <w:tc>
          <w:tcPr>
            <w:tcW w:w="394"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rsidR="007A6290" w:rsidRPr="009065A9" w:rsidRDefault="007A6290" w:rsidP="00063C18">
            <w:pPr>
              <w:spacing w:after="0" w:line="240" w:lineRule="auto"/>
              <w:ind w:left="72"/>
              <w:rPr>
                <w:rFonts w:ascii="Times New Roman" w:hAnsi="Times New Roman" w:cs="Times New Roman"/>
              </w:rPr>
            </w:pPr>
            <w:r w:rsidRPr="009065A9">
              <w:rPr>
                <w:rFonts w:ascii="Times New Roman" w:hAnsi="Times New Roman" w:cs="Times New Roman"/>
                <w:b/>
                <w:bCs/>
              </w:rPr>
              <w:t>Укупно</w:t>
            </w:r>
          </w:p>
        </w:tc>
        <w:tc>
          <w:tcPr>
            <w:tcW w:w="478"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rsidR="007A6290" w:rsidRPr="009065A9" w:rsidRDefault="007A6290" w:rsidP="00063C18">
            <w:pPr>
              <w:spacing w:after="0" w:line="240" w:lineRule="auto"/>
              <w:jc w:val="right"/>
              <w:rPr>
                <w:rFonts w:ascii="Times New Roman" w:hAnsi="Times New Roman" w:cs="Times New Roman"/>
                <w:b/>
                <w:bCs/>
                <w:lang w:val="bs-Cyrl-BA"/>
              </w:rPr>
            </w:pPr>
            <w:r w:rsidRPr="009065A9">
              <w:rPr>
                <w:rFonts w:ascii="Times New Roman" w:hAnsi="Times New Roman" w:cs="Times New Roman"/>
                <w:b/>
                <w:bCs/>
                <w:lang w:val="bs-Cyrl-BA"/>
              </w:rPr>
              <w:t>18.236.808</w:t>
            </w:r>
          </w:p>
        </w:tc>
        <w:tc>
          <w:tcPr>
            <w:tcW w:w="491"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b/>
                <w:bCs/>
                <w:lang/>
              </w:rPr>
            </w:pPr>
            <w:r w:rsidRPr="009065A9">
              <w:rPr>
                <w:rFonts w:ascii="Times New Roman" w:hAnsi="Times New Roman" w:cs="Times New Roman"/>
                <w:b/>
                <w:bCs/>
                <w:lang/>
              </w:rPr>
              <w:t>3</w:t>
            </w:r>
            <w:r w:rsidRPr="009065A9">
              <w:rPr>
                <w:rFonts w:ascii="Times New Roman" w:hAnsi="Times New Roman" w:cs="Times New Roman"/>
                <w:b/>
                <w:bCs/>
                <w:lang/>
              </w:rPr>
              <w:t>.</w:t>
            </w:r>
            <w:r w:rsidRPr="009065A9">
              <w:rPr>
                <w:rFonts w:ascii="Times New Roman" w:hAnsi="Times New Roman" w:cs="Times New Roman"/>
                <w:b/>
                <w:bCs/>
                <w:lang/>
              </w:rPr>
              <w:t>936</w:t>
            </w:r>
            <w:r w:rsidRPr="009065A9">
              <w:rPr>
                <w:rFonts w:ascii="Times New Roman" w:hAnsi="Times New Roman" w:cs="Times New Roman"/>
                <w:b/>
                <w:bCs/>
                <w:lang/>
              </w:rPr>
              <w:t>.</w:t>
            </w:r>
            <w:r w:rsidRPr="009065A9">
              <w:rPr>
                <w:rFonts w:ascii="Times New Roman" w:hAnsi="Times New Roman" w:cs="Times New Roman"/>
                <w:b/>
                <w:bCs/>
                <w:lang/>
              </w:rPr>
              <w:t>397</w:t>
            </w:r>
            <w:r w:rsidRPr="009065A9">
              <w:rPr>
                <w:rFonts w:ascii="Times New Roman" w:hAnsi="Times New Roman" w:cs="Times New Roman"/>
                <w:b/>
                <w:bCs/>
                <w:lang/>
              </w:rPr>
              <w:t>,</w:t>
            </w:r>
            <w:r w:rsidRPr="009065A9">
              <w:rPr>
                <w:rFonts w:ascii="Times New Roman" w:hAnsi="Times New Roman" w:cs="Times New Roman"/>
                <w:b/>
                <w:bCs/>
                <w:lang/>
              </w:rPr>
              <w:t>56</w:t>
            </w:r>
          </w:p>
        </w:tc>
        <w:tc>
          <w:tcPr>
            <w:tcW w:w="379"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rsidR="007A6290" w:rsidRPr="009065A9" w:rsidRDefault="006042F2" w:rsidP="00063C18">
            <w:pPr>
              <w:spacing w:after="0" w:line="240" w:lineRule="auto"/>
              <w:jc w:val="center"/>
              <w:rPr>
                <w:rFonts w:ascii="Times New Roman" w:hAnsi="Times New Roman" w:cs="Times New Roman"/>
                <w:b/>
                <w:bCs/>
                <w:lang/>
              </w:rPr>
            </w:pPr>
            <w:r w:rsidRPr="009065A9">
              <w:rPr>
                <w:rFonts w:ascii="Times New Roman" w:hAnsi="Times New Roman" w:cs="Times New Roman"/>
                <w:b/>
                <w:bCs/>
                <w:lang/>
              </w:rPr>
              <w:t>21,58%</w:t>
            </w:r>
          </w:p>
        </w:tc>
      </w:tr>
    </w:tbl>
    <w:p w:rsidR="007A6290" w:rsidRPr="009065A9" w:rsidRDefault="007A6290" w:rsidP="007A6290">
      <w:pPr>
        <w:spacing w:after="120" w:line="240" w:lineRule="auto"/>
        <w:jc w:val="both"/>
        <w:rPr>
          <w:rFonts w:ascii="Times New Roman" w:hAnsi="Times New Roman" w:cs="Times New Roman"/>
          <w:b/>
        </w:rPr>
      </w:pPr>
      <w:r w:rsidRPr="009065A9">
        <w:rPr>
          <w:rFonts w:ascii="Times New Roman" w:hAnsi="Times New Roman" w:cs="Times New Roman"/>
          <w:b/>
        </w:rPr>
        <w:t xml:space="preserve">Б. </w:t>
      </w:r>
    </w:p>
    <w:tbl>
      <w:tblPr>
        <w:tblpPr w:leftFromText="180" w:rightFromText="180" w:vertAnchor="text" w:tblpX="-192"/>
        <w:tblW w:w="5068" w:type="pct"/>
        <w:tblLayout w:type="fixed"/>
        <w:tblCellMar>
          <w:left w:w="0" w:type="dxa"/>
          <w:right w:w="0" w:type="dxa"/>
        </w:tblCellMar>
        <w:tblLook w:val="04A0"/>
      </w:tblPr>
      <w:tblGrid>
        <w:gridCol w:w="2045"/>
        <w:gridCol w:w="2151"/>
        <w:gridCol w:w="1882"/>
        <w:gridCol w:w="3456"/>
        <w:gridCol w:w="1439"/>
        <w:gridCol w:w="1584"/>
        <w:gridCol w:w="3123"/>
      </w:tblGrid>
      <w:tr w:rsidR="007A6290" w:rsidRPr="009065A9" w:rsidTr="00482E31">
        <w:trPr>
          <w:trHeight w:val="20"/>
        </w:trPr>
        <w:tc>
          <w:tcPr>
            <w:tcW w:w="652" w:type="pct"/>
            <w:vMerge w:val="restart"/>
            <w:tcBorders>
              <w:top w:val="single" w:sz="8" w:space="0" w:color="auto"/>
              <w:left w:val="single" w:sz="8" w:space="0" w:color="auto"/>
              <w:right w:val="single" w:sz="8" w:space="0" w:color="auto"/>
            </w:tcBorders>
            <w:shd w:val="clear" w:color="auto" w:fill="D0CECE"/>
            <w:tcMar>
              <w:top w:w="0" w:type="dxa"/>
              <w:left w:w="108" w:type="dxa"/>
              <w:bottom w:w="0" w:type="dxa"/>
              <w:right w:w="108" w:type="dxa"/>
            </w:tcMar>
            <w:vAlign w:val="center"/>
            <w:hideMark/>
          </w:tcPr>
          <w:p w:rsidR="007A6290" w:rsidRPr="009065A9" w:rsidRDefault="007A6290" w:rsidP="00063C18">
            <w:pPr>
              <w:spacing w:after="0" w:line="240" w:lineRule="auto"/>
              <w:jc w:val="center"/>
              <w:rPr>
                <w:rFonts w:ascii="Times New Roman" w:hAnsi="Times New Roman" w:cs="Times New Roman"/>
              </w:rPr>
            </w:pPr>
            <w:r w:rsidRPr="009065A9">
              <w:rPr>
                <w:rFonts w:ascii="Times New Roman" w:hAnsi="Times New Roman" w:cs="Times New Roman"/>
                <w:b/>
                <w:bCs/>
              </w:rPr>
              <w:t>Мјера</w:t>
            </w:r>
          </w:p>
        </w:tc>
        <w:tc>
          <w:tcPr>
            <w:tcW w:w="686" w:type="pct"/>
            <w:vMerge w:val="restart"/>
            <w:tcBorders>
              <w:top w:val="single" w:sz="8" w:space="0" w:color="auto"/>
              <w:left w:val="single" w:sz="8" w:space="0" w:color="auto"/>
              <w:right w:val="single" w:sz="8" w:space="0" w:color="auto"/>
            </w:tcBorders>
            <w:shd w:val="clear" w:color="auto" w:fill="D0CECE"/>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b/>
                <w:bCs/>
                <w:lang w:val="bs-Cyrl-BA"/>
              </w:rPr>
            </w:pPr>
            <w:r w:rsidRPr="009065A9">
              <w:rPr>
                <w:rFonts w:ascii="Times New Roman" w:hAnsi="Times New Roman" w:cs="Times New Roman"/>
                <w:b/>
                <w:bCs/>
                <w:lang w:val="bs-Cyrl-BA"/>
              </w:rPr>
              <w:t>Назив стратешког документа, стратешког циља и приоритета</w:t>
            </w:r>
          </w:p>
        </w:tc>
        <w:tc>
          <w:tcPr>
            <w:tcW w:w="600" w:type="pct"/>
            <w:vMerge w:val="restar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7A6290" w:rsidRPr="009065A9" w:rsidRDefault="007A6290" w:rsidP="00482E31">
            <w:pPr>
              <w:spacing w:after="0" w:line="240" w:lineRule="auto"/>
              <w:jc w:val="center"/>
              <w:rPr>
                <w:rFonts w:ascii="Times New Roman" w:hAnsi="Times New Roman" w:cs="Times New Roman"/>
              </w:rPr>
            </w:pPr>
            <w:r w:rsidRPr="009065A9">
              <w:rPr>
                <w:rFonts w:ascii="Times New Roman" w:hAnsi="Times New Roman" w:cs="Times New Roman"/>
                <w:b/>
                <w:bCs/>
              </w:rPr>
              <w:t>Назив и шифра програма</w:t>
            </w:r>
          </w:p>
        </w:tc>
        <w:tc>
          <w:tcPr>
            <w:tcW w:w="1102" w:type="pct"/>
            <w:vMerge w:val="restar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7A6290" w:rsidRPr="009065A9" w:rsidRDefault="007A6290" w:rsidP="00482E31">
            <w:pPr>
              <w:spacing w:after="0" w:line="240" w:lineRule="auto"/>
              <w:jc w:val="center"/>
              <w:rPr>
                <w:rFonts w:ascii="Times New Roman" w:hAnsi="Times New Roman" w:cs="Times New Roman"/>
              </w:rPr>
            </w:pPr>
            <w:r w:rsidRPr="009065A9">
              <w:rPr>
                <w:rFonts w:ascii="Times New Roman" w:hAnsi="Times New Roman" w:cs="Times New Roman"/>
                <w:b/>
                <w:bCs/>
              </w:rPr>
              <w:t>Индикатори</w:t>
            </w:r>
          </w:p>
        </w:tc>
        <w:tc>
          <w:tcPr>
            <w:tcW w:w="1960" w:type="pct"/>
            <w:gridSpan w:val="3"/>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7A6290" w:rsidRPr="009065A9" w:rsidRDefault="007A6290" w:rsidP="00063C18">
            <w:pPr>
              <w:spacing w:after="0" w:line="240" w:lineRule="auto"/>
              <w:jc w:val="center"/>
              <w:rPr>
                <w:rFonts w:ascii="Times New Roman" w:hAnsi="Times New Roman" w:cs="Times New Roman"/>
              </w:rPr>
            </w:pPr>
            <w:r w:rsidRPr="009065A9">
              <w:rPr>
                <w:rFonts w:ascii="Times New Roman" w:hAnsi="Times New Roman" w:cs="Times New Roman"/>
                <w:b/>
                <w:bCs/>
              </w:rPr>
              <w:t>Циљна и реализована годишња вриједност</w:t>
            </w:r>
          </w:p>
        </w:tc>
      </w:tr>
      <w:tr w:rsidR="007A6290" w:rsidRPr="009065A9" w:rsidTr="00482E31">
        <w:trPr>
          <w:trHeight w:val="20"/>
        </w:trPr>
        <w:tc>
          <w:tcPr>
            <w:tcW w:w="652" w:type="pct"/>
            <w:vMerge/>
            <w:tcBorders>
              <w:left w:val="single" w:sz="8" w:space="0" w:color="auto"/>
              <w:bottom w:val="single" w:sz="8" w:space="0" w:color="auto"/>
              <w:right w:val="single" w:sz="8" w:space="0" w:color="auto"/>
            </w:tcBorders>
            <w:vAlign w:val="center"/>
            <w:hideMark/>
          </w:tcPr>
          <w:p w:rsidR="007A6290" w:rsidRPr="009065A9" w:rsidRDefault="007A6290" w:rsidP="00063C18">
            <w:pPr>
              <w:spacing w:after="0" w:line="240" w:lineRule="auto"/>
              <w:rPr>
                <w:rFonts w:ascii="Times New Roman" w:hAnsi="Times New Roman" w:cs="Times New Roman"/>
              </w:rPr>
            </w:pPr>
          </w:p>
        </w:tc>
        <w:tc>
          <w:tcPr>
            <w:tcW w:w="686" w:type="pct"/>
            <w:vMerge/>
            <w:tcBorders>
              <w:left w:val="single" w:sz="8" w:space="0" w:color="auto"/>
              <w:bottom w:val="single" w:sz="8" w:space="0" w:color="auto"/>
              <w:right w:val="single" w:sz="8" w:space="0" w:color="auto"/>
            </w:tcBorders>
            <w:vAlign w:val="center"/>
          </w:tcPr>
          <w:p w:rsidR="007A6290" w:rsidRPr="009065A9" w:rsidRDefault="007A6290" w:rsidP="00482E31">
            <w:pPr>
              <w:spacing w:after="0" w:line="240" w:lineRule="auto"/>
              <w:jc w:val="center"/>
              <w:rPr>
                <w:rFonts w:ascii="Times New Roman" w:hAnsi="Times New Roman" w:cs="Times New Roman"/>
              </w:rPr>
            </w:pPr>
          </w:p>
        </w:tc>
        <w:tc>
          <w:tcPr>
            <w:tcW w:w="600" w:type="pct"/>
            <w:vMerge/>
            <w:tcBorders>
              <w:top w:val="single" w:sz="8" w:space="0" w:color="auto"/>
              <w:left w:val="nil"/>
              <w:bottom w:val="single" w:sz="8" w:space="0" w:color="auto"/>
              <w:right w:val="single" w:sz="8" w:space="0" w:color="auto"/>
            </w:tcBorders>
            <w:vAlign w:val="center"/>
            <w:hideMark/>
          </w:tcPr>
          <w:p w:rsidR="007A6290" w:rsidRPr="009065A9" w:rsidRDefault="007A6290" w:rsidP="00482E31">
            <w:pPr>
              <w:spacing w:after="0" w:line="240" w:lineRule="auto"/>
              <w:jc w:val="center"/>
              <w:rPr>
                <w:rFonts w:ascii="Times New Roman" w:hAnsi="Times New Roman" w:cs="Times New Roman"/>
              </w:rPr>
            </w:pPr>
          </w:p>
        </w:tc>
        <w:tc>
          <w:tcPr>
            <w:tcW w:w="1102" w:type="pct"/>
            <w:vMerge/>
            <w:tcBorders>
              <w:top w:val="single" w:sz="8" w:space="0" w:color="auto"/>
              <w:left w:val="nil"/>
              <w:bottom w:val="single" w:sz="8" w:space="0" w:color="auto"/>
              <w:right w:val="single" w:sz="8" w:space="0" w:color="auto"/>
            </w:tcBorders>
            <w:vAlign w:val="center"/>
            <w:hideMark/>
          </w:tcPr>
          <w:p w:rsidR="007A6290" w:rsidRPr="009065A9" w:rsidRDefault="007A6290" w:rsidP="00482E31">
            <w:pPr>
              <w:spacing w:after="0" w:line="240" w:lineRule="auto"/>
              <w:jc w:val="center"/>
              <w:rPr>
                <w:rFonts w:ascii="Times New Roman" w:hAnsi="Times New Roman" w:cs="Times New Roman"/>
              </w:rPr>
            </w:pPr>
          </w:p>
        </w:tc>
        <w:tc>
          <w:tcPr>
            <w:tcW w:w="459"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7A6290" w:rsidRPr="009065A9" w:rsidRDefault="007A6290" w:rsidP="00063C18">
            <w:pPr>
              <w:spacing w:after="0" w:line="240" w:lineRule="auto"/>
              <w:jc w:val="center"/>
              <w:rPr>
                <w:rFonts w:ascii="Times New Roman" w:hAnsi="Times New Roman" w:cs="Times New Roman"/>
              </w:rPr>
            </w:pPr>
            <w:r w:rsidRPr="009065A9">
              <w:rPr>
                <w:rFonts w:ascii="Times New Roman" w:hAnsi="Times New Roman" w:cs="Times New Roman"/>
                <w:b/>
                <w:bCs/>
              </w:rPr>
              <w:t>Циљна вриједност</w:t>
            </w:r>
          </w:p>
        </w:tc>
        <w:tc>
          <w:tcPr>
            <w:tcW w:w="505"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7A6290" w:rsidRPr="009065A9" w:rsidRDefault="007A6290" w:rsidP="00063C18">
            <w:pPr>
              <w:spacing w:after="0" w:line="240" w:lineRule="auto"/>
              <w:jc w:val="center"/>
              <w:rPr>
                <w:rFonts w:ascii="Times New Roman" w:hAnsi="Times New Roman" w:cs="Times New Roman"/>
                <w:lang w:val="bs-Cyrl-BA"/>
              </w:rPr>
            </w:pPr>
            <w:r w:rsidRPr="009065A9">
              <w:rPr>
                <w:rFonts w:ascii="Times New Roman" w:hAnsi="Times New Roman" w:cs="Times New Roman"/>
                <w:b/>
                <w:bCs/>
              </w:rPr>
              <w:t>Реализована вриједност</w:t>
            </w:r>
          </w:p>
        </w:tc>
        <w:tc>
          <w:tcPr>
            <w:tcW w:w="996"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7A6290" w:rsidRPr="009065A9" w:rsidRDefault="007A6290" w:rsidP="00063C18">
            <w:pPr>
              <w:spacing w:after="0" w:line="240" w:lineRule="auto"/>
              <w:jc w:val="center"/>
              <w:rPr>
                <w:rFonts w:ascii="Times New Roman" w:hAnsi="Times New Roman" w:cs="Times New Roman"/>
                <w:b/>
                <w:lang w:val="bs-Cyrl-BA"/>
              </w:rPr>
            </w:pPr>
            <w:r w:rsidRPr="009065A9">
              <w:rPr>
                <w:rFonts w:ascii="Times New Roman" w:hAnsi="Times New Roman" w:cs="Times New Roman"/>
                <w:b/>
                <w:lang w:val="bs-Cyrl-BA"/>
              </w:rPr>
              <w:t>За неизвршено указати на разлоге</w:t>
            </w:r>
          </w:p>
        </w:tc>
      </w:tr>
      <w:tr w:rsidR="007A6290" w:rsidRPr="009065A9" w:rsidTr="00482E31">
        <w:trPr>
          <w:trHeight w:val="837"/>
        </w:trPr>
        <w:tc>
          <w:tcPr>
            <w:tcW w:w="652" w:type="pct"/>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lang/>
              </w:rPr>
            </w:pPr>
            <w:r w:rsidRPr="009065A9">
              <w:rPr>
                <w:rFonts w:ascii="Times New Roman" w:hAnsi="Times New Roman" w:cs="Times New Roman"/>
              </w:rPr>
              <w:t xml:space="preserve">1.2.1. </w:t>
            </w:r>
            <w:r w:rsidRPr="009065A9">
              <w:rPr>
                <w:rFonts w:ascii="Times New Roman" w:hAnsi="Times New Roman" w:cs="Times New Roman"/>
                <w:lang w:val="bs-Latn-BA"/>
              </w:rPr>
              <w:t>Подршка изградњи и реконструкцији путне инфраструктуре на подручју града</w:t>
            </w:r>
          </w:p>
        </w:tc>
        <w:tc>
          <w:tcPr>
            <w:tcW w:w="686"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t>Стратегија развоја Града Бијељина 202</w:t>
            </w:r>
            <w:r w:rsidRPr="009065A9">
              <w:rPr>
                <w:rFonts w:ascii="Times New Roman" w:hAnsi="Times New Roman" w:cs="Times New Roman"/>
                <w:lang w:val="bs-Latn-BA"/>
              </w:rPr>
              <w:t>4</w:t>
            </w:r>
            <w:r w:rsidRPr="009065A9">
              <w:rPr>
                <w:rFonts w:ascii="Times New Roman" w:hAnsi="Times New Roman" w:cs="Times New Roman"/>
                <w:lang w:val="sr-Cyrl-BA"/>
              </w:rPr>
              <w:t>-20</w:t>
            </w:r>
            <w:r w:rsidRPr="009065A9">
              <w:rPr>
                <w:rFonts w:ascii="Times New Roman" w:hAnsi="Times New Roman" w:cs="Times New Roman"/>
                <w:lang w:val="bs-Latn-BA"/>
              </w:rPr>
              <w:t>30</w:t>
            </w:r>
            <w:r w:rsidRPr="009065A9">
              <w:rPr>
                <w:rFonts w:ascii="Times New Roman" w:hAnsi="Times New Roman" w:cs="Times New Roman"/>
                <w:lang w:val="sr-Cyrl-BA"/>
              </w:rPr>
              <w:t>;</w:t>
            </w:r>
          </w:p>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t>СЦ: 1. Побољшати демографску структуру и унаприједити квалитет живота становника Бијељине;</w:t>
            </w:r>
          </w:p>
          <w:p w:rsidR="007A6290" w:rsidRPr="009065A9" w:rsidRDefault="007A6290" w:rsidP="00482E31">
            <w:pPr>
              <w:spacing w:after="0" w:line="240" w:lineRule="auto"/>
              <w:jc w:val="center"/>
              <w:rPr>
                <w:rFonts w:ascii="Times New Roman" w:hAnsi="Times New Roman" w:cs="Times New Roman"/>
              </w:rPr>
            </w:pPr>
            <w:r w:rsidRPr="009065A9">
              <w:rPr>
                <w:rFonts w:ascii="Times New Roman" w:hAnsi="Times New Roman" w:cs="Times New Roman"/>
                <w:lang w:val="sr-Cyrl-BA"/>
              </w:rPr>
              <w:t>Приоритет 1.</w:t>
            </w:r>
            <w:r w:rsidRPr="009065A9">
              <w:rPr>
                <w:rFonts w:ascii="Times New Roman" w:hAnsi="Times New Roman" w:cs="Times New Roman"/>
                <w:lang w:val="bs-Latn-BA"/>
              </w:rPr>
              <w:t>2</w:t>
            </w:r>
            <w:r w:rsidRPr="009065A9">
              <w:rPr>
                <w:rFonts w:ascii="Times New Roman" w:hAnsi="Times New Roman" w:cs="Times New Roman"/>
                <w:lang w:val="sr-Cyrl-BA"/>
              </w:rPr>
              <w:t>. Осигурати уравнотежен инфраструктурни развој града</w:t>
            </w:r>
          </w:p>
        </w:tc>
        <w:tc>
          <w:tcPr>
            <w:tcW w:w="600" w:type="pct"/>
            <w:vMerge w:val="restart"/>
            <w:tcBorders>
              <w:top w:val="nil"/>
              <w:left w:val="nil"/>
              <w:right w:val="single" w:sz="8" w:space="0" w:color="auto"/>
            </w:tcBorders>
            <w:tcMar>
              <w:top w:w="0" w:type="dxa"/>
              <w:left w:w="108" w:type="dxa"/>
              <w:bottom w:w="0" w:type="dxa"/>
              <w:right w:w="108" w:type="dxa"/>
            </w:tcMar>
            <w:vAlign w:val="center"/>
            <w:hideMark/>
          </w:tcPr>
          <w:p w:rsidR="007A6290" w:rsidRPr="009065A9" w:rsidRDefault="007A6290" w:rsidP="00482E31">
            <w:pPr>
              <w:spacing w:after="0" w:line="240" w:lineRule="auto"/>
              <w:jc w:val="center"/>
              <w:rPr>
                <w:rFonts w:ascii="Times New Roman" w:hAnsi="Times New Roman" w:cs="Times New Roman"/>
              </w:rPr>
            </w:pP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r w:rsidRPr="009065A9">
              <w:rPr>
                <w:rFonts w:ascii="Times New Roman" w:hAnsi="Times New Roman" w:cs="Times New Roman"/>
                <w:lang w:val="sr-Cyrl-BA"/>
              </w:rPr>
              <w:t xml:space="preserve"> - 0005170</w:t>
            </w: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r w:rsidRPr="009065A9">
              <w:rPr>
                <w:rFonts w:ascii="Times New Roman" w:hAnsi="Times New Roman" w:cs="Times New Roman"/>
                <w:lang w:val="sr-Cyrl-BA"/>
              </w:rPr>
              <w:t>Дужина реконструисаних улица (у метрима)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jc w:val="center"/>
              <w:rPr>
                <w:rFonts w:ascii="Times New Roman" w:hAnsi="Times New Roman" w:cs="Times New Roman"/>
                <w:lang/>
              </w:rPr>
            </w:pPr>
            <w:r w:rsidRPr="009065A9">
              <w:rPr>
                <w:rFonts w:ascii="Times New Roman" w:hAnsi="Times New Roman" w:cs="Times New Roman"/>
                <w:lang/>
              </w:rPr>
              <w:t xml:space="preserve">2900 </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rPr>
            </w:pPr>
            <w:r w:rsidRPr="009065A9">
              <w:rPr>
                <w:rFonts w:ascii="Times New Roman" w:hAnsi="Times New Roman" w:cs="Times New Roman"/>
              </w:rPr>
              <w:t>5.471</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color w:val="FF0000"/>
              </w:rPr>
            </w:pPr>
          </w:p>
        </w:tc>
      </w:tr>
      <w:tr w:rsidR="007A6290" w:rsidRPr="009065A9" w:rsidTr="00482E31">
        <w:trPr>
          <w:trHeight w:val="3785"/>
        </w:trPr>
        <w:tc>
          <w:tcPr>
            <w:tcW w:w="652" w:type="pct"/>
            <w:vMerge/>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rPr>
            </w:pPr>
          </w:p>
        </w:tc>
        <w:tc>
          <w:tcPr>
            <w:tcW w:w="686" w:type="pct"/>
            <w:vMerge/>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p>
        </w:tc>
        <w:tc>
          <w:tcPr>
            <w:tcW w:w="600" w:type="pct"/>
            <w:vMerge/>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r w:rsidRPr="009065A9">
              <w:rPr>
                <w:rFonts w:ascii="Times New Roman" w:hAnsi="Times New Roman" w:cs="Times New Roman"/>
                <w:lang w:val="sr-Cyrl-BA"/>
              </w:rPr>
              <w:t>Дужина изграђених бициклистичких стаза (у метрима)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2900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rPr>
            </w:pPr>
            <w:r w:rsidRPr="009065A9">
              <w:rPr>
                <w:rFonts w:ascii="Times New Roman" w:hAnsi="Times New Roman" w:cs="Times New Roman"/>
              </w:rPr>
              <w:t>0</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Нису прибављене грађевинске дозволе</w:t>
            </w:r>
          </w:p>
        </w:tc>
      </w:tr>
      <w:tr w:rsidR="007A6290" w:rsidRPr="009065A9" w:rsidTr="00482E31">
        <w:trPr>
          <w:trHeight w:val="885"/>
        </w:trPr>
        <w:tc>
          <w:tcPr>
            <w:tcW w:w="652" w:type="pct"/>
            <w:vMerge w:val="restar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rPr>
            </w:pPr>
            <w:r w:rsidRPr="009065A9">
              <w:rPr>
                <w:rFonts w:ascii="Times New Roman" w:hAnsi="Times New Roman" w:cs="Times New Roman"/>
              </w:rPr>
              <w:t xml:space="preserve">1.2.2. </w:t>
            </w:r>
            <w:r w:rsidRPr="009065A9">
              <w:rPr>
                <w:rFonts w:ascii="Times New Roman" w:hAnsi="Times New Roman" w:cs="Times New Roman"/>
                <w:lang w:val="bs-Latn-BA"/>
              </w:rPr>
              <w:t xml:space="preserve">Наставак изградње канализационе и </w:t>
            </w:r>
            <w:r w:rsidRPr="009065A9">
              <w:rPr>
                <w:rFonts w:ascii="Times New Roman" w:hAnsi="Times New Roman" w:cs="Times New Roman"/>
                <w:lang w:val="bs-Latn-BA"/>
              </w:rPr>
              <w:lastRenderedPageBreak/>
              <w:t>проширење водоводне мреже</w:t>
            </w:r>
          </w:p>
        </w:tc>
        <w:tc>
          <w:tcPr>
            <w:tcW w:w="686" w:type="pct"/>
            <w:vMerge w:val="restar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lastRenderedPageBreak/>
              <w:t>Стратегија развоја Града Бијељина 202</w:t>
            </w:r>
            <w:r w:rsidRPr="009065A9">
              <w:rPr>
                <w:rFonts w:ascii="Times New Roman" w:hAnsi="Times New Roman" w:cs="Times New Roman"/>
                <w:lang w:val="bs-Latn-BA"/>
              </w:rPr>
              <w:t>4</w:t>
            </w:r>
            <w:r w:rsidRPr="009065A9">
              <w:rPr>
                <w:rFonts w:ascii="Times New Roman" w:hAnsi="Times New Roman" w:cs="Times New Roman"/>
                <w:lang w:val="sr-Cyrl-BA"/>
              </w:rPr>
              <w:t>-20</w:t>
            </w:r>
            <w:r w:rsidRPr="009065A9">
              <w:rPr>
                <w:rFonts w:ascii="Times New Roman" w:hAnsi="Times New Roman" w:cs="Times New Roman"/>
                <w:lang w:val="bs-Latn-BA"/>
              </w:rPr>
              <w:t>30</w:t>
            </w:r>
            <w:r w:rsidRPr="009065A9">
              <w:rPr>
                <w:rFonts w:ascii="Times New Roman" w:hAnsi="Times New Roman" w:cs="Times New Roman"/>
                <w:lang w:val="sr-Cyrl-BA"/>
              </w:rPr>
              <w:t>;</w:t>
            </w:r>
          </w:p>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lastRenderedPageBreak/>
              <w:t>СЦ: 1. Побољшати демографску структуру и унаприједити квалитет живота становника Бијељине;</w:t>
            </w:r>
          </w:p>
          <w:p w:rsidR="007A6290" w:rsidRPr="009065A9" w:rsidRDefault="007A6290" w:rsidP="00482E31">
            <w:pPr>
              <w:spacing w:after="0" w:line="240" w:lineRule="auto"/>
              <w:jc w:val="center"/>
              <w:rPr>
                <w:rFonts w:ascii="Times New Roman" w:hAnsi="Times New Roman" w:cs="Times New Roman"/>
              </w:rPr>
            </w:pPr>
            <w:r w:rsidRPr="009065A9">
              <w:rPr>
                <w:rFonts w:ascii="Times New Roman" w:hAnsi="Times New Roman" w:cs="Times New Roman"/>
                <w:b/>
                <w:bCs/>
                <w:lang w:val="sr-Cyrl-BA"/>
              </w:rPr>
              <w:t>Приоритет 1.</w:t>
            </w:r>
            <w:r w:rsidRPr="009065A9">
              <w:rPr>
                <w:rFonts w:ascii="Times New Roman" w:hAnsi="Times New Roman" w:cs="Times New Roman"/>
                <w:b/>
                <w:bCs/>
                <w:lang w:val="bs-Latn-BA"/>
              </w:rPr>
              <w:t>2</w:t>
            </w:r>
            <w:r w:rsidRPr="009065A9">
              <w:rPr>
                <w:rFonts w:ascii="Times New Roman" w:hAnsi="Times New Roman" w:cs="Times New Roman"/>
                <w:b/>
                <w:bCs/>
                <w:lang w:val="sr-Cyrl-BA"/>
              </w:rPr>
              <w:t>.</w:t>
            </w:r>
            <w:r w:rsidRPr="009065A9">
              <w:rPr>
                <w:rFonts w:ascii="Times New Roman" w:hAnsi="Times New Roman" w:cs="Times New Roman"/>
                <w:lang w:val="sr-Cyrl-BA"/>
              </w:rPr>
              <w:t xml:space="preserve"> Осигурати уравнотежен инфраструктурни развој града</w:t>
            </w:r>
          </w:p>
        </w:tc>
        <w:tc>
          <w:tcPr>
            <w:tcW w:w="600" w:type="pct"/>
            <w:vMerge w:val="restar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r w:rsidRPr="009065A9">
              <w:rPr>
                <w:rFonts w:ascii="Times New Roman" w:hAnsi="Times New Roman" w:cs="Times New Roman"/>
                <w:lang w:val="sr-Cyrl-BA"/>
              </w:rPr>
              <w:lastRenderedPageBreak/>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w:t>
            </w:r>
            <w:r w:rsidRPr="009065A9">
              <w:rPr>
                <w:rFonts w:ascii="Times New Roman" w:hAnsi="Times New Roman" w:cs="Times New Roman"/>
              </w:rPr>
              <w:lastRenderedPageBreak/>
              <w:t>послове и заштиту животне средине</w:t>
            </w:r>
            <w:r w:rsidRPr="009065A9">
              <w:rPr>
                <w:rFonts w:ascii="Times New Roman" w:hAnsi="Times New Roman" w:cs="Times New Roman"/>
                <w:lang w:val="sr-Cyrl-BA"/>
              </w:rPr>
              <w:t xml:space="preserve"> - 0005170</w:t>
            </w:r>
          </w:p>
        </w:tc>
        <w:tc>
          <w:tcPr>
            <w:tcW w:w="11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lastRenderedPageBreak/>
              <w:t xml:space="preserve">Дужина изграђене фекалне канализационе мреже у улицама Д.Туцовића, Рачанска улица, </w:t>
            </w:r>
            <w:r w:rsidRPr="009065A9">
              <w:rPr>
                <w:rFonts w:ascii="Times New Roman" w:hAnsi="Times New Roman" w:cs="Times New Roman"/>
                <w:lang w:val="sr-Cyrl-BA"/>
              </w:rPr>
              <w:lastRenderedPageBreak/>
              <w:t>Живојина Мишића и дио Београдске (у метрима</w:t>
            </w:r>
          </w:p>
        </w:tc>
        <w:tc>
          <w:tcPr>
            <w:tcW w:w="4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bs-Cyrl-BA"/>
              </w:rPr>
              <w:lastRenderedPageBreak/>
              <w:t>2074</w:t>
            </w:r>
          </w:p>
        </w:tc>
        <w:tc>
          <w:tcPr>
            <w:tcW w:w="50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0</w:t>
            </w:r>
          </w:p>
        </w:tc>
        <w:tc>
          <w:tcPr>
            <w:tcW w:w="99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color w:val="FF0000"/>
                <w:lang w:val="bs-Cyrl-BA"/>
              </w:rPr>
            </w:pPr>
            <w:r w:rsidRPr="009065A9">
              <w:rPr>
                <w:rFonts w:ascii="Times New Roman" w:hAnsi="Times New Roman" w:cs="Times New Roman"/>
                <w:lang w:val="sr-Cyrl-BA"/>
              </w:rPr>
              <w:t>Није прибављена грађевинска дозвола</w:t>
            </w:r>
          </w:p>
        </w:tc>
      </w:tr>
      <w:tr w:rsidR="007A6290" w:rsidRPr="009065A9" w:rsidTr="00482E31">
        <w:trPr>
          <w:trHeight w:val="930"/>
        </w:trPr>
        <w:tc>
          <w:tcPr>
            <w:tcW w:w="652" w:type="pct"/>
            <w:vMerge/>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color w:val="FF0000"/>
              </w:rPr>
            </w:pPr>
          </w:p>
        </w:tc>
        <w:tc>
          <w:tcPr>
            <w:tcW w:w="686" w:type="pct"/>
            <w:vMerge/>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jc w:val="center"/>
              <w:rPr>
                <w:rFonts w:ascii="Times New Roman" w:hAnsi="Times New Roman" w:cs="Times New Roman"/>
                <w:color w:val="FF0000"/>
                <w:lang w:val="sr-Cyrl-BA"/>
              </w:rPr>
            </w:pPr>
          </w:p>
        </w:tc>
        <w:tc>
          <w:tcPr>
            <w:tcW w:w="600" w:type="pct"/>
            <w:vMerge/>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autoSpaceDE w:val="0"/>
              <w:autoSpaceDN w:val="0"/>
              <w:adjustRightInd w:val="0"/>
              <w:spacing w:after="120" w:line="240" w:lineRule="auto"/>
              <w:jc w:val="center"/>
              <w:rPr>
                <w:rFonts w:ascii="Times New Roman" w:hAnsi="Times New Roman" w:cs="Times New Roman"/>
                <w:color w:val="FF0000"/>
              </w:rPr>
            </w:pPr>
          </w:p>
        </w:tc>
        <w:tc>
          <w:tcPr>
            <w:tcW w:w="11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Дужина изграђене кишне канализационе мреже у улицама Д.Туцовића, Рачанска улица, Живојина Мишића и дио Београдске (у метрима)</w:t>
            </w:r>
          </w:p>
        </w:tc>
        <w:tc>
          <w:tcPr>
            <w:tcW w:w="4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sr-Cyrl-BA"/>
              </w:rPr>
            </w:pPr>
            <w:r w:rsidRPr="009065A9">
              <w:rPr>
                <w:rFonts w:ascii="Times New Roman" w:hAnsi="Times New Roman" w:cs="Times New Roman"/>
                <w:lang w:val="bs-Cyrl-BA"/>
              </w:rPr>
              <w:t>921</w:t>
            </w:r>
          </w:p>
        </w:tc>
        <w:tc>
          <w:tcPr>
            <w:tcW w:w="50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0</w:t>
            </w:r>
          </w:p>
        </w:tc>
        <w:tc>
          <w:tcPr>
            <w:tcW w:w="99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color w:val="FF0000"/>
                <w:lang w:val="bs-Cyrl-BA"/>
              </w:rPr>
            </w:pPr>
            <w:r w:rsidRPr="009065A9">
              <w:rPr>
                <w:rFonts w:ascii="Times New Roman" w:hAnsi="Times New Roman" w:cs="Times New Roman"/>
                <w:lang w:val="sr-Cyrl-BA"/>
              </w:rPr>
              <w:t>Није прибављена грађевинска дозвола</w:t>
            </w:r>
          </w:p>
        </w:tc>
      </w:tr>
      <w:tr w:rsidR="007A6290" w:rsidRPr="009065A9" w:rsidTr="00482E31">
        <w:trPr>
          <w:trHeight w:val="1280"/>
        </w:trPr>
        <w:tc>
          <w:tcPr>
            <w:tcW w:w="652" w:type="pct"/>
            <w:vMerge/>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color w:val="FF0000"/>
              </w:rPr>
            </w:pPr>
          </w:p>
        </w:tc>
        <w:tc>
          <w:tcPr>
            <w:tcW w:w="686" w:type="pct"/>
            <w:vMerge/>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jc w:val="center"/>
              <w:rPr>
                <w:rFonts w:ascii="Times New Roman" w:hAnsi="Times New Roman" w:cs="Times New Roman"/>
                <w:color w:val="FF0000"/>
                <w:lang w:val="sr-Cyrl-BA"/>
              </w:rPr>
            </w:pPr>
          </w:p>
        </w:tc>
        <w:tc>
          <w:tcPr>
            <w:tcW w:w="600" w:type="pct"/>
            <w:vMerge/>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autoSpaceDE w:val="0"/>
              <w:autoSpaceDN w:val="0"/>
              <w:adjustRightInd w:val="0"/>
              <w:spacing w:after="120" w:line="240" w:lineRule="auto"/>
              <w:jc w:val="center"/>
              <w:rPr>
                <w:rFonts w:ascii="Times New Roman" w:hAnsi="Times New Roman" w:cs="Times New Roman"/>
                <w:color w:val="FF0000"/>
              </w:rPr>
            </w:pPr>
          </w:p>
        </w:tc>
        <w:tc>
          <w:tcPr>
            <w:tcW w:w="11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Дужина изграђене водоводне мреже (у километрима)</w:t>
            </w:r>
          </w:p>
        </w:tc>
        <w:tc>
          <w:tcPr>
            <w:tcW w:w="4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bs-Cyrl-BA"/>
              </w:rPr>
              <w:t>3</w:t>
            </w:r>
          </w:p>
        </w:tc>
        <w:tc>
          <w:tcPr>
            <w:tcW w:w="50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en-US"/>
              </w:rPr>
              <w:t>2,2</w:t>
            </w:r>
          </w:p>
        </w:tc>
        <w:tc>
          <w:tcPr>
            <w:tcW w:w="99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 xml:space="preserve">Усвајањем измјене </w:t>
            </w:r>
            <w:r w:rsidRPr="009065A9">
              <w:rPr>
                <w:rFonts w:ascii="Times New Roman" w:hAnsi="Times New Roman" w:cs="Times New Roman"/>
              </w:rPr>
              <w:t xml:space="preserve"> O</w:t>
            </w:r>
            <w:r w:rsidRPr="009065A9">
              <w:rPr>
                <w:rFonts w:ascii="Times New Roman" w:hAnsi="Times New Roman" w:cs="Times New Roman"/>
                <w:lang w:val="ru-RU"/>
              </w:rPr>
              <w:t xml:space="preserve">длуке о поступку и критеријумима за суфинансирање пројеката МЗ </w:t>
            </w:r>
            <w:r w:rsidRPr="009065A9">
              <w:rPr>
                <w:rFonts w:ascii="Times New Roman" w:hAnsi="Times New Roman" w:cs="Times New Roman"/>
              </w:rPr>
              <w:t xml:space="preserve"> Измјеном одлуке усвојено је да Град финансира изградњу водоводне мреже са 100%, </w:t>
            </w:r>
            <w:r w:rsidRPr="009065A9">
              <w:rPr>
                <w:rFonts w:ascii="Times New Roman" w:hAnsi="Times New Roman" w:cs="Times New Roman"/>
                <w:lang/>
              </w:rPr>
              <w:t>а при томе</w:t>
            </w:r>
            <w:r w:rsidRPr="009065A9">
              <w:rPr>
                <w:rFonts w:ascii="Times New Roman" w:hAnsi="Times New Roman" w:cs="Times New Roman"/>
              </w:rPr>
              <w:t xml:space="preserve"> </w:t>
            </w:r>
            <w:r w:rsidRPr="009065A9">
              <w:rPr>
                <w:rFonts w:ascii="Times New Roman" w:hAnsi="Times New Roman" w:cs="Times New Roman"/>
                <w:lang/>
              </w:rPr>
              <w:t>средства нису повећана</w:t>
            </w:r>
            <w:r w:rsidRPr="009065A9">
              <w:rPr>
                <w:rFonts w:ascii="Times New Roman" w:hAnsi="Times New Roman" w:cs="Times New Roman"/>
              </w:rPr>
              <w:t>.</w:t>
            </w:r>
          </w:p>
        </w:tc>
      </w:tr>
      <w:tr w:rsidR="007A6290" w:rsidRPr="009065A9" w:rsidTr="00482E31">
        <w:trPr>
          <w:trHeight w:val="20"/>
        </w:trPr>
        <w:tc>
          <w:tcPr>
            <w:tcW w:w="652"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rPr>
            </w:pPr>
            <w:r w:rsidRPr="009065A9">
              <w:rPr>
                <w:rFonts w:ascii="Times New Roman" w:hAnsi="Times New Roman" w:cs="Times New Roman"/>
              </w:rPr>
              <w:t xml:space="preserve">3.1.1. </w:t>
            </w:r>
            <w:r w:rsidRPr="009065A9">
              <w:rPr>
                <w:rFonts w:ascii="Times New Roman" w:hAnsi="Times New Roman" w:cs="Times New Roman"/>
                <w:lang w:val="bs-Latn-BA"/>
              </w:rPr>
              <w:t>Унапређење система управљања отпадом</w:t>
            </w:r>
          </w:p>
        </w:tc>
        <w:tc>
          <w:tcPr>
            <w:tcW w:w="686"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t>Стратегија развоја Града Бијељина 2024-2030;</w:t>
            </w:r>
          </w:p>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b/>
                <w:bCs/>
                <w:lang w:val="sr-Cyrl-BA"/>
              </w:rPr>
              <w:t xml:space="preserve">СЦ: </w:t>
            </w:r>
            <w:r w:rsidRPr="009065A9">
              <w:rPr>
                <w:rFonts w:ascii="Times New Roman" w:hAnsi="Times New Roman" w:cs="Times New Roman"/>
                <w:b/>
                <w:bCs/>
                <w:lang w:val="bs-Latn-BA"/>
              </w:rPr>
              <w:t>3</w:t>
            </w:r>
            <w:r w:rsidRPr="009065A9">
              <w:rPr>
                <w:rFonts w:ascii="Times New Roman" w:hAnsi="Times New Roman" w:cs="Times New Roman"/>
                <w:b/>
                <w:bCs/>
                <w:lang w:val="sr-Cyrl-BA"/>
              </w:rPr>
              <w:t>.</w:t>
            </w:r>
            <w:r w:rsidRPr="009065A9">
              <w:rPr>
                <w:rFonts w:ascii="Times New Roman" w:hAnsi="Times New Roman" w:cs="Times New Roman"/>
                <w:lang w:val="sr-Cyrl-BA"/>
              </w:rPr>
              <w:t xml:space="preserve"> Успоставити интегрисани приступ заштити животне средине уз одговорније коришћење природних ресурса и обновљивих извора енергије;</w:t>
            </w:r>
          </w:p>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b/>
                <w:bCs/>
                <w:lang w:val="sr-Cyrl-BA"/>
              </w:rPr>
              <w:t xml:space="preserve">Приоритет </w:t>
            </w:r>
            <w:r w:rsidRPr="009065A9">
              <w:rPr>
                <w:rFonts w:ascii="Times New Roman" w:hAnsi="Times New Roman" w:cs="Times New Roman"/>
                <w:b/>
                <w:bCs/>
                <w:lang w:val="bs-Latn-BA"/>
              </w:rPr>
              <w:t>3</w:t>
            </w:r>
            <w:r w:rsidRPr="009065A9">
              <w:rPr>
                <w:rFonts w:ascii="Times New Roman" w:hAnsi="Times New Roman" w:cs="Times New Roman"/>
                <w:b/>
                <w:bCs/>
                <w:lang w:val="sr-Cyrl-BA"/>
              </w:rPr>
              <w:t>.</w:t>
            </w:r>
            <w:r w:rsidRPr="009065A9">
              <w:rPr>
                <w:rFonts w:ascii="Times New Roman" w:hAnsi="Times New Roman" w:cs="Times New Roman"/>
                <w:b/>
                <w:bCs/>
                <w:lang w:val="bs-Latn-BA"/>
              </w:rPr>
              <w:t>1</w:t>
            </w:r>
            <w:r w:rsidRPr="009065A9">
              <w:rPr>
                <w:rFonts w:ascii="Times New Roman" w:hAnsi="Times New Roman" w:cs="Times New Roman"/>
                <w:b/>
                <w:bCs/>
                <w:lang w:val="sr-Cyrl-BA"/>
              </w:rPr>
              <w:t>.</w:t>
            </w:r>
            <w:r w:rsidRPr="009065A9">
              <w:rPr>
                <w:rFonts w:ascii="Times New Roman" w:hAnsi="Times New Roman" w:cs="Times New Roman"/>
                <w:lang w:val="sr-Cyrl-BA"/>
              </w:rPr>
              <w:t xml:space="preserve"> Унаприједити систем управљања отпадом</w:t>
            </w:r>
          </w:p>
          <w:p w:rsidR="007A6290" w:rsidRPr="009065A9" w:rsidRDefault="007A6290" w:rsidP="00482E31">
            <w:pPr>
              <w:spacing w:after="0" w:line="240" w:lineRule="auto"/>
              <w:jc w:val="center"/>
              <w:rPr>
                <w:rFonts w:ascii="Times New Roman" w:hAnsi="Times New Roman" w:cs="Times New Roman"/>
                <w:lang w:val="sr-Cyrl-BA"/>
              </w:rPr>
            </w:pPr>
          </w:p>
        </w:tc>
        <w:tc>
          <w:tcPr>
            <w:tcW w:w="600"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r w:rsidRPr="009065A9">
              <w:rPr>
                <w:rFonts w:ascii="Times New Roman" w:hAnsi="Times New Roman" w:cs="Times New Roman"/>
                <w:lang w:val="sr-Cyrl-BA"/>
              </w:rPr>
              <w:t xml:space="preserve"> - 0005170</w:t>
            </w:r>
          </w:p>
        </w:tc>
        <w:tc>
          <w:tcPr>
            <w:tcW w:w="11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rPr>
            </w:pPr>
            <w:r w:rsidRPr="009065A9">
              <w:rPr>
                <w:rFonts w:ascii="Times New Roman" w:hAnsi="Times New Roman" w:cs="Times New Roman"/>
                <w:lang w:val="sr-Cyrl-BA"/>
              </w:rPr>
              <w:t xml:space="preserve">Израђена студија изводљивости и пројектно техничка докуменација за </w:t>
            </w:r>
            <w:r w:rsidRPr="009065A9">
              <w:rPr>
                <w:rFonts w:ascii="Times New Roman" w:hAnsi="Times New Roman" w:cs="Times New Roman"/>
              </w:rPr>
              <w:t>одрживо рјешење</w:t>
            </w:r>
            <w:r w:rsidRPr="009065A9">
              <w:rPr>
                <w:rFonts w:ascii="Times New Roman" w:hAnsi="Times New Roman" w:cs="Times New Roman"/>
                <w:lang w:val="sr-Cyrl-BA"/>
              </w:rPr>
              <w:t xml:space="preserve"> депониј</w:t>
            </w:r>
            <w:r w:rsidRPr="009065A9">
              <w:rPr>
                <w:rFonts w:ascii="Times New Roman" w:hAnsi="Times New Roman" w:cs="Times New Roman"/>
              </w:rPr>
              <w:t>е</w:t>
            </w:r>
          </w:p>
        </w:tc>
        <w:tc>
          <w:tcPr>
            <w:tcW w:w="4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bs-Cyrl-BA"/>
              </w:rPr>
              <w:t>0</w:t>
            </w:r>
          </w:p>
        </w:tc>
        <w:tc>
          <w:tcPr>
            <w:tcW w:w="50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en-US"/>
              </w:rPr>
              <w:t>0</w:t>
            </w:r>
          </w:p>
        </w:tc>
        <w:tc>
          <w:tcPr>
            <w:tcW w:w="99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color w:val="FF33CC"/>
                <w:lang w:val="bs-Cyrl-BA"/>
              </w:rPr>
            </w:pPr>
          </w:p>
        </w:tc>
      </w:tr>
      <w:tr w:rsidR="007A6290" w:rsidRPr="009065A9" w:rsidTr="00482E31">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p>
        </w:tc>
        <w:tc>
          <w:tcPr>
            <w:tcW w:w="600" w:type="pct"/>
            <w:vMerge/>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rPr>
            </w:pPr>
            <w:r w:rsidRPr="009065A9">
              <w:rPr>
                <w:rFonts w:ascii="Times New Roman" w:hAnsi="Times New Roman" w:cs="Times New Roman"/>
              </w:rPr>
              <w:t>Број успостављених зелених острва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bs-Cyrl-BA"/>
              </w:rPr>
              <w:t>2</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en-US"/>
              </w:rPr>
              <w:t>0</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Нису обезбијеђена финансијска средства</w:t>
            </w:r>
          </w:p>
        </w:tc>
      </w:tr>
      <w:tr w:rsidR="007A6290" w:rsidRPr="009065A9" w:rsidTr="00482E31">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p>
        </w:tc>
        <w:tc>
          <w:tcPr>
            <w:tcW w:w="600" w:type="pct"/>
            <w:vMerge/>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rPr>
            </w:pPr>
            <w:r w:rsidRPr="009065A9">
              <w:rPr>
                <w:rFonts w:ascii="Times New Roman" w:hAnsi="Times New Roman" w:cs="Times New Roman"/>
                <w:lang w:val="sr-Cyrl-BA"/>
              </w:rPr>
              <w:t>Годишња количина прикупљеног амбалажног отпада (тона)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en-US"/>
              </w:rPr>
              <w:t>185</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r w:rsidRPr="009065A9">
              <w:rPr>
                <w:rFonts w:ascii="Times New Roman" w:hAnsi="Times New Roman" w:cs="Times New Roman"/>
                <w:lang w:val="en-US"/>
              </w:rPr>
              <w:t>153,32 t</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color w:val="FF33CC"/>
                <w:lang w:val="bs-Cyrl-BA"/>
              </w:rPr>
            </w:pPr>
          </w:p>
        </w:tc>
      </w:tr>
      <w:tr w:rsidR="007A6290" w:rsidRPr="009065A9" w:rsidTr="00482E31">
        <w:trPr>
          <w:trHeight w:val="506"/>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p>
        </w:tc>
        <w:tc>
          <w:tcPr>
            <w:tcW w:w="600" w:type="pct"/>
            <w:vMerge/>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p>
        </w:tc>
        <w:tc>
          <w:tcPr>
            <w:tcW w:w="1102" w:type="pct"/>
            <w:tcBorders>
              <w:top w:val="nil"/>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rPr>
            </w:pPr>
            <w:r w:rsidRPr="009065A9">
              <w:rPr>
                <w:rFonts w:ascii="Times New Roman" w:hAnsi="Times New Roman" w:cs="Times New Roman"/>
                <w:lang w:val="sr-Cyrl-BA"/>
              </w:rPr>
              <w:t>Годишња количина прикупљеног комуналног отпада (тона)</w:t>
            </w:r>
          </w:p>
        </w:tc>
        <w:tc>
          <w:tcPr>
            <w:tcW w:w="459" w:type="pct"/>
            <w:tcBorders>
              <w:top w:val="nil"/>
              <w:left w:val="nil"/>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rPr>
              <w:t>28.773</w:t>
            </w:r>
          </w:p>
        </w:tc>
        <w:tc>
          <w:tcPr>
            <w:tcW w:w="505" w:type="pct"/>
            <w:tcBorders>
              <w:top w:val="nil"/>
              <w:left w:val="nil"/>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en-US"/>
              </w:rPr>
              <w:t>28 773,96 t</w:t>
            </w:r>
          </w:p>
        </w:tc>
        <w:tc>
          <w:tcPr>
            <w:tcW w:w="996" w:type="pct"/>
            <w:tcBorders>
              <w:top w:val="nil"/>
              <w:left w:val="nil"/>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color w:val="FF33CC"/>
                <w:lang w:val="bs-Cyrl-BA"/>
              </w:rPr>
            </w:pPr>
          </w:p>
        </w:tc>
      </w:tr>
      <w:tr w:rsidR="007A6290" w:rsidRPr="009065A9" w:rsidTr="00482E31">
        <w:trPr>
          <w:trHeight w:val="20"/>
        </w:trPr>
        <w:tc>
          <w:tcPr>
            <w:tcW w:w="652" w:type="pct"/>
            <w:vMerge w:val="restart"/>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rPr>
            </w:pPr>
            <w:r w:rsidRPr="009065A9">
              <w:rPr>
                <w:rFonts w:ascii="Times New Roman" w:hAnsi="Times New Roman" w:cs="Times New Roman"/>
              </w:rPr>
              <w:t>3.1.2.</w:t>
            </w:r>
            <w:r w:rsidRPr="009065A9">
              <w:rPr>
                <w:rFonts w:ascii="Times New Roman" w:hAnsi="Times New Roman" w:cs="Times New Roman"/>
                <w:lang w:val="bs-Latn-BA"/>
              </w:rPr>
              <w:t xml:space="preserve"> Рјешавање питања одлагања некомуналног отпада</w:t>
            </w:r>
          </w:p>
        </w:tc>
        <w:tc>
          <w:tcPr>
            <w:tcW w:w="686" w:type="pct"/>
            <w:vMerge w:val="restart"/>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t>Стратегија развоја Града Бијељина 2024-2030;</w:t>
            </w:r>
          </w:p>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b/>
                <w:bCs/>
                <w:lang w:val="sr-Cyrl-BA"/>
              </w:rPr>
              <w:lastRenderedPageBreak/>
              <w:t xml:space="preserve">СЦ: </w:t>
            </w:r>
            <w:r w:rsidRPr="009065A9">
              <w:rPr>
                <w:rFonts w:ascii="Times New Roman" w:hAnsi="Times New Roman" w:cs="Times New Roman"/>
                <w:b/>
                <w:bCs/>
                <w:lang w:val="bs-Latn-BA"/>
              </w:rPr>
              <w:t>3</w:t>
            </w:r>
            <w:r w:rsidRPr="009065A9">
              <w:rPr>
                <w:rFonts w:ascii="Times New Roman" w:hAnsi="Times New Roman" w:cs="Times New Roman"/>
                <w:b/>
                <w:bCs/>
                <w:lang w:val="sr-Cyrl-BA"/>
              </w:rPr>
              <w:t>.</w:t>
            </w:r>
            <w:r w:rsidRPr="009065A9">
              <w:rPr>
                <w:rFonts w:ascii="Times New Roman" w:hAnsi="Times New Roman" w:cs="Times New Roman"/>
                <w:lang w:val="sr-Cyrl-BA"/>
              </w:rPr>
              <w:t xml:space="preserve"> Успоставити интегрисани приступ заштити животне средине уз одговорније коришћење природних ресурса и обновљивих извора енергије;</w:t>
            </w:r>
          </w:p>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b/>
                <w:bCs/>
                <w:lang w:val="sr-Cyrl-BA"/>
              </w:rPr>
              <w:t xml:space="preserve">Приоритет </w:t>
            </w:r>
            <w:r w:rsidRPr="009065A9">
              <w:rPr>
                <w:rFonts w:ascii="Times New Roman" w:hAnsi="Times New Roman" w:cs="Times New Roman"/>
                <w:b/>
                <w:bCs/>
                <w:lang w:val="bs-Latn-BA"/>
              </w:rPr>
              <w:t>3</w:t>
            </w:r>
            <w:r w:rsidRPr="009065A9">
              <w:rPr>
                <w:rFonts w:ascii="Times New Roman" w:hAnsi="Times New Roman" w:cs="Times New Roman"/>
                <w:b/>
                <w:bCs/>
                <w:lang w:val="sr-Cyrl-BA"/>
              </w:rPr>
              <w:t>.</w:t>
            </w:r>
            <w:r w:rsidRPr="009065A9">
              <w:rPr>
                <w:rFonts w:ascii="Times New Roman" w:hAnsi="Times New Roman" w:cs="Times New Roman"/>
                <w:b/>
                <w:bCs/>
                <w:lang w:val="bs-Latn-BA"/>
              </w:rPr>
              <w:t>1</w:t>
            </w:r>
            <w:r w:rsidRPr="009065A9">
              <w:rPr>
                <w:rFonts w:ascii="Times New Roman" w:hAnsi="Times New Roman" w:cs="Times New Roman"/>
                <w:b/>
                <w:bCs/>
                <w:lang w:val="sr-Cyrl-BA"/>
              </w:rPr>
              <w:t>.</w:t>
            </w:r>
            <w:r w:rsidRPr="009065A9">
              <w:rPr>
                <w:rFonts w:ascii="Times New Roman" w:hAnsi="Times New Roman" w:cs="Times New Roman"/>
                <w:lang w:val="sr-Cyrl-BA"/>
              </w:rPr>
              <w:t xml:space="preserve"> Унаприједити систем управљања отпадом</w:t>
            </w:r>
          </w:p>
          <w:p w:rsidR="007A6290" w:rsidRPr="009065A9" w:rsidRDefault="007A6290" w:rsidP="00482E31">
            <w:pPr>
              <w:spacing w:after="0"/>
              <w:jc w:val="center"/>
              <w:rPr>
                <w:rFonts w:ascii="Times New Roman" w:hAnsi="Times New Roman" w:cs="Times New Roman"/>
                <w:lang w:val="sr-Cyrl-BA"/>
              </w:rPr>
            </w:pPr>
          </w:p>
        </w:tc>
        <w:tc>
          <w:tcPr>
            <w:tcW w:w="600" w:type="pct"/>
            <w:vMerge w:val="restart"/>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r w:rsidRPr="009065A9">
              <w:rPr>
                <w:rFonts w:ascii="Times New Roman" w:hAnsi="Times New Roman" w:cs="Times New Roman"/>
                <w:lang w:val="sr-Cyrl-BA"/>
              </w:rPr>
              <w:lastRenderedPageBreak/>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w:t>
            </w:r>
            <w:r w:rsidRPr="009065A9">
              <w:rPr>
                <w:rFonts w:ascii="Times New Roman" w:hAnsi="Times New Roman" w:cs="Times New Roman"/>
              </w:rPr>
              <w:lastRenderedPageBreak/>
              <w:t>заштиту животне средине</w:t>
            </w:r>
            <w:r w:rsidRPr="009065A9">
              <w:rPr>
                <w:rFonts w:ascii="Times New Roman" w:hAnsi="Times New Roman" w:cs="Times New Roman"/>
                <w:lang w:val="sr-Cyrl-BA"/>
              </w:rPr>
              <w:t xml:space="preserve"> - 0005170</w:t>
            </w: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lastRenderedPageBreak/>
              <w:t>Количина прикупљених стерилисаних оштрих предмета (тона)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r w:rsidRPr="009065A9">
              <w:rPr>
                <w:rFonts w:ascii="Times New Roman" w:hAnsi="Times New Roman" w:cs="Times New Roman"/>
                <w:lang w:val="en-US"/>
              </w:rPr>
              <w:t>1,32 t</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color w:val="FF33CC"/>
                <w:lang w:val="bs-Cyrl-BA"/>
              </w:rPr>
            </w:pPr>
          </w:p>
        </w:tc>
      </w:tr>
      <w:tr w:rsidR="007A6290" w:rsidRPr="009065A9" w:rsidTr="00482E31">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p>
        </w:tc>
        <w:tc>
          <w:tcPr>
            <w:tcW w:w="600" w:type="pct"/>
            <w:vMerge/>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 xml:space="preserve">Количина прикупљеног </w:t>
            </w:r>
            <w:r w:rsidRPr="009065A9">
              <w:rPr>
                <w:rFonts w:ascii="Times New Roman" w:hAnsi="Times New Roman" w:cs="Times New Roman"/>
                <w:lang w:val="sr-Cyrl-BA"/>
              </w:rPr>
              <w:lastRenderedPageBreak/>
              <w:t>стерилисаног инфективног отпада (тона)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rPr>
              <w:lastRenderedPageBreak/>
              <w:t>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en-US"/>
              </w:rPr>
              <w:t>16,78 t</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color w:val="FF33CC"/>
                <w:lang w:val="bs-Cyrl-BA"/>
              </w:rPr>
            </w:pPr>
          </w:p>
        </w:tc>
      </w:tr>
      <w:tr w:rsidR="007A6290" w:rsidRPr="009065A9" w:rsidTr="00482E31">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color w:val="FF33CC"/>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33CC"/>
              </w:rPr>
            </w:pPr>
          </w:p>
        </w:tc>
        <w:tc>
          <w:tcPr>
            <w:tcW w:w="600" w:type="pct"/>
            <w:vMerge/>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33CC"/>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rPr>
              <w:t>Систем одлагања анималног отпада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rPr>
              <w:t>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en-US"/>
              </w:rPr>
              <w:t>-</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p>
        </w:tc>
      </w:tr>
      <w:tr w:rsidR="007A6290" w:rsidRPr="009065A9" w:rsidTr="00482E31">
        <w:trPr>
          <w:trHeight w:val="749"/>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color w:val="FF33CC"/>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33CC"/>
              </w:rPr>
            </w:pPr>
          </w:p>
        </w:tc>
        <w:tc>
          <w:tcPr>
            <w:tcW w:w="600" w:type="pct"/>
            <w:vMerge/>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33CC"/>
              </w:rPr>
            </w:pPr>
          </w:p>
        </w:tc>
        <w:tc>
          <w:tcPr>
            <w:tcW w:w="1102" w:type="pct"/>
            <w:tcBorders>
              <w:top w:val="nil"/>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Број нових контејнера за одвоз анималног отпада</w:t>
            </w:r>
          </w:p>
          <w:p w:rsidR="007A6290" w:rsidRPr="009065A9" w:rsidRDefault="007A6290" w:rsidP="00482E31">
            <w:pPr>
              <w:spacing w:after="0" w:line="240" w:lineRule="auto"/>
              <w:jc w:val="center"/>
              <w:rPr>
                <w:rFonts w:ascii="Times New Roman" w:hAnsi="Times New Roman" w:cs="Times New Roman"/>
                <w:lang w:val="sr-Cyrl-BA"/>
              </w:rPr>
            </w:pPr>
          </w:p>
        </w:tc>
        <w:tc>
          <w:tcPr>
            <w:tcW w:w="459" w:type="pct"/>
            <w:tcBorders>
              <w:top w:val="nil"/>
              <w:left w:val="nil"/>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05" w:type="pct"/>
            <w:tcBorders>
              <w:top w:val="nil"/>
              <w:left w:val="nil"/>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en-US"/>
              </w:rPr>
              <w:t>-</w:t>
            </w:r>
          </w:p>
        </w:tc>
        <w:tc>
          <w:tcPr>
            <w:tcW w:w="996" w:type="pct"/>
            <w:tcBorders>
              <w:top w:val="nil"/>
              <w:left w:val="nil"/>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p>
        </w:tc>
      </w:tr>
      <w:tr w:rsidR="007A6290" w:rsidRPr="009065A9" w:rsidTr="00482E31">
        <w:trPr>
          <w:trHeight w:val="20"/>
        </w:trPr>
        <w:tc>
          <w:tcPr>
            <w:tcW w:w="652" w:type="pct"/>
            <w:vMerge w:val="restart"/>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rPr>
            </w:pPr>
            <w:r w:rsidRPr="009065A9">
              <w:rPr>
                <w:rFonts w:ascii="Times New Roman" w:hAnsi="Times New Roman" w:cs="Times New Roman"/>
              </w:rPr>
              <w:t xml:space="preserve">3.2.1. </w:t>
            </w:r>
            <w:r w:rsidRPr="009065A9">
              <w:rPr>
                <w:rFonts w:ascii="Times New Roman" w:hAnsi="Times New Roman" w:cs="Times New Roman"/>
                <w:lang w:val="bs-Latn-BA"/>
              </w:rPr>
              <w:t>Унапређење  квалитетa ваздуха, воде и тла</w:t>
            </w:r>
          </w:p>
        </w:tc>
        <w:tc>
          <w:tcPr>
            <w:tcW w:w="686" w:type="pct"/>
            <w:vMerge w:val="restart"/>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t>Стратегија развоја Града Бијељина 2024-2030;</w:t>
            </w:r>
          </w:p>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t xml:space="preserve">СЦ: </w:t>
            </w:r>
            <w:r w:rsidRPr="009065A9">
              <w:rPr>
                <w:rFonts w:ascii="Times New Roman" w:hAnsi="Times New Roman" w:cs="Times New Roman"/>
                <w:lang w:val="bs-Latn-BA"/>
              </w:rPr>
              <w:t>3</w:t>
            </w:r>
            <w:r w:rsidRPr="009065A9">
              <w:rPr>
                <w:rFonts w:ascii="Times New Roman" w:hAnsi="Times New Roman" w:cs="Times New Roman"/>
                <w:lang w:val="sr-Cyrl-BA"/>
              </w:rPr>
              <w:t>. Успоставити интегрисани приступ заштити животне средине уз одговорније коришћење природних ресурса и обновљивих извора енергије;</w:t>
            </w:r>
          </w:p>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t xml:space="preserve">Приоритет </w:t>
            </w:r>
            <w:r w:rsidRPr="009065A9">
              <w:rPr>
                <w:rFonts w:ascii="Times New Roman" w:hAnsi="Times New Roman" w:cs="Times New Roman"/>
                <w:lang w:val="bs-Latn-BA"/>
              </w:rPr>
              <w:t>3</w:t>
            </w:r>
            <w:r w:rsidRPr="009065A9">
              <w:rPr>
                <w:rFonts w:ascii="Times New Roman" w:hAnsi="Times New Roman" w:cs="Times New Roman"/>
                <w:lang w:val="sr-Cyrl-BA"/>
              </w:rPr>
              <w:t>.</w:t>
            </w:r>
            <w:r w:rsidRPr="009065A9">
              <w:rPr>
                <w:rFonts w:ascii="Times New Roman" w:hAnsi="Times New Roman" w:cs="Times New Roman"/>
                <w:lang w:val="bs-Latn-BA"/>
              </w:rPr>
              <w:t>2</w:t>
            </w:r>
            <w:r w:rsidRPr="009065A9">
              <w:rPr>
                <w:rFonts w:ascii="Times New Roman" w:hAnsi="Times New Roman" w:cs="Times New Roman"/>
                <w:lang w:val="sr-Cyrl-BA"/>
              </w:rPr>
              <w:t>.Смањити факторе негативног утицаја на квалитет ваздуха, воде и тла</w:t>
            </w:r>
          </w:p>
          <w:p w:rsidR="007A6290" w:rsidRPr="009065A9" w:rsidRDefault="007A6290" w:rsidP="00482E31">
            <w:pPr>
              <w:spacing w:after="0" w:line="240" w:lineRule="auto"/>
              <w:jc w:val="center"/>
              <w:rPr>
                <w:rFonts w:ascii="Times New Roman" w:hAnsi="Times New Roman" w:cs="Times New Roman"/>
              </w:rPr>
            </w:pPr>
          </w:p>
        </w:tc>
        <w:tc>
          <w:tcPr>
            <w:tcW w:w="600" w:type="pct"/>
            <w:vMerge w:val="restart"/>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r w:rsidRPr="009065A9">
              <w:rPr>
                <w:rFonts w:ascii="Times New Roman" w:hAnsi="Times New Roman" w:cs="Times New Roman"/>
                <w:lang w:val="sr-Cyrl-BA"/>
              </w:rPr>
              <w:t xml:space="preserve"> - 0005170</w:t>
            </w: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Повећање броја садница у урбаном подручју града и у парковима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rPr>
              <w:t>4.500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r w:rsidRPr="009065A9">
              <w:rPr>
                <w:rFonts w:ascii="Times New Roman" w:hAnsi="Times New Roman" w:cs="Times New Roman"/>
                <w:lang w:val="sr-Latn-BA"/>
              </w:rPr>
              <w:t>1371</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p>
        </w:tc>
      </w:tr>
      <w:tr w:rsidR="007A6290" w:rsidRPr="009065A9" w:rsidTr="00482E31">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color w:val="FF33CC"/>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33CC"/>
              </w:rPr>
            </w:pPr>
          </w:p>
        </w:tc>
        <w:tc>
          <w:tcPr>
            <w:tcW w:w="600" w:type="pct"/>
            <w:vMerge/>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33CC"/>
              </w:rPr>
            </w:pPr>
          </w:p>
        </w:tc>
        <w:tc>
          <w:tcPr>
            <w:tcW w:w="11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Повећање број</w:t>
            </w:r>
            <w:r w:rsidRPr="009065A9">
              <w:rPr>
                <w:rFonts w:ascii="Times New Roman" w:hAnsi="Times New Roman" w:cs="Times New Roman"/>
              </w:rPr>
              <w:t>а</w:t>
            </w:r>
            <w:r w:rsidRPr="009065A9">
              <w:rPr>
                <w:rFonts w:ascii="Times New Roman" w:hAnsi="Times New Roman" w:cs="Times New Roman"/>
                <w:lang w:val="sr-Cyrl-BA"/>
              </w:rPr>
              <w:t xml:space="preserve"> укључених екстерних партнера у процес озелењавања града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rPr>
              <w:t>10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sr-Latn-BA"/>
              </w:rPr>
            </w:pPr>
            <w:r w:rsidRPr="009065A9">
              <w:rPr>
                <w:rFonts w:ascii="Times New Roman" w:hAnsi="Times New Roman" w:cs="Times New Roman"/>
                <w:lang w:val="sr-Latn-BA"/>
              </w:rPr>
              <w:t>51</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p>
        </w:tc>
      </w:tr>
      <w:tr w:rsidR="007A6290" w:rsidRPr="009065A9" w:rsidTr="00482E31">
        <w:trPr>
          <w:trHeight w:val="705"/>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color w:val="FF33CC"/>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33CC"/>
              </w:rPr>
            </w:pPr>
          </w:p>
        </w:tc>
        <w:tc>
          <w:tcPr>
            <w:tcW w:w="600" w:type="pct"/>
            <w:vMerge/>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33CC"/>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Број поклоњених садница од стране екстерних партнера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rPr>
              <w:t>300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1.286</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p>
        </w:tc>
      </w:tr>
      <w:tr w:rsidR="007A6290" w:rsidRPr="009065A9" w:rsidTr="00482E31">
        <w:trPr>
          <w:trHeight w:val="111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color w:val="FF33CC"/>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33CC"/>
              </w:rPr>
            </w:pPr>
          </w:p>
        </w:tc>
        <w:tc>
          <w:tcPr>
            <w:tcW w:w="600" w:type="pct"/>
            <w:vMerge/>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33CC"/>
              </w:rPr>
            </w:pPr>
          </w:p>
        </w:tc>
        <w:tc>
          <w:tcPr>
            <w:tcW w:w="11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rPr>
              <w:t>Број дрвореда</w:t>
            </w:r>
          </w:p>
        </w:tc>
        <w:tc>
          <w:tcPr>
            <w:tcW w:w="4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rPr>
            </w:pPr>
            <w:r w:rsidRPr="009065A9">
              <w:rPr>
                <w:rFonts w:ascii="Times New Roman" w:hAnsi="Times New Roman" w:cs="Times New Roman"/>
              </w:rPr>
              <w:t>59</w:t>
            </w:r>
          </w:p>
        </w:tc>
        <w:tc>
          <w:tcPr>
            <w:tcW w:w="50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sr-Latn-BA"/>
              </w:rPr>
            </w:pPr>
            <w:r w:rsidRPr="009065A9">
              <w:rPr>
                <w:rFonts w:ascii="Times New Roman" w:hAnsi="Times New Roman" w:cs="Times New Roman"/>
                <w:lang w:val="sr-Latn-BA"/>
              </w:rPr>
              <w:t>2</w:t>
            </w:r>
          </w:p>
        </w:tc>
        <w:tc>
          <w:tcPr>
            <w:tcW w:w="99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Нису обезбијеђена финансијска средства</w:t>
            </w:r>
          </w:p>
        </w:tc>
      </w:tr>
      <w:tr w:rsidR="007A6290" w:rsidRPr="009065A9" w:rsidTr="00482E31">
        <w:trPr>
          <w:trHeight w:val="57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color w:val="FF33CC"/>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33CC"/>
              </w:rPr>
            </w:pPr>
          </w:p>
        </w:tc>
        <w:tc>
          <w:tcPr>
            <w:tcW w:w="600" w:type="pct"/>
            <w:vMerge/>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33CC"/>
              </w:rPr>
            </w:pPr>
          </w:p>
        </w:tc>
        <w:tc>
          <w:tcPr>
            <w:tcW w:w="11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Завршена биолошка истраживања врста барског система Дринице</w:t>
            </w:r>
          </w:p>
        </w:tc>
        <w:tc>
          <w:tcPr>
            <w:tcW w:w="4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rPr>
            </w:pPr>
            <w:r w:rsidRPr="009065A9">
              <w:rPr>
                <w:rFonts w:ascii="Times New Roman" w:hAnsi="Times New Roman" w:cs="Times New Roman"/>
              </w:rPr>
              <w:t>0</w:t>
            </w:r>
          </w:p>
        </w:tc>
        <w:tc>
          <w:tcPr>
            <w:tcW w:w="50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en-US"/>
              </w:rPr>
              <w:t>-</w:t>
            </w:r>
          </w:p>
        </w:tc>
        <w:tc>
          <w:tcPr>
            <w:tcW w:w="99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color w:val="FF33CC"/>
                <w:lang w:val="bs-Cyrl-BA"/>
              </w:rPr>
            </w:pPr>
          </w:p>
        </w:tc>
      </w:tr>
      <w:tr w:rsidR="007A6290" w:rsidRPr="009065A9" w:rsidTr="00482E31">
        <w:trPr>
          <w:trHeight w:val="39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color w:val="FF33CC"/>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33CC"/>
              </w:rPr>
            </w:pPr>
          </w:p>
        </w:tc>
        <w:tc>
          <w:tcPr>
            <w:tcW w:w="600" w:type="pct"/>
            <w:vMerge/>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33CC"/>
              </w:rPr>
            </w:pPr>
          </w:p>
        </w:tc>
        <w:tc>
          <w:tcPr>
            <w:tcW w:w="11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Студија заштите барског система Дринице</w:t>
            </w:r>
          </w:p>
        </w:tc>
        <w:tc>
          <w:tcPr>
            <w:tcW w:w="4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rPr>
            </w:pPr>
            <w:r w:rsidRPr="009065A9">
              <w:rPr>
                <w:rFonts w:ascii="Times New Roman" w:hAnsi="Times New Roman" w:cs="Times New Roman"/>
              </w:rPr>
              <w:t>0</w:t>
            </w:r>
          </w:p>
        </w:tc>
        <w:tc>
          <w:tcPr>
            <w:tcW w:w="50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en-US"/>
              </w:rPr>
              <w:t>-</w:t>
            </w:r>
          </w:p>
        </w:tc>
        <w:tc>
          <w:tcPr>
            <w:tcW w:w="99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color w:val="FF33CC"/>
                <w:lang w:val="bs-Cyrl-BA"/>
              </w:rPr>
            </w:pPr>
          </w:p>
        </w:tc>
      </w:tr>
      <w:tr w:rsidR="007A6290" w:rsidRPr="009065A9" w:rsidTr="00482E31">
        <w:trPr>
          <w:trHeight w:val="87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color w:val="FF0000"/>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0000"/>
              </w:rPr>
            </w:pPr>
          </w:p>
        </w:tc>
        <w:tc>
          <w:tcPr>
            <w:tcW w:w="600" w:type="pct"/>
            <w:vMerge/>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0000"/>
              </w:rPr>
            </w:pPr>
          </w:p>
        </w:tc>
        <w:tc>
          <w:tcPr>
            <w:tcW w:w="11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Дијелови тока Дринице проглашени заштићеним подручјем ниже категорије</w:t>
            </w:r>
          </w:p>
        </w:tc>
        <w:tc>
          <w:tcPr>
            <w:tcW w:w="4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rPr>
            </w:pPr>
            <w:r w:rsidRPr="009065A9">
              <w:rPr>
                <w:rFonts w:ascii="Times New Roman" w:hAnsi="Times New Roman" w:cs="Times New Roman"/>
              </w:rPr>
              <w:t>0</w:t>
            </w:r>
          </w:p>
        </w:tc>
        <w:tc>
          <w:tcPr>
            <w:tcW w:w="50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en-US"/>
              </w:rPr>
              <w:t>-</w:t>
            </w:r>
          </w:p>
        </w:tc>
        <w:tc>
          <w:tcPr>
            <w:tcW w:w="99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color w:val="FF33CC"/>
                <w:lang w:val="bs-Cyrl-BA"/>
              </w:rPr>
            </w:pPr>
          </w:p>
        </w:tc>
      </w:tr>
      <w:tr w:rsidR="007A6290" w:rsidRPr="009065A9" w:rsidTr="00482E31">
        <w:trPr>
          <w:trHeight w:val="345"/>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color w:val="FF0000"/>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0000"/>
              </w:rPr>
            </w:pPr>
          </w:p>
        </w:tc>
        <w:tc>
          <w:tcPr>
            <w:tcW w:w="600" w:type="pct"/>
            <w:vMerge/>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0000"/>
              </w:rPr>
            </w:pPr>
          </w:p>
        </w:tc>
        <w:tc>
          <w:tcPr>
            <w:tcW w:w="11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Ревитализован стари дрински ток, Дриница и систем бара и језера кој</w:t>
            </w:r>
            <w:r w:rsidRPr="009065A9">
              <w:rPr>
                <w:rFonts w:ascii="Times New Roman" w:hAnsi="Times New Roman" w:cs="Times New Roman"/>
              </w:rPr>
              <w:t>а</w:t>
            </w:r>
            <w:r w:rsidRPr="009065A9">
              <w:rPr>
                <w:rFonts w:ascii="Times New Roman" w:hAnsi="Times New Roman" w:cs="Times New Roman"/>
                <w:lang w:val="sr-Cyrl-BA"/>
              </w:rPr>
              <w:t xml:space="preserve"> га окружују, у дијелу од </w:t>
            </w:r>
            <w:r w:rsidRPr="009065A9">
              <w:rPr>
                <w:rFonts w:ascii="Times New Roman" w:hAnsi="Times New Roman" w:cs="Times New Roman"/>
                <w:lang w:val="sr-Cyrl-BA"/>
              </w:rPr>
              <w:lastRenderedPageBreak/>
              <w:t>Амајлија до Међаша</w:t>
            </w:r>
          </w:p>
        </w:tc>
        <w:tc>
          <w:tcPr>
            <w:tcW w:w="4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rPr>
            </w:pPr>
            <w:r w:rsidRPr="009065A9">
              <w:rPr>
                <w:rFonts w:ascii="Times New Roman" w:hAnsi="Times New Roman" w:cs="Times New Roman"/>
              </w:rPr>
              <w:lastRenderedPageBreak/>
              <w:t>0</w:t>
            </w:r>
          </w:p>
        </w:tc>
        <w:tc>
          <w:tcPr>
            <w:tcW w:w="50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en-US"/>
              </w:rPr>
              <w:t>-</w:t>
            </w:r>
          </w:p>
        </w:tc>
        <w:tc>
          <w:tcPr>
            <w:tcW w:w="99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color w:val="FF33CC"/>
                <w:lang w:val="bs-Cyrl-BA"/>
              </w:rPr>
            </w:pPr>
          </w:p>
        </w:tc>
      </w:tr>
      <w:tr w:rsidR="007A6290" w:rsidRPr="009065A9" w:rsidTr="00482E31">
        <w:trPr>
          <w:trHeight w:val="360"/>
        </w:trPr>
        <w:tc>
          <w:tcPr>
            <w:tcW w:w="652"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color w:val="FF0000"/>
              </w:rPr>
            </w:pPr>
          </w:p>
        </w:tc>
        <w:tc>
          <w:tcPr>
            <w:tcW w:w="686"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0000"/>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0000"/>
              </w:rPr>
            </w:pPr>
          </w:p>
        </w:tc>
        <w:tc>
          <w:tcPr>
            <w:tcW w:w="11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rPr>
              <w:t>Број паркова у граду</w:t>
            </w:r>
          </w:p>
        </w:tc>
        <w:tc>
          <w:tcPr>
            <w:tcW w:w="4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rPr>
            </w:pPr>
            <w:r w:rsidRPr="009065A9">
              <w:rPr>
                <w:rFonts w:ascii="Times New Roman" w:hAnsi="Times New Roman" w:cs="Times New Roman"/>
              </w:rPr>
              <w:t>1</w:t>
            </w:r>
          </w:p>
        </w:tc>
        <w:tc>
          <w:tcPr>
            <w:tcW w:w="50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en-US"/>
              </w:rPr>
              <w:t>1</w:t>
            </w:r>
          </w:p>
        </w:tc>
        <w:tc>
          <w:tcPr>
            <w:tcW w:w="99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color w:val="FF33CC"/>
                <w:lang w:val="bs-Cyrl-BA"/>
              </w:rPr>
            </w:pPr>
          </w:p>
        </w:tc>
      </w:tr>
      <w:tr w:rsidR="007A6290" w:rsidRPr="009065A9" w:rsidTr="00482E31">
        <w:trPr>
          <w:trHeight w:val="20"/>
        </w:trPr>
        <w:tc>
          <w:tcPr>
            <w:tcW w:w="652" w:type="pct"/>
            <w:vMerge w:val="restart"/>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rPr>
            </w:pPr>
            <w:r w:rsidRPr="009065A9">
              <w:rPr>
                <w:rFonts w:ascii="Times New Roman" w:hAnsi="Times New Roman" w:cs="Times New Roman"/>
              </w:rPr>
              <w:t xml:space="preserve">3.2.2. </w:t>
            </w:r>
            <w:r w:rsidRPr="009065A9">
              <w:rPr>
                <w:rFonts w:ascii="Times New Roman" w:hAnsi="Times New Roman" w:cs="Times New Roman"/>
                <w:lang w:val="bs-Latn-BA"/>
              </w:rPr>
              <w:t>Унапређење одрживе урбане мобилности</w:t>
            </w:r>
          </w:p>
        </w:tc>
        <w:tc>
          <w:tcPr>
            <w:tcW w:w="686" w:type="pct"/>
            <w:vMerge w:val="restart"/>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t>Стратегија развоја Града Бијељина 2024-2030;</w:t>
            </w:r>
          </w:p>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t xml:space="preserve">СЦ: </w:t>
            </w:r>
            <w:r w:rsidRPr="009065A9">
              <w:rPr>
                <w:rFonts w:ascii="Times New Roman" w:hAnsi="Times New Roman" w:cs="Times New Roman"/>
                <w:lang w:val="bs-Latn-BA"/>
              </w:rPr>
              <w:t>3</w:t>
            </w:r>
            <w:r w:rsidRPr="009065A9">
              <w:rPr>
                <w:rFonts w:ascii="Times New Roman" w:hAnsi="Times New Roman" w:cs="Times New Roman"/>
                <w:lang w:val="sr-Cyrl-BA"/>
              </w:rPr>
              <w:t>. Успоставити интегрисани приступ заштити животне средине уз одговорније коришћење природних ресурса и обновљивих извора енергије;</w:t>
            </w:r>
          </w:p>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t xml:space="preserve">Приоритет </w:t>
            </w:r>
            <w:r w:rsidRPr="009065A9">
              <w:rPr>
                <w:rFonts w:ascii="Times New Roman" w:hAnsi="Times New Roman" w:cs="Times New Roman"/>
                <w:lang w:val="bs-Latn-BA"/>
              </w:rPr>
              <w:t>3</w:t>
            </w:r>
            <w:r w:rsidRPr="009065A9">
              <w:rPr>
                <w:rFonts w:ascii="Times New Roman" w:hAnsi="Times New Roman" w:cs="Times New Roman"/>
                <w:lang w:val="sr-Cyrl-BA"/>
              </w:rPr>
              <w:t>.</w:t>
            </w:r>
            <w:r w:rsidRPr="009065A9">
              <w:rPr>
                <w:rFonts w:ascii="Times New Roman" w:hAnsi="Times New Roman" w:cs="Times New Roman"/>
                <w:lang w:val="bs-Latn-BA"/>
              </w:rPr>
              <w:t>2</w:t>
            </w:r>
            <w:r w:rsidRPr="009065A9">
              <w:rPr>
                <w:rFonts w:ascii="Times New Roman" w:hAnsi="Times New Roman" w:cs="Times New Roman"/>
                <w:lang w:val="sr-Cyrl-BA"/>
              </w:rPr>
              <w:t>.Смањити факторе негативног утицаја на квалитет ваздуха, воде и тла</w:t>
            </w:r>
          </w:p>
        </w:tc>
        <w:tc>
          <w:tcPr>
            <w:tcW w:w="600" w:type="pct"/>
            <w:vMerge w:val="restart"/>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r w:rsidRPr="009065A9">
              <w:rPr>
                <w:rFonts w:ascii="Times New Roman" w:hAnsi="Times New Roman" w:cs="Times New Roman"/>
                <w:lang w:val="sr-Cyrl-BA"/>
              </w:rPr>
              <w:t xml:space="preserve"> - 0005170</w:t>
            </w: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rPr>
              <w:t>Годишњи број превезених путника кроз систем јавног превоза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750.000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500.000</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Јавни позив за повјеравање послова обављања комуналне дјелатности јавног превоза путника успјешно је реализован тек након поновног расписивања, због чега је дошло до пролонгирања рока за почетак функционисања новог система.</w:t>
            </w:r>
          </w:p>
        </w:tc>
      </w:tr>
      <w:tr w:rsidR="007A6290" w:rsidRPr="009065A9" w:rsidTr="00482E31">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color w:val="FF0000"/>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0000"/>
              </w:rPr>
            </w:pPr>
          </w:p>
        </w:tc>
        <w:tc>
          <w:tcPr>
            <w:tcW w:w="600" w:type="pct"/>
            <w:vMerge/>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0000"/>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Број успостављених градских линија јавног превоза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0</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color w:val="FF0000"/>
                <w:lang w:val="bs-Cyrl-BA"/>
              </w:rPr>
            </w:pPr>
            <w:r w:rsidRPr="009065A9">
              <w:rPr>
                <w:rFonts w:ascii="Times New Roman" w:hAnsi="Times New Roman" w:cs="Times New Roman"/>
                <w:lang w:val="bs-Cyrl-BA"/>
              </w:rPr>
              <w:t>Јавни позив за повјеравање послова обављања комуналне дјелатности јавног превоза путника успјешно је реализован тек након поновног расписивања, због чега је дошло до пролонгирања рока за почетак функционисања новог система.</w:t>
            </w:r>
          </w:p>
        </w:tc>
      </w:tr>
      <w:tr w:rsidR="007A6290" w:rsidRPr="009065A9" w:rsidTr="00482E31">
        <w:trPr>
          <w:trHeight w:val="955"/>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color w:val="FF0000"/>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0000"/>
              </w:rPr>
            </w:pPr>
          </w:p>
        </w:tc>
        <w:tc>
          <w:tcPr>
            <w:tcW w:w="600" w:type="pct"/>
            <w:vMerge/>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0000"/>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rPr>
              <w:t>Број изграђених паркинг гаража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0</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color w:val="FF0000"/>
                <w:lang w:val="bs-Cyrl-BA"/>
              </w:rPr>
            </w:pPr>
            <w:r w:rsidRPr="009065A9">
              <w:rPr>
                <w:rFonts w:ascii="Times New Roman" w:hAnsi="Times New Roman" w:cs="Times New Roman"/>
                <w:lang w:val="bs-Cyrl-BA"/>
              </w:rPr>
              <w:t>Јавни позив за повјеравање послова обављања комуналне дјелатности јавног превоза путника успјешно је реализован тек након поновног расписивања, због чега је дошло до пролонгирања рока за почетак функционисања новог система.</w:t>
            </w:r>
          </w:p>
        </w:tc>
      </w:tr>
      <w:tr w:rsidR="007A6290" w:rsidRPr="009065A9" w:rsidTr="00482E31">
        <w:trPr>
          <w:trHeight w:val="769"/>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color w:val="FF0000"/>
              </w:rPr>
            </w:pPr>
          </w:p>
        </w:tc>
        <w:tc>
          <w:tcPr>
            <w:tcW w:w="686" w:type="pct"/>
            <w:vMerge/>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0000"/>
              </w:rPr>
            </w:pPr>
          </w:p>
        </w:tc>
        <w:tc>
          <w:tcPr>
            <w:tcW w:w="600" w:type="pct"/>
            <w:vMerge/>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0000"/>
              </w:rPr>
            </w:pPr>
          </w:p>
        </w:tc>
        <w:tc>
          <w:tcPr>
            <w:tcW w:w="1102" w:type="pct"/>
            <w:tcBorders>
              <w:top w:val="nil"/>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Број паркинг мјеста у јавним гаражама</w:t>
            </w:r>
          </w:p>
        </w:tc>
        <w:tc>
          <w:tcPr>
            <w:tcW w:w="459" w:type="pct"/>
            <w:tcBorders>
              <w:top w:val="nil"/>
              <w:left w:val="nil"/>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05" w:type="pct"/>
            <w:tcBorders>
              <w:top w:val="nil"/>
              <w:left w:val="nil"/>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0</w:t>
            </w:r>
          </w:p>
        </w:tc>
        <w:tc>
          <w:tcPr>
            <w:tcW w:w="996" w:type="pct"/>
            <w:tcBorders>
              <w:top w:val="nil"/>
              <w:left w:val="nil"/>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color w:val="FF0000"/>
                <w:lang w:val="bs-Cyrl-BA"/>
              </w:rPr>
            </w:pPr>
            <w:r w:rsidRPr="009065A9">
              <w:rPr>
                <w:rFonts w:ascii="Times New Roman" w:hAnsi="Times New Roman" w:cs="Times New Roman"/>
                <w:lang w:val="sr-Cyrl-BA"/>
              </w:rPr>
              <w:t>Нису обезбјеђени услови у погледу локације за изградњу нове паркинг гараже.</w:t>
            </w:r>
          </w:p>
        </w:tc>
      </w:tr>
      <w:tr w:rsidR="007A6290" w:rsidRPr="009065A9" w:rsidTr="00482E31">
        <w:trPr>
          <w:trHeight w:val="4611"/>
        </w:trPr>
        <w:tc>
          <w:tcPr>
            <w:tcW w:w="652" w:type="pct"/>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rPr>
            </w:pPr>
            <w:r w:rsidRPr="009065A9">
              <w:rPr>
                <w:rFonts w:ascii="Times New Roman" w:hAnsi="Times New Roman" w:cs="Times New Roman"/>
              </w:rPr>
              <w:lastRenderedPageBreak/>
              <w:t xml:space="preserve">3.4.1. </w:t>
            </w:r>
            <w:r w:rsidRPr="009065A9">
              <w:rPr>
                <w:rFonts w:ascii="Times New Roman" w:hAnsi="Times New Roman" w:cs="Times New Roman"/>
                <w:lang w:val="bs-Latn-BA"/>
              </w:rPr>
              <w:t>Унапређење енергетске ефикасности</w:t>
            </w:r>
          </w:p>
        </w:tc>
        <w:tc>
          <w:tcPr>
            <w:tcW w:w="686" w:type="pct"/>
            <w:tcBorders>
              <w:left w:val="single" w:sz="8"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t>Стратегија развоја Града Бијељина 2024-2030;</w:t>
            </w:r>
          </w:p>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t xml:space="preserve">СЦ: </w:t>
            </w:r>
            <w:r w:rsidRPr="009065A9">
              <w:rPr>
                <w:rFonts w:ascii="Times New Roman" w:hAnsi="Times New Roman" w:cs="Times New Roman"/>
                <w:lang w:val="bs-Latn-BA"/>
              </w:rPr>
              <w:t>3</w:t>
            </w:r>
            <w:r w:rsidRPr="009065A9">
              <w:rPr>
                <w:rFonts w:ascii="Times New Roman" w:hAnsi="Times New Roman" w:cs="Times New Roman"/>
                <w:lang w:val="sr-Cyrl-BA"/>
              </w:rPr>
              <w:t>. Успоставити интегрисани приступ заштити животне средине уз одговорније коришћење природних ресурса и обновљивих извора енергије;</w:t>
            </w:r>
          </w:p>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t xml:space="preserve">Приоритет </w:t>
            </w:r>
            <w:r w:rsidRPr="009065A9">
              <w:rPr>
                <w:rFonts w:ascii="Times New Roman" w:hAnsi="Times New Roman" w:cs="Times New Roman"/>
                <w:lang w:val="bs-Latn-BA"/>
              </w:rPr>
              <w:t>3</w:t>
            </w:r>
            <w:r w:rsidRPr="009065A9">
              <w:rPr>
                <w:rFonts w:ascii="Times New Roman" w:hAnsi="Times New Roman" w:cs="Times New Roman"/>
                <w:lang w:val="sr-Cyrl-BA"/>
              </w:rPr>
              <w:t>.</w:t>
            </w:r>
            <w:r w:rsidRPr="009065A9">
              <w:rPr>
                <w:rFonts w:ascii="Times New Roman" w:hAnsi="Times New Roman" w:cs="Times New Roman"/>
                <w:lang w:val="bs-Latn-BA"/>
              </w:rPr>
              <w:t>4</w:t>
            </w:r>
            <w:r w:rsidRPr="009065A9">
              <w:rPr>
                <w:rFonts w:ascii="Times New Roman" w:hAnsi="Times New Roman" w:cs="Times New Roman"/>
                <w:lang w:val="sr-Cyrl-BA"/>
              </w:rPr>
              <w:t>.Обезбиједити енергетски одржив развој града</w:t>
            </w:r>
          </w:p>
        </w:tc>
        <w:tc>
          <w:tcPr>
            <w:tcW w:w="600" w:type="pct"/>
            <w:tcBorders>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r w:rsidRPr="009065A9">
              <w:rPr>
                <w:rFonts w:ascii="Times New Roman" w:hAnsi="Times New Roman" w:cs="Times New Roman"/>
                <w:lang w:val="sr-Cyrl-BA"/>
              </w:rPr>
              <w:t xml:space="preserve"> - 0005170</w:t>
            </w:r>
          </w:p>
        </w:tc>
        <w:tc>
          <w:tcPr>
            <w:tcW w:w="1102" w:type="pct"/>
            <w:tcBorders>
              <w:top w:val="nil"/>
              <w:left w:val="nil"/>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Нови објекти прикључени на систем даљинског гријања</w:t>
            </w:r>
          </w:p>
        </w:tc>
        <w:tc>
          <w:tcPr>
            <w:tcW w:w="459" w:type="pct"/>
            <w:tcBorders>
              <w:top w:val="nil"/>
              <w:left w:val="nil"/>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05" w:type="pct"/>
            <w:tcBorders>
              <w:top w:val="nil"/>
              <w:left w:val="nil"/>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en-US"/>
              </w:rPr>
              <w:t>-</w:t>
            </w:r>
          </w:p>
        </w:tc>
        <w:tc>
          <w:tcPr>
            <w:tcW w:w="996" w:type="pct"/>
            <w:tcBorders>
              <w:top w:val="nil"/>
              <w:left w:val="nil"/>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p>
        </w:tc>
      </w:tr>
      <w:tr w:rsidR="007A6290" w:rsidRPr="009065A9" w:rsidTr="00482E31">
        <w:trPr>
          <w:trHeight w:val="20"/>
        </w:trPr>
        <w:tc>
          <w:tcPr>
            <w:tcW w:w="652" w:type="pct"/>
            <w:vMerge w:val="restart"/>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rPr>
            </w:pPr>
            <w:r w:rsidRPr="009065A9">
              <w:rPr>
                <w:rFonts w:ascii="Times New Roman" w:hAnsi="Times New Roman" w:cs="Times New Roman"/>
              </w:rPr>
              <w:t xml:space="preserve">3.4.2. </w:t>
            </w:r>
            <w:r w:rsidRPr="009065A9">
              <w:rPr>
                <w:rFonts w:ascii="Times New Roman" w:hAnsi="Times New Roman" w:cs="Times New Roman"/>
                <w:lang w:val="bs-Latn-BA"/>
              </w:rPr>
              <w:t>Подршка коришћењу обновљивих извора енергије</w:t>
            </w:r>
          </w:p>
        </w:tc>
        <w:tc>
          <w:tcPr>
            <w:tcW w:w="686" w:type="pct"/>
            <w:vMerge w:val="restart"/>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t>Стратегија развоја Града Бијељина 2024-2030;</w:t>
            </w:r>
          </w:p>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t xml:space="preserve">СЦ: </w:t>
            </w:r>
            <w:r w:rsidRPr="009065A9">
              <w:rPr>
                <w:rFonts w:ascii="Times New Roman" w:hAnsi="Times New Roman" w:cs="Times New Roman"/>
                <w:lang w:val="bs-Latn-BA"/>
              </w:rPr>
              <w:t>3</w:t>
            </w:r>
            <w:r w:rsidRPr="009065A9">
              <w:rPr>
                <w:rFonts w:ascii="Times New Roman" w:hAnsi="Times New Roman" w:cs="Times New Roman"/>
                <w:lang w:val="sr-Cyrl-BA"/>
              </w:rPr>
              <w:t>. Успоставити интегрисани приступ заштити животне средине уз одговорније коришћење природних ресурса и обновљивих извора енергије;</w:t>
            </w:r>
          </w:p>
          <w:p w:rsidR="007A6290" w:rsidRPr="009065A9" w:rsidRDefault="007A6290" w:rsidP="00482E31">
            <w:pPr>
              <w:spacing w:after="0"/>
              <w:jc w:val="center"/>
              <w:rPr>
                <w:rFonts w:ascii="Times New Roman" w:hAnsi="Times New Roman" w:cs="Times New Roman"/>
                <w:lang w:val="sr-Cyrl-BA"/>
              </w:rPr>
            </w:pPr>
            <w:r w:rsidRPr="009065A9">
              <w:rPr>
                <w:rFonts w:ascii="Times New Roman" w:hAnsi="Times New Roman" w:cs="Times New Roman"/>
                <w:lang w:val="sr-Cyrl-BA"/>
              </w:rPr>
              <w:t xml:space="preserve">Приоритет </w:t>
            </w:r>
            <w:r w:rsidRPr="009065A9">
              <w:rPr>
                <w:rFonts w:ascii="Times New Roman" w:hAnsi="Times New Roman" w:cs="Times New Roman"/>
                <w:lang w:val="bs-Latn-BA"/>
              </w:rPr>
              <w:t>3</w:t>
            </w:r>
            <w:r w:rsidRPr="009065A9">
              <w:rPr>
                <w:rFonts w:ascii="Times New Roman" w:hAnsi="Times New Roman" w:cs="Times New Roman"/>
                <w:lang w:val="sr-Cyrl-BA"/>
              </w:rPr>
              <w:t>.</w:t>
            </w:r>
            <w:r w:rsidRPr="009065A9">
              <w:rPr>
                <w:rFonts w:ascii="Times New Roman" w:hAnsi="Times New Roman" w:cs="Times New Roman"/>
                <w:lang w:val="bs-Latn-BA"/>
              </w:rPr>
              <w:t>4</w:t>
            </w:r>
            <w:r w:rsidRPr="009065A9">
              <w:rPr>
                <w:rFonts w:ascii="Times New Roman" w:hAnsi="Times New Roman" w:cs="Times New Roman"/>
                <w:lang w:val="sr-Cyrl-BA"/>
              </w:rPr>
              <w:t>.Обезбиједити енергетски одржив развој града</w:t>
            </w:r>
          </w:p>
          <w:p w:rsidR="007A6290" w:rsidRPr="009065A9" w:rsidRDefault="007A6290" w:rsidP="00482E31">
            <w:pPr>
              <w:spacing w:after="0"/>
              <w:jc w:val="center"/>
              <w:rPr>
                <w:rFonts w:ascii="Times New Roman" w:hAnsi="Times New Roman" w:cs="Times New Roman"/>
                <w:lang w:val="sr-Cyrl-BA"/>
              </w:rPr>
            </w:pPr>
          </w:p>
        </w:tc>
        <w:tc>
          <w:tcPr>
            <w:tcW w:w="600" w:type="pct"/>
            <w:vMerge w:val="restart"/>
            <w:tcBorders>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r w:rsidRPr="009065A9">
              <w:rPr>
                <w:rFonts w:ascii="Times New Roman" w:hAnsi="Times New Roman" w:cs="Times New Roman"/>
                <w:lang w:val="sr-Cyrl-BA"/>
              </w:rPr>
              <w:t xml:space="preserve"> - 0005170</w:t>
            </w: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rPr>
              <w:t>Број објеката колективног становања  који су добиле субвенцију за мјере енергетске ефикасности</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rPr>
              <w:t>4</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1</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p>
        </w:tc>
      </w:tr>
      <w:tr w:rsidR="007A6290" w:rsidRPr="009065A9" w:rsidTr="00482E31">
        <w:trPr>
          <w:trHeight w:val="20"/>
        </w:trPr>
        <w:tc>
          <w:tcPr>
            <w:tcW w:w="65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rPr>
            </w:pPr>
          </w:p>
        </w:tc>
        <w:tc>
          <w:tcPr>
            <w:tcW w:w="686"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p>
        </w:tc>
        <w:tc>
          <w:tcPr>
            <w:tcW w:w="600" w:type="pct"/>
            <w:vMerge/>
            <w:tcBorders>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Број стамбених објеката који су добили субвенцију за мјере енергетске ефикасности</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rPr>
              <w:t>25</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72</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bs-Cyrl-BA"/>
              </w:rPr>
            </w:pPr>
          </w:p>
        </w:tc>
      </w:tr>
      <w:tr w:rsidR="007A6290" w:rsidRPr="009065A9" w:rsidTr="00482E31">
        <w:trPr>
          <w:trHeight w:val="2267"/>
        </w:trPr>
        <w:tc>
          <w:tcPr>
            <w:tcW w:w="65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color w:val="FF0000"/>
              </w:rPr>
            </w:pPr>
          </w:p>
        </w:tc>
        <w:tc>
          <w:tcPr>
            <w:tcW w:w="686"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0000"/>
              </w:rPr>
            </w:pPr>
          </w:p>
        </w:tc>
        <w:tc>
          <w:tcPr>
            <w:tcW w:w="600" w:type="pct"/>
            <w:vMerge/>
            <w:tcBorders>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color w:val="FF0000"/>
              </w:rPr>
            </w:pPr>
          </w:p>
        </w:tc>
        <w:tc>
          <w:tcPr>
            <w:tcW w:w="11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482E31">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Израђена студија изводљивости за стављање у функцију геотермалних извора у сврху топлификације града</w:t>
            </w:r>
          </w:p>
          <w:p w:rsidR="007A6290" w:rsidRPr="009065A9" w:rsidRDefault="007A6290" w:rsidP="00482E31">
            <w:pPr>
              <w:spacing w:after="0" w:line="240" w:lineRule="auto"/>
              <w:jc w:val="center"/>
              <w:rPr>
                <w:rFonts w:ascii="Times New Roman" w:hAnsi="Times New Roman" w:cs="Times New Roman"/>
                <w:lang w:val="sr-Cyrl-BA"/>
              </w:rPr>
            </w:pPr>
          </w:p>
        </w:tc>
        <w:tc>
          <w:tcPr>
            <w:tcW w:w="4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rPr>
              <w:t>0</w:t>
            </w:r>
          </w:p>
        </w:tc>
        <w:tc>
          <w:tcPr>
            <w:tcW w:w="50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lang w:val="en-US"/>
              </w:rPr>
            </w:pPr>
            <w:r w:rsidRPr="009065A9">
              <w:rPr>
                <w:rFonts w:ascii="Times New Roman" w:hAnsi="Times New Roman" w:cs="Times New Roman"/>
                <w:lang w:val="en-US"/>
              </w:rPr>
              <w:t>-</w:t>
            </w:r>
          </w:p>
        </w:tc>
        <w:tc>
          <w:tcPr>
            <w:tcW w:w="99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7A6290" w:rsidRPr="009065A9" w:rsidRDefault="007A6290" w:rsidP="00063C18">
            <w:pPr>
              <w:spacing w:after="0" w:line="240" w:lineRule="auto"/>
              <w:jc w:val="center"/>
              <w:rPr>
                <w:rFonts w:ascii="Times New Roman" w:hAnsi="Times New Roman" w:cs="Times New Roman"/>
                <w:color w:val="FF0000"/>
                <w:lang w:val="bs-Cyrl-BA"/>
              </w:rPr>
            </w:pPr>
          </w:p>
        </w:tc>
      </w:tr>
    </w:tbl>
    <w:p w:rsidR="007A6290" w:rsidRPr="009065A9" w:rsidRDefault="007A6290" w:rsidP="007A6290">
      <w:pPr>
        <w:pStyle w:val="EndnoteText"/>
        <w:spacing w:after="60"/>
        <w:jc w:val="both"/>
        <w:rPr>
          <w:rFonts w:ascii="Times New Roman" w:hAnsi="Times New Roman" w:cs="Times New Roman"/>
          <w:sz w:val="22"/>
          <w:szCs w:val="22"/>
          <w:lang w:val="bs-Cyrl-BA"/>
        </w:rPr>
      </w:pPr>
    </w:p>
    <w:p w:rsidR="007A6290" w:rsidRPr="009065A9" w:rsidRDefault="007A6290" w:rsidP="007A6290">
      <w:pPr>
        <w:spacing w:after="0" w:line="240" w:lineRule="auto"/>
        <w:jc w:val="both"/>
        <w:rPr>
          <w:rFonts w:ascii="Times New Roman" w:hAnsi="Times New Roman" w:cs="Times New Roman"/>
          <w:b/>
        </w:rPr>
      </w:pPr>
      <w:r w:rsidRPr="009065A9">
        <w:rPr>
          <w:rFonts w:ascii="Times New Roman" w:hAnsi="Times New Roman" w:cs="Times New Roman"/>
          <w:b/>
        </w:rPr>
        <w:t xml:space="preserve">В. </w:t>
      </w: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7A6290" w:rsidRPr="009065A9" w:rsidTr="00063C18">
        <w:trPr>
          <w:trHeight w:val="20"/>
        </w:trPr>
        <w:tc>
          <w:tcPr>
            <w:tcW w:w="2500" w:type="pct"/>
            <w:shd w:val="clear" w:color="auto" w:fill="DEEAF6"/>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b/>
                <w:lang/>
              </w:rPr>
            </w:pPr>
            <w:r w:rsidRPr="009065A9">
              <w:rPr>
                <w:rFonts w:ascii="Times New Roman" w:hAnsi="Times New Roman" w:cs="Times New Roman"/>
                <w:b/>
              </w:rPr>
              <w:lastRenderedPageBreak/>
              <w:t>Редни број и мјера:</w:t>
            </w:r>
          </w:p>
          <w:p w:rsidR="007A6290" w:rsidRPr="009065A9" w:rsidRDefault="007A6290" w:rsidP="00063C18">
            <w:pPr>
              <w:spacing w:after="0" w:line="240" w:lineRule="auto"/>
              <w:rPr>
                <w:rFonts w:ascii="Times New Roman" w:eastAsia="Times New Roman" w:hAnsi="Times New Roman" w:cs="Times New Roman"/>
                <w:b/>
                <w:lang w:val="bs-Cyrl-BA"/>
              </w:rPr>
            </w:pPr>
            <w:r w:rsidRPr="009065A9">
              <w:rPr>
                <w:rFonts w:ascii="Times New Roman" w:hAnsi="Times New Roman" w:cs="Times New Roman"/>
                <w:b/>
                <w:lang w:val="sr-Cyrl-BA"/>
              </w:rPr>
              <w:t>1.2.1. Подршка изградњи и реконструкцији путне инфраструктуре на подручју града</w:t>
            </w:r>
          </w:p>
        </w:tc>
        <w:tc>
          <w:tcPr>
            <w:tcW w:w="2500" w:type="pct"/>
            <w:shd w:val="clear" w:color="auto" w:fill="DEEAF6"/>
          </w:tcPr>
          <w:p w:rsidR="007A6290" w:rsidRPr="009065A9" w:rsidRDefault="007A6290"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lang w:val="sr-Cyrl-BA"/>
              </w:rPr>
              <w:t>О</w:t>
            </w:r>
            <w:r w:rsidRPr="009065A9">
              <w:rPr>
                <w:rFonts w:ascii="Times New Roman" w:hAnsi="Times New Roman" w:cs="Times New Roman"/>
                <w:b/>
              </w:rPr>
              <w:t>дјељењ</w:t>
            </w:r>
            <w:r w:rsidRPr="009065A9">
              <w:rPr>
                <w:rFonts w:ascii="Times New Roman" w:hAnsi="Times New Roman" w:cs="Times New Roman"/>
                <w:b/>
                <w:lang w:val="sr-Cyrl-BA"/>
              </w:rPr>
              <w:t>е</w:t>
            </w:r>
            <w:r w:rsidRPr="009065A9">
              <w:rPr>
                <w:rFonts w:ascii="Times New Roman" w:hAnsi="Times New Roman" w:cs="Times New Roman"/>
                <w:b/>
              </w:rPr>
              <w:t xml:space="preserve"> за стамбено-комуналне послове и заштиту животне средине</w:t>
            </w:r>
            <w:r w:rsidRPr="009065A9">
              <w:rPr>
                <w:rFonts w:ascii="Times New Roman" w:hAnsi="Times New Roman" w:cs="Times New Roman"/>
                <w:b/>
                <w:lang w:val="sr-Cyrl-BA"/>
              </w:rPr>
              <w:t xml:space="preserve"> - 0005170</w:t>
            </w:r>
          </w:p>
        </w:tc>
      </w:tr>
      <w:tr w:rsidR="007A6290" w:rsidRPr="009065A9" w:rsidTr="00063C18">
        <w:trPr>
          <w:trHeight w:val="20"/>
        </w:trPr>
        <w:tc>
          <w:tcPr>
            <w:tcW w:w="5000" w:type="pct"/>
            <w:gridSpan w:val="2"/>
            <w:shd w:val="clear" w:color="auto" w:fill="FFFFFF"/>
            <w:tcMar>
              <w:top w:w="0" w:type="dxa"/>
              <w:left w:w="108" w:type="dxa"/>
              <w:bottom w:w="0" w:type="dxa"/>
              <w:right w:w="108" w:type="dxa"/>
            </w:tcMar>
            <w:vAlign w:val="center"/>
          </w:tcPr>
          <w:p w:rsidR="007A6290" w:rsidRPr="009065A9" w:rsidRDefault="007A6290" w:rsidP="00063C18">
            <w:pPr>
              <w:spacing w:after="0"/>
              <w:rPr>
                <w:rFonts w:ascii="Times New Roman" w:hAnsi="Times New Roman" w:cs="Times New Roman"/>
                <w:bCs/>
                <w:lang/>
              </w:rPr>
            </w:pPr>
            <w:r w:rsidRPr="009065A9">
              <w:rPr>
                <w:rFonts w:ascii="Times New Roman" w:hAnsi="Times New Roman" w:cs="Times New Roman"/>
                <w:b/>
                <w:lang w:val="sr-Cyrl-BA"/>
              </w:rPr>
              <w:t>Стратешки документ, стратешки циљ и приоритет:</w:t>
            </w:r>
            <w:r w:rsidRPr="009065A9">
              <w:rPr>
                <w:rFonts w:ascii="Times New Roman" w:hAnsi="Times New Roman" w:cs="Times New Roman"/>
                <w:bCs/>
                <w:lang w:val="sr-Cyrl-BA"/>
              </w:rPr>
              <w:t xml:space="preserve">Стратегија развоја Града Бијељина 2024-2030; </w:t>
            </w:r>
          </w:p>
          <w:p w:rsidR="007A6290" w:rsidRPr="009065A9" w:rsidRDefault="007A6290" w:rsidP="00063C18">
            <w:pPr>
              <w:spacing w:after="0"/>
              <w:rPr>
                <w:rFonts w:ascii="Times New Roman" w:hAnsi="Times New Roman" w:cs="Times New Roman"/>
                <w:bCs/>
                <w:lang/>
              </w:rPr>
            </w:pPr>
            <w:r w:rsidRPr="009065A9">
              <w:rPr>
                <w:rFonts w:ascii="Times New Roman" w:hAnsi="Times New Roman" w:cs="Times New Roman"/>
                <w:b/>
                <w:lang w:val="sr-Cyrl-BA"/>
              </w:rPr>
              <w:t xml:space="preserve">СЦ: 1. </w:t>
            </w:r>
            <w:r w:rsidRPr="009065A9">
              <w:rPr>
                <w:rFonts w:ascii="Times New Roman" w:hAnsi="Times New Roman" w:cs="Times New Roman"/>
                <w:bCs/>
                <w:lang w:val="sr-Cyrl-BA"/>
              </w:rPr>
              <w:t xml:space="preserve">Побољшати демографску структуру и унаприједити квалитет живота становника Бијељине;  </w:t>
            </w:r>
          </w:p>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lang w:val="sr-Cyrl-BA"/>
              </w:rPr>
              <w:t>Приоритет 1.</w:t>
            </w:r>
            <w:r w:rsidRPr="009065A9">
              <w:rPr>
                <w:rFonts w:ascii="Times New Roman" w:hAnsi="Times New Roman" w:cs="Times New Roman"/>
                <w:b/>
                <w:lang w:val="bs-Latn-BA"/>
              </w:rPr>
              <w:t>2</w:t>
            </w:r>
            <w:r w:rsidRPr="009065A9">
              <w:rPr>
                <w:rFonts w:ascii="Times New Roman" w:hAnsi="Times New Roman" w:cs="Times New Roman"/>
                <w:b/>
                <w:lang w:val="sr-Cyrl-BA"/>
              </w:rPr>
              <w:t xml:space="preserve">. </w:t>
            </w:r>
            <w:r w:rsidRPr="009065A9">
              <w:rPr>
                <w:rFonts w:ascii="Times New Roman" w:hAnsi="Times New Roman" w:cs="Times New Roman"/>
                <w:bCs/>
                <w:lang w:val="sr-Cyrl-BA"/>
              </w:rPr>
              <w:t>Осигурати уравнотежен инфраструктурни развој града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97"/>
        <w:gridCol w:w="1872"/>
        <w:gridCol w:w="1491"/>
        <w:gridCol w:w="1281"/>
        <w:gridCol w:w="1368"/>
        <w:gridCol w:w="365"/>
        <w:gridCol w:w="1253"/>
        <w:gridCol w:w="1299"/>
        <w:gridCol w:w="1293"/>
        <w:gridCol w:w="1726"/>
        <w:gridCol w:w="12"/>
        <w:gridCol w:w="1213"/>
      </w:tblGrid>
      <w:tr w:rsidR="007A6290" w:rsidRPr="009065A9" w:rsidTr="00482E31">
        <w:trPr>
          <w:trHeight w:val="20"/>
          <w:jc w:val="center"/>
        </w:trPr>
        <w:tc>
          <w:tcPr>
            <w:tcW w:w="742" w:type="pct"/>
            <w:vMerge w:val="restart"/>
            <w:shd w:val="clear" w:color="auto" w:fill="D0CECE"/>
            <w:vAlign w:val="center"/>
          </w:tcPr>
          <w:p w:rsidR="007A6290" w:rsidRPr="009065A9" w:rsidRDefault="007A6290" w:rsidP="00063C18">
            <w:pPr>
              <w:spacing w:after="0" w:line="240" w:lineRule="auto"/>
              <w:jc w:val="center"/>
              <w:rPr>
                <w:rFonts w:ascii="Times New Roman" w:hAnsi="Times New Roman" w:cs="Times New Roman"/>
                <w:b/>
              </w:rPr>
            </w:pPr>
            <w:r w:rsidRPr="009065A9">
              <w:rPr>
                <w:rFonts w:ascii="Times New Roman" w:hAnsi="Times New Roman" w:cs="Times New Roman"/>
                <w:b/>
              </w:rPr>
              <w:t>Кључни стратешки пројекат / пројекат / активности</w:t>
            </w:r>
          </w:p>
          <w:p w:rsidR="007A6290" w:rsidRPr="009065A9" w:rsidRDefault="007A6290" w:rsidP="00063C18">
            <w:pPr>
              <w:spacing w:after="0" w:line="240" w:lineRule="auto"/>
              <w:jc w:val="center"/>
              <w:rPr>
                <w:rFonts w:ascii="Times New Roman" w:eastAsia="Times New Roman" w:hAnsi="Times New Roman" w:cs="Times New Roman"/>
                <w:lang w:val="bs-Cyrl-BA"/>
              </w:rPr>
            </w:pPr>
          </w:p>
        </w:tc>
        <w:tc>
          <w:tcPr>
            <w:tcW w:w="605"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Индикатор на нивоу очекиваног резултатакључног стратешког пројекта / пројекта активности</w:t>
            </w:r>
          </w:p>
        </w:tc>
        <w:tc>
          <w:tcPr>
            <w:tcW w:w="482"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vAlign w:val="center"/>
          </w:tcPr>
          <w:p w:rsidR="007A6290" w:rsidRPr="009065A9" w:rsidRDefault="007A6290" w:rsidP="00482E31">
            <w:pPr>
              <w:spacing w:after="0" w:line="240" w:lineRule="auto"/>
              <w:jc w:val="center"/>
              <w:rPr>
                <w:rFonts w:ascii="Times New Roman" w:hAnsi="Times New Roman" w:cs="Times New Roman"/>
                <w:b/>
                <w:lang w:val="bs-Cyrl-BA"/>
              </w:rPr>
            </w:pPr>
            <w:r w:rsidRPr="009065A9">
              <w:rPr>
                <w:rFonts w:ascii="Times New Roman" w:hAnsi="Times New Roman" w:cs="Times New Roman"/>
                <w:b/>
                <w:lang w:val="bs-Cyrl-BA"/>
              </w:rPr>
              <w:t>Статус</w:t>
            </w:r>
          </w:p>
          <w:p w:rsidR="007A6290" w:rsidRPr="009065A9" w:rsidRDefault="007A6290" w:rsidP="00482E31">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Да, за извршено / Не, за неизврше-но</w:t>
            </w:r>
          </w:p>
        </w:tc>
        <w:tc>
          <w:tcPr>
            <w:tcW w:w="442"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b/>
                <w:lang/>
              </w:rPr>
              <w:t>Усваја С</w:t>
            </w:r>
            <w:r w:rsidRPr="009065A9">
              <w:rPr>
                <w:rFonts w:ascii="Times New Roman" w:hAnsi="Times New Roman" w:cs="Times New Roman"/>
                <w:b/>
              </w:rPr>
              <w:t>купштина Града</w:t>
            </w:r>
          </w:p>
        </w:tc>
        <w:tc>
          <w:tcPr>
            <w:tcW w:w="1792" w:type="pct"/>
            <w:gridSpan w:val="5"/>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b/>
                <w:bCs/>
              </w:rPr>
              <w:t>Извори и износи планираних и извршених финансијских средстава у КМ</w:t>
            </w:r>
          </w:p>
        </w:tc>
      </w:tr>
      <w:tr w:rsidR="007A6290" w:rsidRPr="009065A9" w:rsidTr="00482E31">
        <w:trPr>
          <w:trHeight w:val="473"/>
          <w:jc w:val="center"/>
        </w:trPr>
        <w:tc>
          <w:tcPr>
            <w:tcW w:w="742" w:type="pct"/>
            <w:vMerge/>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p>
        </w:tc>
        <w:tc>
          <w:tcPr>
            <w:tcW w:w="605"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82"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05"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Да</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Не</w:t>
            </w:r>
            <w:r w:rsidRPr="009065A9">
              <w:rPr>
                <w:rFonts w:ascii="Times New Roman" w:eastAsia="Times New Roman" w:hAnsi="Times New Roman" w:cs="Times New Roman"/>
                <w:spacing w:val="-2"/>
              </w:rPr>
              <w:t>)</w:t>
            </w:r>
          </w:p>
        </w:tc>
        <w:tc>
          <w:tcPr>
            <w:tcW w:w="420"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bCs/>
              </w:rPr>
              <w:t>Извори</w:t>
            </w:r>
          </w:p>
        </w:tc>
        <w:tc>
          <w:tcPr>
            <w:tcW w:w="418"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lang w:val="bs-Cyrl-BA"/>
              </w:rPr>
              <w:t>Планирани износи</w:t>
            </w:r>
          </w:p>
        </w:tc>
        <w:tc>
          <w:tcPr>
            <w:tcW w:w="562" w:type="pct"/>
            <w:gridSpan w:val="2"/>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rPr>
              <w:t>Извршени износи</w:t>
            </w:r>
          </w:p>
        </w:tc>
        <w:tc>
          <w:tcPr>
            <w:tcW w:w="392"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lang w:val="bs-Cyrl-BA"/>
              </w:rPr>
              <w:t>Проценат извршења</w:t>
            </w:r>
          </w:p>
        </w:tc>
      </w:tr>
      <w:tr w:rsidR="007A6290" w:rsidRPr="009065A9" w:rsidTr="00482E31">
        <w:trPr>
          <w:trHeight w:val="20"/>
          <w:jc w:val="center"/>
        </w:trPr>
        <w:tc>
          <w:tcPr>
            <w:tcW w:w="742" w:type="pct"/>
            <w:vMerge w:val="restart"/>
            <w:vAlign w:val="center"/>
          </w:tcPr>
          <w:p w:rsidR="007A6290" w:rsidRPr="009065A9" w:rsidRDefault="007A6290" w:rsidP="00063C18">
            <w:pPr>
              <w:rPr>
                <w:rFonts w:ascii="Times New Roman" w:hAnsi="Times New Roman" w:cs="Times New Roman"/>
                <w:lang w:val="sr-Cyrl-BA"/>
              </w:rPr>
            </w:pPr>
            <w:r w:rsidRPr="009065A9">
              <w:rPr>
                <w:rFonts w:ascii="Times New Roman" w:hAnsi="Times New Roman" w:cs="Times New Roman"/>
              </w:rPr>
              <w:t>1.2.1.1. Реконструкција Рачанске улице, Димитрија Туцовића и дио Београдске и Ж. Мишића</w:t>
            </w:r>
          </w:p>
          <w:p w:rsidR="007A6290" w:rsidRPr="009065A9" w:rsidRDefault="007A6290" w:rsidP="00063C18">
            <w:pPr>
              <w:spacing w:after="0" w:line="240" w:lineRule="auto"/>
              <w:rPr>
                <w:rFonts w:ascii="Times New Roman" w:eastAsia="Times New Roman" w:hAnsi="Times New Roman" w:cs="Times New Roman"/>
                <w:lang w:val="bs-Cyrl-BA"/>
              </w:rPr>
            </w:pPr>
          </w:p>
        </w:tc>
        <w:tc>
          <w:tcPr>
            <w:tcW w:w="605" w:type="pct"/>
            <w:vMerge w:val="restart"/>
            <w:tcBorders>
              <w:right w:val="single" w:sz="4" w:space="0" w:color="auto"/>
            </w:tcBorders>
            <w:shd w:val="clear" w:color="auto" w:fill="FFFFFF"/>
            <w:vAlign w:val="center"/>
          </w:tcPr>
          <w:p w:rsidR="007A6290" w:rsidRPr="009065A9" w:rsidRDefault="007A6290" w:rsidP="00482E31">
            <w:pPr>
              <w:jc w:val="center"/>
              <w:rPr>
                <w:rFonts w:ascii="Times New Roman" w:hAnsi="Times New Roman" w:cs="Times New Roman"/>
                <w:lang w:val="sr-Cyrl-BA"/>
              </w:rPr>
            </w:pPr>
            <w:r w:rsidRPr="009065A9">
              <w:rPr>
                <w:rFonts w:ascii="Times New Roman" w:hAnsi="Times New Roman" w:cs="Times New Roman"/>
                <w:lang w:val="sr-Cyrl-BA"/>
              </w:rPr>
              <w:t>Дужина реконструисаних улица (у метрима)</w:t>
            </w:r>
          </w:p>
          <w:p w:rsidR="007A6290" w:rsidRPr="009065A9" w:rsidRDefault="007A6290" w:rsidP="00482E31">
            <w:pPr>
              <w:jc w:val="center"/>
              <w:rPr>
                <w:rFonts w:ascii="Times New Roman" w:hAnsi="Times New Roman" w:cs="Times New Roman"/>
                <w:lang w:val="sr-Cyrl-BA"/>
              </w:rPr>
            </w:pPr>
            <w:r w:rsidRPr="009065A9">
              <w:rPr>
                <w:rFonts w:ascii="Times New Roman" w:hAnsi="Times New Roman" w:cs="Times New Roman"/>
                <w:lang w:val="sr-Cyrl-BA"/>
              </w:rPr>
              <w:t>Дужина изграђених бициклистичких стаза (у метрима)</w:t>
            </w:r>
          </w:p>
          <w:p w:rsidR="007A6290" w:rsidRPr="009065A9" w:rsidRDefault="007A6290" w:rsidP="00482E31">
            <w:pPr>
              <w:spacing w:after="0" w:line="240" w:lineRule="auto"/>
              <w:jc w:val="center"/>
              <w:rPr>
                <w:rFonts w:ascii="Times New Roman" w:eastAsia="Times New Roman" w:hAnsi="Times New Roman" w:cs="Times New Roman"/>
              </w:rPr>
            </w:pPr>
          </w:p>
        </w:tc>
        <w:tc>
          <w:tcPr>
            <w:tcW w:w="482" w:type="pct"/>
            <w:vMerge w:val="restart"/>
            <w:vAlign w:val="center"/>
          </w:tcPr>
          <w:p w:rsidR="007A6290" w:rsidRPr="009065A9" w:rsidRDefault="007A6290" w:rsidP="00482E31">
            <w:pPr>
              <w:pStyle w:val="ListParagraph"/>
              <w:spacing w:after="0" w:line="240" w:lineRule="auto"/>
              <w:ind w:left="72"/>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Није издата грађевинска дозвола и није обезбјеђен кредит</w:t>
            </w:r>
          </w:p>
        </w:tc>
        <w:tc>
          <w:tcPr>
            <w:tcW w:w="414"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Не</w:t>
            </w:r>
          </w:p>
        </w:tc>
        <w:tc>
          <w:tcPr>
            <w:tcW w:w="442"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val="sr-Cyrl-BA"/>
              </w:rPr>
            </w:pPr>
            <w:r w:rsidRPr="009065A9">
              <w:rPr>
                <w:rFonts w:ascii="Times New Roman" w:hAnsi="Times New Roman" w:cs="Times New Roman"/>
                <w:lang w:val="sr-Cyrl-BA"/>
              </w:rPr>
              <w:t>Град Бијељина - Одјељење за стамбено комуналне послове и заштиту животне средине</w:t>
            </w:r>
          </w:p>
        </w:tc>
        <w:tc>
          <w:tcPr>
            <w:tcW w:w="118" w:type="pct"/>
            <w:vMerge w:val="restart"/>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К</w:t>
            </w:r>
          </w:p>
        </w:tc>
        <w:tc>
          <w:tcPr>
            <w:tcW w:w="405" w:type="pct"/>
            <w:vMerge w:val="restar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Да</w:t>
            </w: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2" w:type="pct"/>
            <w:shd w:val="clear" w:color="auto" w:fill="FFFFFF"/>
            <w:vAlign w:val="center"/>
          </w:tcPr>
          <w:p w:rsidR="007A6290" w:rsidRPr="009065A9" w:rsidRDefault="0018434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42"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605"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82"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05" w:type="pct"/>
            <w:vMerge/>
            <w:shd w:val="clear" w:color="auto" w:fill="FFFFFF"/>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lang w:val="bs-Cyrl-BA"/>
              </w:rPr>
              <w:t>3.520.288</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2" w:type="pct"/>
            <w:shd w:val="clear" w:color="auto" w:fill="FFFFFF"/>
            <w:vAlign w:val="center"/>
          </w:tcPr>
          <w:p w:rsidR="007A6290" w:rsidRPr="009065A9" w:rsidRDefault="0018434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42"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605"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8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shd w:val="clear" w:color="auto" w:fill="FFFFFF"/>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tabs>
                <w:tab w:val="left" w:pos="351"/>
              </w:tabs>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2" w:type="pct"/>
            <w:shd w:val="clear" w:color="auto" w:fill="FFFFFF"/>
            <w:vAlign w:val="center"/>
          </w:tcPr>
          <w:p w:rsidR="007A6290" w:rsidRPr="009065A9" w:rsidRDefault="0018434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42"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605"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8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shd w:val="clear" w:color="auto" w:fill="FFFFFF"/>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2" w:type="pct"/>
            <w:shd w:val="clear" w:color="auto" w:fill="FFFFFF"/>
            <w:vAlign w:val="center"/>
          </w:tcPr>
          <w:p w:rsidR="007A6290" w:rsidRPr="009065A9" w:rsidRDefault="0018434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42"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605"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8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tcBorders>
              <w:bottom w:val="single" w:sz="4" w:space="0" w:color="000000"/>
            </w:tcBorders>
            <w:shd w:val="clear" w:color="auto" w:fill="F2F2F2"/>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Borders>
              <w:bottom w:val="single" w:sz="4" w:space="0" w:color="000000"/>
            </w:tcBorders>
            <w:shd w:val="clear" w:color="auto" w:fill="F2F2F2"/>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eastAsia="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hAnsi="Times New Roman" w:cs="Times New Roman"/>
                <w:b/>
                <w:bCs/>
                <w:lang w:val="bs-Cyrl-BA"/>
              </w:rPr>
              <w:t>3.520.288</w:t>
            </w:r>
          </w:p>
        </w:tc>
        <w:tc>
          <w:tcPr>
            <w:tcW w:w="562" w:type="pct"/>
            <w:gridSpan w:val="2"/>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val="sr-Cyrl-BA"/>
              </w:rPr>
            </w:pPr>
            <w:r w:rsidRPr="009065A9">
              <w:rPr>
                <w:rFonts w:ascii="Times New Roman" w:eastAsia="Times New Roman" w:hAnsi="Times New Roman" w:cs="Times New Roman"/>
                <w:b/>
                <w:bCs/>
                <w:lang w:val="sr-Cyrl-BA"/>
              </w:rPr>
              <w:t>0</w:t>
            </w:r>
          </w:p>
        </w:tc>
        <w:tc>
          <w:tcPr>
            <w:tcW w:w="392" w:type="pct"/>
            <w:tcBorders>
              <w:bottom w:val="single" w:sz="4" w:space="0" w:color="000000"/>
            </w:tcBorders>
            <w:shd w:val="clear" w:color="auto" w:fill="F2F2F2"/>
            <w:vAlign w:val="center"/>
          </w:tcPr>
          <w:p w:rsidR="007A6290" w:rsidRPr="009065A9" w:rsidRDefault="0018434F"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0</w:t>
            </w:r>
          </w:p>
        </w:tc>
      </w:tr>
      <w:tr w:rsidR="007A6290" w:rsidRPr="009065A9" w:rsidTr="00482E31">
        <w:trPr>
          <w:trHeight w:val="20"/>
          <w:jc w:val="center"/>
        </w:trPr>
        <w:tc>
          <w:tcPr>
            <w:tcW w:w="742" w:type="pct"/>
            <w:vMerge w:val="restart"/>
            <w:vAlign w:val="center"/>
          </w:tcPr>
          <w:p w:rsidR="007A6290" w:rsidRPr="009065A9" w:rsidRDefault="007A6290" w:rsidP="00063C18">
            <w:pPr>
              <w:spacing w:after="0" w:line="240" w:lineRule="auto"/>
              <w:rPr>
                <w:rFonts w:ascii="Times New Roman" w:hAnsi="Times New Roman" w:cs="Times New Roman"/>
              </w:rPr>
            </w:pPr>
            <w:r w:rsidRPr="009065A9">
              <w:rPr>
                <w:rFonts w:ascii="Times New Roman" w:hAnsi="Times New Roman" w:cs="Times New Roman"/>
              </w:rPr>
              <w:t>1.2.1.2.  Наставак реконструкције улице Стефана Дечанског</w:t>
            </w:r>
          </w:p>
          <w:p w:rsidR="007A6290" w:rsidRPr="009065A9" w:rsidRDefault="007A6290" w:rsidP="00063C18">
            <w:pPr>
              <w:spacing w:after="0" w:line="240" w:lineRule="auto"/>
              <w:rPr>
                <w:rFonts w:ascii="Times New Roman" w:eastAsia="Times New Roman" w:hAnsi="Times New Roman" w:cs="Times New Roman"/>
              </w:rPr>
            </w:pPr>
          </w:p>
        </w:tc>
        <w:tc>
          <w:tcPr>
            <w:tcW w:w="605"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BA"/>
              </w:rPr>
              <w:t>Дужина реконструисане улице</w:t>
            </w:r>
            <w:r w:rsidRPr="009065A9">
              <w:rPr>
                <w:rFonts w:ascii="Times New Roman" w:hAnsi="Times New Roman" w:cs="Times New Roman"/>
                <w:lang w:val="sr-Cyrl-BA"/>
              </w:rPr>
              <w:br/>
            </w:r>
            <w:r w:rsidRPr="009065A9">
              <w:rPr>
                <w:rFonts w:ascii="Times New Roman" w:hAnsi="Times New Roman" w:cs="Times New Roman"/>
                <w:lang w:val="sr-Cyrl-BA"/>
              </w:rPr>
              <w:br/>
              <w:t>Дужина изграђених бициклистичких стаза</w:t>
            </w:r>
            <w:r w:rsidRPr="009065A9">
              <w:rPr>
                <w:rFonts w:ascii="Times New Roman" w:hAnsi="Times New Roman" w:cs="Times New Roman"/>
                <w:lang w:val="sr-Cyrl-BA"/>
              </w:rPr>
              <w:br/>
            </w:r>
            <w:r w:rsidRPr="009065A9">
              <w:rPr>
                <w:rFonts w:ascii="Times New Roman" w:hAnsi="Times New Roman" w:cs="Times New Roman"/>
                <w:lang w:val="sr-Cyrl-BA"/>
              </w:rPr>
              <w:br/>
              <w:t>Дужина изграђене водоводне линије</w:t>
            </w:r>
          </w:p>
        </w:tc>
        <w:tc>
          <w:tcPr>
            <w:tcW w:w="482" w:type="pct"/>
            <w:vMerge w:val="restart"/>
            <w:vAlign w:val="center"/>
          </w:tcPr>
          <w:p w:rsidR="007A6290" w:rsidRPr="009065A9" w:rsidRDefault="007A6290" w:rsidP="00482E31">
            <w:pPr>
              <w:pStyle w:val="ListParagraph"/>
              <w:spacing w:after="0" w:line="240" w:lineRule="auto"/>
              <w:ind w:left="72"/>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Није издата грађевинска дозвола и није обезбјеђен кредит</w:t>
            </w:r>
          </w:p>
        </w:tc>
        <w:tc>
          <w:tcPr>
            <w:tcW w:w="414"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Не</w:t>
            </w:r>
          </w:p>
        </w:tc>
        <w:tc>
          <w:tcPr>
            <w:tcW w:w="44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lang w:val="sr-Cyrl-BA"/>
              </w:rPr>
              <w:t>Град Бијељина - Одјељење за стамбено комуналне послове и заштиту животне средине</w:t>
            </w:r>
          </w:p>
        </w:tc>
        <w:tc>
          <w:tcPr>
            <w:tcW w:w="118"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К</w:t>
            </w:r>
          </w:p>
        </w:tc>
        <w:tc>
          <w:tcPr>
            <w:tcW w:w="405" w:type="pct"/>
            <w:vMerge w:val="restart"/>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Да</w:t>
            </w: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2" w:type="pct"/>
            <w:tcBorders>
              <w:bottom w:val="single" w:sz="4" w:space="0" w:color="000000"/>
            </w:tcBorders>
            <w:vAlign w:val="center"/>
          </w:tcPr>
          <w:p w:rsidR="007A6290" w:rsidRPr="009065A9" w:rsidRDefault="0018434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42"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605"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8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val="bs-Cyrl-BA"/>
              </w:rPr>
              <w:t>3.574.890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2" w:type="pct"/>
            <w:tcBorders>
              <w:bottom w:val="single" w:sz="4" w:space="0" w:color="000000"/>
            </w:tcBorders>
            <w:vAlign w:val="center"/>
          </w:tcPr>
          <w:p w:rsidR="007A6290" w:rsidRPr="009065A9" w:rsidRDefault="0018434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42"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605"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8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2" w:type="pct"/>
            <w:tcBorders>
              <w:bottom w:val="single" w:sz="4" w:space="0" w:color="000000"/>
            </w:tcBorders>
            <w:vAlign w:val="center"/>
          </w:tcPr>
          <w:p w:rsidR="007A6290" w:rsidRPr="009065A9" w:rsidRDefault="0018434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42"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605"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8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2" w:type="pct"/>
            <w:tcBorders>
              <w:bottom w:val="single" w:sz="4" w:space="0" w:color="000000"/>
            </w:tcBorders>
            <w:vAlign w:val="center"/>
          </w:tcPr>
          <w:p w:rsidR="007A6290" w:rsidRPr="009065A9" w:rsidRDefault="0018434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42"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605"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8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Borders>
              <w:bottom w:val="single" w:sz="4" w:space="0" w:color="000000"/>
            </w:tcBorders>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hAnsi="Times New Roman" w:cs="Times New Roman"/>
                <w:b/>
                <w:bCs/>
                <w:lang w:val="bs-Cyrl-BA"/>
              </w:rPr>
              <w:t>3.574.890</w:t>
            </w:r>
          </w:p>
        </w:tc>
        <w:tc>
          <w:tcPr>
            <w:tcW w:w="562" w:type="pct"/>
            <w:gridSpan w:val="2"/>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val="sr-Cyrl-BA"/>
              </w:rPr>
            </w:pPr>
            <w:r w:rsidRPr="009065A9">
              <w:rPr>
                <w:rFonts w:ascii="Times New Roman" w:eastAsia="Times New Roman" w:hAnsi="Times New Roman" w:cs="Times New Roman"/>
                <w:b/>
                <w:bCs/>
                <w:lang w:val="sr-Cyrl-BA"/>
              </w:rPr>
              <w:t>0</w:t>
            </w:r>
          </w:p>
        </w:tc>
        <w:tc>
          <w:tcPr>
            <w:tcW w:w="392" w:type="pct"/>
            <w:tcBorders>
              <w:bottom w:val="single" w:sz="4" w:space="0" w:color="000000"/>
            </w:tcBorders>
            <w:shd w:val="clear" w:color="auto" w:fill="F2F2F2"/>
            <w:vAlign w:val="center"/>
          </w:tcPr>
          <w:p w:rsidR="007A6290" w:rsidRPr="009065A9" w:rsidRDefault="0018434F"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0</w:t>
            </w:r>
          </w:p>
        </w:tc>
      </w:tr>
      <w:tr w:rsidR="0018434F" w:rsidRPr="009065A9" w:rsidTr="00482E31">
        <w:trPr>
          <w:trHeight w:val="20"/>
          <w:jc w:val="center"/>
        </w:trPr>
        <w:tc>
          <w:tcPr>
            <w:tcW w:w="3208" w:type="pct"/>
            <w:gridSpan w:val="7"/>
            <w:vMerge w:val="restart"/>
            <w:shd w:val="clear" w:color="auto" w:fill="DEEAF6"/>
            <w:vAlign w:val="center"/>
          </w:tcPr>
          <w:p w:rsidR="0018434F" w:rsidRPr="009065A9" w:rsidRDefault="0018434F" w:rsidP="00482E31">
            <w:pPr>
              <w:spacing w:after="0" w:line="240" w:lineRule="auto"/>
              <w:jc w:val="center"/>
              <w:rPr>
                <w:rFonts w:ascii="Times New Roman" w:eastAsia="Times New Roman" w:hAnsi="Times New Roman" w:cs="Times New Roman"/>
                <w:bCs/>
              </w:rPr>
            </w:pPr>
            <w:r w:rsidRPr="009065A9">
              <w:rPr>
                <w:rFonts w:ascii="Times New Roman" w:hAnsi="Times New Roman" w:cs="Times New Roman"/>
                <w:b/>
              </w:rPr>
              <w:t xml:space="preserve">Укупно за мјеру </w:t>
            </w:r>
            <w:r w:rsidRPr="009065A9">
              <w:rPr>
                <w:rFonts w:ascii="Times New Roman" w:hAnsi="Times New Roman" w:cs="Times New Roman"/>
                <w:b/>
                <w:lang w:val="sr-Cyrl-BA"/>
              </w:rPr>
              <w:t xml:space="preserve">1.2.1. Подршка изградњи и реконструкцији путне инфраструктуре на подручју </w:t>
            </w:r>
            <w:r w:rsidRPr="009065A9">
              <w:rPr>
                <w:rFonts w:ascii="Times New Roman" w:hAnsi="Times New Roman" w:cs="Times New Roman"/>
                <w:b/>
                <w:lang w:val="sr-Cyrl-BA"/>
              </w:rPr>
              <w:lastRenderedPageBreak/>
              <w:t>града</w:t>
            </w:r>
          </w:p>
        </w:tc>
        <w:tc>
          <w:tcPr>
            <w:tcW w:w="420" w:type="pct"/>
            <w:shd w:val="clear" w:color="auto" w:fill="DEEAF6"/>
            <w:vAlign w:val="center"/>
          </w:tcPr>
          <w:p w:rsidR="0018434F" w:rsidRPr="009065A9" w:rsidRDefault="0018434F" w:rsidP="0018434F">
            <w:pPr>
              <w:spacing w:after="0" w:line="240" w:lineRule="auto"/>
              <w:ind w:left="72"/>
              <w:rPr>
                <w:rFonts w:ascii="Times New Roman" w:hAnsi="Times New Roman" w:cs="Times New Roman"/>
                <w:b/>
                <w:bCs/>
              </w:rPr>
            </w:pPr>
            <w:r w:rsidRPr="009065A9">
              <w:rPr>
                <w:rFonts w:ascii="Times New Roman" w:hAnsi="Times New Roman" w:cs="Times New Roman"/>
                <w:b/>
                <w:bCs/>
              </w:rPr>
              <w:lastRenderedPageBreak/>
              <w:t>Буџет</w:t>
            </w:r>
          </w:p>
        </w:tc>
        <w:tc>
          <w:tcPr>
            <w:tcW w:w="418" w:type="pct"/>
            <w:shd w:val="clear" w:color="auto" w:fill="DEEAF6"/>
            <w:vAlign w:val="center"/>
          </w:tcPr>
          <w:p w:rsidR="0018434F" w:rsidRPr="009065A9" w:rsidRDefault="0018434F" w:rsidP="0018434F">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0</w:t>
            </w:r>
          </w:p>
        </w:tc>
        <w:tc>
          <w:tcPr>
            <w:tcW w:w="558" w:type="pct"/>
            <w:shd w:val="clear" w:color="auto" w:fill="DEEAF6"/>
            <w:vAlign w:val="center"/>
          </w:tcPr>
          <w:p w:rsidR="0018434F" w:rsidRPr="009065A9" w:rsidRDefault="0018434F" w:rsidP="0018434F">
            <w:pPr>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0</w:t>
            </w:r>
          </w:p>
        </w:tc>
        <w:tc>
          <w:tcPr>
            <w:tcW w:w="396" w:type="pct"/>
            <w:gridSpan w:val="2"/>
            <w:shd w:val="clear" w:color="auto" w:fill="DEEAF6"/>
            <w:vAlign w:val="center"/>
          </w:tcPr>
          <w:p w:rsidR="0018434F" w:rsidRPr="009065A9" w:rsidRDefault="0018434F" w:rsidP="0018434F">
            <w:pPr>
              <w:spacing w:after="0" w:line="240" w:lineRule="auto"/>
              <w:jc w:val="center"/>
              <w:rPr>
                <w:rFonts w:ascii="Times New Roman" w:eastAsia="Times New Roman" w:hAnsi="Times New Roman" w:cs="Times New Roman"/>
                <w:color w:val="FF0000"/>
              </w:rPr>
            </w:pPr>
            <w:r w:rsidRPr="009065A9">
              <w:rPr>
                <w:rFonts w:ascii="Times New Roman" w:eastAsia="Times New Roman" w:hAnsi="Times New Roman" w:cs="Times New Roman"/>
                <w:lang w:val="sr-Cyrl-BA"/>
              </w:rPr>
              <w:t>0</w:t>
            </w:r>
          </w:p>
        </w:tc>
      </w:tr>
      <w:tr w:rsidR="0018434F" w:rsidRPr="009065A9" w:rsidTr="00482E31">
        <w:trPr>
          <w:trHeight w:val="20"/>
          <w:jc w:val="center"/>
        </w:trPr>
        <w:tc>
          <w:tcPr>
            <w:tcW w:w="3208" w:type="pct"/>
            <w:gridSpan w:val="7"/>
            <w:vMerge/>
            <w:shd w:val="clear" w:color="auto" w:fill="DEEAF6"/>
            <w:vAlign w:val="center"/>
          </w:tcPr>
          <w:p w:rsidR="0018434F" w:rsidRPr="009065A9" w:rsidRDefault="0018434F"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18434F" w:rsidRPr="009065A9" w:rsidRDefault="0018434F" w:rsidP="0018434F">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DEEAF6"/>
            <w:vAlign w:val="center"/>
          </w:tcPr>
          <w:p w:rsidR="0018434F" w:rsidRPr="009065A9" w:rsidRDefault="0018434F" w:rsidP="0018434F">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val="sr-Cyrl-BA"/>
              </w:rPr>
              <w:t>7.095.178</w:t>
            </w:r>
          </w:p>
        </w:tc>
        <w:tc>
          <w:tcPr>
            <w:tcW w:w="558" w:type="pct"/>
            <w:shd w:val="clear" w:color="auto" w:fill="DEEAF6"/>
            <w:vAlign w:val="center"/>
          </w:tcPr>
          <w:p w:rsidR="0018434F" w:rsidRPr="009065A9" w:rsidRDefault="0018434F" w:rsidP="0018434F">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6" w:type="pct"/>
            <w:gridSpan w:val="2"/>
            <w:shd w:val="clear" w:color="auto" w:fill="DEEAF6"/>
            <w:vAlign w:val="center"/>
          </w:tcPr>
          <w:p w:rsidR="0018434F" w:rsidRPr="009065A9" w:rsidRDefault="0018434F" w:rsidP="0018434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val="sr-Cyrl-BA"/>
              </w:rPr>
              <w:t>0</w:t>
            </w:r>
          </w:p>
        </w:tc>
      </w:tr>
      <w:tr w:rsidR="0018434F" w:rsidRPr="009065A9" w:rsidTr="00482E31">
        <w:trPr>
          <w:trHeight w:val="20"/>
          <w:jc w:val="center"/>
        </w:trPr>
        <w:tc>
          <w:tcPr>
            <w:tcW w:w="3208" w:type="pct"/>
            <w:gridSpan w:val="7"/>
            <w:vMerge/>
            <w:shd w:val="clear" w:color="auto" w:fill="DEEAF6"/>
            <w:vAlign w:val="center"/>
          </w:tcPr>
          <w:p w:rsidR="0018434F" w:rsidRPr="009065A9" w:rsidRDefault="0018434F"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18434F" w:rsidRPr="009065A9" w:rsidRDefault="0018434F" w:rsidP="0018434F">
            <w:pPr>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418" w:type="pct"/>
            <w:shd w:val="clear" w:color="auto" w:fill="DEEAF6"/>
            <w:vAlign w:val="center"/>
          </w:tcPr>
          <w:p w:rsidR="0018434F" w:rsidRPr="009065A9" w:rsidRDefault="0018434F" w:rsidP="0018434F">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18434F" w:rsidRPr="009065A9" w:rsidRDefault="0018434F" w:rsidP="0018434F">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6" w:type="pct"/>
            <w:gridSpan w:val="2"/>
            <w:shd w:val="clear" w:color="auto" w:fill="DEEAF6"/>
            <w:vAlign w:val="center"/>
          </w:tcPr>
          <w:p w:rsidR="0018434F" w:rsidRPr="009065A9" w:rsidRDefault="0018434F" w:rsidP="0018434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val="sr-Cyrl-BA"/>
              </w:rPr>
              <w:t>0</w:t>
            </w:r>
          </w:p>
        </w:tc>
      </w:tr>
      <w:tr w:rsidR="0018434F" w:rsidRPr="009065A9" w:rsidTr="00482E31">
        <w:trPr>
          <w:trHeight w:val="20"/>
          <w:jc w:val="center"/>
        </w:trPr>
        <w:tc>
          <w:tcPr>
            <w:tcW w:w="3208" w:type="pct"/>
            <w:gridSpan w:val="7"/>
            <w:vMerge/>
            <w:shd w:val="clear" w:color="auto" w:fill="DEEAF6"/>
            <w:vAlign w:val="center"/>
          </w:tcPr>
          <w:p w:rsidR="0018434F" w:rsidRPr="009065A9" w:rsidRDefault="0018434F"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18434F" w:rsidRPr="009065A9" w:rsidRDefault="0018434F" w:rsidP="0018434F">
            <w:pPr>
              <w:spacing w:after="0" w:line="240" w:lineRule="auto"/>
              <w:ind w:left="72"/>
              <w:rPr>
                <w:rFonts w:ascii="Times New Roman" w:hAnsi="Times New Roman" w:cs="Times New Roman"/>
                <w:b/>
                <w:bCs/>
              </w:rPr>
            </w:pPr>
            <w:r w:rsidRPr="009065A9">
              <w:rPr>
                <w:rFonts w:ascii="Times New Roman" w:hAnsi="Times New Roman" w:cs="Times New Roman"/>
                <w:b/>
                <w:bCs/>
              </w:rPr>
              <w:t xml:space="preserve">Остало </w:t>
            </w:r>
          </w:p>
        </w:tc>
        <w:tc>
          <w:tcPr>
            <w:tcW w:w="418" w:type="pct"/>
            <w:shd w:val="clear" w:color="auto" w:fill="DEEAF6"/>
            <w:vAlign w:val="center"/>
          </w:tcPr>
          <w:p w:rsidR="0018434F" w:rsidRPr="009065A9" w:rsidRDefault="0018434F" w:rsidP="0018434F">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18434F" w:rsidRPr="009065A9" w:rsidRDefault="0018434F" w:rsidP="0018434F">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6" w:type="pct"/>
            <w:gridSpan w:val="2"/>
            <w:shd w:val="clear" w:color="auto" w:fill="DEEAF6"/>
            <w:vAlign w:val="center"/>
          </w:tcPr>
          <w:p w:rsidR="0018434F" w:rsidRPr="009065A9" w:rsidRDefault="0018434F" w:rsidP="0018434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val="sr-Cyrl-BA"/>
              </w:rPr>
              <w:t>0</w:t>
            </w:r>
          </w:p>
        </w:tc>
      </w:tr>
      <w:tr w:rsidR="0018434F" w:rsidRPr="009065A9" w:rsidTr="00482E31">
        <w:trPr>
          <w:trHeight w:val="20"/>
          <w:jc w:val="center"/>
        </w:trPr>
        <w:tc>
          <w:tcPr>
            <w:tcW w:w="3208" w:type="pct"/>
            <w:gridSpan w:val="7"/>
            <w:vMerge/>
            <w:shd w:val="clear" w:color="auto" w:fill="DEEAF6"/>
            <w:vAlign w:val="center"/>
          </w:tcPr>
          <w:p w:rsidR="0018434F" w:rsidRPr="009065A9" w:rsidRDefault="0018434F" w:rsidP="00482E31">
            <w:pPr>
              <w:spacing w:after="120" w:line="240" w:lineRule="auto"/>
              <w:jc w:val="center"/>
              <w:rPr>
                <w:rFonts w:ascii="Times New Roman" w:eastAsia="Times New Roman" w:hAnsi="Times New Roman" w:cs="Times New Roman"/>
                <w:bCs/>
              </w:rPr>
            </w:pPr>
          </w:p>
        </w:tc>
        <w:tc>
          <w:tcPr>
            <w:tcW w:w="420" w:type="pct"/>
            <w:shd w:val="clear" w:color="auto" w:fill="DEEAF6"/>
            <w:vAlign w:val="center"/>
          </w:tcPr>
          <w:p w:rsidR="0018434F" w:rsidRPr="009065A9" w:rsidRDefault="0018434F" w:rsidP="0018434F">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shd w:val="clear" w:color="auto" w:fill="DEEAF6"/>
            <w:vAlign w:val="center"/>
          </w:tcPr>
          <w:p w:rsidR="0018434F" w:rsidRPr="009065A9" w:rsidRDefault="0018434F" w:rsidP="0018434F">
            <w:pPr>
              <w:spacing w:after="12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b/>
                <w:lang w:val="sr-Cyrl-BA"/>
              </w:rPr>
              <w:t>7.095.178</w:t>
            </w:r>
          </w:p>
        </w:tc>
        <w:tc>
          <w:tcPr>
            <w:tcW w:w="558" w:type="pct"/>
            <w:shd w:val="clear" w:color="auto" w:fill="DEEAF6"/>
            <w:vAlign w:val="center"/>
          </w:tcPr>
          <w:p w:rsidR="0018434F" w:rsidRPr="009065A9" w:rsidRDefault="0018434F" w:rsidP="0018434F">
            <w:pPr>
              <w:spacing w:after="120" w:line="240" w:lineRule="auto"/>
              <w:jc w:val="center"/>
              <w:rPr>
                <w:rFonts w:ascii="Times New Roman" w:eastAsia="Times New Roman" w:hAnsi="Times New Roman" w:cs="Times New Roman"/>
                <w:b/>
                <w:lang w:val="sr-Cyrl-BA"/>
              </w:rPr>
            </w:pPr>
            <w:r w:rsidRPr="009065A9">
              <w:rPr>
                <w:rFonts w:ascii="Times New Roman" w:eastAsia="Times New Roman" w:hAnsi="Times New Roman" w:cs="Times New Roman"/>
                <w:b/>
                <w:lang w:val="sr-Cyrl-BA"/>
              </w:rPr>
              <w:t>0</w:t>
            </w:r>
          </w:p>
        </w:tc>
        <w:tc>
          <w:tcPr>
            <w:tcW w:w="396" w:type="pct"/>
            <w:gridSpan w:val="2"/>
            <w:shd w:val="clear" w:color="auto" w:fill="DEEAF6"/>
            <w:vAlign w:val="center"/>
          </w:tcPr>
          <w:p w:rsidR="0018434F" w:rsidRPr="009065A9" w:rsidRDefault="0018434F" w:rsidP="0018434F">
            <w:pPr>
              <w:spacing w:after="120" w:line="240" w:lineRule="auto"/>
              <w:jc w:val="center"/>
              <w:rPr>
                <w:rFonts w:ascii="Times New Roman" w:eastAsia="Times New Roman" w:hAnsi="Times New Roman" w:cs="Times New Roman"/>
                <w:b/>
                <w:color w:val="FF0000"/>
              </w:rPr>
            </w:pPr>
            <w:r w:rsidRPr="009065A9">
              <w:rPr>
                <w:rFonts w:ascii="Times New Roman" w:eastAsia="Times New Roman" w:hAnsi="Times New Roman" w:cs="Times New Roman"/>
                <w:b/>
                <w:lang w:val="sr-Cyrl-BA"/>
              </w:rPr>
              <w:t>0</w:t>
            </w:r>
          </w:p>
        </w:tc>
      </w:tr>
    </w:tbl>
    <w:p w:rsidR="007A6290" w:rsidRPr="009065A9" w:rsidRDefault="007A6290" w:rsidP="007A6290">
      <w:pPr>
        <w:pStyle w:val="EndnoteText"/>
        <w:spacing w:after="60"/>
        <w:jc w:val="both"/>
        <w:rPr>
          <w:rFonts w:ascii="Times New Roman" w:hAnsi="Times New Roman" w:cs="Times New Roman"/>
          <w:b/>
          <w:color w:val="FF0000"/>
          <w:sz w:val="22"/>
          <w:szCs w:val="22"/>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7A6290" w:rsidRPr="009065A9" w:rsidTr="00063C18">
        <w:trPr>
          <w:trHeight w:val="20"/>
        </w:trPr>
        <w:tc>
          <w:tcPr>
            <w:tcW w:w="2500" w:type="pct"/>
            <w:shd w:val="clear" w:color="auto" w:fill="DEEAF6"/>
            <w:tcMar>
              <w:top w:w="0" w:type="dxa"/>
              <w:left w:w="108" w:type="dxa"/>
              <w:bottom w:w="0" w:type="dxa"/>
              <w:right w:w="108" w:type="dxa"/>
            </w:tcMar>
          </w:tcPr>
          <w:p w:rsidR="007A6290" w:rsidRPr="009065A9" w:rsidRDefault="007A6290" w:rsidP="00063C18">
            <w:pPr>
              <w:spacing w:after="0" w:line="240" w:lineRule="auto"/>
              <w:rPr>
                <w:rFonts w:ascii="Times New Roman" w:hAnsi="Times New Roman" w:cs="Times New Roman"/>
                <w:b/>
              </w:rPr>
            </w:pPr>
            <w:r w:rsidRPr="009065A9">
              <w:rPr>
                <w:rFonts w:ascii="Times New Roman" w:hAnsi="Times New Roman" w:cs="Times New Roman"/>
                <w:b/>
              </w:rPr>
              <w:t>Редни број и мјера:</w:t>
            </w:r>
          </w:p>
          <w:p w:rsidR="007A6290" w:rsidRPr="009065A9" w:rsidRDefault="007A6290" w:rsidP="00063C18">
            <w:pPr>
              <w:spacing w:after="0" w:line="240" w:lineRule="auto"/>
              <w:rPr>
                <w:rFonts w:ascii="Times New Roman" w:eastAsia="Times New Roman" w:hAnsi="Times New Roman" w:cs="Times New Roman"/>
                <w:b/>
                <w:lang w:val="bs-Cyrl-BA"/>
              </w:rPr>
            </w:pPr>
            <w:r w:rsidRPr="009065A9">
              <w:rPr>
                <w:rFonts w:ascii="Times New Roman" w:hAnsi="Times New Roman" w:cs="Times New Roman"/>
                <w:b/>
                <w:lang w:val="sr-Cyrl-BA"/>
              </w:rPr>
              <w:t>1.2.2.  Наставак изградње канализационе и проширење водоводне мреже</w:t>
            </w:r>
          </w:p>
        </w:tc>
        <w:tc>
          <w:tcPr>
            <w:tcW w:w="2500" w:type="pct"/>
            <w:shd w:val="clear" w:color="auto" w:fill="DEEAF6"/>
            <w:vAlign w:val="center"/>
          </w:tcPr>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bCs/>
              </w:rPr>
              <w:t>Назив и шифра програма:</w:t>
            </w:r>
          </w:p>
          <w:p w:rsidR="007A6290" w:rsidRPr="009065A9" w:rsidRDefault="007A6290" w:rsidP="00063C18">
            <w:pPr>
              <w:spacing w:after="0" w:line="240" w:lineRule="auto"/>
              <w:rPr>
                <w:rFonts w:ascii="Times New Roman" w:eastAsia="Times New Roman" w:hAnsi="Times New Roman" w:cs="Times New Roman"/>
                <w:b/>
                <w:lang w:val="bs-Cyrl-BA"/>
              </w:rPr>
            </w:pPr>
            <w:r w:rsidRPr="009065A9">
              <w:rPr>
                <w:rFonts w:ascii="Times New Roman" w:hAnsi="Times New Roman" w:cs="Times New Roman"/>
                <w:b/>
                <w:lang w:val="sr-Cyrl-BA"/>
              </w:rPr>
              <w:t>О</w:t>
            </w:r>
            <w:r w:rsidRPr="009065A9">
              <w:rPr>
                <w:rFonts w:ascii="Times New Roman" w:hAnsi="Times New Roman" w:cs="Times New Roman"/>
                <w:b/>
              </w:rPr>
              <w:t>дјељењ</w:t>
            </w:r>
            <w:r w:rsidRPr="009065A9">
              <w:rPr>
                <w:rFonts w:ascii="Times New Roman" w:hAnsi="Times New Roman" w:cs="Times New Roman"/>
                <w:b/>
                <w:lang w:val="sr-Cyrl-BA"/>
              </w:rPr>
              <w:t>е</w:t>
            </w:r>
            <w:r w:rsidRPr="009065A9">
              <w:rPr>
                <w:rFonts w:ascii="Times New Roman" w:hAnsi="Times New Roman" w:cs="Times New Roman"/>
                <w:b/>
              </w:rPr>
              <w:t xml:space="preserve"> за стамбено-комуналне послове и заштиту животне средине</w:t>
            </w:r>
            <w:r w:rsidRPr="009065A9">
              <w:rPr>
                <w:rFonts w:ascii="Times New Roman" w:hAnsi="Times New Roman" w:cs="Times New Roman"/>
                <w:b/>
                <w:lang w:val="sr-Cyrl-BA"/>
              </w:rPr>
              <w:t xml:space="preserve"> - 0005170</w:t>
            </w:r>
          </w:p>
        </w:tc>
      </w:tr>
      <w:tr w:rsidR="007A6290" w:rsidRPr="009065A9" w:rsidTr="00063C18">
        <w:trPr>
          <w:trHeight w:val="20"/>
        </w:trPr>
        <w:tc>
          <w:tcPr>
            <w:tcW w:w="5000" w:type="pct"/>
            <w:gridSpan w:val="2"/>
            <w:shd w:val="clear" w:color="auto" w:fill="FFFFFF"/>
            <w:tcMar>
              <w:top w:w="0" w:type="dxa"/>
              <w:left w:w="108" w:type="dxa"/>
              <w:bottom w:w="0" w:type="dxa"/>
              <w:right w:w="108" w:type="dxa"/>
            </w:tcMar>
            <w:vAlign w:val="center"/>
          </w:tcPr>
          <w:p w:rsidR="007A6290" w:rsidRPr="009065A9" w:rsidRDefault="007A6290" w:rsidP="00063C18">
            <w:pPr>
              <w:spacing w:after="0"/>
              <w:rPr>
                <w:rFonts w:ascii="Times New Roman" w:hAnsi="Times New Roman" w:cs="Times New Roman"/>
                <w:b/>
                <w:lang/>
              </w:rPr>
            </w:pPr>
            <w:r w:rsidRPr="009065A9">
              <w:rPr>
                <w:rFonts w:ascii="Times New Roman" w:hAnsi="Times New Roman" w:cs="Times New Roman"/>
                <w:b/>
                <w:lang w:val="sr-Cyrl-BA"/>
              </w:rPr>
              <w:t>Стратешки документ, стратешки циљ и приоритет:</w:t>
            </w:r>
            <w:r w:rsidRPr="009065A9">
              <w:rPr>
                <w:rFonts w:ascii="Times New Roman" w:hAnsi="Times New Roman" w:cs="Times New Roman"/>
                <w:bCs/>
                <w:lang w:val="sr-Cyrl-BA"/>
              </w:rPr>
              <w:t>Стратегија развоја Града Бијељина 2024-2030;</w:t>
            </w:r>
          </w:p>
          <w:p w:rsidR="007A6290" w:rsidRPr="009065A9" w:rsidRDefault="007A6290" w:rsidP="00063C18">
            <w:pPr>
              <w:spacing w:after="0"/>
              <w:rPr>
                <w:rFonts w:ascii="Times New Roman" w:hAnsi="Times New Roman" w:cs="Times New Roman"/>
                <w:b/>
                <w:lang/>
              </w:rPr>
            </w:pPr>
            <w:r w:rsidRPr="009065A9">
              <w:rPr>
                <w:rFonts w:ascii="Times New Roman" w:hAnsi="Times New Roman" w:cs="Times New Roman"/>
                <w:b/>
                <w:lang w:val="sr-Cyrl-BA"/>
              </w:rPr>
              <w:t xml:space="preserve">СЦ: 1. </w:t>
            </w:r>
            <w:r w:rsidRPr="009065A9">
              <w:rPr>
                <w:rFonts w:ascii="Times New Roman" w:hAnsi="Times New Roman" w:cs="Times New Roman"/>
                <w:bCs/>
                <w:lang w:val="sr-Cyrl-BA"/>
              </w:rPr>
              <w:t>Побољшати демографску структуру и унаприједити квалитет живота становника Бијељине;</w:t>
            </w:r>
          </w:p>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lang w:val="sr-Cyrl-BA"/>
              </w:rPr>
              <w:t>Приоритет 1.</w:t>
            </w:r>
            <w:r w:rsidRPr="009065A9">
              <w:rPr>
                <w:rFonts w:ascii="Times New Roman" w:hAnsi="Times New Roman" w:cs="Times New Roman"/>
                <w:b/>
                <w:lang w:val="bs-Latn-BA"/>
              </w:rPr>
              <w:t>2</w:t>
            </w:r>
            <w:r w:rsidRPr="009065A9">
              <w:rPr>
                <w:rFonts w:ascii="Times New Roman" w:hAnsi="Times New Roman" w:cs="Times New Roman"/>
                <w:b/>
                <w:lang w:val="sr-Cyrl-BA"/>
              </w:rPr>
              <w:t xml:space="preserve">. </w:t>
            </w:r>
            <w:r w:rsidRPr="009065A9">
              <w:rPr>
                <w:rFonts w:ascii="Times New Roman" w:hAnsi="Times New Roman" w:cs="Times New Roman"/>
                <w:bCs/>
                <w:lang w:val="sr-Cyrl-BA"/>
              </w:rPr>
              <w:t>Осигурати уравнотежен инфраструктурни развој града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69"/>
        <w:gridCol w:w="1798"/>
        <w:gridCol w:w="1491"/>
        <w:gridCol w:w="1281"/>
        <w:gridCol w:w="1368"/>
        <w:gridCol w:w="365"/>
        <w:gridCol w:w="1392"/>
        <w:gridCol w:w="1439"/>
        <w:gridCol w:w="1439"/>
        <w:gridCol w:w="1303"/>
        <w:gridCol w:w="12"/>
        <w:gridCol w:w="1213"/>
      </w:tblGrid>
      <w:tr w:rsidR="007A6290" w:rsidRPr="009065A9" w:rsidTr="00482E31">
        <w:trPr>
          <w:trHeight w:val="20"/>
          <w:jc w:val="center"/>
        </w:trPr>
        <w:tc>
          <w:tcPr>
            <w:tcW w:w="766" w:type="pct"/>
            <w:vMerge w:val="restart"/>
            <w:shd w:val="clear" w:color="auto" w:fill="D0CECE"/>
            <w:vAlign w:val="center"/>
          </w:tcPr>
          <w:p w:rsidR="007A6290" w:rsidRPr="009065A9" w:rsidRDefault="007A6290"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7A6290" w:rsidRPr="009065A9" w:rsidRDefault="007A6290" w:rsidP="00063C18">
            <w:pPr>
              <w:spacing w:after="0" w:line="240" w:lineRule="auto"/>
              <w:jc w:val="center"/>
              <w:rPr>
                <w:rFonts w:ascii="Times New Roman" w:eastAsia="Times New Roman" w:hAnsi="Times New Roman" w:cs="Times New Roman"/>
                <w:lang w:val="bs-Cyrl-BA"/>
              </w:rPr>
            </w:pPr>
          </w:p>
        </w:tc>
        <w:tc>
          <w:tcPr>
            <w:tcW w:w="581"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482"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vAlign w:val="center"/>
          </w:tcPr>
          <w:p w:rsidR="007A6290" w:rsidRPr="009065A9" w:rsidRDefault="007A6290" w:rsidP="00482E31">
            <w:pPr>
              <w:spacing w:after="0" w:line="240" w:lineRule="auto"/>
              <w:jc w:val="center"/>
              <w:rPr>
                <w:rFonts w:ascii="Times New Roman" w:hAnsi="Times New Roman" w:cs="Times New Roman"/>
                <w:b/>
                <w:lang w:val="bs-Cyrl-BA"/>
              </w:rPr>
            </w:pPr>
            <w:r w:rsidRPr="009065A9">
              <w:rPr>
                <w:rFonts w:ascii="Times New Roman" w:hAnsi="Times New Roman" w:cs="Times New Roman"/>
                <w:b/>
                <w:lang w:val="bs-Cyrl-BA"/>
              </w:rPr>
              <w:t>Статус</w:t>
            </w:r>
          </w:p>
          <w:p w:rsidR="007A6290" w:rsidRPr="009065A9" w:rsidRDefault="007A6290" w:rsidP="00482E31">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Да, за извршено / Не, за неизврше-но</w:t>
            </w:r>
          </w:p>
        </w:tc>
        <w:tc>
          <w:tcPr>
            <w:tcW w:w="442"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50"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b/>
                <w:lang/>
              </w:rPr>
              <w:t>Усваја С</w:t>
            </w:r>
            <w:r w:rsidRPr="009065A9">
              <w:rPr>
                <w:rFonts w:ascii="Times New Roman" w:hAnsi="Times New Roman" w:cs="Times New Roman"/>
                <w:b/>
              </w:rPr>
              <w:t>купштина Града</w:t>
            </w:r>
          </w:p>
        </w:tc>
        <w:tc>
          <w:tcPr>
            <w:tcW w:w="1747" w:type="pct"/>
            <w:gridSpan w:val="5"/>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b/>
                <w:bCs/>
              </w:rPr>
              <w:t>Извори и износи планираних и извршених финансијских средстава у КМ</w:t>
            </w:r>
          </w:p>
        </w:tc>
      </w:tr>
      <w:tr w:rsidR="007A6290" w:rsidRPr="009065A9" w:rsidTr="00482E31">
        <w:trPr>
          <w:trHeight w:val="473"/>
          <w:jc w:val="center"/>
        </w:trPr>
        <w:tc>
          <w:tcPr>
            <w:tcW w:w="766" w:type="pct"/>
            <w:vMerge/>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p>
        </w:tc>
        <w:tc>
          <w:tcPr>
            <w:tcW w:w="581"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82"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50"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65"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bCs/>
              </w:rPr>
              <w:t>Извори</w:t>
            </w:r>
          </w:p>
        </w:tc>
        <w:tc>
          <w:tcPr>
            <w:tcW w:w="465"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lang w:val="bs-Cyrl-BA"/>
              </w:rPr>
              <w:t>Планирани износи</w:t>
            </w:r>
          </w:p>
        </w:tc>
        <w:tc>
          <w:tcPr>
            <w:tcW w:w="425" w:type="pct"/>
            <w:gridSpan w:val="2"/>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rPr>
              <w:t>Извршени износи</w:t>
            </w:r>
          </w:p>
        </w:tc>
        <w:tc>
          <w:tcPr>
            <w:tcW w:w="392"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lang w:val="bs-Cyrl-BA"/>
              </w:rPr>
              <w:t>Проценат извршења</w:t>
            </w:r>
          </w:p>
        </w:tc>
      </w:tr>
      <w:tr w:rsidR="0018434F" w:rsidRPr="009065A9" w:rsidTr="00482E31">
        <w:trPr>
          <w:trHeight w:val="20"/>
          <w:jc w:val="center"/>
        </w:trPr>
        <w:tc>
          <w:tcPr>
            <w:tcW w:w="766" w:type="pct"/>
            <w:vMerge w:val="restart"/>
            <w:vAlign w:val="center"/>
          </w:tcPr>
          <w:p w:rsidR="0018434F" w:rsidRPr="009065A9" w:rsidRDefault="0018434F" w:rsidP="0018434F">
            <w:pPr>
              <w:spacing w:after="0" w:line="240" w:lineRule="auto"/>
              <w:rPr>
                <w:rFonts w:ascii="Times New Roman" w:eastAsia="Times New Roman" w:hAnsi="Times New Roman" w:cs="Times New Roman"/>
                <w:lang w:val="bs-Cyrl-BA"/>
              </w:rPr>
            </w:pPr>
            <w:r w:rsidRPr="009065A9">
              <w:rPr>
                <w:rFonts w:ascii="Times New Roman" w:hAnsi="Times New Roman" w:cs="Times New Roman"/>
              </w:rPr>
              <w:t>1.2.2.1. Наставак изградње канализационе и проширење водоводне мреже</w:t>
            </w:r>
          </w:p>
        </w:tc>
        <w:tc>
          <w:tcPr>
            <w:tcW w:w="581" w:type="pct"/>
            <w:vMerge w:val="restart"/>
            <w:tcBorders>
              <w:right w:val="single" w:sz="4" w:space="0" w:color="auto"/>
            </w:tcBorders>
            <w:shd w:val="clear" w:color="auto" w:fill="FFFFFF"/>
            <w:vAlign w:val="center"/>
          </w:tcPr>
          <w:p w:rsidR="0018434F" w:rsidRPr="009065A9" w:rsidRDefault="0018434F" w:rsidP="00482E31">
            <w:pPr>
              <w:pStyle w:val="ListParagraph"/>
              <w:spacing w:after="0" w:line="240" w:lineRule="auto"/>
              <w:ind w:left="72"/>
              <w:jc w:val="center"/>
              <w:rPr>
                <w:rFonts w:ascii="Times New Roman" w:hAnsi="Times New Roman" w:cs="Times New Roman"/>
                <w:lang/>
              </w:rPr>
            </w:pPr>
            <w:r w:rsidRPr="009065A9">
              <w:rPr>
                <w:rFonts w:ascii="Times New Roman" w:hAnsi="Times New Roman" w:cs="Times New Roman"/>
              </w:rPr>
              <w:t>Дужина</w:t>
            </w:r>
            <w:r w:rsidRPr="009065A9">
              <w:rPr>
                <w:rFonts w:ascii="Times New Roman" w:hAnsi="Times New Roman" w:cs="Times New Roman"/>
                <w:lang/>
              </w:rPr>
              <w:t xml:space="preserve"> </w:t>
            </w:r>
            <w:r w:rsidRPr="009065A9">
              <w:rPr>
                <w:rFonts w:ascii="Times New Roman" w:hAnsi="Times New Roman" w:cs="Times New Roman"/>
              </w:rPr>
              <w:t>изграђене</w:t>
            </w:r>
            <w:r w:rsidRPr="009065A9">
              <w:rPr>
                <w:rFonts w:ascii="Times New Roman" w:hAnsi="Times New Roman" w:cs="Times New Roman"/>
                <w:lang/>
              </w:rPr>
              <w:t xml:space="preserve"> </w:t>
            </w:r>
            <w:r w:rsidRPr="009065A9">
              <w:rPr>
                <w:rFonts w:ascii="Times New Roman" w:hAnsi="Times New Roman" w:cs="Times New Roman"/>
              </w:rPr>
              <w:t>фекалне</w:t>
            </w:r>
            <w:r w:rsidRPr="009065A9">
              <w:rPr>
                <w:rFonts w:ascii="Times New Roman" w:hAnsi="Times New Roman" w:cs="Times New Roman"/>
                <w:lang/>
              </w:rPr>
              <w:t xml:space="preserve"> </w:t>
            </w:r>
            <w:r w:rsidRPr="009065A9">
              <w:rPr>
                <w:rFonts w:ascii="Times New Roman" w:hAnsi="Times New Roman" w:cs="Times New Roman"/>
              </w:rPr>
              <w:t>канализационе</w:t>
            </w:r>
            <w:r w:rsidRPr="009065A9">
              <w:rPr>
                <w:rFonts w:ascii="Times New Roman" w:hAnsi="Times New Roman" w:cs="Times New Roman"/>
                <w:lang/>
              </w:rPr>
              <w:t xml:space="preserve"> </w:t>
            </w:r>
            <w:r w:rsidRPr="009065A9">
              <w:rPr>
                <w:rFonts w:ascii="Times New Roman" w:hAnsi="Times New Roman" w:cs="Times New Roman"/>
              </w:rPr>
              <w:t>мреже</w:t>
            </w:r>
            <w:r w:rsidRPr="009065A9">
              <w:rPr>
                <w:rFonts w:ascii="Times New Roman" w:hAnsi="Times New Roman" w:cs="Times New Roman"/>
                <w:lang/>
              </w:rPr>
              <w:t xml:space="preserve"> </w:t>
            </w:r>
            <w:r w:rsidRPr="009065A9">
              <w:rPr>
                <w:rFonts w:ascii="Times New Roman" w:hAnsi="Times New Roman" w:cs="Times New Roman"/>
              </w:rPr>
              <w:t>уулицамаД</w:t>
            </w:r>
            <w:r w:rsidRPr="009065A9">
              <w:rPr>
                <w:rFonts w:ascii="Times New Roman" w:hAnsi="Times New Roman" w:cs="Times New Roman"/>
                <w:lang w:val="bs-Latn-BA"/>
              </w:rPr>
              <w:t>.</w:t>
            </w:r>
            <w:r w:rsidRPr="009065A9">
              <w:rPr>
                <w:rFonts w:ascii="Times New Roman" w:hAnsi="Times New Roman" w:cs="Times New Roman"/>
              </w:rPr>
              <w:t>Туцовића</w:t>
            </w:r>
            <w:r w:rsidRPr="009065A9">
              <w:rPr>
                <w:rFonts w:ascii="Times New Roman" w:hAnsi="Times New Roman" w:cs="Times New Roman"/>
                <w:lang w:val="bs-Latn-BA"/>
              </w:rPr>
              <w:t xml:space="preserve">, </w:t>
            </w:r>
            <w:r w:rsidRPr="009065A9">
              <w:rPr>
                <w:rFonts w:ascii="Times New Roman" w:hAnsi="Times New Roman" w:cs="Times New Roman"/>
              </w:rPr>
              <w:t>Рачанскаулица</w:t>
            </w:r>
            <w:r w:rsidRPr="009065A9">
              <w:rPr>
                <w:rFonts w:ascii="Times New Roman" w:hAnsi="Times New Roman" w:cs="Times New Roman"/>
                <w:lang w:val="bs-Latn-BA"/>
              </w:rPr>
              <w:t xml:space="preserve">, </w:t>
            </w:r>
            <w:r w:rsidRPr="009065A9">
              <w:rPr>
                <w:rFonts w:ascii="Times New Roman" w:hAnsi="Times New Roman" w:cs="Times New Roman"/>
              </w:rPr>
              <w:t>ЖивојинаМишићаидиоБеоградске</w:t>
            </w:r>
            <w:r w:rsidRPr="009065A9">
              <w:rPr>
                <w:rFonts w:ascii="Times New Roman" w:hAnsi="Times New Roman" w:cs="Times New Roman"/>
                <w:lang w:val="bs-Latn-BA"/>
              </w:rPr>
              <w:t xml:space="preserve"> (</w:t>
            </w:r>
            <w:r w:rsidRPr="009065A9">
              <w:rPr>
                <w:rFonts w:ascii="Times New Roman" w:hAnsi="Times New Roman" w:cs="Times New Roman"/>
              </w:rPr>
              <w:t>уметрима</w:t>
            </w:r>
            <w:r w:rsidRPr="009065A9">
              <w:rPr>
                <w:rFonts w:ascii="Times New Roman" w:hAnsi="Times New Roman" w:cs="Times New Roman"/>
                <w:lang w:val="bs-Latn-BA"/>
              </w:rPr>
              <w:t>)</w:t>
            </w:r>
            <w:r w:rsidRPr="009065A9">
              <w:rPr>
                <w:rFonts w:ascii="Times New Roman" w:hAnsi="Times New Roman" w:cs="Times New Roman"/>
                <w:lang w:val="bs-Latn-BA"/>
              </w:rPr>
              <w:br/>
            </w:r>
            <w:r w:rsidRPr="009065A9">
              <w:rPr>
                <w:rFonts w:ascii="Times New Roman" w:hAnsi="Times New Roman" w:cs="Times New Roman"/>
                <w:lang w:val="bs-Latn-BA"/>
              </w:rPr>
              <w:br/>
            </w:r>
            <w:r w:rsidRPr="009065A9">
              <w:rPr>
                <w:rFonts w:ascii="Times New Roman" w:hAnsi="Times New Roman" w:cs="Times New Roman"/>
              </w:rPr>
              <w:t>ДужинаизграђенекишнеканализационемрежеуулицамаД</w:t>
            </w:r>
            <w:r w:rsidRPr="009065A9">
              <w:rPr>
                <w:rFonts w:ascii="Times New Roman" w:hAnsi="Times New Roman" w:cs="Times New Roman"/>
                <w:lang w:val="bs-Latn-BA"/>
              </w:rPr>
              <w:t>.</w:t>
            </w:r>
            <w:r w:rsidRPr="009065A9">
              <w:rPr>
                <w:rFonts w:ascii="Times New Roman" w:hAnsi="Times New Roman" w:cs="Times New Roman"/>
              </w:rPr>
              <w:t>Туцо</w:t>
            </w:r>
            <w:r w:rsidRPr="009065A9">
              <w:rPr>
                <w:rFonts w:ascii="Times New Roman" w:hAnsi="Times New Roman" w:cs="Times New Roman"/>
              </w:rPr>
              <w:lastRenderedPageBreak/>
              <w:t>вића</w:t>
            </w:r>
            <w:r w:rsidRPr="009065A9">
              <w:rPr>
                <w:rFonts w:ascii="Times New Roman" w:hAnsi="Times New Roman" w:cs="Times New Roman"/>
                <w:lang w:val="bs-Latn-BA"/>
              </w:rPr>
              <w:t xml:space="preserve">, </w:t>
            </w:r>
            <w:r w:rsidRPr="009065A9">
              <w:rPr>
                <w:rFonts w:ascii="Times New Roman" w:hAnsi="Times New Roman" w:cs="Times New Roman"/>
              </w:rPr>
              <w:t>Рачанскаулица</w:t>
            </w:r>
            <w:r w:rsidRPr="009065A9">
              <w:rPr>
                <w:rFonts w:ascii="Times New Roman" w:hAnsi="Times New Roman" w:cs="Times New Roman"/>
                <w:lang w:val="bs-Latn-BA"/>
              </w:rPr>
              <w:t xml:space="preserve">, </w:t>
            </w:r>
            <w:r w:rsidRPr="009065A9">
              <w:rPr>
                <w:rFonts w:ascii="Times New Roman" w:hAnsi="Times New Roman" w:cs="Times New Roman"/>
              </w:rPr>
              <w:t>ЖивојинаМишићаидиоБеоградске</w:t>
            </w:r>
            <w:r w:rsidRPr="009065A9">
              <w:rPr>
                <w:rFonts w:ascii="Times New Roman" w:hAnsi="Times New Roman" w:cs="Times New Roman"/>
                <w:lang w:val="bs-Latn-BA"/>
              </w:rPr>
              <w:t xml:space="preserve"> (</w:t>
            </w:r>
            <w:r w:rsidRPr="009065A9">
              <w:rPr>
                <w:rFonts w:ascii="Times New Roman" w:hAnsi="Times New Roman" w:cs="Times New Roman"/>
              </w:rPr>
              <w:t>уметрима</w:t>
            </w:r>
            <w:r w:rsidRPr="009065A9">
              <w:rPr>
                <w:rFonts w:ascii="Times New Roman" w:hAnsi="Times New Roman" w:cs="Times New Roman"/>
                <w:lang w:val="bs-Latn-BA"/>
              </w:rPr>
              <w:t>)</w:t>
            </w:r>
          </w:p>
        </w:tc>
        <w:tc>
          <w:tcPr>
            <w:tcW w:w="482" w:type="pct"/>
            <w:vMerge w:val="restart"/>
            <w:vAlign w:val="center"/>
          </w:tcPr>
          <w:p w:rsidR="0018434F" w:rsidRPr="009065A9" w:rsidRDefault="0018434F" w:rsidP="00482E31">
            <w:pPr>
              <w:pStyle w:val="ListParagraph"/>
              <w:spacing w:after="0" w:line="240" w:lineRule="auto"/>
              <w:ind w:left="72"/>
              <w:jc w:val="center"/>
              <w:rPr>
                <w:rFonts w:ascii="Times New Roman" w:eastAsia="Times New Roman" w:hAnsi="Times New Roman" w:cs="Times New Roman"/>
              </w:rPr>
            </w:pPr>
            <w:r w:rsidRPr="009065A9">
              <w:rPr>
                <w:rFonts w:ascii="Times New Roman" w:eastAsia="Times New Roman" w:hAnsi="Times New Roman" w:cs="Times New Roman"/>
                <w:lang w:val="sr-Cyrl-BA"/>
              </w:rPr>
              <w:lastRenderedPageBreak/>
              <w:t>Није издата грађевинска дозвола и није обезбјеђен кредит</w:t>
            </w:r>
          </w:p>
        </w:tc>
        <w:tc>
          <w:tcPr>
            <w:tcW w:w="414" w:type="pct"/>
            <w:vMerge w:val="restart"/>
            <w:vAlign w:val="center"/>
          </w:tcPr>
          <w:p w:rsidR="0018434F" w:rsidRPr="009065A9" w:rsidRDefault="0018434F" w:rsidP="00482E31">
            <w:pPr>
              <w:autoSpaceDE w:val="0"/>
              <w:autoSpaceDN w:val="0"/>
              <w:adjustRightInd w:val="0"/>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Не</w:t>
            </w:r>
          </w:p>
        </w:tc>
        <w:tc>
          <w:tcPr>
            <w:tcW w:w="442" w:type="pct"/>
            <w:vMerge w:val="restart"/>
            <w:vAlign w:val="center"/>
          </w:tcPr>
          <w:p w:rsidR="0018434F" w:rsidRPr="009065A9" w:rsidRDefault="0018434F" w:rsidP="00482E31">
            <w:pPr>
              <w:autoSpaceDE w:val="0"/>
              <w:autoSpaceDN w:val="0"/>
              <w:adjustRightInd w:val="0"/>
              <w:spacing w:after="0" w:line="240" w:lineRule="auto"/>
              <w:jc w:val="center"/>
              <w:rPr>
                <w:rFonts w:ascii="Times New Roman" w:eastAsia="Times New Roman" w:hAnsi="Times New Roman" w:cs="Times New Roman"/>
                <w:lang w:val="sr-Cyrl-BA"/>
              </w:rPr>
            </w:pPr>
            <w:r w:rsidRPr="009065A9">
              <w:rPr>
                <w:rFonts w:ascii="Times New Roman" w:hAnsi="Times New Roman" w:cs="Times New Roman"/>
                <w:lang w:val="sr-Cyrl-BA"/>
              </w:rPr>
              <w:t>Град Бијељина - Одјељење за стамбено комуналне послове и заштиту животне средине</w:t>
            </w:r>
          </w:p>
        </w:tc>
        <w:tc>
          <w:tcPr>
            <w:tcW w:w="118" w:type="pct"/>
            <w:vMerge w:val="restart"/>
            <w:shd w:val="clear" w:color="auto" w:fill="FFFFFF"/>
            <w:vAlign w:val="center"/>
          </w:tcPr>
          <w:p w:rsidR="0018434F" w:rsidRPr="009065A9" w:rsidRDefault="0018434F" w:rsidP="00482E31">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К</w:t>
            </w:r>
          </w:p>
        </w:tc>
        <w:tc>
          <w:tcPr>
            <w:tcW w:w="450" w:type="pct"/>
            <w:vMerge w:val="restart"/>
            <w:shd w:val="clear" w:color="auto" w:fill="FFFFFF"/>
            <w:vAlign w:val="center"/>
          </w:tcPr>
          <w:p w:rsidR="0018434F" w:rsidRPr="009065A9" w:rsidRDefault="0018434F" w:rsidP="0018434F">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Да</w:t>
            </w:r>
          </w:p>
        </w:tc>
        <w:tc>
          <w:tcPr>
            <w:tcW w:w="465" w:type="pct"/>
            <w:shd w:val="clear" w:color="auto" w:fill="FFFFFF"/>
            <w:vAlign w:val="center"/>
          </w:tcPr>
          <w:p w:rsidR="0018434F" w:rsidRPr="009065A9" w:rsidRDefault="0018434F" w:rsidP="0018434F">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65" w:type="pct"/>
            <w:shd w:val="clear" w:color="auto" w:fill="FFFFFF"/>
            <w:vAlign w:val="center"/>
          </w:tcPr>
          <w:p w:rsidR="0018434F" w:rsidRPr="009065A9" w:rsidRDefault="0018434F" w:rsidP="0018434F">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425" w:type="pct"/>
            <w:gridSpan w:val="2"/>
            <w:shd w:val="clear" w:color="auto" w:fill="FFFFFF"/>
            <w:vAlign w:val="center"/>
          </w:tcPr>
          <w:p w:rsidR="0018434F" w:rsidRPr="009065A9" w:rsidRDefault="0018434F" w:rsidP="0018434F">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2" w:type="pct"/>
            <w:shd w:val="clear" w:color="auto" w:fill="FFFFFF"/>
            <w:vAlign w:val="center"/>
          </w:tcPr>
          <w:p w:rsidR="0018434F" w:rsidRPr="009065A9" w:rsidRDefault="0018434F" w:rsidP="0018434F">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lang w:val="sr-Cyrl-BA"/>
              </w:rPr>
              <w:t>0</w:t>
            </w:r>
          </w:p>
        </w:tc>
      </w:tr>
      <w:tr w:rsidR="0018434F" w:rsidRPr="009065A9" w:rsidTr="00482E31">
        <w:trPr>
          <w:trHeight w:val="20"/>
          <w:jc w:val="center"/>
        </w:trPr>
        <w:tc>
          <w:tcPr>
            <w:tcW w:w="766" w:type="pct"/>
            <w:vMerge/>
            <w:vAlign w:val="center"/>
          </w:tcPr>
          <w:p w:rsidR="0018434F" w:rsidRPr="009065A9" w:rsidRDefault="0018434F" w:rsidP="0018434F">
            <w:pPr>
              <w:spacing w:after="0" w:line="240" w:lineRule="auto"/>
              <w:rPr>
                <w:rFonts w:ascii="Times New Roman" w:eastAsia="Times New Roman" w:hAnsi="Times New Roman" w:cs="Times New Roman"/>
              </w:rPr>
            </w:pPr>
          </w:p>
        </w:tc>
        <w:tc>
          <w:tcPr>
            <w:tcW w:w="581" w:type="pct"/>
            <w:vMerge/>
            <w:tcBorders>
              <w:right w:val="single" w:sz="4" w:space="0" w:color="auto"/>
            </w:tcBorders>
            <w:shd w:val="clear" w:color="auto" w:fill="FFFFFF"/>
            <w:vAlign w:val="center"/>
          </w:tcPr>
          <w:p w:rsidR="0018434F" w:rsidRPr="009065A9" w:rsidRDefault="0018434F" w:rsidP="00482E31">
            <w:pPr>
              <w:spacing w:after="0" w:line="240" w:lineRule="auto"/>
              <w:jc w:val="center"/>
              <w:rPr>
                <w:rFonts w:ascii="Times New Roman" w:eastAsia="Times New Roman" w:hAnsi="Times New Roman" w:cs="Times New Roman"/>
              </w:rPr>
            </w:pPr>
          </w:p>
        </w:tc>
        <w:tc>
          <w:tcPr>
            <w:tcW w:w="482" w:type="pct"/>
            <w:vMerge/>
            <w:vAlign w:val="center"/>
          </w:tcPr>
          <w:p w:rsidR="0018434F" w:rsidRPr="009065A9" w:rsidRDefault="0018434F" w:rsidP="00482E31">
            <w:pPr>
              <w:spacing w:after="0" w:line="240" w:lineRule="auto"/>
              <w:jc w:val="center"/>
              <w:rPr>
                <w:rFonts w:ascii="Times New Roman" w:eastAsia="Times New Roman" w:hAnsi="Times New Roman" w:cs="Times New Roman"/>
                <w:i/>
              </w:rPr>
            </w:pPr>
          </w:p>
        </w:tc>
        <w:tc>
          <w:tcPr>
            <w:tcW w:w="414" w:type="pct"/>
            <w:vMerge/>
            <w:vAlign w:val="center"/>
          </w:tcPr>
          <w:p w:rsidR="0018434F" w:rsidRPr="009065A9" w:rsidRDefault="0018434F" w:rsidP="00482E31">
            <w:pPr>
              <w:spacing w:after="0" w:line="240" w:lineRule="auto"/>
              <w:jc w:val="center"/>
              <w:rPr>
                <w:rFonts w:ascii="Times New Roman" w:eastAsia="Times New Roman" w:hAnsi="Times New Roman" w:cs="Times New Roman"/>
                <w:i/>
              </w:rPr>
            </w:pPr>
          </w:p>
        </w:tc>
        <w:tc>
          <w:tcPr>
            <w:tcW w:w="442" w:type="pct"/>
            <w:vMerge/>
            <w:vAlign w:val="center"/>
          </w:tcPr>
          <w:p w:rsidR="0018434F" w:rsidRPr="009065A9" w:rsidRDefault="0018434F" w:rsidP="00482E31">
            <w:pPr>
              <w:spacing w:after="0" w:line="240" w:lineRule="auto"/>
              <w:jc w:val="center"/>
              <w:rPr>
                <w:rFonts w:ascii="Times New Roman" w:eastAsia="Times New Roman" w:hAnsi="Times New Roman" w:cs="Times New Roman"/>
                <w:i/>
              </w:rPr>
            </w:pPr>
          </w:p>
        </w:tc>
        <w:tc>
          <w:tcPr>
            <w:tcW w:w="118" w:type="pct"/>
            <w:vMerge/>
            <w:shd w:val="clear" w:color="auto" w:fill="FFFFFF"/>
            <w:vAlign w:val="center"/>
          </w:tcPr>
          <w:p w:rsidR="0018434F" w:rsidRPr="009065A9" w:rsidRDefault="0018434F" w:rsidP="00482E31">
            <w:pPr>
              <w:spacing w:after="0" w:line="240" w:lineRule="auto"/>
              <w:jc w:val="center"/>
              <w:rPr>
                <w:rFonts w:ascii="Times New Roman" w:eastAsia="Times New Roman" w:hAnsi="Times New Roman" w:cs="Times New Roman"/>
                <w:bCs/>
              </w:rPr>
            </w:pPr>
          </w:p>
        </w:tc>
        <w:tc>
          <w:tcPr>
            <w:tcW w:w="450" w:type="pct"/>
            <w:vMerge/>
            <w:shd w:val="clear" w:color="auto" w:fill="FFFFFF"/>
          </w:tcPr>
          <w:p w:rsidR="0018434F" w:rsidRPr="009065A9" w:rsidRDefault="0018434F" w:rsidP="0018434F">
            <w:pPr>
              <w:spacing w:after="0" w:line="240" w:lineRule="auto"/>
              <w:jc w:val="center"/>
              <w:rPr>
                <w:rFonts w:ascii="Times New Roman" w:eastAsia="Times New Roman" w:hAnsi="Times New Roman" w:cs="Times New Roman"/>
                <w:bCs/>
              </w:rPr>
            </w:pPr>
          </w:p>
        </w:tc>
        <w:tc>
          <w:tcPr>
            <w:tcW w:w="465" w:type="pct"/>
            <w:shd w:val="clear" w:color="auto" w:fill="FFFFFF"/>
            <w:vAlign w:val="center"/>
          </w:tcPr>
          <w:p w:rsidR="0018434F" w:rsidRPr="009065A9" w:rsidRDefault="0018434F" w:rsidP="0018434F">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65" w:type="pct"/>
            <w:shd w:val="clear" w:color="auto" w:fill="FFFFFF"/>
            <w:vAlign w:val="center"/>
          </w:tcPr>
          <w:p w:rsidR="0018434F" w:rsidRPr="009065A9" w:rsidRDefault="0018434F" w:rsidP="0018434F">
            <w:pPr>
              <w:spacing w:after="0" w:line="240" w:lineRule="auto"/>
              <w:jc w:val="center"/>
              <w:rPr>
                <w:rFonts w:ascii="Times New Roman" w:eastAsia="Times New Roman" w:hAnsi="Times New Roman" w:cs="Times New Roman"/>
                <w:lang/>
              </w:rPr>
            </w:pPr>
            <w:r w:rsidRPr="009065A9">
              <w:rPr>
                <w:rFonts w:ascii="Times New Roman" w:hAnsi="Times New Roman" w:cs="Times New Roman"/>
                <w:lang w:val="sr-Cyrl-BA"/>
              </w:rPr>
              <w:t>3.886.630</w:t>
            </w:r>
          </w:p>
        </w:tc>
        <w:tc>
          <w:tcPr>
            <w:tcW w:w="425" w:type="pct"/>
            <w:gridSpan w:val="2"/>
            <w:shd w:val="clear" w:color="auto" w:fill="FFFFFF"/>
            <w:vAlign w:val="center"/>
          </w:tcPr>
          <w:p w:rsidR="0018434F" w:rsidRPr="009065A9" w:rsidRDefault="0018434F" w:rsidP="0018434F">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2" w:type="pct"/>
            <w:shd w:val="clear" w:color="auto" w:fill="FFFFFF"/>
            <w:vAlign w:val="center"/>
          </w:tcPr>
          <w:p w:rsidR="0018434F" w:rsidRPr="009065A9" w:rsidRDefault="0018434F" w:rsidP="0018434F">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lang w:val="sr-Cyrl-BA"/>
              </w:rPr>
              <w:t>0</w:t>
            </w:r>
          </w:p>
        </w:tc>
      </w:tr>
      <w:tr w:rsidR="0018434F" w:rsidRPr="009065A9" w:rsidTr="00482E31">
        <w:trPr>
          <w:trHeight w:val="20"/>
          <w:jc w:val="center"/>
        </w:trPr>
        <w:tc>
          <w:tcPr>
            <w:tcW w:w="766" w:type="pct"/>
            <w:vMerge/>
            <w:vAlign w:val="center"/>
          </w:tcPr>
          <w:p w:rsidR="0018434F" w:rsidRPr="009065A9" w:rsidRDefault="0018434F" w:rsidP="0018434F">
            <w:pPr>
              <w:spacing w:after="0" w:line="240" w:lineRule="auto"/>
              <w:rPr>
                <w:rFonts w:ascii="Times New Roman" w:eastAsia="Times New Roman" w:hAnsi="Times New Roman" w:cs="Times New Roman"/>
              </w:rPr>
            </w:pPr>
          </w:p>
        </w:tc>
        <w:tc>
          <w:tcPr>
            <w:tcW w:w="581" w:type="pct"/>
            <w:vMerge/>
            <w:tcBorders>
              <w:right w:val="single" w:sz="4" w:space="0" w:color="auto"/>
            </w:tcBorders>
            <w:shd w:val="clear" w:color="auto" w:fill="FFFFFF"/>
            <w:vAlign w:val="center"/>
          </w:tcPr>
          <w:p w:rsidR="0018434F" w:rsidRPr="009065A9" w:rsidRDefault="0018434F" w:rsidP="00482E31">
            <w:pPr>
              <w:spacing w:after="0" w:line="240" w:lineRule="auto"/>
              <w:jc w:val="center"/>
              <w:rPr>
                <w:rFonts w:ascii="Times New Roman" w:eastAsia="Times New Roman" w:hAnsi="Times New Roman" w:cs="Times New Roman"/>
              </w:rPr>
            </w:pPr>
          </w:p>
        </w:tc>
        <w:tc>
          <w:tcPr>
            <w:tcW w:w="482" w:type="pct"/>
            <w:vMerge/>
            <w:vAlign w:val="center"/>
          </w:tcPr>
          <w:p w:rsidR="0018434F" w:rsidRPr="009065A9" w:rsidRDefault="0018434F" w:rsidP="00482E31">
            <w:pPr>
              <w:spacing w:after="0" w:line="240" w:lineRule="auto"/>
              <w:jc w:val="center"/>
              <w:rPr>
                <w:rFonts w:ascii="Times New Roman" w:eastAsia="Times New Roman" w:hAnsi="Times New Roman" w:cs="Times New Roman"/>
                <w:b/>
              </w:rPr>
            </w:pPr>
          </w:p>
        </w:tc>
        <w:tc>
          <w:tcPr>
            <w:tcW w:w="414" w:type="pct"/>
            <w:vMerge/>
            <w:vAlign w:val="center"/>
          </w:tcPr>
          <w:p w:rsidR="0018434F" w:rsidRPr="009065A9" w:rsidRDefault="0018434F" w:rsidP="00482E31">
            <w:pPr>
              <w:spacing w:after="0" w:line="240" w:lineRule="auto"/>
              <w:jc w:val="center"/>
              <w:rPr>
                <w:rFonts w:ascii="Times New Roman" w:eastAsia="Times New Roman" w:hAnsi="Times New Roman" w:cs="Times New Roman"/>
                <w:b/>
              </w:rPr>
            </w:pPr>
          </w:p>
        </w:tc>
        <w:tc>
          <w:tcPr>
            <w:tcW w:w="442" w:type="pct"/>
            <w:vMerge/>
            <w:vAlign w:val="center"/>
          </w:tcPr>
          <w:p w:rsidR="0018434F" w:rsidRPr="009065A9" w:rsidRDefault="0018434F" w:rsidP="00482E31">
            <w:pPr>
              <w:spacing w:after="0" w:line="240" w:lineRule="auto"/>
              <w:jc w:val="center"/>
              <w:rPr>
                <w:rFonts w:ascii="Times New Roman" w:eastAsia="Times New Roman" w:hAnsi="Times New Roman" w:cs="Times New Roman"/>
                <w:b/>
              </w:rPr>
            </w:pPr>
          </w:p>
        </w:tc>
        <w:tc>
          <w:tcPr>
            <w:tcW w:w="118" w:type="pct"/>
            <w:vMerge/>
            <w:shd w:val="clear" w:color="auto" w:fill="FFFFFF"/>
            <w:vAlign w:val="center"/>
          </w:tcPr>
          <w:p w:rsidR="0018434F" w:rsidRPr="009065A9" w:rsidRDefault="0018434F" w:rsidP="00482E31">
            <w:pPr>
              <w:spacing w:after="0" w:line="240" w:lineRule="auto"/>
              <w:jc w:val="center"/>
              <w:rPr>
                <w:rFonts w:ascii="Times New Roman" w:eastAsia="Times New Roman" w:hAnsi="Times New Roman" w:cs="Times New Roman"/>
              </w:rPr>
            </w:pPr>
          </w:p>
        </w:tc>
        <w:tc>
          <w:tcPr>
            <w:tcW w:w="450" w:type="pct"/>
            <w:vMerge/>
            <w:shd w:val="clear" w:color="auto" w:fill="FFFFFF"/>
          </w:tcPr>
          <w:p w:rsidR="0018434F" w:rsidRPr="009065A9" w:rsidRDefault="0018434F" w:rsidP="0018434F">
            <w:pPr>
              <w:spacing w:after="0" w:line="240" w:lineRule="auto"/>
              <w:jc w:val="center"/>
              <w:rPr>
                <w:rFonts w:ascii="Times New Roman" w:eastAsia="Times New Roman" w:hAnsi="Times New Roman" w:cs="Times New Roman"/>
                <w:bCs/>
              </w:rPr>
            </w:pPr>
          </w:p>
        </w:tc>
        <w:tc>
          <w:tcPr>
            <w:tcW w:w="465" w:type="pct"/>
            <w:shd w:val="clear" w:color="auto" w:fill="FFFFFF"/>
            <w:vAlign w:val="center"/>
          </w:tcPr>
          <w:p w:rsidR="0018434F" w:rsidRPr="009065A9" w:rsidRDefault="0018434F" w:rsidP="0018434F">
            <w:pPr>
              <w:tabs>
                <w:tab w:val="left" w:pos="351"/>
              </w:tabs>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465" w:type="pct"/>
            <w:shd w:val="clear" w:color="auto" w:fill="FFFFFF"/>
            <w:vAlign w:val="center"/>
          </w:tcPr>
          <w:p w:rsidR="0018434F" w:rsidRPr="009065A9" w:rsidRDefault="0018434F" w:rsidP="0018434F">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0</w:t>
            </w:r>
          </w:p>
        </w:tc>
        <w:tc>
          <w:tcPr>
            <w:tcW w:w="425" w:type="pct"/>
            <w:gridSpan w:val="2"/>
            <w:shd w:val="clear" w:color="auto" w:fill="FFFFFF"/>
            <w:vAlign w:val="center"/>
          </w:tcPr>
          <w:p w:rsidR="0018434F" w:rsidRPr="009065A9" w:rsidRDefault="0018434F" w:rsidP="0018434F">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2" w:type="pct"/>
            <w:shd w:val="clear" w:color="auto" w:fill="FFFFFF"/>
            <w:vAlign w:val="center"/>
          </w:tcPr>
          <w:p w:rsidR="0018434F" w:rsidRPr="009065A9" w:rsidRDefault="0018434F" w:rsidP="0018434F">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lang w:val="sr-Cyrl-BA"/>
              </w:rPr>
              <w:t>0</w:t>
            </w:r>
          </w:p>
        </w:tc>
      </w:tr>
      <w:tr w:rsidR="0018434F" w:rsidRPr="009065A9" w:rsidTr="00482E31">
        <w:trPr>
          <w:trHeight w:val="20"/>
          <w:jc w:val="center"/>
        </w:trPr>
        <w:tc>
          <w:tcPr>
            <w:tcW w:w="766" w:type="pct"/>
            <w:vMerge/>
            <w:vAlign w:val="center"/>
          </w:tcPr>
          <w:p w:rsidR="0018434F" w:rsidRPr="009065A9" w:rsidRDefault="0018434F" w:rsidP="0018434F">
            <w:pPr>
              <w:spacing w:after="0" w:line="240" w:lineRule="auto"/>
              <w:rPr>
                <w:rFonts w:ascii="Times New Roman" w:eastAsia="Times New Roman" w:hAnsi="Times New Roman" w:cs="Times New Roman"/>
              </w:rPr>
            </w:pPr>
          </w:p>
        </w:tc>
        <w:tc>
          <w:tcPr>
            <w:tcW w:w="581" w:type="pct"/>
            <w:vMerge/>
            <w:tcBorders>
              <w:right w:val="single" w:sz="4" w:space="0" w:color="auto"/>
            </w:tcBorders>
            <w:shd w:val="clear" w:color="auto" w:fill="FFFFFF"/>
            <w:vAlign w:val="center"/>
          </w:tcPr>
          <w:p w:rsidR="0018434F" w:rsidRPr="009065A9" w:rsidRDefault="0018434F" w:rsidP="00482E31">
            <w:pPr>
              <w:spacing w:after="0" w:line="240" w:lineRule="auto"/>
              <w:jc w:val="center"/>
              <w:rPr>
                <w:rFonts w:ascii="Times New Roman" w:eastAsia="Times New Roman" w:hAnsi="Times New Roman" w:cs="Times New Roman"/>
              </w:rPr>
            </w:pPr>
          </w:p>
        </w:tc>
        <w:tc>
          <w:tcPr>
            <w:tcW w:w="482" w:type="pct"/>
            <w:vMerge/>
            <w:vAlign w:val="center"/>
          </w:tcPr>
          <w:p w:rsidR="0018434F" w:rsidRPr="009065A9" w:rsidRDefault="0018434F" w:rsidP="00482E31">
            <w:pPr>
              <w:spacing w:after="0" w:line="240" w:lineRule="auto"/>
              <w:jc w:val="center"/>
              <w:rPr>
                <w:rFonts w:ascii="Times New Roman" w:eastAsia="Times New Roman" w:hAnsi="Times New Roman" w:cs="Times New Roman"/>
                <w:b/>
              </w:rPr>
            </w:pPr>
          </w:p>
        </w:tc>
        <w:tc>
          <w:tcPr>
            <w:tcW w:w="414" w:type="pct"/>
            <w:vMerge/>
            <w:vAlign w:val="center"/>
          </w:tcPr>
          <w:p w:rsidR="0018434F" w:rsidRPr="009065A9" w:rsidRDefault="0018434F" w:rsidP="00482E31">
            <w:pPr>
              <w:spacing w:after="0" w:line="240" w:lineRule="auto"/>
              <w:jc w:val="center"/>
              <w:rPr>
                <w:rFonts w:ascii="Times New Roman" w:eastAsia="Times New Roman" w:hAnsi="Times New Roman" w:cs="Times New Roman"/>
                <w:b/>
              </w:rPr>
            </w:pPr>
          </w:p>
        </w:tc>
        <w:tc>
          <w:tcPr>
            <w:tcW w:w="442" w:type="pct"/>
            <w:vMerge/>
            <w:vAlign w:val="center"/>
          </w:tcPr>
          <w:p w:rsidR="0018434F" w:rsidRPr="009065A9" w:rsidRDefault="0018434F" w:rsidP="00482E31">
            <w:pPr>
              <w:spacing w:after="0" w:line="240" w:lineRule="auto"/>
              <w:jc w:val="center"/>
              <w:rPr>
                <w:rFonts w:ascii="Times New Roman" w:eastAsia="Times New Roman" w:hAnsi="Times New Roman" w:cs="Times New Roman"/>
                <w:b/>
              </w:rPr>
            </w:pPr>
          </w:p>
        </w:tc>
        <w:tc>
          <w:tcPr>
            <w:tcW w:w="118" w:type="pct"/>
            <w:vMerge/>
            <w:shd w:val="clear" w:color="auto" w:fill="FFFFFF"/>
            <w:vAlign w:val="center"/>
          </w:tcPr>
          <w:p w:rsidR="0018434F" w:rsidRPr="009065A9" w:rsidRDefault="0018434F" w:rsidP="00482E31">
            <w:pPr>
              <w:spacing w:after="0" w:line="240" w:lineRule="auto"/>
              <w:jc w:val="center"/>
              <w:rPr>
                <w:rFonts w:ascii="Times New Roman" w:eastAsia="Times New Roman" w:hAnsi="Times New Roman" w:cs="Times New Roman"/>
              </w:rPr>
            </w:pPr>
          </w:p>
        </w:tc>
        <w:tc>
          <w:tcPr>
            <w:tcW w:w="450" w:type="pct"/>
            <w:vMerge/>
            <w:shd w:val="clear" w:color="auto" w:fill="FFFFFF"/>
          </w:tcPr>
          <w:p w:rsidR="0018434F" w:rsidRPr="009065A9" w:rsidRDefault="0018434F" w:rsidP="0018434F">
            <w:pPr>
              <w:spacing w:after="0" w:line="240" w:lineRule="auto"/>
              <w:jc w:val="center"/>
              <w:rPr>
                <w:rFonts w:ascii="Times New Roman" w:eastAsia="Times New Roman" w:hAnsi="Times New Roman" w:cs="Times New Roman"/>
                <w:bCs/>
              </w:rPr>
            </w:pPr>
          </w:p>
        </w:tc>
        <w:tc>
          <w:tcPr>
            <w:tcW w:w="465" w:type="pct"/>
            <w:shd w:val="clear" w:color="auto" w:fill="FFFFFF"/>
            <w:vAlign w:val="center"/>
          </w:tcPr>
          <w:p w:rsidR="0018434F" w:rsidRPr="009065A9" w:rsidRDefault="0018434F" w:rsidP="0018434F">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65" w:type="pct"/>
            <w:shd w:val="clear" w:color="auto" w:fill="FFFFFF"/>
            <w:vAlign w:val="center"/>
          </w:tcPr>
          <w:p w:rsidR="0018434F" w:rsidRPr="009065A9" w:rsidRDefault="0018434F" w:rsidP="0018434F">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0</w:t>
            </w:r>
          </w:p>
        </w:tc>
        <w:tc>
          <w:tcPr>
            <w:tcW w:w="425" w:type="pct"/>
            <w:gridSpan w:val="2"/>
            <w:shd w:val="clear" w:color="auto" w:fill="FFFFFF"/>
            <w:vAlign w:val="center"/>
          </w:tcPr>
          <w:p w:rsidR="0018434F" w:rsidRPr="009065A9" w:rsidRDefault="0018434F" w:rsidP="0018434F">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2" w:type="pct"/>
            <w:shd w:val="clear" w:color="auto" w:fill="FFFFFF"/>
            <w:vAlign w:val="center"/>
          </w:tcPr>
          <w:p w:rsidR="0018434F" w:rsidRPr="009065A9" w:rsidRDefault="0018434F" w:rsidP="0018434F">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lang w:val="sr-Cyrl-BA"/>
              </w:rPr>
              <w:t>0</w:t>
            </w:r>
          </w:p>
        </w:tc>
      </w:tr>
      <w:tr w:rsidR="0018434F" w:rsidRPr="009065A9" w:rsidTr="00482E31">
        <w:trPr>
          <w:trHeight w:val="20"/>
          <w:jc w:val="center"/>
        </w:trPr>
        <w:tc>
          <w:tcPr>
            <w:tcW w:w="766" w:type="pct"/>
            <w:vMerge/>
            <w:tcBorders>
              <w:bottom w:val="single" w:sz="4" w:space="0" w:color="000000"/>
            </w:tcBorders>
            <w:vAlign w:val="center"/>
          </w:tcPr>
          <w:p w:rsidR="0018434F" w:rsidRPr="009065A9" w:rsidRDefault="0018434F" w:rsidP="0018434F">
            <w:pPr>
              <w:spacing w:after="0" w:line="240" w:lineRule="auto"/>
              <w:rPr>
                <w:rFonts w:ascii="Times New Roman" w:eastAsia="Times New Roman" w:hAnsi="Times New Roman" w:cs="Times New Roman"/>
              </w:rPr>
            </w:pPr>
          </w:p>
        </w:tc>
        <w:tc>
          <w:tcPr>
            <w:tcW w:w="581" w:type="pct"/>
            <w:vMerge/>
            <w:tcBorders>
              <w:bottom w:val="single" w:sz="4" w:space="0" w:color="000000"/>
              <w:right w:val="single" w:sz="4" w:space="0" w:color="auto"/>
            </w:tcBorders>
            <w:shd w:val="clear" w:color="auto" w:fill="FFFFFF"/>
            <w:vAlign w:val="center"/>
          </w:tcPr>
          <w:p w:rsidR="0018434F" w:rsidRPr="009065A9" w:rsidRDefault="0018434F" w:rsidP="00482E31">
            <w:pPr>
              <w:spacing w:after="0" w:line="240" w:lineRule="auto"/>
              <w:jc w:val="center"/>
              <w:rPr>
                <w:rFonts w:ascii="Times New Roman" w:eastAsia="Times New Roman" w:hAnsi="Times New Roman" w:cs="Times New Roman"/>
              </w:rPr>
            </w:pPr>
          </w:p>
        </w:tc>
        <w:tc>
          <w:tcPr>
            <w:tcW w:w="482" w:type="pct"/>
            <w:vMerge/>
            <w:tcBorders>
              <w:bottom w:val="single" w:sz="4" w:space="0" w:color="000000"/>
            </w:tcBorders>
            <w:vAlign w:val="center"/>
          </w:tcPr>
          <w:p w:rsidR="0018434F" w:rsidRPr="009065A9" w:rsidRDefault="0018434F" w:rsidP="00482E31">
            <w:pPr>
              <w:spacing w:after="0" w:line="240" w:lineRule="auto"/>
              <w:jc w:val="center"/>
              <w:rPr>
                <w:rFonts w:ascii="Times New Roman" w:eastAsia="Times New Roman" w:hAnsi="Times New Roman" w:cs="Times New Roman"/>
                <w:b/>
              </w:rPr>
            </w:pPr>
          </w:p>
        </w:tc>
        <w:tc>
          <w:tcPr>
            <w:tcW w:w="414" w:type="pct"/>
            <w:vMerge/>
            <w:tcBorders>
              <w:bottom w:val="single" w:sz="4" w:space="0" w:color="000000"/>
            </w:tcBorders>
            <w:vAlign w:val="center"/>
          </w:tcPr>
          <w:p w:rsidR="0018434F" w:rsidRPr="009065A9" w:rsidRDefault="0018434F" w:rsidP="00482E31">
            <w:pPr>
              <w:spacing w:after="0" w:line="240" w:lineRule="auto"/>
              <w:jc w:val="center"/>
              <w:rPr>
                <w:rFonts w:ascii="Times New Roman" w:eastAsia="Times New Roman" w:hAnsi="Times New Roman" w:cs="Times New Roman"/>
                <w:b/>
              </w:rPr>
            </w:pPr>
          </w:p>
        </w:tc>
        <w:tc>
          <w:tcPr>
            <w:tcW w:w="442" w:type="pct"/>
            <w:vMerge/>
            <w:tcBorders>
              <w:bottom w:val="single" w:sz="4" w:space="0" w:color="000000"/>
            </w:tcBorders>
            <w:vAlign w:val="center"/>
          </w:tcPr>
          <w:p w:rsidR="0018434F" w:rsidRPr="009065A9" w:rsidRDefault="0018434F" w:rsidP="00482E31">
            <w:pPr>
              <w:spacing w:after="0" w:line="240" w:lineRule="auto"/>
              <w:jc w:val="center"/>
              <w:rPr>
                <w:rFonts w:ascii="Times New Roman" w:eastAsia="Times New Roman" w:hAnsi="Times New Roman" w:cs="Times New Roman"/>
                <w:b/>
              </w:rPr>
            </w:pPr>
          </w:p>
        </w:tc>
        <w:tc>
          <w:tcPr>
            <w:tcW w:w="118" w:type="pct"/>
            <w:vMerge/>
            <w:tcBorders>
              <w:bottom w:val="single" w:sz="4" w:space="0" w:color="000000"/>
            </w:tcBorders>
            <w:shd w:val="clear" w:color="auto" w:fill="F2F2F2"/>
            <w:vAlign w:val="center"/>
          </w:tcPr>
          <w:p w:rsidR="0018434F" w:rsidRPr="009065A9" w:rsidRDefault="0018434F" w:rsidP="00482E31">
            <w:pPr>
              <w:spacing w:after="0" w:line="240" w:lineRule="auto"/>
              <w:jc w:val="center"/>
              <w:rPr>
                <w:rFonts w:ascii="Times New Roman" w:eastAsia="Times New Roman" w:hAnsi="Times New Roman" w:cs="Times New Roman"/>
              </w:rPr>
            </w:pPr>
          </w:p>
        </w:tc>
        <w:tc>
          <w:tcPr>
            <w:tcW w:w="450" w:type="pct"/>
            <w:vMerge/>
            <w:tcBorders>
              <w:bottom w:val="single" w:sz="4" w:space="0" w:color="000000"/>
            </w:tcBorders>
            <w:shd w:val="clear" w:color="auto" w:fill="F2F2F2"/>
          </w:tcPr>
          <w:p w:rsidR="0018434F" w:rsidRPr="009065A9" w:rsidRDefault="0018434F" w:rsidP="0018434F">
            <w:pPr>
              <w:spacing w:after="0" w:line="240" w:lineRule="auto"/>
              <w:jc w:val="center"/>
              <w:rPr>
                <w:rFonts w:ascii="Times New Roman" w:eastAsia="Times New Roman" w:hAnsi="Times New Roman" w:cs="Times New Roman"/>
                <w:bCs/>
              </w:rPr>
            </w:pPr>
          </w:p>
        </w:tc>
        <w:tc>
          <w:tcPr>
            <w:tcW w:w="465" w:type="pct"/>
            <w:tcBorders>
              <w:bottom w:val="single" w:sz="4" w:space="0" w:color="000000"/>
            </w:tcBorders>
            <w:shd w:val="clear" w:color="auto" w:fill="F2F2F2"/>
            <w:vAlign w:val="center"/>
          </w:tcPr>
          <w:p w:rsidR="0018434F" w:rsidRPr="009065A9" w:rsidRDefault="0018434F" w:rsidP="0018434F">
            <w:pPr>
              <w:spacing w:after="0" w:line="240" w:lineRule="auto"/>
              <w:ind w:left="72"/>
              <w:rPr>
                <w:rFonts w:ascii="Times New Roman" w:eastAsia="Times New Roman" w:hAnsi="Times New Roman" w:cs="Times New Roman"/>
                <w:b/>
                <w:bCs/>
              </w:rPr>
            </w:pPr>
            <w:r w:rsidRPr="009065A9">
              <w:rPr>
                <w:rFonts w:ascii="Times New Roman" w:hAnsi="Times New Roman" w:cs="Times New Roman"/>
                <w:b/>
                <w:bCs/>
              </w:rPr>
              <w:t>Укупно</w:t>
            </w:r>
          </w:p>
        </w:tc>
        <w:tc>
          <w:tcPr>
            <w:tcW w:w="465" w:type="pct"/>
            <w:tcBorders>
              <w:bottom w:val="single" w:sz="4" w:space="0" w:color="000000"/>
            </w:tcBorders>
            <w:shd w:val="clear" w:color="auto" w:fill="F2F2F2"/>
            <w:vAlign w:val="center"/>
          </w:tcPr>
          <w:p w:rsidR="0018434F" w:rsidRPr="009065A9" w:rsidRDefault="0018434F" w:rsidP="0018434F">
            <w:pPr>
              <w:spacing w:after="0" w:line="240" w:lineRule="auto"/>
              <w:jc w:val="center"/>
              <w:rPr>
                <w:rFonts w:ascii="Times New Roman" w:eastAsia="Times New Roman" w:hAnsi="Times New Roman" w:cs="Times New Roman"/>
                <w:b/>
                <w:lang/>
              </w:rPr>
            </w:pPr>
            <w:r w:rsidRPr="009065A9">
              <w:rPr>
                <w:rFonts w:ascii="Times New Roman" w:hAnsi="Times New Roman" w:cs="Times New Roman"/>
                <w:b/>
                <w:lang w:val="sr-Cyrl-BA"/>
              </w:rPr>
              <w:t>3.886.630</w:t>
            </w:r>
          </w:p>
        </w:tc>
        <w:tc>
          <w:tcPr>
            <w:tcW w:w="425" w:type="pct"/>
            <w:gridSpan w:val="2"/>
            <w:tcBorders>
              <w:bottom w:val="single" w:sz="4" w:space="0" w:color="000000"/>
            </w:tcBorders>
            <w:shd w:val="clear" w:color="auto" w:fill="F2F2F2"/>
            <w:vAlign w:val="center"/>
          </w:tcPr>
          <w:p w:rsidR="0018434F" w:rsidRPr="009065A9" w:rsidRDefault="0018434F" w:rsidP="0018434F">
            <w:pPr>
              <w:spacing w:after="0" w:line="240" w:lineRule="auto"/>
              <w:jc w:val="center"/>
              <w:rPr>
                <w:rFonts w:ascii="Times New Roman" w:eastAsia="Times New Roman" w:hAnsi="Times New Roman" w:cs="Times New Roman"/>
                <w:b/>
                <w:bCs/>
                <w:lang w:val="sr-Cyrl-BA"/>
              </w:rPr>
            </w:pPr>
            <w:r w:rsidRPr="009065A9">
              <w:rPr>
                <w:rFonts w:ascii="Times New Roman" w:eastAsia="Times New Roman" w:hAnsi="Times New Roman" w:cs="Times New Roman"/>
                <w:b/>
                <w:bCs/>
                <w:lang w:val="sr-Cyrl-BA"/>
              </w:rPr>
              <w:t>0</w:t>
            </w:r>
          </w:p>
        </w:tc>
        <w:tc>
          <w:tcPr>
            <w:tcW w:w="392" w:type="pct"/>
            <w:tcBorders>
              <w:bottom w:val="single" w:sz="4" w:space="0" w:color="000000"/>
            </w:tcBorders>
            <w:shd w:val="clear" w:color="auto" w:fill="F2F2F2"/>
            <w:vAlign w:val="center"/>
          </w:tcPr>
          <w:p w:rsidR="0018434F" w:rsidRPr="009065A9" w:rsidRDefault="0018434F" w:rsidP="0018434F">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
                <w:bCs/>
                <w:lang w:val="sr-Cyrl-BA"/>
              </w:rPr>
              <w:t>0</w:t>
            </w:r>
          </w:p>
        </w:tc>
      </w:tr>
      <w:tr w:rsidR="007A6290" w:rsidRPr="009065A9" w:rsidTr="00482E31">
        <w:trPr>
          <w:trHeight w:val="20"/>
          <w:jc w:val="center"/>
        </w:trPr>
        <w:tc>
          <w:tcPr>
            <w:tcW w:w="766" w:type="pct"/>
            <w:vMerge w:val="restart"/>
            <w:vAlign w:val="center"/>
          </w:tcPr>
          <w:p w:rsidR="007A6290" w:rsidRPr="009065A9" w:rsidRDefault="007A6290" w:rsidP="00063C18">
            <w:pPr>
              <w:spacing w:after="0" w:line="240" w:lineRule="auto"/>
              <w:rPr>
                <w:rFonts w:ascii="Times New Roman" w:eastAsia="Times New Roman" w:hAnsi="Times New Roman" w:cs="Times New Roman"/>
              </w:rPr>
            </w:pPr>
            <w:r w:rsidRPr="009065A9">
              <w:rPr>
                <w:rFonts w:ascii="Times New Roman" w:hAnsi="Times New Roman" w:cs="Times New Roman"/>
              </w:rPr>
              <w:lastRenderedPageBreak/>
              <w:t>1.2.2.2. Суфинансирање изградње водоводних мрежа на подручју града</w:t>
            </w:r>
          </w:p>
        </w:tc>
        <w:tc>
          <w:tcPr>
            <w:tcW w:w="581"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rPr>
              <w:t>Дужина изграђене водоводне мреже</w:t>
            </w:r>
            <w:r w:rsidRPr="009065A9">
              <w:rPr>
                <w:rFonts w:ascii="Times New Roman" w:hAnsi="Times New Roman" w:cs="Times New Roman"/>
                <w:lang w:val="bs-Latn-BA"/>
              </w:rPr>
              <w:t xml:space="preserve">  je 2,2km</w:t>
            </w:r>
          </w:p>
        </w:tc>
        <w:tc>
          <w:tcPr>
            <w:tcW w:w="48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eastAsia="Times New Roman" w:hAnsi="Times New Roman" w:cs="Times New Roman"/>
              </w:rPr>
              <w:t>2,2km</w:t>
            </w:r>
          </w:p>
        </w:tc>
        <w:tc>
          <w:tcPr>
            <w:tcW w:w="414"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да</w:t>
            </w:r>
          </w:p>
        </w:tc>
        <w:tc>
          <w:tcPr>
            <w:tcW w:w="44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lang w:val="sr-Cyrl-BA"/>
              </w:rPr>
              <w:t>Град Бијељина - Одјељење за стамбено комуналне послове и заштиту животне средине</w:t>
            </w:r>
          </w:p>
        </w:tc>
        <w:tc>
          <w:tcPr>
            <w:tcW w:w="118"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З</w:t>
            </w:r>
          </w:p>
        </w:tc>
        <w:tc>
          <w:tcPr>
            <w:tcW w:w="450" w:type="pct"/>
            <w:vMerge w:val="restart"/>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да</w:t>
            </w:r>
          </w:p>
        </w:tc>
        <w:tc>
          <w:tcPr>
            <w:tcW w:w="465"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6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120.000</w:t>
            </w:r>
          </w:p>
        </w:tc>
        <w:tc>
          <w:tcPr>
            <w:tcW w:w="425"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227.364,40</w:t>
            </w:r>
          </w:p>
        </w:tc>
        <w:tc>
          <w:tcPr>
            <w:tcW w:w="392"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189,47</w:t>
            </w:r>
            <w:r w:rsidRPr="009065A9">
              <w:rPr>
                <w:rFonts w:ascii="Times New Roman" w:hAnsi="Times New Roman" w:cs="Times New Roman"/>
                <w:lang/>
              </w:rPr>
              <w:t>%</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8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8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50" w:type="pct"/>
            <w:vMerge/>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65"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6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425"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2"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8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8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50" w:type="pct"/>
            <w:vMerge/>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65"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46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425"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2"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8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8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50" w:type="pct"/>
            <w:vMerge/>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65"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6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30.000</w:t>
            </w:r>
          </w:p>
        </w:tc>
        <w:tc>
          <w:tcPr>
            <w:tcW w:w="425"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2"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581"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8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50" w:type="pct"/>
            <w:vMerge/>
            <w:tcBorders>
              <w:bottom w:val="single" w:sz="4" w:space="0" w:color="000000"/>
            </w:tcBorders>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65"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65"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b/>
                <w:lang/>
              </w:rPr>
              <w:t>150.000</w:t>
            </w:r>
          </w:p>
        </w:tc>
        <w:tc>
          <w:tcPr>
            <w:tcW w:w="425" w:type="pct"/>
            <w:gridSpan w:val="2"/>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227.364,40</w:t>
            </w:r>
          </w:p>
        </w:tc>
        <w:tc>
          <w:tcPr>
            <w:tcW w:w="392"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151,58%</w:t>
            </w:r>
          </w:p>
        </w:tc>
      </w:tr>
      <w:tr w:rsidR="007A6290" w:rsidRPr="009065A9" w:rsidTr="00482E31">
        <w:trPr>
          <w:trHeight w:val="20"/>
          <w:jc w:val="center"/>
        </w:trPr>
        <w:tc>
          <w:tcPr>
            <w:tcW w:w="3253" w:type="pct"/>
            <w:gridSpan w:val="7"/>
            <w:vMerge w:val="restart"/>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r w:rsidRPr="009065A9">
              <w:rPr>
                <w:rFonts w:ascii="Times New Roman" w:hAnsi="Times New Roman" w:cs="Times New Roman"/>
                <w:b/>
              </w:rPr>
              <w:t xml:space="preserve">Укупно за мјеру </w:t>
            </w:r>
            <w:r w:rsidRPr="009065A9">
              <w:rPr>
                <w:rFonts w:ascii="Times New Roman" w:hAnsi="Times New Roman" w:cs="Times New Roman"/>
                <w:b/>
                <w:lang w:val="sr-Cyrl-BA"/>
              </w:rPr>
              <w:t>1.2.2.  Наставак изградње канализационе и проширење водоводне мреже</w:t>
            </w:r>
          </w:p>
        </w:tc>
        <w:tc>
          <w:tcPr>
            <w:tcW w:w="465"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65"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120.000</w:t>
            </w:r>
          </w:p>
        </w:tc>
        <w:tc>
          <w:tcPr>
            <w:tcW w:w="421"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eastAsia="Times New Roman" w:hAnsi="Times New Roman" w:cs="Times New Roman"/>
                <w:bCs/>
                <w:lang/>
              </w:rPr>
              <w:t>227.364,40</w:t>
            </w:r>
          </w:p>
        </w:tc>
        <w:tc>
          <w:tcPr>
            <w:tcW w:w="396"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189,47</w:t>
            </w:r>
            <w:r w:rsidRPr="009065A9">
              <w:rPr>
                <w:rFonts w:ascii="Times New Roman" w:hAnsi="Times New Roman" w:cs="Times New Roman"/>
                <w:lang/>
              </w:rPr>
              <w:t>%</w:t>
            </w:r>
          </w:p>
        </w:tc>
      </w:tr>
      <w:tr w:rsidR="007A6290" w:rsidRPr="009065A9" w:rsidTr="00482E31">
        <w:trPr>
          <w:trHeight w:val="20"/>
          <w:jc w:val="center"/>
        </w:trPr>
        <w:tc>
          <w:tcPr>
            <w:tcW w:w="3253"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65"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65"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val="sr-Cyrl-BA"/>
              </w:rPr>
              <w:t>3.886.630</w:t>
            </w:r>
          </w:p>
        </w:tc>
        <w:tc>
          <w:tcPr>
            <w:tcW w:w="421"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6"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53"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65"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465"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421"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6"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53"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65"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 xml:space="preserve">Остало </w:t>
            </w:r>
          </w:p>
        </w:tc>
        <w:tc>
          <w:tcPr>
            <w:tcW w:w="465"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30.000</w:t>
            </w:r>
          </w:p>
        </w:tc>
        <w:tc>
          <w:tcPr>
            <w:tcW w:w="421"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6"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53" w:type="pct"/>
            <w:gridSpan w:val="7"/>
            <w:vMerge/>
            <w:shd w:val="clear" w:color="auto" w:fill="DEEAF6"/>
            <w:vAlign w:val="center"/>
          </w:tcPr>
          <w:p w:rsidR="007A6290" w:rsidRPr="009065A9" w:rsidRDefault="007A6290" w:rsidP="00482E31">
            <w:pPr>
              <w:spacing w:after="120" w:line="240" w:lineRule="auto"/>
              <w:jc w:val="center"/>
              <w:rPr>
                <w:rFonts w:ascii="Times New Roman" w:eastAsia="Times New Roman" w:hAnsi="Times New Roman" w:cs="Times New Roman"/>
                <w:bCs/>
              </w:rPr>
            </w:pPr>
          </w:p>
        </w:tc>
        <w:tc>
          <w:tcPr>
            <w:tcW w:w="465"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65" w:type="pct"/>
            <w:shd w:val="clear" w:color="auto" w:fill="DEEAF6"/>
            <w:vAlign w:val="center"/>
          </w:tcPr>
          <w:p w:rsidR="007A6290" w:rsidRPr="009065A9" w:rsidRDefault="007A6290" w:rsidP="00063C18">
            <w:pPr>
              <w:spacing w:after="120" w:line="240" w:lineRule="auto"/>
              <w:jc w:val="center"/>
              <w:rPr>
                <w:rFonts w:ascii="Times New Roman" w:eastAsia="Times New Roman" w:hAnsi="Times New Roman" w:cs="Times New Roman"/>
                <w:b/>
                <w:bCs/>
                <w:lang/>
              </w:rPr>
            </w:pPr>
            <w:r w:rsidRPr="009065A9">
              <w:rPr>
                <w:rFonts w:ascii="Times New Roman" w:hAnsi="Times New Roman" w:cs="Times New Roman"/>
                <w:b/>
                <w:bCs/>
                <w:lang w:val="bs-Cyrl-BA"/>
              </w:rPr>
              <w:t>4.036.630</w:t>
            </w:r>
          </w:p>
        </w:tc>
        <w:tc>
          <w:tcPr>
            <w:tcW w:w="421" w:type="pct"/>
            <w:shd w:val="clear" w:color="auto" w:fill="DEEAF6"/>
            <w:vAlign w:val="center"/>
          </w:tcPr>
          <w:p w:rsidR="007A6290" w:rsidRPr="009065A9" w:rsidRDefault="007A6290" w:rsidP="00063C18">
            <w:pPr>
              <w:spacing w:after="120" w:line="240" w:lineRule="auto"/>
              <w:jc w:val="center"/>
              <w:rPr>
                <w:rFonts w:ascii="Times New Roman" w:eastAsia="Times New Roman" w:hAnsi="Times New Roman" w:cs="Times New Roman"/>
                <w:b/>
                <w:bCs/>
              </w:rPr>
            </w:pPr>
            <w:r w:rsidRPr="009065A9">
              <w:rPr>
                <w:rFonts w:ascii="Times New Roman" w:eastAsia="Times New Roman" w:hAnsi="Times New Roman" w:cs="Times New Roman"/>
                <w:b/>
                <w:bCs/>
                <w:lang/>
              </w:rPr>
              <w:t>227.364,40</w:t>
            </w:r>
          </w:p>
        </w:tc>
        <w:tc>
          <w:tcPr>
            <w:tcW w:w="396" w:type="pct"/>
            <w:gridSpan w:val="2"/>
            <w:shd w:val="clear" w:color="auto" w:fill="DEEAF6"/>
            <w:vAlign w:val="center"/>
          </w:tcPr>
          <w:p w:rsidR="007A6290" w:rsidRPr="009065A9" w:rsidRDefault="007A6290" w:rsidP="00063C18">
            <w:pPr>
              <w:spacing w:after="12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5,63%</w:t>
            </w:r>
          </w:p>
        </w:tc>
      </w:tr>
    </w:tbl>
    <w:p w:rsidR="007A6290" w:rsidRPr="009065A9" w:rsidRDefault="007A6290" w:rsidP="007A6290">
      <w:pPr>
        <w:pStyle w:val="EndnoteText"/>
        <w:spacing w:after="60"/>
        <w:jc w:val="both"/>
        <w:rPr>
          <w:rFonts w:ascii="Times New Roman" w:hAnsi="Times New Roman" w:cs="Times New Roman"/>
          <w:b/>
          <w:color w:val="FF0000"/>
          <w:sz w:val="22"/>
          <w:szCs w:val="22"/>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7A6290" w:rsidRPr="009065A9" w:rsidTr="00063C18">
        <w:trPr>
          <w:trHeight w:val="20"/>
        </w:trPr>
        <w:tc>
          <w:tcPr>
            <w:tcW w:w="2500" w:type="pct"/>
            <w:shd w:val="clear" w:color="auto" w:fill="DEEAF6"/>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b/>
                <w:lang/>
              </w:rPr>
            </w:pPr>
            <w:r w:rsidRPr="009065A9">
              <w:rPr>
                <w:rFonts w:ascii="Times New Roman" w:hAnsi="Times New Roman" w:cs="Times New Roman"/>
                <w:b/>
              </w:rPr>
              <w:t>Редни број и мјера:</w:t>
            </w:r>
          </w:p>
          <w:p w:rsidR="007A6290" w:rsidRPr="009065A9" w:rsidRDefault="007A6290" w:rsidP="00063C18">
            <w:pPr>
              <w:spacing w:after="0" w:line="240" w:lineRule="auto"/>
              <w:rPr>
                <w:rFonts w:ascii="Times New Roman" w:eastAsia="Times New Roman" w:hAnsi="Times New Roman" w:cs="Times New Roman"/>
                <w:b/>
                <w:lang w:val="bs-Cyrl-BA"/>
              </w:rPr>
            </w:pPr>
            <w:r w:rsidRPr="009065A9">
              <w:rPr>
                <w:rFonts w:ascii="Times New Roman" w:hAnsi="Times New Roman" w:cs="Times New Roman"/>
                <w:b/>
                <w:lang w:val="sr-Cyrl-BA"/>
              </w:rPr>
              <w:t>2.1.1.</w:t>
            </w:r>
            <w:r w:rsidRPr="009065A9">
              <w:rPr>
                <w:rFonts w:ascii="Times New Roman" w:hAnsi="Times New Roman" w:cs="Times New Roman"/>
                <w:b/>
                <w:kern w:val="2"/>
                <w:lang w:val="bs-Latn-BA"/>
              </w:rPr>
              <w:t xml:space="preserve"> Унапређење пословног окружења</w:t>
            </w:r>
          </w:p>
        </w:tc>
        <w:tc>
          <w:tcPr>
            <w:tcW w:w="2500" w:type="pct"/>
            <w:shd w:val="clear" w:color="auto" w:fill="DEEAF6"/>
          </w:tcPr>
          <w:p w:rsidR="007A6290" w:rsidRPr="009065A9" w:rsidRDefault="007A6290"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lang w:val="sr-Cyrl-BA"/>
              </w:rPr>
              <w:t>О</w:t>
            </w:r>
            <w:r w:rsidRPr="009065A9">
              <w:rPr>
                <w:rFonts w:ascii="Times New Roman" w:hAnsi="Times New Roman" w:cs="Times New Roman"/>
                <w:b/>
              </w:rPr>
              <w:t>дјељењ</w:t>
            </w:r>
            <w:r w:rsidRPr="009065A9">
              <w:rPr>
                <w:rFonts w:ascii="Times New Roman" w:hAnsi="Times New Roman" w:cs="Times New Roman"/>
                <w:b/>
                <w:lang w:val="sr-Cyrl-BA"/>
              </w:rPr>
              <w:t>е</w:t>
            </w:r>
            <w:r w:rsidRPr="009065A9">
              <w:rPr>
                <w:rFonts w:ascii="Times New Roman" w:hAnsi="Times New Roman" w:cs="Times New Roman"/>
                <w:b/>
              </w:rPr>
              <w:t xml:space="preserve"> за стамбено-комуналне послове и заштиту животне средине</w:t>
            </w:r>
            <w:r w:rsidRPr="009065A9">
              <w:rPr>
                <w:rFonts w:ascii="Times New Roman" w:hAnsi="Times New Roman" w:cs="Times New Roman"/>
                <w:b/>
                <w:lang w:val="sr-Cyrl-BA"/>
              </w:rPr>
              <w:t xml:space="preserve"> - 0005170</w:t>
            </w:r>
          </w:p>
        </w:tc>
      </w:tr>
      <w:tr w:rsidR="007A6290" w:rsidRPr="009065A9" w:rsidTr="00063C18">
        <w:trPr>
          <w:trHeight w:val="20"/>
        </w:trPr>
        <w:tc>
          <w:tcPr>
            <w:tcW w:w="5000" w:type="pct"/>
            <w:gridSpan w:val="2"/>
            <w:shd w:val="clear" w:color="auto" w:fill="FFFFFF"/>
            <w:tcMar>
              <w:top w:w="0" w:type="dxa"/>
              <w:left w:w="108" w:type="dxa"/>
              <w:bottom w:w="0" w:type="dxa"/>
              <w:right w:w="108" w:type="dxa"/>
            </w:tcMar>
            <w:vAlign w:val="center"/>
          </w:tcPr>
          <w:p w:rsidR="007A6290" w:rsidRPr="009065A9" w:rsidRDefault="007A6290" w:rsidP="00063C18">
            <w:pPr>
              <w:spacing w:after="0" w:line="278" w:lineRule="auto"/>
              <w:rPr>
                <w:rFonts w:ascii="Times New Roman" w:hAnsi="Times New Roman" w:cs="Times New Roman"/>
                <w:b/>
                <w:kern w:val="2"/>
                <w:lang/>
              </w:rPr>
            </w:pPr>
            <w:r w:rsidRPr="009065A9">
              <w:rPr>
                <w:rFonts w:ascii="Times New Roman" w:hAnsi="Times New Roman" w:cs="Times New Roman"/>
                <w:b/>
                <w:kern w:val="2"/>
                <w:lang w:val="sr-Cyrl-BA"/>
              </w:rPr>
              <w:t>Стратешки документ, стратешки циљ и приоритет:</w:t>
            </w:r>
            <w:r w:rsidRPr="009065A9">
              <w:rPr>
                <w:rFonts w:ascii="Times New Roman" w:hAnsi="Times New Roman" w:cs="Times New Roman"/>
                <w:bCs/>
                <w:kern w:val="2"/>
                <w:lang w:val="sr-Cyrl-BA"/>
              </w:rPr>
              <w:t>Стратегија развоја Града Бијељина 2024-2030;</w:t>
            </w:r>
          </w:p>
          <w:p w:rsidR="007A6290" w:rsidRPr="009065A9" w:rsidRDefault="007A6290" w:rsidP="00063C18">
            <w:pPr>
              <w:spacing w:after="0" w:line="278" w:lineRule="auto"/>
              <w:rPr>
                <w:rFonts w:ascii="Times New Roman" w:hAnsi="Times New Roman" w:cs="Times New Roman"/>
                <w:b/>
                <w:kern w:val="2"/>
                <w:lang/>
              </w:rPr>
            </w:pPr>
            <w:r w:rsidRPr="009065A9">
              <w:rPr>
                <w:rFonts w:ascii="Times New Roman" w:hAnsi="Times New Roman" w:cs="Times New Roman"/>
                <w:b/>
                <w:kern w:val="2"/>
                <w:lang w:val="sr-Cyrl-BA"/>
              </w:rPr>
              <w:t xml:space="preserve">СЦ: </w:t>
            </w:r>
            <w:r w:rsidRPr="009065A9">
              <w:rPr>
                <w:rFonts w:ascii="Times New Roman" w:hAnsi="Times New Roman" w:cs="Times New Roman"/>
                <w:b/>
                <w:kern w:val="2"/>
                <w:lang w:val="bs-Latn-BA"/>
              </w:rPr>
              <w:t>2</w:t>
            </w:r>
            <w:r w:rsidRPr="009065A9">
              <w:rPr>
                <w:rFonts w:ascii="Times New Roman" w:hAnsi="Times New Roman" w:cs="Times New Roman"/>
                <w:b/>
                <w:kern w:val="2"/>
                <w:lang w:val="sr-Cyrl-BA"/>
              </w:rPr>
              <w:t xml:space="preserve">. </w:t>
            </w:r>
            <w:r w:rsidRPr="009065A9">
              <w:rPr>
                <w:rFonts w:ascii="Times New Roman" w:hAnsi="Times New Roman" w:cs="Times New Roman"/>
                <w:bCs/>
                <w:kern w:val="2"/>
                <w:lang w:val="sr-Cyrl-BA"/>
              </w:rPr>
              <w:t>Омогућити паметни раст локалне економије који је заснован на примјени стручних знања и нових тенологија</w:t>
            </w:r>
            <w:r w:rsidRPr="009065A9">
              <w:rPr>
                <w:rFonts w:ascii="Times New Roman" w:hAnsi="Times New Roman" w:cs="Times New Roman"/>
                <w:b/>
                <w:kern w:val="2"/>
                <w:lang w:val="sr-Cyrl-BA"/>
              </w:rPr>
              <w:t xml:space="preserve">;  </w:t>
            </w:r>
          </w:p>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kern w:val="2"/>
                <w:lang w:val="sr-Cyrl-BA"/>
              </w:rPr>
              <w:t xml:space="preserve">Приоритет </w:t>
            </w:r>
            <w:r w:rsidRPr="009065A9">
              <w:rPr>
                <w:rFonts w:ascii="Times New Roman" w:hAnsi="Times New Roman" w:cs="Times New Roman"/>
                <w:b/>
                <w:kern w:val="2"/>
                <w:lang w:val="bs-Latn-BA"/>
              </w:rPr>
              <w:t>2</w:t>
            </w:r>
            <w:r w:rsidRPr="009065A9">
              <w:rPr>
                <w:rFonts w:ascii="Times New Roman" w:hAnsi="Times New Roman" w:cs="Times New Roman"/>
                <w:b/>
                <w:kern w:val="2"/>
                <w:lang w:val="sr-Cyrl-BA"/>
              </w:rPr>
              <w:t>.</w:t>
            </w:r>
            <w:r w:rsidRPr="009065A9">
              <w:rPr>
                <w:rFonts w:ascii="Times New Roman" w:hAnsi="Times New Roman" w:cs="Times New Roman"/>
                <w:b/>
                <w:kern w:val="2"/>
                <w:lang w:val="bs-Latn-BA"/>
              </w:rPr>
              <w:t>1</w:t>
            </w:r>
            <w:r w:rsidRPr="009065A9">
              <w:rPr>
                <w:rFonts w:ascii="Times New Roman" w:hAnsi="Times New Roman" w:cs="Times New Roman"/>
                <w:b/>
                <w:kern w:val="2"/>
                <w:lang w:val="sr-Cyrl-BA"/>
              </w:rPr>
              <w:t>.</w:t>
            </w:r>
            <w:r w:rsidRPr="009065A9">
              <w:rPr>
                <w:rFonts w:ascii="Times New Roman" w:hAnsi="Times New Roman" w:cs="Times New Roman"/>
                <w:bCs/>
                <w:kern w:val="2"/>
                <w:lang w:val="sr-Cyrl-BA"/>
              </w:rPr>
              <w:t>Активирати инвестиционе потенцијале и подржати улагања у иновације и економију знања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7A6290" w:rsidRPr="009065A9" w:rsidTr="00482E31">
        <w:trPr>
          <w:trHeight w:val="20"/>
          <w:jc w:val="center"/>
        </w:trPr>
        <w:tc>
          <w:tcPr>
            <w:tcW w:w="766" w:type="pct"/>
            <w:vMerge w:val="restart"/>
            <w:shd w:val="clear" w:color="auto" w:fill="D0CECE"/>
            <w:vAlign w:val="center"/>
          </w:tcPr>
          <w:p w:rsidR="007A6290" w:rsidRPr="009065A9" w:rsidRDefault="007A6290"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7A6290" w:rsidRPr="009065A9" w:rsidRDefault="007A6290" w:rsidP="00063C18">
            <w:pPr>
              <w:spacing w:after="0" w:line="240" w:lineRule="auto"/>
              <w:jc w:val="center"/>
              <w:rPr>
                <w:rFonts w:ascii="Times New Roman" w:eastAsia="Times New Roman" w:hAnsi="Times New Roman" w:cs="Times New Roman"/>
                <w:lang w:val="bs-Cyrl-BA"/>
              </w:rPr>
            </w:pPr>
          </w:p>
        </w:tc>
        <w:tc>
          <w:tcPr>
            <w:tcW w:w="531"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vAlign w:val="center"/>
          </w:tcPr>
          <w:p w:rsidR="007A6290" w:rsidRPr="009065A9" w:rsidRDefault="007A6290" w:rsidP="00482E31">
            <w:pPr>
              <w:spacing w:after="0" w:line="240" w:lineRule="auto"/>
              <w:jc w:val="center"/>
              <w:rPr>
                <w:rFonts w:ascii="Times New Roman" w:hAnsi="Times New Roman" w:cs="Times New Roman"/>
                <w:b/>
                <w:lang w:val="bs-Cyrl-BA"/>
              </w:rPr>
            </w:pPr>
            <w:r w:rsidRPr="009065A9">
              <w:rPr>
                <w:rFonts w:ascii="Times New Roman" w:hAnsi="Times New Roman" w:cs="Times New Roman"/>
                <w:b/>
                <w:lang w:val="bs-Cyrl-BA"/>
              </w:rPr>
              <w:t>Статус</w:t>
            </w:r>
          </w:p>
          <w:p w:rsidR="007A6290" w:rsidRPr="009065A9" w:rsidRDefault="007A6290" w:rsidP="00482E31">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Да, за извршено / Не, за неизврше-но</w:t>
            </w:r>
          </w:p>
        </w:tc>
        <w:tc>
          <w:tcPr>
            <w:tcW w:w="442"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b/>
                <w:lang/>
              </w:rPr>
              <w:t>Усваја С</w:t>
            </w:r>
            <w:r w:rsidRPr="009065A9">
              <w:rPr>
                <w:rFonts w:ascii="Times New Roman" w:hAnsi="Times New Roman" w:cs="Times New Roman"/>
                <w:b/>
              </w:rPr>
              <w:t>купштина Града</w:t>
            </w:r>
          </w:p>
        </w:tc>
        <w:tc>
          <w:tcPr>
            <w:tcW w:w="1793" w:type="pct"/>
            <w:gridSpan w:val="5"/>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b/>
                <w:bCs/>
              </w:rPr>
              <w:t>Извори и износи планираних и извршених финансијских средстава у КМ</w:t>
            </w:r>
          </w:p>
        </w:tc>
      </w:tr>
      <w:tr w:rsidR="007A6290" w:rsidRPr="009065A9" w:rsidTr="00482E31">
        <w:trPr>
          <w:trHeight w:val="473"/>
          <w:jc w:val="center"/>
        </w:trPr>
        <w:tc>
          <w:tcPr>
            <w:tcW w:w="766" w:type="pct"/>
            <w:vMerge/>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p>
        </w:tc>
        <w:tc>
          <w:tcPr>
            <w:tcW w:w="531"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05"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bCs/>
              </w:rPr>
              <w:t>Извори</w:t>
            </w:r>
          </w:p>
        </w:tc>
        <w:tc>
          <w:tcPr>
            <w:tcW w:w="418"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lang w:val="bs-Cyrl-BA"/>
              </w:rPr>
              <w:t>Планирани износи</w:t>
            </w:r>
          </w:p>
        </w:tc>
        <w:tc>
          <w:tcPr>
            <w:tcW w:w="562" w:type="pct"/>
            <w:gridSpan w:val="2"/>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rPr>
              <w:t>Извршени износи</w:t>
            </w:r>
          </w:p>
        </w:tc>
        <w:tc>
          <w:tcPr>
            <w:tcW w:w="393"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lang w:val="bs-Cyrl-BA"/>
              </w:rPr>
              <w:t>Проценат извршења</w:t>
            </w:r>
          </w:p>
        </w:tc>
      </w:tr>
      <w:tr w:rsidR="007A6290" w:rsidRPr="009065A9" w:rsidTr="00482E31">
        <w:trPr>
          <w:trHeight w:val="20"/>
          <w:jc w:val="center"/>
        </w:trPr>
        <w:tc>
          <w:tcPr>
            <w:tcW w:w="766" w:type="pct"/>
            <w:vMerge w:val="restart"/>
            <w:vAlign w:val="center"/>
          </w:tcPr>
          <w:p w:rsidR="007A6290" w:rsidRPr="009065A9" w:rsidRDefault="007A6290" w:rsidP="00063C18">
            <w:pPr>
              <w:spacing w:after="0" w:line="240" w:lineRule="auto"/>
              <w:rPr>
                <w:rFonts w:ascii="Times New Roman" w:eastAsia="Times New Roman" w:hAnsi="Times New Roman" w:cs="Times New Roman"/>
                <w:lang w:val="bs-Cyrl-BA"/>
              </w:rPr>
            </w:pPr>
            <w:r w:rsidRPr="009065A9">
              <w:rPr>
                <w:rFonts w:ascii="Times New Roman" w:hAnsi="Times New Roman" w:cs="Times New Roman"/>
                <w:kern w:val="2"/>
              </w:rPr>
              <w:t xml:space="preserve">2.1.1.2. Успостављање </w:t>
            </w:r>
            <w:r w:rsidRPr="009065A9">
              <w:rPr>
                <w:rFonts w:ascii="Times New Roman" w:hAnsi="Times New Roman" w:cs="Times New Roman"/>
                <w:kern w:val="2"/>
              </w:rPr>
              <w:lastRenderedPageBreak/>
              <w:t xml:space="preserve">Индустријске зоне 4 </w:t>
            </w:r>
          </w:p>
        </w:tc>
        <w:tc>
          <w:tcPr>
            <w:tcW w:w="531" w:type="pct"/>
            <w:vMerge w:val="restart"/>
            <w:tcBorders>
              <w:right w:val="single" w:sz="4" w:space="0" w:color="auto"/>
            </w:tcBorders>
            <w:shd w:val="clear" w:color="auto" w:fill="FFFFFF"/>
            <w:vAlign w:val="center"/>
          </w:tcPr>
          <w:p w:rsidR="007A6290" w:rsidRPr="009065A9" w:rsidRDefault="007A6290" w:rsidP="00482E31">
            <w:pPr>
              <w:spacing w:line="278" w:lineRule="auto"/>
              <w:jc w:val="center"/>
              <w:rPr>
                <w:rFonts w:ascii="Times New Roman" w:hAnsi="Times New Roman" w:cs="Times New Roman"/>
                <w:kern w:val="2"/>
                <w:lang w:val="sr-Cyrl-BA"/>
              </w:rPr>
            </w:pPr>
            <w:r w:rsidRPr="009065A9">
              <w:rPr>
                <w:rFonts w:ascii="Times New Roman" w:hAnsi="Times New Roman" w:cs="Times New Roman"/>
                <w:kern w:val="2"/>
              </w:rPr>
              <w:lastRenderedPageBreak/>
              <w:t>Урађенастудиј</w:t>
            </w:r>
            <w:r w:rsidRPr="009065A9">
              <w:rPr>
                <w:rFonts w:ascii="Times New Roman" w:hAnsi="Times New Roman" w:cs="Times New Roman"/>
                <w:kern w:val="2"/>
              </w:rPr>
              <w:lastRenderedPageBreak/>
              <w:t>аизводљивостизауспостављањеИндустријскезоне</w:t>
            </w:r>
            <w:r w:rsidRPr="009065A9">
              <w:rPr>
                <w:rFonts w:ascii="Times New Roman" w:hAnsi="Times New Roman" w:cs="Times New Roman"/>
                <w:kern w:val="2"/>
                <w:lang w:val="bs-Latn-BA"/>
              </w:rPr>
              <w:t xml:space="preserve"> 4</w:t>
            </w:r>
          </w:p>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restart"/>
            <w:vAlign w:val="center"/>
          </w:tcPr>
          <w:p w:rsidR="007A6290" w:rsidRPr="009065A9" w:rsidRDefault="007A6290" w:rsidP="00482E31">
            <w:pPr>
              <w:pStyle w:val="ListParagraph"/>
              <w:spacing w:after="0" w:line="240" w:lineRule="auto"/>
              <w:ind w:left="72"/>
              <w:jc w:val="center"/>
              <w:rPr>
                <w:rFonts w:ascii="Times New Roman" w:eastAsia="Times New Roman" w:hAnsi="Times New Roman" w:cs="Times New Roman"/>
                <w:lang/>
              </w:rPr>
            </w:pPr>
            <w:r w:rsidRPr="009065A9">
              <w:rPr>
                <w:rFonts w:ascii="Times New Roman" w:eastAsia="Times New Roman" w:hAnsi="Times New Roman" w:cs="Times New Roman"/>
                <w:lang/>
              </w:rPr>
              <w:lastRenderedPageBreak/>
              <w:t>-</w:t>
            </w:r>
          </w:p>
        </w:tc>
        <w:tc>
          <w:tcPr>
            <w:tcW w:w="414"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Не</w:t>
            </w:r>
          </w:p>
        </w:tc>
        <w:tc>
          <w:tcPr>
            <w:tcW w:w="442"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rPr>
            </w:pPr>
            <w:r w:rsidRPr="009065A9">
              <w:rPr>
                <w:rFonts w:ascii="Times New Roman" w:hAnsi="Times New Roman" w:cs="Times New Roman"/>
                <w:kern w:val="2"/>
                <w:lang w:val="sr-Cyrl-BA"/>
              </w:rPr>
              <w:t xml:space="preserve">Град </w:t>
            </w:r>
            <w:r w:rsidRPr="009065A9">
              <w:rPr>
                <w:rFonts w:ascii="Times New Roman" w:hAnsi="Times New Roman" w:cs="Times New Roman"/>
                <w:kern w:val="2"/>
                <w:lang w:val="sr-Cyrl-BA"/>
              </w:rPr>
              <w:lastRenderedPageBreak/>
              <w:t>Бијељина - Одјељење за СКП и заштиту животне средине и Одјељење за просторно уређење</w:t>
            </w:r>
          </w:p>
        </w:tc>
        <w:tc>
          <w:tcPr>
            <w:tcW w:w="118" w:type="pct"/>
            <w:vMerge w:val="restart"/>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lastRenderedPageBreak/>
              <w:t>К</w:t>
            </w:r>
          </w:p>
        </w:tc>
        <w:tc>
          <w:tcPr>
            <w:tcW w:w="405" w:type="pct"/>
            <w:vMerge w:val="restart"/>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Да</w:t>
            </w: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05" w:type="pct"/>
            <w:vMerge/>
            <w:shd w:val="clear" w:color="auto" w:fill="FFFFFF"/>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shd w:val="clear" w:color="auto" w:fill="FFFFFF"/>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tabs>
                <w:tab w:val="left" w:pos="351"/>
              </w:tabs>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shd w:val="clear" w:color="auto" w:fill="FFFFFF"/>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766"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tcBorders>
              <w:bottom w:val="single" w:sz="4" w:space="0" w:color="000000"/>
            </w:tcBorders>
            <w:shd w:val="clear" w:color="auto" w:fill="F2F2F2"/>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Borders>
              <w:bottom w:val="single" w:sz="4" w:space="0" w:color="000000"/>
            </w:tcBorders>
            <w:shd w:val="clear" w:color="auto" w:fill="F2F2F2"/>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eastAsia="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hAnsi="Times New Roman" w:cs="Times New Roman"/>
                <w:b/>
                <w:bCs/>
                <w:lang w:val="bs-Cyrl-BA"/>
              </w:rPr>
              <w:t>0</w:t>
            </w:r>
          </w:p>
        </w:tc>
        <w:tc>
          <w:tcPr>
            <w:tcW w:w="562" w:type="pct"/>
            <w:gridSpan w:val="2"/>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hAnsi="Times New Roman" w:cs="Times New Roman"/>
                <w:b/>
                <w:bCs/>
                <w:lang w:val="bs-Cyrl-BA"/>
              </w:rPr>
              <w:t>0</w:t>
            </w:r>
          </w:p>
        </w:tc>
        <w:tc>
          <w:tcPr>
            <w:tcW w:w="393"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hAnsi="Times New Roman" w:cs="Times New Roman"/>
                <w:b/>
                <w:bCs/>
                <w:lang w:val="bs-Cyrl-BA"/>
              </w:rPr>
              <w:t>0</w:t>
            </w:r>
          </w:p>
        </w:tc>
      </w:tr>
      <w:tr w:rsidR="007A6290" w:rsidRPr="009065A9" w:rsidTr="00482E31">
        <w:trPr>
          <w:trHeight w:val="20"/>
          <w:jc w:val="center"/>
        </w:trPr>
        <w:tc>
          <w:tcPr>
            <w:tcW w:w="3207" w:type="pct"/>
            <w:gridSpan w:val="7"/>
            <w:vMerge w:val="restart"/>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r w:rsidRPr="009065A9">
              <w:rPr>
                <w:rFonts w:ascii="Times New Roman" w:hAnsi="Times New Roman" w:cs="Times New Roman"/>
                <w:b/>
              </w:rPr>
              <w:t xml:space="preserve">Укупно за мјеру </w:t>
            </w:r>
            <w:r w:rsidRPr="009065A9">
              <w:rPr>
                <w:rFonts w:ascii="Times New Roman" w:hAnsi="Times New Roman" w:cs="Times New Roman"/>
                <w:b/>
                <w:lang w:val="sr-Cyrl-BA"/>
              </w:rPr>
              <w:t>2.1.1.</w:t>
            </w:r>
            <w:r w:rsidRPr="009065A9">
              <w:rPr>
                <w:rFonts w:ascii="Times New Roman" w:hAnsi="Times New Roman" w:cs="Times New Roman"/>
                <w:b/>
                <w:kern w:val="2"/>
                <w:lang w:val="bs-Latn-BA"/>
              </w:rPr>
              <w:t xml:space="preserve"> Унапређење пословног окружења</w:t>
            </w: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 xml:space="preserve">Остало </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val="bs-Latn-BA"/>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12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shd w:val="clear" w:color="auto" w:fill="DEEAF6"/>
            <w:vAlign w:val="center"/>
          </w:tcPr>
          <w:p w:rsidR="007A6290" w:rsidRPr="009065A9" w:rsidRDefault="007A6290" w:rsidP="00063C18">
            <w:pPr>
              <w:spacing w:after="120" w:line="240" w:lineRule="auto"/>
              <w:jc w:val="center"/>
              <w:rPr>
                <w:rFonts w:ascii="Times New Roman" w:eastAsia="Times New Roman" w:hAnsi="Times New Roman" w:cs="Times New Roman"/>
                <w:b/>
                <w:lang/>
              </w:rPr>
            </w:pPr>
            <w:r w:rsidRPr="009065A9">
              <w:rPr>
                <w:rFonts w:ascii="Times New Roman" w:hAnsi="Times New Roman" w:cs="Times New Roman"/>
                <w:b/>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hAnsi="Times New Roman" w:cs="Times New Roman"/>
                <w:b/>
                <w:bCs/>
                <w:lang w:val="bs-Cyrl-BA"/>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hAnsi="Times New Roman" w:cs="Times New Roman"/>
                <w:b/>
                <w:bCs/>
                <w:lang w:val="bs-Cyrl-BA"/>
              </w:rPr>
              <w:t>0</w:t>
            </w:r>
          </w:p>
        </w:tc>
      </w:tr>
    </w:tbl>
    <w:p w:rsidR="007A6290" w:rsidRPr="009065A9" w:rsidRDefault="007A6290" w:rsidP="007A6290">
      <w:pPr>
        <w:pStyle w:val="EndnoteText"/>
        <w:spacing w:after="60"/>
        <w:jc w:val="both"/>
        <w:rPr>
          <w:rFonts w:ascii="Times New Roman" w:hAnsi="Times New Roman" w:cs="Times New Roman"/>
          <w:b/>
          <w:color w:val="FF0000"/>
          <w:sz w:val="22"/>
          <w:szCs w:val="22"/>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7A6290" w:rsidRPr="009065A9" w:rsidTr="00063C18">
        <w:trPr>
          <w:trHeight w:val="20"/>
        </w:trPr>
        <w:tc>
          <w:tcPr>
            <w:tcW w:w="2500" w:type="pct"/>
            <w:shd w:val="clear" w:color="auto" w:fill="DEEAF6"/>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b/>
                <w:lang/>
              </w:rPr>
            </w:pPr>
            <w:r w:rsidRPr="009065A9">
              <w:rPr>
                <w:rFonts w:ascii="Times New Roman" w:hAnsi="Times New Roman" w:cs="Times New Roman"/>
                <w:b/>
              </w:rPr>
              <w:t>Редни број и мјера:</w:t>
            </w:r>
          </w:p>
          <w:p w:rsidR="007A6290" w:rsidRPr="009065A9" w:rsidRDefault="007A6290" w:rsidP="00063C18">
            <w:pPr>
              <w:spacing w:after="0" w:line="240" w:lineRule="auto"/>
              <w:rPr>
                <w:rFonts w:ascii="Times New Roman" w:eastAsia="Times New Roman" w:hAnsi="Times New Roman" w:cs="Times New Roman"/>
                <w:b/>
                <w:lang w:val="bs-Cyrl-BA"/>
              </w:rPr>
            </w:pPr>
            <w:r w:rsidRPr="009065A9">
              <w:rPr>
                <w:rFonts w:ascii="Times New Roman" w:hAnsi="Times New Roman" w:cs="Times New Roman"/>
                <w:b/>
                <w:lang w:val="sr-Cyrl-BA"/>
              </w:rPr>
              <w:t>3.1.1. Унапређење система управљања комуналним отпадом</w:t>
            </w:r>
          </w:p>
        </w:tc>
        <w:tc>
          <w:tcPr>
            <w:tcW w:w="2500" w:type="pct"/>
            <w:shd w:val="clear" w:color="auto" w:fill="DEEAF6"/>
          </w:tcPr>
          <w:p w:rsidR="007A6290" w:rsidRPr="009065A9" w:rsidRDefault="007A6290"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7A6290" w:rsidRPr="009065A9" w:rsidRDefault="007A6290" w:rsidP="00063C18">
            <w:pPr>
              <w:spacing w:after="0" w:line="240" w:lineRule="auto"/>
              <w:rPr>
                <w:rFonts w:ascii="Times New Roman" w:eastAsia="Times New Roman" w:hAnsi="Times New Roman" w:cs="Times New Roman"/>
                <w:b/>
                <w:lang/>
              </w:rPr>
            </w:pPr>
            <w:r w:rsidRPr="009065A9">
              <w:rPr>
                <w:rFonts w:ascii="Times New Roman" w:hAnsi="Times New Roman" w:cs="Times New Roman"/>
                <w:b/>
                <w:lang w:val="sr-Cyrl-BA"/>
              </w:rPr>
              <w:t>О</w:t>
            </w:r>
            <w:r w:rsidRPr="009065A9">
              <w:rPr>
                <w:rFonts w:ascii="Times New Roman" w:hAnsi="Times New Roman" w:cs="Times New Roman"/>
                <w:b/>
              </w:rPr>
              <w:t>дјељењ</w:t>
            </w:r>
            <w:r w:rsidRPr="009065A9">
              <w:rPr>
                <w:rFonts w:ascii="Times New Roman" w:hAnsi="Times New Roman" w:cs="Times New Roman"/>
                <w:b/>
                <w:lang w:val="sr-Cyrl-BA"/>
              </w:rPr>
              <w:t>е</w:t>
            </w:r>
            <w:r w:rsidRPr="009065A9">
              <w:rPr>
                <w:rFonts w:ascii="Times New Roman" w:hAnsi="Times New Roman" w:cs="Times New Roman"/>
                <w:b/>
              </w:rPr>
              <w:t xml:space="preserve"> за стамбено-комуналне послове и заштиту животне средине</w:t>
            </w:r>
            <w:r w:rsidRPr="009065A9">
              <w:rPr>
                <w:rFonts w:ascii="Times New Roman" w:hAnsi="Times New Roman" w:cs="Times New Roman"/>
                <w:b/>
                <w:lang w:val="sr-Cyrl-BA"/>
              </w:rPr>
              <w:t xml:space="preserve"> - 0005170</w:t>
            </w:r>
          </w:p>
        </w:tc>
      </w:tr>
      <w:tr w:rsidR="007A6290" w:rsidRPr="009065A9" w:rsidTr="00063C18">
        <w:trPr>
          <w:trHeight w:val="20"/>
        </w:trPr>
        <w:tc>
          <w:tcPr>
            <w:tcW w:w="5000" w:type="pct"/>
            <w:gridSpan w:val="2"/>
            <w:shd w:val="clear" w:color="auto" w:fill="FFFFFF"/>
            <w:tcMar>
              <w:top w:w="0" w:type="dxa"/>
              <w:left w:w="108" w:type="dxa"/>
              <w:bottom w:w="0" w:type="dxa"/>
              <w:right w:w="108" w:type="dxa"/>
            </w:tcMar>
            <w:vAlign w:val="center"/>
          </w:tcPr>
          <w:p w:rsidR="007A6290" w:rsidRPr="009065A9" w:rsidRDefault="007A6290" w:rsidP="00063C18">
            <w:pPr>
              <w:spacing w:after="0"/>
              <w:rPr>
                <w:rFonts w:ascii="Times New Roman" w:hAnsi="Times New Roman" w:cs="Times New Roman"/>
                <w:b/>
                <w:lang/>
              </w:rPr>
            </w:pPr>
            <w:r w:rsidRPr="009065A9">
              <w:rPr>
                <w:rFonts w:ascii="Times New Roman" w:hAnsi="Times New Roman" w:cs="Times New Roman"/>
                <w:b/>
                <w:lang w:val="sr-Cyrl-BA"/>
              </w:rPr>
              <w:t>Стратешки документ, стратешки циљ и приоритет:</w:t>
            </w:r>
            <w:r w:rsidRPr="009065A9">
              <w:rPr>
                <w:rFonts w:ascii="Times New Roman" w:hAnsi="Times New Roman" w:cs="Times New Roman"/>
                <w:bCs/>
                <w:lang w:val="sr-Cyrl-BA"/>
              </w:rPr>
              <w:t>Стратегија развоја Града Бијељина 2024-2030</w:t>
            </w:r>
            <w:r w:rsidRPr="009065A9">
              <w:rPr>
                <w:rFonts w:ascii="Times New Roman" w:hAnsi="Times New Roman" w:cs="Times New Roman"/>
                <w:b/>
                <w:lang w:val="sr-Cyrl-BA"/>
              </w:rPr>
              <w:t xml:space="preserve">; </w:t>
            </w:r>
          </w:p>
          <w:p w:rsidR="007A6290" w:rsidRPr="009065A9" w:rsidRDefault="007A6290" w:rsidP="00063C18">
            <w:pPr>
              <w:spacing w:after="0"/>
              <w:rPr>
                <w:rFonts w:ascii="Times New Roman" w:hAnsi="Times New Roman" w:cs="Times New Roman"/>
                <w:b/>
                <w:lang/>
              </w:rPr>
            </w:pPr>
            <w:r w:rsidRPr="009065A9">
              <w:rPr>
                <w:rFonts w:ascii="Times New Roman" w:hAnsi="Times New Roman" w:cs="Times New Roman"/>
                <w:b/>
                <w:lang w:val="sr-Cyrl-BA"/>
              </w:rPr>
              <w:t xml:space="preserve">СЦ: </w:t>
            </w:r>
            <w:r w:rsidRPr="009065A9">
              <w:rPr>
                <w:rFonts w:ascii="Times New Roman" w:hAnsi="Times New Roman" w:cs="Times New Roman"/>
                <w:b/>
                <w:lang w:val="bs-Latn-BA"/>
              </w:rPr>
              <w:t>3</w:t>
            </w:r>
            <w:r w:rsidRPr="009065A9">
              <w:rPr>
                <w:rFonts w:ascii="Times New Roman" w:hAnsi="Times New Roman" w:cs="Times New Roman"/>
                <w:bCs/>
                <w:lang w:val="sr-Cyrl-BA"/>
              </w:rPr>
              <w:t>. Успоставити интегрисани приступ заштити животне средине уз одговорније коришћење природних ресурса и обновљивих извора енергије;</w:t>
            </w:r>
          </w:p>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lang w:val="sr-Cyrl-BA"/>
              </w:rPr>
              <w:t xml:space="preserve">Приоритет </w:t>
            </w:r>
            <w:r w:rsidRPr="009065A9">
              <w:rPr>
                <w:rFonts w:ascii="Times New Roman" w:hAnsi="Times New Roman" w:cs="Times New Roman"/>
                <w:b/>
                <w:lang w:val="bs-Latn-BA"/>
              </w:rPr>
              <w:t>3</w:t>
            </w:r>
            <w:r w:rsidRPr="009065A9">
              <w:rPr>
                <w:rFonts w:ascii="Times New Roman" w:hAnsi="Times New Roman" w:cs="Times New Roman"/>
                <w:b/>
                <w:lang w:val="sr-Cyrl-BA"/>
              </w:rPr>
              <w:t>.1.</w:t>
            </w:r>
            <w:r w:rsidRPr="009065A9">
              <w:rPr>
                <w:rFonts w:ascii="Times New Roman" w:hAnsi="Times New Roman" w:cs="Times New Roman"/>
                <w:bCs/>
                <w:lang w:val="sr-Cyrl-BA"/>
              </w:rPr>
              <w:t>Унаприједити систем управљања отпадом</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7A6290" w:rsidRPr="009065A9" w:rsidTr="00482E31">
        <w:trPr>
          <w:trHeight w:val="20"/>
          <w:jc w:val="center"/>
        </w:trPr>
        <w:tc>
          <w:tcPr>
            <w:tcW w:w="766" w:type="pct"/>
            <w:vMerge w:val="restart"/>
            <w:shd w:val="clear" w:color="auto" w:fill="D0CECE"/>
            <w:vAlign w:val="center"/>
          </w:tcPr>
          <w:p w:rsidR="007A6290" w:rsidRPr="009065A9" w:rsidRDefault="007A6290"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7A6290" w:rsidRPr="009065A9" w:rsidRDefault="007A6290" w:rsidP="00063C18">
            <w:pPr>
              <w:spacing w:after="0" w:line="240" w:lineRule="auto"/>
              <w:jc w:val="center"/>
              <w:rPr>
                <w:rFonts w:ascii="Times New Roman" w:eastAsia="Times New Roman" w:hAnsi="Times New Roman" w:cs="Times New Roman"/>
                <w:lang w:val="bs-Cyrl-BA"/>
              </w:rPr>
            </w:pPr>
          </w:p>
        </w:tc>
        <w:tc>
          <w:tcPr>
            <w:tcW w:w="531"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vAlign w:val="center"/>
          </w:tcPr>
          <w:p w:rsidR="007A6290" w:rsidRPr="009065A9" w:rsidRDefault="007A6290" w:rsidP="00482E31">
            <w:pPr>
              <w:spacing w:after="0" w:line="240" w:lineRule="auto"/>
              <w:jc w:val="center"/>
              <w:rPr>
                <w:rFonts w:ascii="Times New Roman" w:hAnsi="Times New Roman" w:cs="Times New Roman"/>
                <w:b/>
                <w:lang w:val="bs-Cyrl-BA"/>
              </w:rPr>
            </w:pPr>
            <w:r w:rsidRPr="009065A9">
              <w:rPr>
                <w:rFonts w:ascii="Times New Roman" w:hAnsi="Times New Roman" w:cs="Times New Roman"/>
                <w:b/>
                <w:lang w:val="bs-Cyrl-BA"/>
              </w:rPr>
              <w:t>Статус</w:t>
            </w:r>
          </w:p>
          <w:p w:rsidR="007A6290" w:rsidRPr="009065A9" w:rsidRDefault="007A6290" w:rsidP="00482E31">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Да, за извршено / Не, за неизврше-но</w:t>
            </w:r>
          </w:p>
        </w:tc>
        <w:tc>
          <w:tcPr>
            <w:tcW w:w="442"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b/>
                <w:lang/>
              </w:rPr>
              <w:t>Усваја С</w:t>
            </w:r>
            <w:r w:rsidRPr="009065A9">
              <w:rPr>
                <w:rFonts w:ascii="Times New Roman" w:hAnsi="Times New Roman" w:cs="Times New Roman"/>
                <w:b/>
              </w:rPr>
              <w:t>купштина Града</w:t>
            </w:r>
          </w:p>
        </w:tc>
        <w:tc>
          <w:tcPr>
            <w:tcW w:w="1793" w:type="pct"/>
            <w:gridSpan w:val="5"/>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b/>
                <w:bCs/>
              </w:rPr>
              <w:t>Извори и износи планираних и извршених финансијских средстава у КМ</w:t>
            </w:r>
          </w:p>
        </w:tc>
      </w:tr>
      <w:tr w:rsidR="007A6290" w:rsidRPr="009065A9" w:rsidTr="00482E31">
        <w:trPr>
          <w:trHeight w:val="473"/>
          <w:jc w:val="center"/>
        </w:trPr>
        <w:tc>
          <w:tcPr>
            <w:tcW w:w="766" w:type="pct"/>
            <w:vMerge/>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color w:val="FF0000"/>
              </w:rPr>
            </w:pPr>
          </w:p>
        </w:tc>
        <w:tc>
          <w:tcPr>
            <w:tcW w:w="531"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color w:val="FF0000"/>
              </w:rPr>
            </w:pPr>
          </w:p>
        </w:tc>
        <w:tc>
          <w:tcPr>
            <w:tcW w:w="531"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414"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442"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118"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Cs/>
                <w:color w:val="FF0000"/>
              </w:rPr>
            </w:pPr>
          </w:p>
        </w:tc>
        <w:tc>
          <w:tcPr>
            <w:tcW w:w="405"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bCs/>
              </w:rPr>
              <w:t>Извори</w:t>
            </w:r>
          </w:p>
        </w:tc>
        <w:tc>
          <w:tcPr>
            <w:tcW w:w="418"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lang w:val="bs-Cyrl-BA"/>
              </w:rPr>
              <w:t>Планирани износи</w:t>
            </w:r>
          </w:p>
        </w:tc>
        <w:tc>
          <w:tcPr>
            <w:tcW w:w="562" w:type="pct"/>
            <w:gridSpan w:val="2"/>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rPr>
              <w:t>Извршени износи</w:t>
            </w:r>
          </w:p>
        </w:tc>
        <w:tc>
          <w:tcPr>
            <w:tcW w:w="393"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lang w:val="bs-Cyrl-BA"/>
              </w:rPr>
              <w:t>Проценат извршења</w:t>
            </w:r>
          </w:p>
        </w:tc>
      </w:tr>
      <w:tr w:rsidR="007A6290" w:rsidRPr="009065A9" w:rsidTr="00482E31">
        <w:trPr>
          <w:trHeight w:val="20"/>
          <w:jc w:val="center"/>
        </w:trPr>
        <w:tc>
          <w:tcPr>
            <w:tcW w:w="766" w:type="pct"/>
            <w:vMerge w:val="restart"/>
            <w:vAlign w:val="center"/>
          </w:tcPr>
          <w:p w:rsidR="007A6290" w:rsidRPr="009065A9" w:rsidRDefault="007A6290" w:rsidP="00063C18">
            <w:pPr>
              <w:spacing w:after="0" w:line="240" w:lineRule="auto"/>
              <w:rPr>
                <w:rFonts w:ascii="Times New Roman" w:eastAsia="Times New Roman" w:hAnsi="Times New Roman" w:cs="Times New Roman"/>
                <w:lang w:val="bs-Cyrl-BA"/>
              </w:rPr>
            </w:pPr>
            <w:r w:rsidRPr="009065A9">
              <w:rPr>
                <w:rFonts w:ascii="Times New Roman" w:hAnsi="Times New Roman" w:cs="Times New Roman"/>
              </w:rPr>
              <w:t xml:space="preserve">3.1.1.1. Формирање нове депоније </w:t>
            </w:r>
          </w:p>
        </w:tc>
        <w:tc>
          <w:tcPr>
            <w:tcW w:w="531" w:type="pct"/>
            <w:vMerge w:val="restart"/>
            <w:tcBorders>
              <w:right w:val="single" w:sz="4" w:space="0" w:color="auto"/>
            </w:tcBorders>
            <w:shd w:val="clear" w:color="auto" w:fill="FFFFFF"/>
            <w:vAlign w:val="center"/>
          </w:tcPr>
          <w:p w:rsidR="007A6290" w:rsidRPr="009065A9" w:rsidRDefault="007A6290" w:rsidP="00482E31">
            <w:pPr>
              <w:pStyle w:val="ListParagraph"/>
              <w:spacing w:after="0" w:line="240" w:lineRule="auto"/>
              <w:ind w:left="72"/>
              <w:jc w:val="center"/>
              <w:rPr>
                <w:rFonts w:ascii="Times New Roman" w:hAnsi="Times New Roman" w:cs="Times New Roman"/>
                <w:lang w:val="sr-Cyrl-BA"/>
              </w:rPr>
            </w:pPr>
          </w:p>
          <w:p w:rsidR="007A6290" w:rsidRPr="009065A9" w:rsidRDefault="007A6290" w:rsidP="00482E31">
            <w:pPr>
              <w:spacing w:after="0" w:line="240" w:lineRule="auto"/>
              <w:jc w:val="center"/>
              <w:rPr>
                <w:rFonts w:ascii="Times New Roman" w:hAnsi="Times New Roman" w:cs="Times New Roman"/>
                <w:lang w:val="sr-Cyrl-BA"/>
              </w:rPr>
            </w:pPr>
          </w:p>
          <w:p w:rsidR="007A6290" w:rsidRPr="009065A9" w:rsidRDefault="007A6290" w:rsidP="00482E31">
            <w:pPr>
              <w:pStyle w:val="ListParagraph"/>
              <w:spacing w:after="0" w:line="240" w:lineRule="auto"/>
              <w:ind w:left="72"/>
              <w:jc w:val="center"/>
              <w:rPr>
                <w:rFonts w:ascii="Times New Roman" w:hAnsi="Times New Roman" w:cs="Times New Roman"/>
                <w:lang w:val="sr-Cyrl-BA"/>
              </w:rPr>
            </w:pPr>
          </w:p>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BA"/>
              </w:rPr>
              <w:t xml:space="preserve">Израђена студија изводљивости </w:t>
            </w:r>
            <w:r w:rsidRPr="009065A9">
              <w:rPr>
                <w:rFonts w:ascii="Times New Roman" w:hAnsi="Times New Roman" w:cs="Times New Roman"/>
                <w:lang w:val="sr-Cyrl-BA"/>
              </w:rPr>
              <w:lastRenderedPageBreak/>
              <w:t>и пројектно техничка докуменација за нову депонију</w:t>
            </w:r>
          </w:p>
        </w:tc>
        <w:tc>
          <w:tcPr>
            <w:tcW w:w="531" w:type="pct"/>
            <w:vMerge w:val="restart"/>
            <w:vAlign w:val="center"/>
          </w:tcPr>
          <w:p w:rsidR="007A6290" w:rsidRPr="009065A9" w:rsidRDefault="007A6290" w:rsidP="00482E31">
            <w:pPr>
              <w:pStyle w:val="ListParagraph"/>
              <w:spacing w:after="0" w:line="240" w:lineRule="auto"/>
              <w:ind w:left="72"/>
              <w:jc w:val="center"/>
              <w:rPr>
                <w:rFonts w:ascii="Times New Roman" w:eastAsia="Times New Roman" w:hAnsi="Times New Roman" w:cs="Times New Roman"/>
                <w:lang/>
              </w:rPr>
            </w:pPr>
            <w:r w:rsidRPr="009065A9">
              <w:rPr>
                <w:rFonts w:ascii="Times New Roman" w:eastAsia="Times New Roman" w:hAnsi="Times New Roman" w:cs="Times New Roman"/>
                <w:lang/>
              </w:rPr>
              <w:lastRenderedPageBreak/>
              <w:t>-</w:t>
            </w:r>
          </w:p>
        </w:tc>
        <w:tc>
          <w:tcPr>
            <w:tcW w:w="414"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Не</w:t>
            </w:r>
          </w:p>
        </w:tc>
        <w:tc>
          <w:tcPr>
            <w:tcW w:w="442"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rPr>
            </w:pPr>
            <w:r w:rsidRPr="009065A9">
              <w:rPr>
                <w:rFonts w:ascii="Times New Roman" w:hAnsi="Times New Roman" w:cs="Times New Roman"/>
                <w:lang w:val="sr-Cyrl-BA"/>
              </w:rPr>
              <w:t xml:space="preserve">Град Бијељина - Одјељење за стамбено-комуналне </w:t>
            </w:r>
            <w:r w:rsidRPr="009065A9">
              <w:rPr>
                <w:rFonts w:ascii="Times New Roman" w:hAnsi="Times New Roman" w:cs="Times New Roman"/>
                <w:lang w:val="sr-Cyrl-BA"/>
              </w:rPr>
              <w:lastRenderedPageBreak/>
              <w:t>послове и заштиту животне средине, Кабинет градоначелника</w:t>
            </w:r>
          </w:p>
        </w:tc>
        <w:tc>
          <w:tcPr>
            <w:tcW w:w="118" w:type="pct"/>
            <w:vMerge w:val="restart"/>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lastRenderedPageBreak/>
              <w:t>К</w:t>
            </w:r>
          </w:p>
        </w:tc>
        <w:tc>
          <w:tcPr>
            <w:tcW w:w="405" w:type="pct"/>
            <w:vMerge w:val="restart"/>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Да</w:t>
            </w: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05" w:type="pct"/>
            <w:vMerge/>
            <w:shd w:val="clear" w:color="auto" w:fill="FFFFFF"/>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shd w:val="clear" w:color="auto" w:fill="FFFFFF"/>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tabs>
                <w:tab w:val="left" w:pos="351"/>
              </w:tabs>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shd w:val="clear" w:color="auto" w:fill="FFFFFF"/>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766"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tcBorders>
              <w:bottom w:val="single" w:sz="4" w:space="0" w:color="000000"/>
            </w:tcBorders>
            <w:shd w:val="clear" w:color="auto" w:fill="F2F2F2"/>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Borders>
              <w:bottom w:val="single" w:sz="4" w:space="0" w:color="000000"/>
            </w:tcBorders>
            <w:shd w:val="clear" w:color="auto" w:fill="F2F2F2"/>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eastAsia="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hAnsi="Times New Roman" w:cs="Times New Roman"/>
                <w:b/>
                <w:bCs/>
                <w:lang/>
              </w:rPr>
              <w:t>0</w:t>
            </w:r>
          </w:p>
        </w:tc>
        <w:tc>
          <w:tcPr>
            <w:tcW w:w="562" w:type="pct"/>
            <w:gridSpan w:val="2"/>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hAnsi="Times New Roman" w:cs="Times New Roman"/>
                <w:b/>
                <w:bCs/>
                <w:lang/>
              </w:rPr>
              <w:t>0</w:t>
            </w:r>
          </w:p>
        </w:tc>
        <w:tc>
          <w:tcPr>
            <w:tcW w:w="393"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hAnsi="Times New Roman" w:cs="Times New Roman"/>
                <w:b/>
                <w:bCs/>
                <w:lang/>
              </w:rPr>
              <w:t>0</w:t>
            </w:r>
          </w:p>
        </w:tc>
      </w:tr>
      <w:tr w:rsidR="007A6290" w:rsidRPr="009065A9" w:rsidTr="00482E31">
        <w:trPr>
          <w:trHeight w:val="20"/>
          <w:jc w:val="center"/>
        </w:trPr>
        <w:tc>
          <w:tcPr>
            <w:tcW w:w="766" w:type="pct"/>
            <w:vMerge w:val="restart"/>
            <w:vAlign w:val="center"/>
          </w:tcPr>
          <w:p w:rsidR="007A6290" w:rsidRPr="009065A9" w:rsidRDefault="007A6290" w:rsidP="00063C18">
            <w:pPr>
              <w:spacing w:after="0" w:line="240" w:lineRule="auto"/>
              <w:rPr>
                <w:rFonts w:ascii="Times New Roman" w:eastAsia="Times New Roman" w:hAnsi="Times New Roman" w:cs="Times New Roman"/>
              </w:rPr>
            </w:pPr>
            <w:r w:rsidRPr="009065A9">
              <w:rPr>
                <w:rFonts w:ascii="Times New Roman" w:hAnsi="Times New Roman" w:cs="Times New Roman"/>
              </w:rPr>
              <w:lastRenderedPageBreak/>
              <w:t>3.1.1.2. Увођење поступка раздвајања (селекције) отпада</w:t>
            </w:r>
          </w:p>
        </w:tc>
        <w:tc>
          <w:tcPr>
            <w:tcW w:w="531" w:type="pct"/>
            <w:vMerge w:val="restart"/>
            <w:tcBorders>
              <w:right w:val="single" w:sz="4" w:space="0" w:color="auto"/>
            </w:tcBorders>
            <w:shd w:val="clear" w:color="auto" w:fill="FFFFFF"/>
            <w:vAlign w:val="center"/>
          </w:tcPr>
          <w:p w:rsidR="007A6290" w:rsidRPr="009065A9" w:rsidRDefault="007A6290" w:rsidP="00482E31">
            <w:pPr>
              <w:jc w:val="center"/>
              <w:rPr>
                <w:rFonts w:ascii="Times New Roman" w:hAnsi="Times New Roman" w:cs="Times New Roman"/>
                <w:lang w:val="sr-Cyrl-BA"/>
              </w:rPr>
            </w:pPr>
            <w:r w:rsidRPr="009065A9">
              <w:rPr>
                <w:rFonts w:ascii="Times New Roman" w:hAnsi="Times New Roman" w:cs="Times New Roman"/>
                <w:lang w:val="sr-Cyrl-BA"/>
              </w:rPr>
              <w:t>Број успостављених зелених острва</w:t>
            </w:r>
            <w:r w:rsidRPr="009065A9">
              <w:rPr>
                <w:rFonts w:ascii="Times New Roman" w:hAnsi="Times New Roman" w:cs="Times New Roman"/>
                <w:lang w:val="sr-Cyrl-BA"/>
              </w:rPr>
              <w:br/>
              <w:t>Годишња количина прикупљеног амбалажног отпада (тона)</w:t>
            </w:r>
            <w:r w:rsidRPr="009065A9">
              <w:rPr>
                <w:rFonts w:ascii="Times New Roman" w:hAnsi="Times New Roman" w:cs="Times New Roman"/>
                <w:lang w:val="sr-Cyrl-BA"/>
              </w:rPr>
              <w:br/>
            </w:r>
          </w:p>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BA"/>
              </w:rPr>
              <w:t>Годишња количина прикупљеног комуналног отпада (тона)</w:t>
            </w:r>
          </w:p>
        </w:tc>
        <w:tc>
          <w:tcPr>
            <w:tcW w:w="531"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b/>
                <w:lang/>
              </w:rPr>
              <w:t>-</w:t>
            </w:r>
          </w:p>
        </w:tc>
        <w:tc>
          <w:tcPr>
            <w:tcW w:w="414"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Не</w:t>
            </w:r>
          </w:p>
        </w:tc>
        <w:tc>
          <w:tcPr>
            <w:tcW w:w="44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lang w:val="sr-Cyrl-BA"/>
              </w:rPr>
              <w:t>Град Бијељина - Одјељење за стамбено-комуналне послове и заштиту животне средине, Одјељење комуналне полиције</w:t>
            </w:r>
          </w:p>
        </w:tc>
        <w:tc>
          <w:tcPr>
            <w:tcW w:w="118"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К</w:t>
            </w:r>
          </w:p>
        </w:tc>
        <w:tc>
          <w:tcPr>
            <w:tcW w:w="405"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Не</w:t>
            </w: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0</w:t>
            </w:r>
          </w:p>
        </w:tc>
        <w:tc>
          <w:tcPr>
            <w:tcW w:w="393"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393"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393"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393"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r>
      <w:tr w:rsidR="007A6290" w:rsidRPr="009065A9" w:rsidTr="00482E31">
        <w:trPr>
          <w:trHeight w:val="20"/>
          <w:jc w:val="center"/>
        </w:trPr>
        <w:tc>
          <w:tcPr>
            <w:tcW w:w="766"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Borders>
              <w:bottom w:val="single" w:sz="4" w:space="0" w:color="000000"/>
            </w:tcBorders>
          </w:tcPr>
          <w:p w:rsidR="007A6290" w:rsidRPr="009065A9" w:rsidRDefault="007A6290" w:rsidP="00063C18">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hAnsi="Times New Roman" w:cs="Times New Roman"/>
                <w:b/>
                <w:bCs/>
                <w:lang/>
              </w:rPr>
              <w:t>0</w:t>
            </w:r>
          </w:p>
        </w:tc>
        <w:tc>
          <w:tcPr>
            <w:tcW w:w="562" w:type="pct"/>
            <w:gridSpan w:val="2"/>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hAnsi="Times New Roman" w:cs="Times New Roman"/>
                <w:b/>
                <w:bCs/>
                <w:lang/>
              </w:rPr>
              <w:t>0</w:t>
            </w:r>
          </w:p>
        </w:tc>
        <w:tc>
          <w:tcPr>
            <w:tcW w:w="393"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hAnsi="Times New Roman" w:cs="Times New Roman"/>
                <w:b/>
                <w:bCs/>
                <w:lang/>
              </w:rPr>
              <w:t>0</w:t>
            </w:r>
          </w:p>
        </w:tc>
      </w:tr>
      <w:tr w:rsidR="007A6290" w:rsidRPr="009065A9" w:rsidTr="00482E31">
        <w:trPr>
          <w:trHeight w:val="20"/>
          <w:jc w:val="center"/>
        </w:trPr>
        <w:tc>
          <w:tcPr>
            <w:tcW w:w="3207" w:type="pct"/>
            <w:gridSpan w:val="7"/>
            <w:vMerge w:val="restart"/>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r w:rsidRPr="009065A9">
              <w:rPr>
                <w:rFonts w:ascii="Times New Roman" w:hAnsi="Times New Roman" w:cs="Times New Roman"/>
                <w:b/>
              </w:rPr>
              <w:t xml:space="preserve">Укупно за мјеру </w:t>
            </w:r>
            <w:r w:rsidRPr="009065A9">
              <w:rPr>
                <w:rFonts w:ascii="Times New Roman" w:hAnsi="Times New Roman" w:cs="Times New Roman"/>
                <w:b/>
                <w:lang w:val="sr-Cyrl-BA"/>
              </w:rPr>
              <w:t>3.1.1. Унапређење система управљања комуналним отпадом</w:t>
            </w: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 xml:space="preserve">Остало </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12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shd w:val="clear" w:color="auto" w:fill="DEEAF6"/>
            <w:vAlign w:val="center"/>
          </w:tcPr>
          <w:p w:rsidR="007A6290" w:rsidRPr="009065A9" w:rsidRDefault="007A6290" w:rsidP="00063C18">
            <w:pPr>
              <w:spacing w:after="120" w:line="240" w:lineRule="auto"/>
              <w:jc w:val="center"/>
              <w:rPr>
                <w:rFonts w:ascii="Times New Roman" w:eastAsia="Times New Roman" w:hAnsi="Times New Roman" w:cs="Times New Roman"/>
                <w:b/>
                <w:bCs/>
                <w:lang/>
              </w:rPr>
            </w:pPr>
            <w:r w:rsidRPr="009065A9">
              <w:rPr>
                <w:rFonts w:ascii="Times New Roman" w:hAnsi="Times New Roman" w:cs="Times New Roman"/>
                <w:b/>
                <w:bCs/>
                <w:lang/>
              </w:rPr>
              <w:t>0</w:t>
            </w:r>
          </w:p>
        </w:tc>
        <w:tc>
          <w:tcPr>
            <w:tcW w:w="558" w:type="pct"/>
            <w:shd w:val="clear" w:color="auto" w:fill="DEEAF6"/>
            <w:vAlign w:val="center"/>
          </w:tcPr>
          <w:p w:rsidR="007A6290" w:rsidRPr="009065A9" w:rsidRDefault="007A6290" w:rsidP="00063C18">
            <w:pPr>
              <w:spacing w:after="120" w:line="240" w:lineRule="auto"/>
              <w:jc w:val="center"/>
              <w:rPr>
                <w:rFonts w:ascii="Times New Roman" w:eastAsia="Times New Roman" w:hAnsi="Times New Roman" w:cs="Times New Roman"/>
                <w:b/>
                <w:bCs/>
                <w:lang/>
              </w:rPr>
            </w:pPr>
            <w:r w:rsidRPr="009065A9">
              <w:rPr>
                <w:rFonts w:ascii="Times New Roman" w:hAnsi="Times New Roman" w:cs="Times New Roman"/>
                <w:b/>
                <w:bCs/>
                <w:lang/>
              </w:rPr>
              <w:t>0</w:t>
            </w:r>
          </w:p>
        </w:tc>
        <w:tc>
          <w:tcPr>
            <w:tcW w:w="397" w:type="pct"/>
            <w:gridSpan w:val="2"/>
            <w:shd w:val="clear" w:color="auto" w:fill="DEEAF6"/>
            <w:vAlign w:val="center"/>
          </w:tcPr>
          <w:p w:rsidR="007A6290" w:rsidRPr="009065A9" w:rsidRDefault="007A6290" w:rsidP="00063C18">
            <w:pPr>
              <w:spacing w:after="120" w:line="240" w:lineRule="auto"/>
              <w:jc w:val="center"/>
              <w:rPr>
                <w:rFonts w:ascii="Times New Roman" w:eastAsia="Times New Roman" w:hAnsi="Times New Roman" w:cs="Times New Roman"/>
                <w:b/>
                <w:bCs/>
                <w:lang/>
              </w:rPr>
            </w:pPr>
            <w:r w:rsidRPr="009065A9">
              <w:rPr>
                <w:rFonts w:ascii="Times New Roman" w:hAnsi="Times New Roman" w:cs="Times New Roman"/>
                <w:b/>
                <w:bCs/>
                <w:lang/>
              </w:rPr>
              <w:t>0</w:t>
            </w:r>
          </w:p>
        </w:tc>
      </w:tr>
    </w:tbl>
    <w:p w:rsidR="007A6290" w:rsidRPr="009065A9" w:rsidRDefault="007A6290" w:rsidP="007A6290">
      <w:pPr>
        <w:pStyle w:val="EndnoteText"/>
        <w:spacing w:after="60"/>
        <w:jc w:val="both"/>
        <w:rPr>
          <w:rFonts w:ascii="Times New Roman" w:hAnsi="Times New Roman" w:cs="Times New Roman"/>
          <w:b/>
          <w:sz w:val="22"/>
          <w:szCs w:val="22"/>
          <w:lang w:val="bs-Cyrl-BA"/>
        </w:rPr>
      </w:pPr>
    </w:p>
    <w:p w:rsidR="005004AF" w:rsidRPr="009065A9" w:rsidRDefault="005004AF" w:rsidP="007A6290">
      <w:pPr>
        <w:pStyle w:val="EndnoteText"/>
        <w:spacing w:after="60"/>
        <w:jc w:val="both"/>
        <w:rPr>
          <w:rFonts w:ascii="Times New Roman" w:hAnsi="Times New Roman" w:cs="Times New Roman"/>
          <w:b/>
          <w:sz w:val="22"/>
          <w:szCs w:val="22"/>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7A6290" w:rsidRPr="009065A9" w:rsidTr="00063C18">
        <w:trPr>
          <w:trHeight w:val="20"/>
        </w:trPr>
        <w:tc>
          <w:tcPr>
            <w:tcW w:w="2500" w:type="pct"/>
            <w:shd w:val="clear" w:color="auto" w:fill="DEEAF6"/>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b/>
                <w:lang/>
              </w:rPr>
            </w:pPr>
            <w:r w:rsidRPr="009065A9">
              <w:rPr>
                <w:rFonts w:ascii="Times New Roman" w:hAnsi="Times New Roman" w:cs="Times New Roman"/>
                <w:b/>
              </w:rPr>
              <w:t>Редни број и мјера:</w:t>
            </w:r>
          </w:p>
          <w:p w:rsidR="007A6290" w:rsidRPr="009065A9" w:rsidRDefault="007A6290" w:rsidP="00063C18">
            <w:pPr>
              <w:spacing w:after="0" w:line="240" w:lineRule="auto"/>
              <w:rPr>
                <w:rFonts w:ascii="Times New Roman" w:eastAsia="Times New Roman" w:hAnsi="Times New Roman" w:cs="Times New Roman"/>
                <w:b/>
                <w:lang w:val="bs-Cyrl-BA"/>
              </w:rPr>
            </w:pPr>
            <w:r w:rsidRPr="009065A9">
              <w:rPr>
                <w:rFonts w:ascii="Times New Roman" w:hAnsi="Times New Roman" w:cs="Times New Roman"/>
                <w:b/>
                <w:lang w:val="sr-Cyrl-BA"/>
              </w:rPr>
              <w:t xml:space="preserve">3.1.2. </w:t>
            </w:r>
            <w:r w:rsidRPr="009065A9">
              <w:rPr>
                <w:rFonts w:ascii="Times New Roman" w:hAnsi="Times New Roman" w:cs="Times New Roman"/>
                <w:b/>
                <w:lang w:val="bs-Latn-BA"/>
              </w:rPr>
              <w:t>Рјешавање питања одлагања некомуналног отпада</w:t>
            </w:r>
          </w:p>
        </w:tc>
        <w:tc>
          <w:tcPr>
            <w:tcW w:w="2500" w:type="pct"/>
            <w:shd w:val="clear" w:color="auto" w:fill="DEEAF6"/>
          </w:tcPr>
          <w:p w:rsidR="007A6290" w:rsidRPr="009065A9" w:rsidRDefault="007A6290"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7A6290" w:rsidRPr="009065A9" w:rsidRDefault="007A6290" w:rsidP="00063C18">
            <w:pPr>
              <w:spacing w:after="0" w:line="240" w:lineRule="auto"/>
              <w:rPr>
                <w:rFonts w:ascii="Times New Roman" w:eastAsia="Times New Roman" w:hAnsi="Times New Roman" w:cs="Times New Roman"/>
                <w:b/>
                <w:lang/>
              </w:rPr>
            </w:pPr>
            <w:r w:rsidRPr="009065A9">
              <w:rPr>
                <w:rFonts w:ascii="Times New Roman" w:hAnsi="Times New Roman" w:cs="Times New Roman"/>
                <w:b/>
                <w:lang w:val="sr-Cyrl-BA"/>
              </w:rPr>
              <w:t>О</w:t>
            </w:r>
            <w:r w:rsidRPr="009065A9">
              <w:rPr>
                <w:rFonts w:ascii="Times New Roman" w:hAnsi="Times New Roman" w:cs="Times New Roman"/>
                <w:b/>
              </w:rPr>
              <w:t>дјељењ</w:t>
            </w:r>
            <w:r w:rsidRPr="009065A9">
              <w:rPr>
                <w:rFonts w:ascii="Times New Roman" w:hAnsi="Times New Roman" w:cs="Times New Roman"/>
                <w:b/>
                <w:lang w:val="sr-Cyrl-BA"/>
              </w:rPr>
              <w:t>е</w:t>
            </w:r>
            <w:r w:rsidRPr="009065A9">
              <w:rPr>
                <w:rFonts w:ascii="Times New Roman" w:hAnsi="Times New Roman" w:cs="Times New Roman"/>
                <w:b/>
              </w:rPr>
              <w:t xml:space="preserve"> за стамбено-комуналне послове и заштиту животне средине</w:t>
            </w:r>
            <w:r w:rsidRPr="009065A9">
              <w:rPr>
                <w:rFonts w:ascii="Times New Roman" w:hAnsi="Times New Roman" w:cs="Times New Roman"/>
                <w:b/>
                <w:lang w:val="sr-Cyrl-BA"/>
              </w:rPr>
              <w:t xml:space="preserve"> - 0005170</w:t>
            </w:r>
          </w:p>
        </w:tc>
      </w:tr>
      <w:tr w:rsidR="007A6290" w:rsidRPr="009065A9" w:rsidTr="00063C18">
        <w:trPr>
          <w:trHeight w:val="20"/>
        </w:trPr>
        <w:tc>
          <w:tcPr>
            <w:tcW w:w="5000" w:type="pct"/>
            <w:gridSpan w:val="2"/>
            <w:shd w:val="clear" w:color="auto" w:fill="FFFFFF"/>
            <w:tcMar>
              <w:top w:w="0" w:type="dxa"/>
              <w:left w:w="108" w:type="dxa"/>
              <w:bottom w:w="0" w:type="dxa"/>
              <w:right w:w="108" w:type="dxa"/>
            </w:tcMar>
            <w:vAlign w:val="center"/>
          </w:tcPr>
          <w:p w:rsidR="007A6290" w:rsidRPr="009065A9" w:rsidRDefault="007A6290" w:rsidP="00063C18">
            <w:pPr>
              <w:spacing w:after="0"/>
              <w:rPr>
                <w:rFonts w:ascii="Times New Roman" w:hAnsi="Times New Roman" w:cs="Times New Roman"/>
                <w:b/>
                <w:lang/>
              </w:rPr>
            </w:pPr>
            <w:r w:rsidRPr="009065A9">
              <w:rPr>
                <w:rFonts w:ascii="Times New Roman" w:hAnsi="Times New Roman" w:cs="Times New Roman"/>
                <w:b/>
                <w:lang w:val="sr-Cyrl-BA"/>
              </w:rPr>
              <w:t>Стратешки документ, стратешки циљ и приоритет:</w:t>
            </w:r>
            <w:r w:rsidRPr="009065A9">
              <w:rPr>
                <w:rFonts w:ascii="Times New Roman" w:hAnsi="Times New Roman" w:cs="Times New Roman"/>
                <w:bCs/>
                <w:lang w:val="sr-Cyrl-BA"/>
              </w:rPr>
              <w:t>Стратегија развоја Града Бијељина 2024-2030;</w:t>
            </w:r>
          </w:p>
          <w:p w:rsidR="007A6290" w:rsidRPr="009065A9" w:rsidRDefault="007A6290" w:rsidP="00063C18">
            <w:pPr>
              <w:spacing w:after="0"/>
              <w:rPr>
                <w:rFonts w:ascii="Times New Roman" w:hAnsi="Times New Roman" w:cs="Times New Roman"/>
                <w:bCs/>
                <w:lang/>
              </w:rPr>
            </w:pPr>
            <w:r w:rsidRPr="009065A9">
              <w:rPr>
                <w:rFonts w:ascii="Times New Roman" w:hAnsi="Times New Roman" w:cs="Times New Roman"/>
                <w:b/>
                <w:lang w:val="sr-Cyrl-BA"/>
              </w:rPr>
              <w:t xml:space="preserve">СЦ: </w:t>
            </w:r>
            <w:r w:rsidRPr="009065A9">
              <w:rPr>
                <w:rFonts w:ascii="Times New Roman" w:hAnsi="Times New Roman" w:cs="Times New Roman"/>
                <w:b/>
                <w:lang w:val="bs-Latn-BA"/>
              </w:rPr>
              <w:t>3</w:t>
            </w:r>
            <w:r w:rsidRPr="009065A9">
              <w:rPr>
                <w:rFonts w:ascii="Times New Roman" w:hAnsi="Times New Roman" w:cs="Times New Roman"/>
                <w:b/>
                <w:lang w:val="sr-Cyrl-BA"/>
              </w:rPr>
              <w:t xml:space="preserve">. </w:t>
            </w:r>
            <w:r w:rsidRPr="009065A9">
              <w:rPr>
                <w:rFonts w:ascii="Times New Roman" w:hAnsi="Times New Roman" w:cs="Times New Roman"/>
                <w:bCs/>
                <w:lang w:val="sr-Cyrl-BA"/>
              </w:rPr>
              <w:t xml:space="preserve">Успоставити интегрисани приступ заштити животне средине уз одговорније коришћење природних ресурса и обновљивих извора енергије; </w:t>
            </w:r>
          </w:p>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lang w:val="sr-Cyrl-BA"/>
              </w:rPr>
              <w:t xml:space="preserve">Приоритет </w:t>
            </w:r>
            <w:r w:rsidRPr="009065A9">
              <w:rPr>
                <w:rFonts w:ascii="Times New Roman" w:hAnsi="Times New Roman" w:cs="Times New Roman"/>
                <w:b/>
                <w:lang w:val="bs-Latn-BA"/>
              </w:rPr>
              <w:t>3</w:t>
            </w:r>
            <w:r w:rsidRPr="009065A9">
              <w:rPr>
                <w:rFonts w:ascii="Times New Roman" w:hAnsi="Times New Roman" w:cs="Times New Roman"/>
                <w:b/>
                <w:lang w:val="sr-Cyrl-BA"/>
              </w:rPr>
              <w:t>.1.</w:t>
            </w:r>
            <w:r w:rsidRPr="009065A9">
              <w:rPr>
                <w:rFonts w:ascii="Times New Roman" w:hAnsi="Times New Roman" w:cs="Times New Roman"/>
                <w:bCs/>
                <w:lang w:val="sr-Cyrl-BA"/>
              </w:rPr>
              <w:t>Унаприједити систем управљања отпадом</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7A6290" w:rsidRPr="009065A9" w:rsidTr="00482E31">
        <w:trPr>
          <w:trHeight w:val="20"/>
          <w:jc w:val="center"/>
        </w:trPr>
        <w:tc>
          <w:tcPr>
            <w:tcW w:w="766" w:type="pct"/>
            <w:vMerge w:val="restart"/>
            <w:shd w:val="clear" w:color="auto" w:fill="D0CECE"/>
            <w:vAlign w:val="center"/>
          </w:tcPr>
          <w:p w:rsidR="007A6290" w:rsidRPr="009065A9" w:rsidRDefault="007A6290" w:rsidP="00063C18">
            <w:pPr>
              <w:spacing w:after="0" w:line="240" w:lineRule="auto"/>
              <w:jc w:val="center"/>
              <w:rPr>
                <w:rFonts w:ascii="Times New Roman" w:hAnsi="Times New Roman" w:cs="Times New Roman"/>
                <w:b/>
              </w:rPr>
            </w:pPr>
            <w:r w:rsidRPr="009065A9">
              <w:rPr>
                <w:rFonts w:ascii="Times New Roman" w:hAnsi="Times New Roman" w:cs="Times New Roman"/>
                <w:b/>
              </w:rPr>
              <w:lastRenderedPageBreak/>
              <w:t xml:space="preserve">Кључни стратешки пројекат / пројекат / активности </w:t>
            </w:r>
          </w:p>
          <w:p w:rsidR="007A6290" w:rsidRPr="009065A9" w:rsidRDefault="007A6290" w:rsidP="00063C18">
            <w:pPr>
              <w:spacing w:after="0" w:line="240" w:lineRule="auto"/>
              <w:jc w:val="center"/>
              <w:rPr>
                <w:rFonts w:ascii="Times New Roman" w:eastAsia="Times New Roman" w:hAnsi="Times New Roman" w:cs="Times New Roman"/>
                <w:lang w:val="bs-Cyrl-BA"/>
              </w:rPr>
            </w:pPr>
          </w:p>
        </w:tc>
        <w:tc>
          <w:tcPr>
            <w:tcW w:w="531"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vAlign w:val="center"/>
          </w:tcPr>
          <w:p w:rsidR="007A6290" w:rsidRPr="009065A9" w:rsidRDefault="007A6290" w:rsidP="00482E31">
            <w:pPr>
              <w:spacing w:after="0" w:line="240" w:lineRule="auto"/>
              <w:jc w:val="center"/>
              <w:rPr>
                <w:rFonts w:ascii="Times New Roman" w:hAnsi="Times New Roman" w:cs="Times New Roman"/>
                <w:b/>
                <w:lang w:val="bs-Cyrl-BA"/>
              </w:rPr>
            </w:pPr>
            <w:r w:rsidRPr="009065A9">
              <w:rPr>
                <w:rFonts w:ascii="Times New Roman" w:hAnsi="Times New Roman" w:cs="Times New Roman"/>
                <w:b/>
                <w:lang w:val="bs-Cyrl-BA"/>
              </w:rPr>
              <w:t>Статус</w:t>
            </w:r>
          </w:p>
          <w:p w:rsidR="007A6290" w:rsidRPr="009065A9" w:rsidRDefault="007A6290" w:rsidP="00482E31">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Да, за извршено / Не, за неизврше-но</w:t>
            </w:r>
          </w:p>
        </w:tc>
        <w:tc>
          <w:tcPr>
            <w:tcW w:w="442"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b/>
                <w:lang/>
              </w:rPr>
              <w:t>Усваја С</w:t>
            </w:r>
            <w:r w:rsidRPr="009065A9">
              <w:rPr>
                <w:rFonts w:ascii="Times New Roman" w:hAnsi="Times New Roman" w:cs="Times New Roman"/>
                <w:b/>
              </w:rPr>
              <w:t>купштина Града</w:t>
            </w:r>
          </w:p>
        </w:tc>
        <w:tc>
          <w:tcPr>
            <w:tcW w:w="1793" w:type="pct"/>
            <w:gridSpan w:val="5"/>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b/>
                <w:bCs/>
              </w:rPr>
              <w:t>Извори и износи планираних и извршених финансијских средстава у КМ</w:t>
            </w:r>
          </w:p>
        </w:tc>
      </w:tr>
      <w:tr w:rsidR="007A6290" w:rsidRPr="009065A9" w:rsidTr="00482E31">
        <w:trPr>
          <w:trHeight w:val="473"/>
          <w:jc w:val="center"/>
        </w:trPr>
        <w:tc>
          <w:tcPr>
            <w:tcW w:w="766" w:type="pct"/>
            <w:vMerge/>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p>
        </w:tc>
        <w:tc>
          <w:tcPr>
            <w:tcW w:w="531"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05" w:type="pc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bCs/>
              </w:rPr>
              <w:t>Извори</w:t>
            </w:r>
          </w:p>
        </w:tc>
        <w:tc>
          <w:tcPr>
            <w:tcW w:w="418"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lang w:val="bs-Cyrl-BA"/>
              </w:rPr>
              <w:t>Планирани износи</w:t>
            </w:r>
          </w:p>
        </w:tc>
        <w:tc>
          <w:tcPr>
            <w:tcW w:w="562" w:type="pct"/>
            <w:gridSpan w:val="2"/>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rPr>
              <w:t>Извршени износи</w:t>
            </w:r>
          </w:p>
        </w:tc>
        <w:tc>
          <w:tcPr>
            <w:tcW w:w="393"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lang w:val="bs-Cyrl-BA"/>
              </w:rPr>
              <w:t>Проценат извршења</w:t>
            </w:r>
          </w:p>
        </w:tc>
      </w:tr>
      <w:tr w:rsidR="007A6290" w:rsidRPr="009065A9" w:rsidTr="00482E31">
        <w:trPr>
          <w:trHeight w:val="20"/>
          <w:jc w:val="center"/>
        </w:trPr>
        <w:tc>
          <w:tcPr>
            <w:tcW w:w="766" w:type="pct"/>
            <w:vMerge w:val="restart"/>
            <w:vAlign w:val="center"/>
          </w:tcPr>
          <w:p w:rsidR="007A6290" w:rsidRPr="009065A9" w:rsidRDefault="007A6290" w:rsidP="00063C18">
            <w:pPr>
              <w:spacing w:after="0" w:line="240" w:lineRule="auto"/>
              <w:rPr>
                <w:rFonts w:ascii="Times New Roman" w:eastAsia="Times New Roman" w:hAnsi="Times New Roman" w:cs="Times New Roman"/>
                <w:lang w:val="bs-Cyrl-BA"/>
              </w:rPr>
            </w:pPr>
            <w:r w:rsidRPr="009065A9">
              <w:rPr>
                <w:rFonts w:ascii="Times New Roman" w:hAnsi="Times New Roman" w:cs="Times New Roman"/>
              </w:rPr>
              <w:t xml:space="preserve">3.1.2.1. Одлагање инфективног отпада </w:t>
            </w:r>
          </w:p>
        </w:tc>
        <w:tc>
          <w:tcPr>
            <w:tcW w:w="531" w:type="pct"/>
            <w:vMerge w:val="restart"/>
            <w:tcBorders>
              <w:right w:val="single" w:sz="4" w:space="0" w:color="auto"/>
            </w:tcBorders>
            <w:shd w:val="clear" w:color="auto" w:fill="FFFFFF"/>
            <w:vAlign w:val="center"/>
          </w:tcPr>
          <w:p w:rsidR="007A6290" w:rsidRPr="009065A9" w:rsidRDefault="007A6290" w:rsidP="00482E31">
            <w:pPr>
              <w:jc w:val="center"/>
              <w:rPr>
                <w:rFonts w:ascii="Times New Roman" w:hAnsi="Times New Roman" w:cs="Times New Roman"/>
                <w:lang w:val="sr-Cyrl-BA"/>
              </w:rPr>
            </w:pPr>
            <w:r w:rsidRPr="009065A9">
              <w:rPr>
                <w:rFonts w:ascii="Times New Roman" w:hAnsi="Times New Roman" w:cs="Times New Roman"/>
                <w:lang w:val="sr-Cyrl-BA"/>
              </w:rPr>
              <w:t>Количина прикупљених стерилисаних оштрих предмета (у тонама)</w:t>
            </w:r>
            <w:r w:rsidRPr="009065A9">
              <w:rPr>
                <w:rFonts w:ascii="Times New Roman" w:hAnsi="Times New Roman" w:cs="Times New Roman"/>
                <w:lang w:val="sr-Cyrl-BA"/>
              </w:rPr>
              <w:br/>
            </w:r>
          </w:p>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BA"/>
              </w:rPr>
              <w:t>Количина прикупљеног стерилисаног инфективног отпада (у тонама)</w:t>
            </w:r>
          </w:p>
        </w:tc>
        <w:tc>
          <w:tcPr>
            <w:tcW w:w="531" w:type="pct"/>
            <w:vMerge w:val="restart"/>
            <w:vAlign w:val="center"/>
          </w:tcPr>
          <w:p w:rsidR="007A6290" w:rsidRPr="009065A9" w:rsidRDefault="007A6290" w:rsidP="00482E31">
            <w:pPr>
              <w:pStyle w:val="ListParagraph"/>
              <w:spacing w:after="0" w:line="240" w:lineRule="auto"/>
              <w:ind w:left="72"/>
              <w:jc w:val="center"/>
              <w:rPr>
                <w:rFonts w:ascii="Times New Roman" w:eastAsia="Times New Roman" w:hAnsi="Times New Roman" w:cs="Times New Roman"/>
                <w:lang/>
              </w:rPr>
            </w:pPr>
            <w:r w:rsidRPr="009065A9">
              <w:rPr>
                <w:rFonts w:ascii="Times New Roman" w:eastAsia="Times New Roman" w:hAnsi="Times New Roman" w:cs="Times New Roman"/>
                <w:lang/>
              </w:rPr>
              <w:t>-</w:t>
            </w:r>
          </w:p>
        </w:tc>
        <w:tc>
          <w:tcPr>
            <w:tcW w:w="414"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Не</w:t>
            </w:r>
          </w:p>
        </w:tc>
        <w:tc>
          <w:tcPr>
            <w:tcW w:w="442"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rPr>
            </w:pPr>
            <w:r w:rsidRPr="009065A9">
              <w:rPr>
                <w:rFonts w:ascii="Times New Roman" w:hAnsi="Times New Roman" w:cs="Times New Roman"/>
                <w:lang w:val="sr-Cyrl-BA"/>
              </w:rPr>
              <w:t>Град Бијељина - Одјељење за стамбено-комуналне послове и заштиту животне средине</w:t>
            </w:r>
          </w:p>
        </w:tc>
        <w:tc>
          <w:tcPr>
            <w:tcW w:w="118" w:type="pct"/>
            <w:vMerge w:val="restart"/>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к</w:t>
            </w:r>
          </w:p>
        </w:tc>
        <w:tc>
          <w:tcPr>
            <w:tcW w:w="405" w:type="pct"/>
            <w:vMerge w:val="restart"/>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Не</w:t>
            </w: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tabs>
                <w:tab w:val="left" w:pos="351"/>
              </w:tabs>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766"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tcBorders>
              <w:bottom w:val="single" w:sz="4" w:space="0" w:color="000000"/>
            </w:tcBorders>
            <w:shd w:val="clear" w:color="auto" w:fill="F2F2F2"/>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Borders>
              <w:bottom w:val="single" w:sz="4" w:space="0" w:color="000000"/>
            </w:tcBorders>
            <w:shd w:val="clear" w:color="auto" w:fill="F2F2F2"/>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eastAsia="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hAnsi="Times New Roman" w:cs="Times New Roman"/>
                <w:b/>
                <w:bCs/>
                <w:lang w:val="bs-Cyrl-BA"/>
              </w:rPr>
              <w:t>0</w:t>
            </w:r>
          </w:p>
        </w:tc>
        <w:tc>
          <w:tcPr>
            <w:tcW w:w="562" w:type="pct"/>
            <w:gridSpan w:val="2"/>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hAnsi="Times New Roman" w:cs="Times New Roman"/>
                <w:b/>
                <w:bCs/>
                <w:lang w:val="bs-Cyrl-BA"/>
              </w:rPr>
              <w:t>0</w:t>
            </w:r>
          </w:p>
        </w:tc>
        <w:tc>
          <w:tcPr>
            <w:tcW w:w="393"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hAnsi="Times New Roman" w:cs="Times New Roman"/>
                <w:b/>
                <w:bCs/>
                <w:lang w:val="bs-Cyrl-BA"/>
              </w:rPr>
              <w:t>0</w:t>
            </w:r>
          </w:p>
        </w:tc>
      </w:tr>
      <w:tr w:rsidR="007A6290" w:rsidRPr="009065A9" w:rsidTr="00482E31">
        <w:trPr>
          <w:trHeight w:val="20"/>
          <w:jc w:val="center"/>
        </w:trPr>
        <w:tc>
          <w:tcPr>
            <w:tcW w:w="766" w:type="pct"/>
            <w:vMerge w:val="restart"/>
            <w:vAlign w:val="center"/>
          </w:tcPr>
          <w:p w:rsidR="007A6290" w:rsidRPr="009065A9" w:rsidRDefault="007A6290" w:rsidP="00063C18">
            <w:pPr>
              <w:spacing w:after="0" w:line="240" w:lineRule="auto"/>
              <w:rPr>
                <w:rFonts w:ascii="Times New Roman" w:eastAsia="Times New Roman" w:hAnsi="Times New Roman" w:cs="Times New Roman"/>
              </w:rPr>
            </w:pPr>
            <w:r w:rsidRPr="009065A9">
              <w:rPr>
                <w:rFonts w:ascii="Times New Roman" w:hAnsi="Times New Roman" w:cs="Times New Roman"/>
              </w:rPr>
              <w:t xml:space="preserve">3.1.2.2. Одлагање анималног отпада </w:t>
            </w:r>
          </w:p>
        </w:tc>
        <w:tc>
          <w:tcPr>
            <w:tcW w:w="531"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BA"/>
              </w:rPr>
              <w:t>Систем одлагања анималног отпада</w:t>
            </w:r>
            <w:r w:rsidRPr="009065A9">
              <w:rPr>
                <w:rFonts w:ascii="Times New Roman" w:hAnsi="Times New Roman" w:cs="Times New Roman"/>
                <w:lang w:val="sr-Cyrl-BA"/>
              </w:rPr>
              <w:br/>
              <w:t>Број нових контејнера за одвоз анималног отпада</w:t>
            </w:r>
          </w:p>
        </w:tc>
        <w:tc>
          <w:tcPr>
            <w:tcW w:w="531"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b/>
                <w:lang/>
              </w:rPr>
              <w:t>-</w:t>
            </w:r>
          </w:p>
        </w:tc>
        <w:tc>
          <w:tcPr>
            <w:tcW w:w="414"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Не</w:t>
            </w:r>
          </w:p>
        </w:tc>
        <w:tc>
          <w:tcPr>
            <w:tcW w:w="44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lang w:val="sr-Cyrl-BA"/>
              </w:rPr>
              <w:t>Град Бијељина - Одјељење за стамбено-комуналне послове и заштиту животне средине</w:t>
            </w:r>
          </w:p>
        </w:tc>
        <w:tc>
          <w:tcPr>
            <w:tcW w:w="118"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к</w:t>
            </w:r>
          </w:p>
        </w:tc>
        <w:tc>
          <w:tcPr>
            <w:tcW w:w="405"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Не</w:t>
            </w: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0</w:t>
            </w:r>
          </w:p>
        </w:tc>
        <w:tc>
          <w:tcPr>
            <w:tcW w:w="393"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393"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393"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393"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r>
      <w:tr w:rsidR="007A6290" w:rsidRPr="009065A9" w:rsidTr="00482E31">
        <w:trPr>
          <w:trHeight w:val="20"/>
          <w:jc w:val="center"/>
        </w:trPr>
        <w:tc>
          <w:tcPr>
            <w:tcW w:w="766"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hAnsi="Times New Roman" w:cs="Times New Roman"/>
                <w:b/>
                <w:bCs/>
                <w:lang/>
              </w:rPr>
              <w:t>0</w:t>
            </w:r>
          </w:p>
        </w:tc>
        <w:tc>
          <w:tcPr>
            <w:tcW w:w="562" w:type="pct"/>
            <w:gridSpan w:val="2"/>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hAnsi="Times New Roman" w:cs="Times New Roman"/>
                <w:b/>
                <w:bCs/>
                <w:lang/>
              </w:rPr>
              <w:t>0</w:t>
            </w:r>
          </w:p>
        </w:tc>
        <w:tc>
          <w:tcPr>
            <w:tcW w:w="393"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hAnsi="Times New Roman" w:cs="Times New Roman"/>
                <w:b/>
                <w:bCs/>
                <w:lang/>
              </w:rPr>
              <w:t>0</w:t>
            </w:r>
          </w:p>
        </w:tc>
      </w:tr>
      <w:tr w:rsidR="007A6290" w:rsidRPr="009065A9" w:rsidTr="00482E31">
        <w:trPr>
          <w:trHeight w:val="20"/>
          <w:jc w:val="center"/>
        </w:trPr>
        <w:tc>
          <w:tcPr>
            <w:tcW w:w="3207" w:type="pct"/>
            <w:gridSpan w:val="7"/>
            <w:vMerge w:val="restart"/>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r w:rsidRPr="009065A9">
              <w:rPr>
                <w:rFonts w:ascii="Times New Roman" w:hAnsi="Times New Roman" w:cs="Times New Roman"/>
                <w:b/>
              </w:rPr>
              <w:t xml:space="preserve">Укупно за мјеру </w:t>
            </w:r>
            <w:r w:rsidRPr="009065A9">
              <w:rPr>
                <w:rFonts w:ascii="Times New Roman" w:hAnsi="Times New Roman" w:cs="Times New Roman"/>
                <w:b/>
                <w:lang w:val="sr-Cyrl-BA"/>
              </w:rPr>
              <w:t xml:space="preserve">3.1.2. </w:t>
            </w:r>
            <w:r w:rsidRPr="009065A9">
              <w:rPr>
                <w:rFonts w:ascii="Times New Roman" w:hAnsi="Times New Roman" w:cs="Times New Roman"/>
                <w:b/>
                <w:lang w:val="bs-Latn-BA"/>
              </w:rPr>
              <w:t>Рјешавање питања одлагања некомуналног отпада</w:t>
            </w: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val="bs-Cyrl-BA"/>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 xml:space="preserve">Остало </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12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shd w:val="clear" w:color="auto" w:fill="DEEAF6"/>
            <w:vAlign w:val="center"/>
          </w:tcPr>
          <w:p w:rsidR="007A6290" w:rsidRPr="009065A9" w:rsidRDefault="007A6290" w:rsidP="00063C18">
            <w:pPr>
              <w:spacing w:after="120" w:line="240" w:lineRule="auto"/>
              <w:jc w:val="center"/>
              <w:rPr>
                <w:rFonts w:ascii="Times New Roman" w:eastAsia="Times New Roman" w:hAnsi="Times New Roman" w:cs="Times New Roman"/>
                <w:b/>
                <w:bCs/>
                <w:lang/>
              </w:rPr>
            </w:pPr>
            <w:r w:rsidRPr="009065A9">
              <w:rPr>
                <w:rFonts w:ascii="Times New Roman" w:hAnsi="Times New Roman" w:cs="Times New Roman"/>
                <w:b/>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hAnsi="Times New Roman" w:cs="Times New Roman"/>
                <w:b/>
                <w:bCs/>
                <w:lang w:val="bs-Cyrl-BA"/>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hAnsi="Times New Roman" w:cs="Times New Roman"/>
                <w:b/>
                <w:bCs/>
                <w:lang w:val="bs-Cyrl-BA"/>
              </w:rPr>
              <w:t>0</w:t>
            </w:r>
          </w:p>
        </w:tc>
      </w:tr>
    </w:tbl>
    <w:p w:rsidR="007A6290" w:rsidRPr="009065A9" w:rsidRDefault="007A6290" w:rsidP="007A6290">
      <w:pPr>
        <w:pStyle w:val="EndnoteText"/>
        <w:spacing w:after="60"/>
        <w:jc w:val="both"/>
        <w:rPr>
          <w:rFonts w:ascii="Times New Roman" w:hAnsi="Times New Roman" w:cs="Times New Roman"/>
          <w:b/>
          <w:color w:val="FF0000"/>
          <w:sz w:val="22"/>
          <w:szCs w:val="22"/>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7A6290" w:rsidRPr="009065A9" w:rsidTr="00063C18">
        <w:trPr>
          <w:trHeight w:val="20"/>
        </w:trPr>
        <w:tc>
          <w:tcPr>
            <w:tcW w:w="2500" w:type="pct"/>
            <w:shd w:val="clear" w:color="auto" w:fill="DEEAF6"/>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b/>
                <w:lang/>
              </w:rPr>
            </w:pPr>
            <w:r w:rsidRPr="009065A9">
              <w:rPr>
                <w:rFonts w:ascii="Times New Roman" w:hAnsi="Times New Roman" w:cs="Times New Roman"/>
                <w:b/>
              </w:rPr>
              <w:t>Редни број и мјера:</w:t>
            </w:r>
          </w:p>
          <w:p w:rsidR="007A6290" w:rsidRPr="009065A9" w:rsidRDefault="007A6290" w:rsidP="00063C18">
            <w:pPr>
              <w:spacing w:after="0" w:line="240" w:lineRule="auto"/>
              <w:rPr>
                <w:rFonts w:ascii="Times New Roman" w:eastAsia="Times New Roman" w:hAnsi="Times New Roman" w:cs="Times New Roman"/>
                <w:b/>
                <w:lang w:val="bs-Cyrl-BA"/>
              </w:rPr>
            </w:pPr>
            <w:r w:rsidRPr="009065A9">
              <w:rPr>
                <w:rFonts w:ascii="Times New Roman" w:hAnsi="Times New Roman" w:cs="Times New Roman"/>
                <w:b/>
                <w:lang w:val="sr-Cyrl-BA"/>
              </w:rPr>
              <w:t>3.2.1. Унапређење квалитета ваздуха и тла</w:t>
            </w:r>
          </w:p>
        </w:tc>
        <w:tc>
          <w:tcPr>
            <w:tcW w:w="2500" w:type="pct"/>
            <w:shd w:val="clear" w:color="auto" w:fill="DEEAF6"/>
          </w:tcPr>
          <w:p w:rsidR="007A6290" w:rsidRPr="009065A9" w:rsidRDefault="007A6290"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lang w:val="sr-Cyrl-BA"/>
              </w:rPr>
              <w:t>О</w:t>
            </w:r>
            <w:r w:rsidRPr="009065A9">
              <w:rPr>
                <w:rFonts w:ascii="Times New Roman" w:hAnsi="Times New Roman" w:cs="Times New Roman"/>
                <w:b/>
              </w:rPr>
              <w:t>дјељењ</w:t>
            </w:r>
            <w:r w:rsidRPr="009065A9">
              <w:rPr>
                <w:rFonts w:ascii="Times New Roman" w:hAnsi="Times New Roman" w:cs="Times New Roman"/>
                <w:b/>
                <w:lang w:val="sr-Cyrl-BA"/>
              </w:rPr>
              <w:t>е</w:t>
            </w:r>
            <w:r w:rsidRPr="009065A9">
              <w:rPr>
                <w:rFonts w:ascii="Times New Roman" w:hAnsi="Times New Roman" w:cs="Times New Roman"/>
                <w:b/>
              </w:rPr>
              <w:t xml:space="preserve"> за стамбено-комуналне послове и заштиту животне средине</w:t>
            </w:r>
            <w:r w:rsidRPr="009065A9">
              <w:rPr>
                <w:rFonts w:ascii="Times New Roman" w:hAnsi="Times New Roman" w:cs="Times New Roman"/>
                <w:b/>
                <w:lang w:val="sr-Cyrl-BA"/>
              </w:rPr>
              <w:t xml:space="preserve"> - 0005170</w:t>
            </w:r>
          </w:p>
        </w:tc>
      </w:tr>
      <w:tr w:rsidR="007A6290" w:rsidRPr="009065A9" w:rsidTr="00063C18">
        <w:trPr>
          <w:trHeight w:val="20"/>
        </w:trPr>
        <w:tc>
          <w:tcPr>
            <w:tcW w:w="5000" w:type="pct"/>
            <w:gridSpan w:val="2"/>
            <w:shd w:val="clear" w:color="auto" w:fill="FFFFFF"/>
            <w:tcMar>
              <w:top w:w="0" w:type="dxa"/>
              <w:left w:w="108" w:type="dxa"/>
              <w:bottom w:w="0" w:type="dxa"/>
              <w:right w:w="108" w:type="dxa"/>
            </w:tcMar>
            <w:vAlign w:val="center"/>
          </w:tcPr>
          <w:p w:rsidR="007A6290" w:rsidRPr="009065A9" w:rsidRDefault="007A6290" w:rsidP="00063C18">
            <w:pPr>
              <w:spacing w:after="0"/>
              <w:rPr>
                <w:rFonts w:ascii="Times New Roman" w:hAnsi="Times New Roman" w:cs="Times New Roman"/>
                <w:bCs/>
                <w:lang/>
              </w:rPr>
            </w:pPr>
            <w:r w:rsidRPr="009065A9">
              <w:rPr>
                <w:rFonts w:ascii="Times New Roman" w:hAnsi="Times New Roman" w:cs="Times New Roman"/>
                <w:b/>
                <w:lang w:val="sr-Cyrl-BA"/>
              </w:rPr>
              <w:t>Стратешки документ, стратешки циљ и приоритет</w:t>
            </w:r>
            <w:r w:rsidRPr="009065A9">
              <w:rPr>
                <w:rFonts w:ascii="Times New Roman" w:hAnsi="Times New Roman" w:cs="Times New Roman"/>
                <w:bCs/>
                <w:lang w:val="sr-Cyrl-BA"/>
              </w:rPr>
              <w:t>: Стратегија развоја Града Бијељина 2024-2030;</w:t>
            </w:r>
          </w:p>
          <w:p w:rsidR="007A6290" w:rsidRPr="009065A9" w:rsidRDefault="007A6290" w:rsidP="00063C18">
            <w:pPr>
              <w:spacing w:after="0"/>
              <w:rPr>
                <w:rFonts w:ascii="Times New Roman" w:hAnsi="Times New Roman" w:cs="Times New Roman"/>
                <w:b/>
                <w:lang/>
              </w:rPr>
            </w:pPr>
            <w:r w:rsidRPr="009065A9">
              <w:rPr>
                <w:rFonts w:ascii="Times New Roman" w:hAnsi="Times New Roman" w:cs="Times New Roman"/>
                <w:b/>
                <w:lang w:val="sr-Cyrl-BA"/>
              </w:rPr>
              <w:t xml:space="preserve"> СЦ: </w:t>
            </w:r>
            <w:r w:rsidRPr="009065A9">
              <w:rPr>
                <w:rFonts w:ascii="Times New Roman" w:hAnsi="Times New Roman" w:cs="Times New Roman"/>
                <w:b/>
                <w:lang w:val="bs-Latn-BA"/>
              </w:rPr>
              <w:t>3</w:t>
            </w:r>
            <w:r w:rsidRPr="009065A9">
              <w:rPr>
                <w:rFonts w:ascii="Times New Roman" w:hAnsi="Times New Roman" w:cs="Times New Roman"/>
                <w:b/>
                <w:lang w:val="sr-Cyrl-BA"/>
              </w:rPr>
              <w:t xml:space="preserve">. </w:t>
            </w:r>
            <w:r w:rsidRPr="009065A9">
              <w:rPr>
                <w:rFonts w:ascii="Times New Roman" w:hAnsi="Times New Roman" w:cs="Times New Roman"/>
                <w:bCs/>
                <w:lang w:val="sr-Cyrl-BA"/>
              </w:rPr>
              <w:t>Успоставити интегрисани приступ заштити животне средине уз одговорније коришћење природних ресурса и обновљивих извора енергије;</w:t>
            </w:r>
          </w:p>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lang w:val="sr-Cyrl-BA"/>
              </w:rPr>
              <w:t xml:space="preserve">Приоритет </w:t>
            </w:r>
            <w:r w:rsidRPr="009065A9">
              <w:rPr>
                <w:rFonts w:ascii="Times New Roman" w:hAnsi="Times New Roman" w:cs="Times New Roman"/>
                <w:b/>
                <w:lang w:val="bs-Latn-BA"/>
              </w:rPr>
              <w:t>3</w:t>
            </w:r>
            <w:r w:rsidRPr="009065A9">
              <w:rPr>
                <w:rFonts w:ascii="Times New Roman" w:hAnsi="Times New Roman" w:cs="Times New Roman"/>
                <w:b/>
                <w:lang w:val="sr-Cyrl-BA"/>
              </w:rPr>
              <w:t>.</w:t>
            </w:r>
            <w:r w:rsidRPr="009065A9">
              <w:rPr>
                <w:rFonts w:ascii="Times New Roman" w:hAnsi="Times New Roman" w:cs="Times New Roman"/>
                <w:b/>
                <w:lang w:val="bs-Latn-BA"/>
              </w:rPr>
              <w:t>2</w:t>
            </w:r>
            <w:r w:rsidRPr="009065A9">
              <w:rPr>
                <w:rFonts w:ascii="Times New Roman" w:hAnsi="Times New Roman" w:cs="Times New Roman"/>
                <w:b/>
                <w:lang w:val="sr-Cyrl-BA"/>
              </w:rPr>
              <w:t>.</w:t>
            </w:r>
            <w:r w:rsidRPr="009065A9">
              <w:rPr>
                <w:rFonts w:ascii="Times New Roman" w:hAnsi="Times New Roman" w:cs="Times New Roman"/>
                <w:bCs/>
                <w:lang w:val="sr-Cyrl-BA"/>
              </w:rPr>
              <w:t>Смањити факторе негативног утицаја на квалитет ваздуха, воде и тла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7A6290" w:rsidRPr="009065A9" w:rsidTr="00482E31">
        <w:trPr>
          <w:trHeight w:val="20"/>
          <w:jc w:val="center"/>
        </w:trPr>
        <w:tc>
          <w:tcPr>
            <w:tcW w:w="766" w:type="pct"/>
            <w:vMerge w:val="restart"/>
            <w:shd w:val="clear" w:color="auto" w:fill="D0CECE"/>
            <w:vAlign w:val="center"/>
          </w:tcPr>
          <w:p w:rsidR="007A6290" w:rsidRPr="009065A9" w:rsidRDefault="007A6290"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7A6290" w:rsidRPr="009065A9" w:rsidRDefault="007A6290" w:rsidP="00063C18">
            <w:pPr>
              <w:spacing w:after="0" w:line="240" w:lineRule="auto"/>
              <w:jc w:val="center"/>
              <w:rPr>
                <w:rFonts w:ascii="Times New Roman" w:eastAsia="Times New Roman" w:hAnsi="Times New Roman" w:cs="Times New Roman"/>
                <w:lang w:val="bs-Cyrl-BA"/>
              </w:rPr>
            </w:pPr>
          </w:p>
        </w:tc>
        <w:tc>
          <w:tcPr>
            <w:tcW w:w="531"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vAlign w:val="center"/>
          </w:tcPr>
          <w:p w:rsidR="007A6290" w:rsidRPr="009065A9" w:rsidRDefault="007A6290" w:rsidP="00482E31">
            <w:pPr>
              <w:spacing w:after="0" w:line="240" w:lineRule="auto"/>
              <w:jc w:val="center"/>
              <w:rPr>
                <w:rFonts w:ascii="Times New Roman" w:hAnsi="Times New Roman" w:cs="Times New Roman"/>
                <w:b/>
                <w:lang w:val="bs-Cyrl-BA"/>
              </w:rPr>
            </w:pPr>
            <w:r w:rsidRPr="009065A9">
              <w:rPr>
                <w:rFonts w:ascii="Times New Roman" w:hAnsi="Times New Roman" w:cs="Times New Roman"/>
                <w:b/>
                <w:lang w:val="bs-Cyrl-BA"/>
              </w:rPr>
              <w:t>Статус</w:t>
            </w:r>
          </w:p>
          <w:p w:rsidR="007A6290" w:rsidRPr="009065A9" w:rsidRDefault="007A6290" w:rsidP="00482E31">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Да, за извршено / Не, за неизврше-но</w:t>
            </w:r>
          </w:p>
        </w:tc>
        <w:tc>
          <w:tcPr>
            <w:tcW w:w="442"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b/>
                <w:lang/>
              </w:rPr>
              <w:t>Усваја С</w:t>
            </w:r>
            <w:r w:rsidRPr="009065A9">
              <w:rPr>
                <w:rFonts w:ascii="Times New Roman" w:hAnsi="Times New Roman" w:cs="Times New Roman"/>
                <w:b/>
              </w:rPr>
              <w:t>купштина Града</w:t>
            </w:r>
          </w:p>
        </w:tc>
        <w:tc>
          <w:tcPr>
            <w:tcW w:w="1793" w:type="pct"/>
            <w:gridSpan w:val="5"/>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b/>
                <w:bCs/>
              </w:rPr>
              <w:t>Извори и износи планираних и извршених финансијских средстава у КМ</w:t>
            </w:r>
          </w:p>
        </w:tc>
      </w:tr>
      <w:tr w:rsidR="007A6290" w:rsidRPr="009065A9" w:rsidTr="00482E31">
        <w:trPr>
          <w:trHeight w:val="473"/>
          <w:jc w:val="center"/>
        </w:trPr>
        <w:tc>
          <w:tcPr>
            <w:tcW w:w="766" w:type="pct"/>
            <w:vMerge/>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p>
        </w:tc>
        <w:tc>
          <w:tcPr>
            <w:tcW w:w="531"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05" w:type="pc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bCs/>
              </w:rPr>
              <w:t>Извори</w:t>
            </w:r>
          </w:p>
        </w:tc>
        <w:tc>
          <w:tcPr>
            <w:tcW w:w="418"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lang w:val="bs-Cyrl-BA"/>
              </w:rPr>
              <w:t>Планирани износи</w:t>
            </w:r>
          </w:p>
        </w:tc>
        <w:tc>
          <w:tcPr>
            <w:tcW w:w="562" w:type="pct"/>
            <w:gridSpan w:val="2"/>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rPr>
              <w:t>Извршени износи</w:t>
            </w:r>
          </w:p>
        </w:tc>
        <w:tc>
          <w:tcPr>
            <w:tcW w:w="393"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lang w:val="bs-Cyrl-BA"/>
              </w:rPr>
              <w:t>Проценат извршења</w:t>
            </w:r>
          </w:p>
        </w:tc>
      </w:tr>
      <w:tr w:rsidR="007A6290" w:rsidRPr="009065A9" w:rsidTr="00482E31">
        <w:trPr>
          <w:trHeight w:val="841"/>
          <w:jc w:val="center"/>
        </w:trPr>
        <w:tc>
          <w:tcPr>
            <w:tcW w:w="766" w:type="pct"/>
            <w:vMerge w:val="restart"/>
            <w:vAlign w:val="center"/>
          </w:tcPr>
          <w:p w:rsidR="007A6290" w:rsidRPr="009065A9" w:rsidRDefault="007A6290" w:rsidP="00063C18">
            <w:pPr>
              <w:spacing w:after="0" w:line="240" w:lineRule="auto"/>
              <w:rPr>
                <w:rFonts w:ascii="Times New Roman" w:eastAsia="Times New Roman" w:hAnsi="Times New Roman" w:cs="Times New Roman"/>
                <w:lang w:val="bs-Cyrl-BA"/>
              </w:rPr>
            </w:pPr>
            <w:r w:rsidRPr="009065A9">
              <w:rPr>
                <w:rFonts w:ascii="Times New Roman" w:hAnsi="Times New Roman" w:cs="Times New Roman"/>
              </w:rPr>
              <w:t>3.2.1.1. Изградња нових дрвореда и зелених оаза у оквиру стратешког концепта „Green BijeljINa“</w:t>
            </w:r>
          </w:p>
        </w:tc>
        <w:tc>
          <w:tcPr>
            <w:tcW w:w="531"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BA"/>
              </w:rPr>
              <w:t>Повећање броја садница у урбаном подручју града и у парковима</w:t>
            </w:r>
            <w:r w:rsidRPr="009065A9">
              <w:rPr>
                <w:rFonts w:ascii="Times New Roman" w:hAnsi="Times New Roman" w:cs="Times New Roman"/>
                <w:lang w:val="sr-Cyrl-BA"/>
              </w:rPr>
              <w:br/>
            </w:r>
            <w:r w:rsidRPr="009065A9">
              <w:rPr>
                <w:rFonts w:ascii="Times New Roman" w:hAnsi="Times New Roman" w:cs="Times New Roman"/>
                <w:lang w:val="sr-Cyrl-BA"/>
              </w:rPr>
              <w:br/>
              <w:t xml:space="preserve">Повећање бројa укључених екстерних партнера у процес озелењавања града </w:t>
            </w:r>
            <w:r w:rsidRPr="009065A9">
              <w:rPr>
                <w:rFonts w:ascii="Times New Roman" w:hAnsi="Times New Roman" w:cs="Times New Roman"/>
                <w:lang w:val="sr-Cyrl-BA"/>
              </w:rPr>
              <w:br/>
            </w:r>
            <w:r w:rsidRPr="009065A9">
              <w:rPr>
                <w:rFonts w:ascii="Times New Roman" w:hAnsi="Times New Roman" w:cs="Times New Roman"/>
                <w:lang w:val="sr-Cyrl-BA"/>
              </w:rPr>
              <w:br/>
              <w:t>Број поклоњених садница од стране екстерних партнера</w:t>
            </w:r>
            <w:r w:rsidRPr="009065A9">
              <w:rPr>
                <w:rFonts w:ascii="Times New Roman" w:hAnsi="Times New Roman" w:cs="Times New Roman"/>
                <w:lang w:val="sr-Cyrl-BA"/>
              </w:rPr>
              <w:br/>
            </w:r>
            <w:r w:rsidRPr="009065A9">
              <w:rPr>
                <w:rFonts w:ascii="Times New Roman" w:hAnsi="Times New Roman" w:cs="Times New Roman"/>
                <w:lang w:val="sr-Cyrl-BA"/>
              </w:rPr>
              <w:lastRenderedPageBreak/>
              <w:br/>
              <w:t>Број дрвореда</w:t>
            </w:r>
          </w:p>
        </w:tc>
        <w:tc>
          <w:tcPr>
            <w:tcW w:w="531" w:type="pct"/>
            <w:vMerge w:val="restart"/>
            <w:vAlign w:val="center"/>
          </w:tcPr>
          <w:p w:rsidR="007A6290" w:rsidRPr="009065A9" w:rsidRDefault="007A6290" w:rsidP="00482E31">
            <w:pPr>
              <w:pStyle w:val="ListParagraph"/>
              <w:spacing w:after="0" w:line="240" w:lineRule="auto"/>
              <w:ind w:left="72"/>
              <w:jc w:val="center"/>
              <w:rPr>
                <w:rFonts w:ascii="Times New Roman" w:eastAsia="Times New Roman" w:hAnsi="Times New Roman" w:cs="Times New Roman"/>
                <w:lang/>
              </w:rPr>
            </w:pPr>
            <w:r w:rsidRPr="009065A9">
              <w:rPr>
                <w:rFonts w:ascii="Times New Roman" w:eastAsia="Times New Roman" w:hAnsi="Times New Roman" w:cs="Times New Roman"/>
                <w:lang/>
              </w:rPr>
              <w:lastRenderedPageBreak/>
              <w:t>-</w:t>
            </w:r>
          </w:p>
        </w:tc>
        <w:tc>
          <w:tcPr>
            <w:tcW w:w="414"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Не</w:t>
            </w:r>
          </w:p>
        </w:tc>
        <w:tc>
          <w:tcPr>
            <w:tcW w:w="442"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rPr>
            </w:pPr>
            <w:r w:rsidRPr="009065A9">
              <w:rPr>
                <w:rFonts w:ascii="Times New Roman" w:hAnsi="Times New Roman" w:cs="Times New Roman"/>
                <w:lang w:val="sr-Cyrl-BA"/>
              </w:rPr>
              <w:t>Град Бијељина - Одјељење за стамбено комуналне послове и заштиту животне средине Одсјек за локални економски развој и европске интеграције</w:t>
            </w:r>
          </w:p>
        </w:tc>
        <w:tc>
          <w:tcPr>
            <w:tcW w:w="118" w:type="pct"/>
            <w:vMerge w:val="restart"/>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К</w:t>
            </w:r>
          </w:p>
        </w:tc>
        <w:tc>
          <w:tcPr>
            <w:tcW w:w="405" w:type="pct"/>
            <w:vMerge w:val="restart"/>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Не</w:t>
            </w: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60.000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3" w:type="pct"/>
            <w:shd w:val="clear" w:color="auto" w:fill="FFFFFF"/>
            <w:vAlign w:val="center"/>
          </w:tcPr>
          <w:p w:rsidR="007A6290" w:rsidRPr="009065A9" w:rsidRDefault="005004AF"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color w:val="FF33CC"/>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color w:val="FF33CC"/>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color w:val="FF33CC"/>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color w:val="FF33CC"/>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color w:val="FF33CC"/>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color w:val="FF33CC"/>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3" w:type="pct"/>
            <w:shd w:val="clear" w:color="auto" w:fill="FFFFFF"/>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color w:val="FF33CC"/>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color w:val="FF33CC"/>
              </w:rPr>
            </w:pPr>
          </w:p>
        </w:tc>
        <w:tc>
          <w:tcPr>
            <w:tcW w:w="420" w:type="pct"/>
            <w:shd w:val="clear" w:color="auto" w:fill="FFFFFF"/>
            <w:vAlign w:val="center"/>
          </w:tcPr>
          <w:p w:rsidR="007A6290" w:rsidRPr="009065A9" w:rsidRDefault="007A6290" w:rsidP="00063C18">
            <w:pPr>
              <w:tabs>
                <w:tab w:val="left" w:pos="351"/>
              </w:tabs>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3" w:type="pct"/>
            <w:shd w:val="clear" w:color="auto" w:fill="FFFFFF"/>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color w:val="FF33CC"/>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color w:val="FF33CC"/>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3" w:type="pct"/>
            <w:shd w:val="clear" w:color="auto" w:fill="FFFFFF"/>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color w:val="FF33CC"/>
              </w:rPr>
            </w:pPr>
          </w:p>
        </w:tc>
        <w:tc>
          <w:tcPr>
            <w:tcW w:w="531"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531"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14"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4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118" w:type="pct"/>
            <w:vMerge/>
            <w:tcBorders>
              <w:bottom w:val="single" w:sz="4" w:space="0" w:color="000000"/>
            </w:tcBorders>
            <w:shd w:val="clear" w:color="auto" w:fill="F2F2F2"/>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405" w:type="pct"/>
            <w:vMerge/>
            <w:tcBorders>
              <w:bottom w:val="single" w:sz="4" w:space="0" w:color="000000"/>
            </w:tcBorders>
            <w:shd w:val="clear" w:color="auto" w:fill="F2F2F2"/>
            <w:vAlign w:val="center"/>
          </w:tcPr>
          <w:p w:rsidR="007A6290" w:rsidRPr="009065A9" w:rsidRDefault="007A6290" w:rsidP="00482E31">
            <w:pPr>
              <w:spacing w:after="0" w:line="240" w:lineRule="auto"/>
              <w:jc w:val="center"/>
              <w:rPr>
                <w:rFonts w:ascii="Times New Roman" w:eastAsia="Times New Roman" w:hAnsi="Times New Roman" w:cs="Times New Roman"/>
                <w:bCs/>
                <w:color w:val="FF33CC"/>
              </w:rPr>
            </w:pPr>
          </w:p>
        </w:tc>
        <w:tc>
          <w:tcPr>
            <w:tcW w:w="420"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eastAsia="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hAnsi="Times New Roman" w:cs="Times New Roman"/>
                <w:b/>
                <w:bCs/>
                <w:lang/>
              </w:rPr>
              <w:t>60.000</w:t>
            </w:r>
          </w:p>
        </w:tc>
        <w:tc>
          <w:tcPr>
            <w:tcW w:w="562" w:type="pct"/>
            <w:gridSpan w:val="2"/>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0</w:t>
            </w:r>
          </w:p>
        </w:tc>
        <w:tc>
          <w:tcPr>
            <w:tcW w:w="393" w:type="pct"/>
            <w:tcBorders>
              <w:bottom w:val="single" w:sz="4" w:space="0" w:color="000000"/>
            </w:tcBorders>
            <w:shd w:val="clear" w:color="auto" w:fill="F2F2F2"/>
            <w:vAlign w:val="center"/>
          </w:tcPr>
          <w:p w:rsidR="007A6290" w:rsidRPr="009065A9" w:rsidRDefault="005004AF"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lang/>
              </w:rPr>
              <w:t>0</w:t>
            </w:r>
          </w:p>
        </w:tc>
      </w:tr>
      <w:tr w:rsidR="007A6290" w:rsidRPr="009065A9" w:rsidTr="00482E31">
        <w:trPr>
          <w:trHeight w:val="20"/>
          <w:jc w:val="center"/>
        </w:trPr>
        <w:tc>
          <w:tcPr>
            <w:tcW w:w="766" w:type="pct"/>
            <w:vMerge w:val="restart"/>
            <w:vAlign w:val="center"/>
          </w:tcPr>
          <w:p w:rsidR="007A6290" w:rsidRPr="009065A9" w:rsidRDefault="007A6290" w:rsidP="00063C18">
            <w:pPr>
              <w:spacing w:after="0" w:line="240" w:lineRule="auto"/>
              <w:rPr>
                <w:rFonts w:ascii="Times New Roman" w:eastAsia="Times New Roman" w:hAnsi="Times New Roman" w:cs="Times New Roman"/>
              </w:rPr>
            </w:pPr>
            <w:r w:rsidRPr="009065A9">
              <w:rPr>
                <w:rFonts w:ascii="Times New Roman" w:hAnsi="Times New Roman" w:cs="Times New Roman"/>
              </w:rPr>
              <w:lastRenderedPageBreak/>
              <w:t>3.2.1.2. Успостављање заштићених подручја</w:t>
            </w:r>
          </w:p>
        </w:tc>
        <w:tc>
          <w:tcPr>
            <w:tcW w:w="531"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BA"/>
              </w:rPr>
              <w:t xml:space="preserve">Завршена биолошка истраживања врста барског система Дринице </w:t>
            </w:r>
            <w:r w:rsidRPr="009065A9">
              <w:rPr>
                <w:rFonts w:ascii="Times New Roman" w:hAnsi="Times New Roman" w:cs="Times New Roman"/>
                <w:lang w:val="sr-Cyrl-BA"/>
              </w:rPr>
              <w:br/>
            </w:r>
            <w:r w:rsidRPr="009065A9">
              <w:rPr>
                <w:rFonts w:ascii="Times New Roman" w:hAnsi="Times New Roman" w:cs="Times New Roman"/>
                <w:lang w:val="sr-Cyrl-BA"/>
              </w:rPr>
              <w:br/>
              <w:t>Студија заштите барског система Дринице</w:t>
            </w:r>
            <w:r w:rsidRPr="009065A9">
              <w:rPr>
                <w:rFonts w:ascii="Times New Roman" w:hAnsi="Times New Roman" w:cs="Times New Roman"/>
                <w:lang w:val="sr-Cyrl-BA"/>
              </w:rPr>
              <w:br/>
            </w:r>
            <w:r w:rsidRPr="009065A9">
              <w:rPr>
                <w:rFonts w:ascii="Times New Roman" w:hAnsi="Times New Roman" w:cs="Times New Roman"/>
                <w:lang w:val="sr-Cyrl-BA"/>
              </w:rPr>
              <w:br/>
              <w:t>Дијелови тока Дринице проглашени заштићеним подручјем ниже категорије</w:t>
            </w:r>
            <w:r w:rsidRPr="009065A9">
              <w:rPr>
                <w:rFonts w:ascii="Times New Roman" w:hAnsi="Times New Roman" w:cs="Times New Roman"/>
                <w:lang w:val="sr-Cyrl-BA"/>
              </w:rPr>
              <w:br/>
            </w:r>
            <w:r w:rsidRPr="009065A9">
              <w:rPr>
                <w:rFonts w:ascii="Times New Roman" w:hAnsi="Times New Roman" w:cs="Times New Roman"/>
                <w:lang w:val="sr-Cyrl-BA"/>
              </w:rPr>
              <w:br/>
              <w:t>Ревитализован стари дрински ток, Дриница и систем бара и језера које га окружују, у дијелу од Амајлија до Међаша</w:t>
            </w:r>
          </w:p>
        </w:tc>
        <w:tc>
          <w:tcPr>
            <w:tcW w:w="531"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b/>
                <w:lang/>
              </w:rPr>
              <w:t>-</w:t>
            </w:r>
          </w:p>
        </w:tc>
        <w:tc>
          <w:tcPr>
            <w:tcW w:w="414"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Не</w:t>
            </w:r>
          </w:p>
        </w:tc>
        <w:tc>
          <w:tcPr>
            <w:tcW w:w="44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lang w:val="sr-Cyrl-BA"/>
              </w:rPr>
              <w:t>Град Бијељина - Одјељење за стамбено комуналне послове и заштиту животне средине, Одјељење комуналне полиције,  Еколошко удружење „Еко пут“</w:t>
            </w:r>
          </w:p>
        </w:tc>
        <w:tc>
          <w:tcPr>
            <w:tcW w:w="118"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К</w:t>
            </w:r>
          </w:p>
        </w:tc>
        <w:tc>
          <w:tcPr>
            <w:tcW w:w="405"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Да</w:t>
            </w: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0</w:t>
            </w:r>
          </w:p>
        </w:tc>
        <w:tc>
          <w:tcPr>
            <w:tcW w:w="562" w:type="pct"/>
            <w:gridSpan w:val="2"/>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3"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color w:val="FF33CC"/>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405" w:type="pct"/>
            <w:vMerge/>
            <w:vAlign w:val="center"/>
          </w:tcPr>
          <w:p w:rsidR="007A6290" w:rsidRPr="009065A9" w:rsidRDefault="007A6290" w:rsidP="00482E31">
            <w:pPr>
              <w:spacing w:after="0" w:line="240" w:lineRule="auto"/>
              <w:jc w:val="center"/>
              <w:rPr>
                <w:rFonts w:ascii="Times New Roman" w:eastAsia="Times New Roman" w:hAnsi="Times New Roman" w:cs="Times New Roman"/>
                <w:bCs/>
                <w:color w:val="FF33CC"/>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3"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color w:val="FF33CC"/>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405" w:type="pct"/>
            <w:vMerge/>
            <w:vAlign w:val="center"/>
          </w:tcPr>
          <w:p w:rsidR="007A6290" w:rsidRPr="009065A9" w:rsidRDefault="007A6290" w:rsidP="00482E31">
            <w:pPr>
              <w:spacing w:after="0" w:line="240" w:lineRule="auto"/>
              <w:jc w:val="center"/>
              <w:rPr>
                <w:rFonts w:ascii="Times New Roman" w:eastAsia="Times New Roman" w:hAnsi="Times New Roman" w:cs="Times New Roman"/>
                <w:bCs/>
                <w:color w:val="FF33CC"/>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3"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color w:val="FF33CC"/>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405" w:type="pct"/>
            <w:vMerge/>
            <w:vAlign w:val="center"/>
          </w:tcPr>
          <w:p w:rsidR="007A6290" w:rsidRPr="009065A9" w:rsidRDefault="007A6290" w:rsidP="00482E31">
            <w:pPr>
              <w:spacing w:after="0" w:line="240" w:lineRule="auto"/>
              <w:jc w:val="center"/>
              <w:rPr>
                <w:rFonts w:ascii="Times New Roman" w:eastAsia="Times New Roman" w:hAnsi="Times New Roman" w:cs="Times New Roman"/>
                <w:bCs/>
                <w:color w:val="FF33CC"/>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3"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color w:val="FF33CC"/>
              </w:rPr>
            </w:pPr>
          </w:p>
        </w:tc>
        <w:tc>
          <w:tcPr>
            <w:tcW w:w="531"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531"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14"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4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118"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405"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Cs/>
                <w:color w:val="FF33CC"/>
              </w:rPr>
            </w:pPr>
          </w:p>
        </w:tc>
        <w:tc>
          <w:tcPr>
            <w:tcW w:w="420"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hAnsi="Times New Roman" w:cs="Times New Roman"/>
                <w:b/>
                <w:bCs/>
                <w:lang/>
              </w:rPr>
              <w:t>0</w:t>
            </w:r>
          </w:p>
        </w:tc>
        <w:tc>
          <w:tcPr>
            <w:tcW w:w="562" w:type="pct"/>
            <w:gridSpan w:val="2"/>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0</w:t>
            </w:r>
          </w:p>
        </w:tc>
        <w:tc>
          <w:tcPr>
            <w:tcW w:w="393" w:type="pct"/>
            <w:tcBorders>
              <w:bottom w:val="single" w:sz="4" w:space="0" w:color="000000"/>
            </w:tcBorders>
            <w:shd w:val="clear" w:color="auto" w:fill="F2F2F2"/>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restart"/>
            <w:vAlign w:val="center"/>
          </w:tcPr>
          <w:p w:rsidR="007A6290" w:rsidRPr="009065A9" w:rsidRDefault="007A6290" w:rsidP="00063C18">
            <w:pPr>
              <w:spacing w:after="0" w:line="240" w:lineRule="auto"/>
              <w:rPr>
                <w:rFonts w:ascii="Times New Roman" w:eastAsia="Times New Roman" w:hAnsi="Times New Roman" w:cs="Times New Roman"/>
              </w:rPr>
            </w:pPr>
            <w:r w:rsidRPr="009065A9">
              <w:rPr>
                <w:rFonts w:ascii="Times New Roman" w:hAnsi="Times New Roman" w:cs="Times New Roman"/>
              </w:rPr>
              <w:t>3.2.1.3. Изградња нове зелене оазе – инклузивног парка у граду</w:t>
            </w:r>
          </w:p>
        </w:tc>
        <w:tc>
          <w:tcPr>
            <w:tcW w:w="531"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BA"/>
              </w:rPr>
              <w:t>Број паркова у граду</w:t>
            </w:r>
            <w:r w:rsidRPr="009065A9">
              <w:rPr>
                <w:rFonts w:ascii="Times New Roman" w:hAnsi="Times New Roman" w:cs="Times New Roman"/>
                <w:lang w:val="sr-Cyrl-BA"/>
              </w:rPr>
              <w:br/>
            </w:r>
            <w:r w:rsidRPr="009065A9">
              <w:rPr>
                <w:rFonts w:ascii="Times New Roman" w:hAnsi="Times New Roman" w:cs="Times New Roman"/>
                <w:lang w:val="sr-Cyrl-BA"/>
              </w:rPr>
              <w:br/>
              <w:t>м2 парковских површина у урбаном дијелу града</w:t>
            </w:r>
          </w:p>
        </w:tc>
        <w:tc>
          <w:tcPr>
            <w:tcW w:w="531"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b/>
                <w:lang/>
              </w:rPr>
              <w:t>-</w:t>
            </w:r>
          </w:p>
        </w:tc>
        <w:tc>
          <w:tcPr>
            <w:tcW w:w="414"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Не</w:t>
            </w:r>
          </w:p>
        </w:tc>
        <w:tc>
          <w:tcPr>
            <w:tcW w:w="44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lang w:val="sr-Cyrl-BA"/>
              </w:rPr>
              <w:t xml:space="preserve">Град Бијељина, Одјељење за стамбено комуналне послове и заштиту </w:t>
            </w:r>
            <w:r w:rsidRPr="009065A9">
              <w:rPr>
                <w:rFonts w:ascii="Times New Roman" w:hAnsi="Times New Roman" w:cs="Times New Roman"/>
                <w:lang w:val="sr-Cyrl-BA"/>
              </w:rPr>
              <w:lastRenderedPageBreak/>
              <w:t>животне средине Одјељење за друштвене дјелатности</w:t>
            </w:r>
          </w:p>
        </w:tc>
        <w:tc>
          <w:tcPr>
            <w:tcW w:w="118"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lastRenderedPageBreak/>
              <w:t>К</w:t>
            </w:r>
          </w:p>
        </w:tc>
        <w:tc>
          <w:tcPr>
            <w:tcW w:w="405"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Не</w:t>
            </w: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200.000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rPr>
              <w:t>0</w:t>
            </w:r>
          </w:p>
        </w:tc>
        <w:tc>
          <w:tcPr>
            <w:tcW w:w="393" w:type="pct"/>
            <w:tcBorders>
              <w:bottom w:val="single" w:sz="4" w:space="0" w:color="000000"/>
            </w:tcBorders>
            <w:vAlign w:val="center"/>
          </w:tcPr>
          <w:p w:rsidR="007A6290" w:rsidRPr="009065A9" w:rsidRDefault="005004AF"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color w:val="FF33CC"/>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405" w:type="pct"/>
            <w:vMerge/>
            <w:vAlign w:val="center"/>
          </w:tcPr>
          <w:p w:rsidR="007A6290" w:rsidRPr="009065A9" w:rsidRDefault="007A6290" w:rsidP="00482E31">
            <w:pPr>
              <w:spacing w:after="0" w:line="240" w:lineRule="auto"/>
              <w:jc w:val="center"/>
              <w:rPr>
                <w:rFonts w:ascii="Times New Roman" w:eastAsia="Times New Roman" w:hAnsi="Times New Roman" w:cs="Times New Roman"/>
                <w:bCs/>
                <w:color w:val="FF33CC"/>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rPr>
              <w:t>0</w:t>
            </w:r>
          </w:p>
        </w:tc>
        <w:tc>
          <w:tcPr>
            <w:tcW w:w="393"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color w:val="FF33CC"/>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405" w:type="pct"/>
            <w:vMerge/>
            <w:vAlign w:val="center"/>
          </w:tcPr>
          <w:p w:rsidR="007A6290" w:rsidRPr="009065A9" w:rsidRDefault="007A6290" w:rsidP="00482E31">
            <w:pPr>
              <w:spacing w:after="0" w:line="240" w:lineRule="auto"/>
              <w:jc w:val="center"/>
              <w:rPr>
                <w:rFonts w:ascii="Times New Roman" w:eastAsia="Times New Roman" w:hAnsi="Times New Roman" w:cs="Times New Roman"/>
                <w:bCs/>
                <w:color w:val="FF33CC"/>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rPr>
              <w:t>0</w:t>
            </w:r>
          </w:p>
        </w:tc>
        <w:tc>
          <w:tcPr>
            <w:tcW w:w="393"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color w:val="FF33CC"/>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405" w:type="pct"/>
            <w:vMerge/>
            <w:vAlign w:val="center"/>
          </w:tcPr>
          <w:p w:rsidR="007A6290" w:rsidRPr="009065A9" w:rsidRDefault="007A6290" w:rsidP="00482E31">
            <w:pPr>
              <w:spacing w:after="0" w:line="240" w:lineRule="auto"/>
              <w:jc w:val="center"/>
              <w:rPr>
                <w:rFonts w:ascii="Times New Roman" w:eastAsia="Times New Roman" w:hAnsi="Times New Roman" w:cs="Times New Roman"/>
                <w:bCs/>
                <w:color w:val="FF33CC"/>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rPr>
              <w:t>0</w:t>
            </w:r>
          </w:p>
        </w:tc>
        <w:tc>
          <w:tcPr>
            <w:tcW w:w="393"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color w:val="FF33CC"/>
              </w:rPr>
            </w:pPr>
          </w:p>
        </w:tc>
        <w:tc>
          <w:tcPr>
            <w:tcW w:w="531"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531"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14"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44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FF33CC"/>
              </w:rPr>
            </w:pPr>
          </w:p>
        </w:tc>
        <w:tc>
          <w:tcPr>
            <w:tcW w:w="118"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color w:val="FF33CC"/>
              </w:rPr>
            </w:pPr>
          </w:p>
        </w:tc>
        <w:tc>
          <w:tcPr>
            <w:tcW w:w="405"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Cs/>
                <w:color w:val="FF33CC"/>
              </w:rPr>
            </w:pPr>
          </w:p>
        </w:tc>
        <w:tc>
          <w:tcPr>
            <w:tcW w:w="420"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200.000</w:t>
            </w:r>
          </w:p>
        </w:tc>
        <w:tc>
          <w:tcPr>
            <w:tcW w:w="562" w:type="pct"/>
            <w:gridSpan w:val="2"/>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eastAsia="Times New Roman" w:hAnsi="Times New Roman" w:cs="Times New Roman"/>
                <w:b/>
                <w:bCs/>
              </w:rPr>
              <w:t>0</w:t>
            </w:r>
          </w:p>
        </w:tc>
        <w:tc>
          <w:tcPr>
            <w:tcW w:w="393" w:type="pct"/>
            <w:tcBorders>
              <w:bottom w:val="single" w:sz="4" w:space="0" w:color="000000"/>
            </w:tcBorders>
            <w:shd w:val="clear" w:color="auto" w:fill="F2F2F2"/>
            <w:vAlign w:val="center"/>
          </w:tcPr>
          <w:p w:rsidR="007A6290" w:rsidRPr="009065A9" w:rsidRDefault="005004AF" w:rsidP="00063C18">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r>
      <w:tr w:rsidR="007A6290" w:rsidRPr="009065A9" w:rsidTr="00482E31">
        <w:trPr>
          <w:trHeight w:val="20"/>
          <w:jc w:val="center"/>
        </w:trPr>
        <w:tc>
          <w:tcPr>
            <w:tcW w:w="3207" w:type="pct"/>
            <w:gridSpan w:val="7"/>
            <w:vMerge w:val="restart"/>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r w:rsidRPr="009065A9">
              <w:rPr>
                <w:rFonts w:ascii="Times New Roman" w:hAnsi="Times New Roman" w:cs="Times New Roman"/>
                <w:b/>
              </w:rPr>
              <w:lastRenderedPageBreak/>
              <w:t xml:space="preserve">Укупно за мјеру </w:t>
            </w:r>
            <w:r w:rsidRPr="009065A9">
              <w:rPr>
                <w:rFonts w:ascii="Times New Roman" w:hAnsi="Times New Roman" w:cs="Times New Roman"/>
                <w:b/>
                <w:lang w:val="sr-Cyrl-BA"/>
              </w:rPr>
              <w:t>3.2.1. Унапређење квалитета ваздуха и тла</w:t>
            </w: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260.000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0</w:t>
            </w:r>
          </w:p>
        </w:tc>
        <w:tc>
          <w:tcPr>
            <w:tcW w:w="397" w:type="pct"/>
            <w:gridSpan w:val="2"/>
            <w:shd w:val="clear" w:color="auto" w:fill="DEEAF6"/>
            <w:vAlign w:val="center"/>
          </w:tcPr>
          <w:p w:rsidR="007A6290" w:rsidRPr="009065A9" w:rsidRDefault="005004AF"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color w:val="FF33CC"/>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7" w:type="pct"/>
            <w:gridSpan w:val="2"/>
            <w:shd w:val="clear" w:color="auto" w:fill="DEEAF6"/>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color w:val="FF33CC"/>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7" w:type="pct"/>
            <w:gridSpan w:val="2"/>
            <w:shd w:val="clear" w:color="auto" w:fill="DEEAF6"/>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color w:val="FF33CC"/>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 xml:space="preserve">Остало </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7" w:type="pct"/>
            <w:gridSpan w:val="2"/>
            <w:shd w:val="clear" w:color="auto" w:fill="DEEAF6"/>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120" w:line="240" w:lineRule="auto"/>
              <w:jc w:val="center"/>
              <w:rPr>
                <w:rFonts w:ascii="Times New Roman" w:eastAsia="Times New Roman" w:hAnsi="Times New Roman" w:cs="Times New Roman"/>
                <w:bCs/>
                <w:color w:val="FF33CC"/>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shd w:val="clear" w:color="auto" w:fill="DEEAF6"/>
            <w:vAlign w:val="center"/>
          </w:tcPr>
          <w:p w:rsidR="007A6290" w:rsidRPr="009065A9" w:rsidRDefault="007A6290" w:rsidP="00063C18">
            <w:pPr>
              <w:spacing w:after="120" w:line="240" w:lineRule="auto"/>
              <w:jc w:val="center"/>
              <w:rPr>
                <w:rFonts w:ascii="Times New Roman" w:eastAsia="Times New Roman" w:hAnsi="Times New Roman" w:cs="Times New Roman"/>
                <w:b/>
                <w:bCs/>
                <w:lang/>
              </w:rPr>
            </w:pPr>
            <w:r w:rsidRPr="009065A9">
              <w:rPr>
                <w:rFonts w:ascii="Times New Roman" w:hAnsi="Times New Roman" w:cs="Times New Roman"/>
                <w:b/>
                <w:bCs/>
                <w:lang/>
              </w:rPr>
              <w:t>260.000</w:t>
            </w:r>
          </w:p>
        </w:tc>
        <w:tc>
          <w:tcPr>
            <w:tcW w:w="558" w:type="pct"/>
            <w:shd w:val="clear" w:color="auto" w:fill="DEEAF6"/>
            <w:vAlign w:val="center"/>
          </w:tcPr>
          <w:p w:rsidR="007A6290" w:rsidRPr="009065A9" w:rsidRDefault="007A6290" w:rsidP="00063C18">
            <w:pPr>
              <w:spacing w:after="12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0</w:t>
            </w:r>
          </w:p>
        </w:tc>
        <w:tc>
          <w:tcPr>
            <w:tcW w:w="397" w:type="pct"/>
            <w:gridSpan w:val="2"/>
            <w:shd w:val="clear" w:color="auto" w:fill="DEEAF6"/>
            <w:vAlign w:val="center"/>
          </w:tcPr>
          <w:p w:rsidR="007A6290" w:rsidRPr="009065A9" w:rsidRDefault="005004AF"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r>
    </w:tbl>
    <w:p w:rsidR="007A6290" w:rsidRPr="009065A9" w:rsidRDefault="007A6290" w:rsidP="007A6290">
      <w:pPr>
        <w:pStyle w:val="EndnoteText"/>
        <w:spacing w:after="60"/>
        <w:jc w:val="both"/>
        <w:rPr>
          <w:rFonts w:ascii="Times New Roman" w:hAnsi="Times New Roman" w:cs="Times New Roman"/>
          <w:b/>
          <w:color w:val="FF0000"/>
          <w:sz w:val="22"/>
          <w:szCs w:val="22"/>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7A6290" w:rsidRPr="009065A9" w:rsidTr="00063C18">
        <w:trPr>
          <w:trHeight w:val="20"/>
        </w:trPr>
        <w:tc>
          <w:tcPr>
            <w:tcW w:w="2500" w:type="pct"/>
            <w:shd w:val="clear" w:color="auto" w:fill="DEEAF6"/>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b/>
                <w:lang/>
              </w:rPr>
            </w:pPr>
            <w:r w:rsidRPr="009065A9">
              <w:rPr>
                <w:rFonts w:ascii="Times New Roman" w:hAnsi="Times New Roman" w:cs="Times New Roman"/>
                <w:b/>
              </w:rPr>
              <w:t>Редни број и мјера:</w:t>
            </w:r>
          </w:p>
          <w:p w:rsidR="007A6290" w:rsidRPr="009065A9" w:rsidRDefault="007A6290" w:rsidP="00063C18">
            <w:pPr>
              <w:spacing w:after="0" w:line="240" w:lineRule="auto"/>
              <w:rPr>
                <w:rFonts w:ascii="Times New Roman" w:eastAsia="Times New Roman" w:hAnsi="Times New Roman" w:cs="Times New Roman"/>
                <w:b/>
                <w:lang w:val="bs-Cyrl-BA"/>
              </w:rPr>
            </w:pPr>
            <w:r w:rsidRPr="009065A9">
              <w:rPr>
                <w:rFonts w:ascii="Times New Roman" w:hAnsi="Times New Roman" w:cs="Times New Roman"/>
                <w:b/>
                <w:lang w:val="sr-Cyrl-BA"/>
              </w:rPr>
              <w:t xml:space="preserve">3.2.2. Унапређење </w:t>
            </w:r>
            <w:r w:rsidRPr="009065A9">
              <w:rPr>
                <w:rFonts w:ascii="Times New Roman" w:hAnsi="Times New Roman" w:cs="Times New Roman"/>
                <w:b/>
              </w:rPr>
              <w:t>одрживе урбане мобилности</w:t>
            </w:r>
          </w:p>
        </w:tc>
        <w:tc>
          <w:tcPr>
            <w:tcW w:w="2500" w:type="pct"/>
            <w:shd w:val="clear" w:color="auto" w:fill="DEEAF6"/>
          </w:tcPr>
          <w:p w:rsidR="007A6290" w:rsidRPr="009065A9" w:rsidRDefault="007A6290"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lang w:val="sr-Cyrl-BA"/>
              </w:rPr>
              <w:t>О</w:t>
            </w:r>
            <w:r w:rsidRPr="009065A9">
              <w:rPr>
                <w:rFonts w:ascii="Times New Roman" w:hAnsi="Times New Roman" w:cs="Times New Roman"/>
                <w:b/>
              </w:rPr>
              <w:t>дјељењ</w:t>
            </w:r>
            <w:r w:rsidRPr="009065A9">
              <w:rPr>
                <w:rFonts w:ascii="Times New Roman" w:hAnsi="Times New Roman" w:cs="Times New Roman"/>
                <w:b/>
                <w:lang w:val="sr-Cyrl-BA"/>
              </w:rPr>
              <w:t>е</w:t>
            </w:r>
            <w:r w:rsidRPr="009065A9">
              <w:rPr>
                <w:rFonts w:ascii="Times New Roman" w:hAnsi="Times New Roman" w:cs="Times New Roman"/>
                <w:b/>
              </w:rPr>
              <w:t xml:space="preserve"> за стамбено-комуналне послове и заштиту животне средине</w:t>
            </w:r>
            <w:r w:rsidRPr="009065A9">
              <w:rPr>
                <w:rFonts w:ascii="Times New Roman" w:hAnsi="Times New Roman" w:cs="Times New Roman"/>
                <w:b/>
                <w:lang w:val="sr-Cyrl-BA"/>
              </w:rPr>
              <w:t xml:space="preserve"> - 0005170</w:t>
            </w:r>
          </w:p>
        </w:tc>
      </w:tr>
      <w:tr w:rsidR="007A6290" w:rsidRPr="009065A9" w:rsidTr="00063C18">
        <w:trPr>
          <w:trHeight w:val="20"/>
        </w:trPr>
        <w:tc>
          <w:tcPr>
            <w:tcW w:w="5000" w:type="pct"/>
            <w:gridSpan w:val="2"/>
            <w:shd w:val="clear" w:color="auto" w:fill="FFFFFF"/>
            <w:tcMar>
              <w:top w:w="0" w:type="dxa"/>
              <w:left w:w="108" w:type="dxa"/>
              <w:bottom w:w="0" w:type="dxa"/>
              <w:right w:w="108" w:type="dxa"/>
            </w:tcMar>
            <w:vAlign w:val="center"/>
          </w:tcPr>
          <w:p w:rsidR="007A6290" w:rsidRPr="009065A9" w:rsidRDefault="007A6290" w:rsidP="00063C18">
            <w:pPr>
              <w:spacing w:after="0"/>
              <w:rPr>
                <w:rFonts w:ascii="Times New Roman" w:hAnsi="Times New Roman" w:cs="Times New Roman"/>
                <w:bCs/>
                <w:lang/>
              </w:rPr>
            </w:pPr>
            <w:r w:rsidRPr="009065A9">
              <w:rPr>
                <w:rFonts w:ascii="Times New Roman" w:hAnsi="Times New Roman" w:cs="Times New Roman"/>
                <w:b/>
                <w:lang w:val="sr-Cyrl-BA"/>
              </w:rPr>
              <w:t>Стратешки документ, стратешки циљ и приоритет:</w:t>
            </w:r>
            <w:r w:rsidRPr="009065A9">
              <w:rPr>
                <w:rFonts w:ascii="Times New Roman" w:hAnsi="Times New Roman" w:cs="Times New Roman"/>
                <w:bCs/>
                <w:lang w:val="sr-Cyrl-BA"/>
              </w:rPr>
              <w:t xml:space="preserve">Стратегија развоја Града Бијељина 2024-2030; </w:t>
            </w:r>
          </w:p>
          <w:p w:rsidR="007A6290" w:rsidRPr="009065A9" w:rsidRDefault="007A6290" w:rsidP="00063C18">
            <w:pPr>
              <w:spacing w:after="0"/>
              <w:rPr>
                <w:rFonts w:ascii="Times New Roman" w:hAnsi="Times New Roman" w:cs="Times New Roman"/>
                <w:bCs/>
                <w:lang/>
              </w:rPr>
            </w:pPr>
            <w:r w:rsidRPr="009065A9">
              <w:rPr>
                <w:rFonts w:ascii="Times New Roman" w:hAnsi="Times New Roman" w:cs="Times New Roman"/>
                <w:b/>
                <w:lang w:val="sr-Cyrl-BA"/>
              </w:rPr>
              <w:t xml:space="preserve">СЦ: </w:t>
            </w:r>
            <w:r w:rsidRPr="009065A9">
              <w:rPr>
                <w:rFonts w:ascii="Times New Roman" w:hAnsi="Times New Roman" w:cs="Times New Roman"/>
                <w:b/>
                <w:lang w:val="bs-Latn-BA"/>
              </w:rPr>
              <w:t>3</w:t>
            </w:r>
            <w:r w:rsidRPr="009065A9">
              <w:rPr>
                <w:rFonts w:ascii="Times New Roman" w:hAnsi="Times New Roman" w:cs="Times New Roman"/>
                <w:b/>
                <w:lang w:val="sr-Cyrl-BA"/>
              </w:rPr>
              <w:t xml:space="preserve">. </w:t>
            </w:r>
            <w:r w:rsidRPr="009065A9">
              <w:rPr>
                <w:rFonts w:ascii="Times New Roman" w:hAnsi="Times New Roman" w:cs="Times New Roman"/>
                <w:bCs/>
                <w:lang w:val="sr-Cyrl-BA"/>
              </w:rPr>
              <w:t xml:space="preserve">Успоставити интегрисани приступ заштити животне средине уз одговорније коришћење природних ресурса и обновљивих извора енергије; </w:t>
            </w:r>
          </w:p>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lang w:val="sr-Cyrl-BA"/>
              </w:rPr>
              <w:t xml:space="preserve">Приоритет </w:t>
            </w:r>
            <w:r w:rsidRPr="009065A9">
              <w:rPr>
                <w:rFonts w:ascii="Times New Roman" w:hAnsi="Times New Roman" w:cs="Times New Roman"/>
                <w:b/>
                <w:lang w:val="bs-Latn-BA"/>
              </w:rPr>
              <w:t>3</w:t>
            </w:r>
            <w:r w:rsidRPr="009065A9">
              <w:rPr>
                <w:rFonts w:ascii="Times New Roman" w:hAnsi="Times New Roman" w:cs="Times New Roman"/>
                <w:b/>
                <w:lang w:val="sr-Cyrl-BA"/>
              </w:rPr>
              <w:t>.</w:t>
            </w:r>
            <w:r w:rsidRPr="009065A9">
              <w:rPr>
                <w:rFonts w:ascii="Times New Roman" w:hAnsi="Times New Roman" w:cs="Times New Roman"/>
                <w:b/>
                <w:lang w:val="bs-Latn-BA"/>
              </w:rPr>
              <w:t>2</w:t>
            </w:r>
            <w:r w:rsidRPr="009065A9">
              <w:rPr>
                <w:rFonts w:ascii="Times New Roman" w:hAnsi="Times New Roman" w:cs="Times New Roman"/>
                <w:b/>
                <w:lang w:val="sr-Cyrl-BA"/>
              </w:rPr>
              <w:t>.</w:t>
            </w:r>
            <w:r w:rsidRPr="009065A9">
              <w:rPr>
                <w:rFonts w:ascii="Times New Roman" w:hAnsi="Times New Roman" w:cs="Times New Roman"/>
                <w:bCs/>
                <w:lang w:val="sr-Cyrl-BA"/>
              </w:rPr>
              <w:t>Смањити факторе негативног утицаја на квалитет ваздуха, воде и тла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7A6290" w:rsidRPr="009065A9" w:rsidTr="00482E31">
        <w:trPr>
          <w:trHeight w:val="20"/>
          <w:jc w:val="center"/>
        </w:trPr>
        <w:tc>
          <w:tcPr>
            <w:tcW w:w="766" w:type="pct"/>
            <w:vMerge w:val="restart"/>
            <w:shd w:val="clear" w:color="auto" w:fill="D0CECE"/>
            <w:vAlign w:val="center"/>
          </w:tcPr>
          <w:p w:rsidR="007A6290" w:rsidRPr="009065A9" w:rsidRDefault="007A6290"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7A6290" w:rsidRPr="009065A9" w:rsidRDefault="007A6290" w:rsidP="00063C18">
            <w:pPr>
              <w:spacing w:after="0" w:line="240" w:lineRule="auto"/>
              <w:jc w:val="center"/>
              <w:rPr>
                <w:rFonts w:ascii="Times New Roman" w:eastAsia="Times New Roman" w:hAnsi="Times New Roman" w:cs="Times New Roman"/>
                <w:lang w:val="bs-Cyrl-BA"/>
              </w:rPr>
            </w:pPr>
          </w:p>
        </w:tc>
        <w:tc>
          <w:tcPr>
            <w:tcW w:w="531"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vAlign w:val="center"/>
          </w:tcPr>
          <w:p w:rsidR="007A6290" w:rsidRPr="009065A9" w:rsidRDefault="007A6290" w:rsidP="00482E31">
            <w:pPr>
              <w:spacing w:after="0" w:line="240" w:lineRule="auto"/>
              <w:jc w:val="center"/>
              <w:rPr>
                <w:rFonts w:ascii="Times New Roman" w:hAnsi="Times New Roman" w:cs="Times New Roman"/>
                <w:b/>
                <w:lang w:val="bs-Cyrl-BA"/>
              </w:rPr>
            </w:pPr>
            <w:r w:rsidRPr="009065A9">
              <w:rPr>
                <w:rFonts w:ascii="Times New Roman" w:hAnsi="Times New Roman" w:cs="Times New Roman"/>
                <w:b/>
                <w:lang w:val="bs-Cyrl-BA"/>
              </w:rPr>
              <w:t>Статус</w:t>
            </w:r>
          </w:p>
          <w:p w:rsidR="007A6290" w:rsidRPr="009065A9" w:rsidRDefault="007A6290" w:rsidP="00482E31">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Да, за извршено / Не, за неизврше-но</w:t>
            </w:r>
          </w:p>
        </w:tc>
        <w:tc>
          <w:tcPr>
            <w:tcW w:w="442"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b/>
                <w:lang/>
              </w:rPr>
              <w:t>Усваја С</w:t>
            </w:r>
            <w:r w:rsidRPr="009065A9">
              <w:rPr>
                <w:rFonts w:ascii="Times New Roman" w:hAnsi="Times New Roman" w:cs="Times New Roman"/>
                <w:b/>
              </w:rPr>
              <w:t>купштина Града</w:t>
            </w:r>
          </w:p>
        </w:tc>
        <w:tc>
          <w:tcPr>
            <w:tcW w:w="1793" w:type="pct"/>
            <w:gridSpan w:val="5"/>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b/>
                <w:bCs/>
              </w:rPr>
              <w:t>Извори и износи планираних и извршених финансијских средстава у КМ</w:t>
            </w:r>
          </w:p>
        </w:tc>
      </w:tr>
      <w:tr w:rsidR="007A6290" w:rsidRPr="009065A9" w:rsidTr="00482E31">
        <w:trPr>
          <w:trHeight w:val="473"/>
          <w:jc w:val="center"/>
        </w:trPr>
        <w:tc>
          <w:tcPr>
            <w:tcW w:w="766" w:type="pct"/>
            <w:vMerge/>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p>
        </w:tc>
        <w:tc>
          <w:tcPr>
            <w:tcW w:w="531"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05" w:type="pc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bCs/>
              </w:rPr>
              <w:t>Извори</w:t>
            </w:r>
          </w:p>
        </w:tc>
        <w:tc>
          <w:tcPr>
            <w:tcW w:w="418"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lang w:val="bs-Cyrl-BA"/>
              </w:rPr>
              <w:t>Планирани износи</w:t>
            </w:r>
          </w:p>
        </w:tc>
        <w:tc>
          <w:tcPr>
            <w:tcW w:w="562" w:type="pct"/>
            <w:gridSpan w:val="2"/>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rPr>
              <w:t>Извршени износи</w:t>
            </w:r>
          </w:p>
        </w:tc>
        <w:tc>
          <w:tcPr>
            <w:tcW w:w="393"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lang w:val="bs-Cyrl-BA"/>
              </w:rPr>
              <w:t>Проценат извршења</w:t>
            </w:r>
          </w:p>
        </w:tc>
      </w:tr>
      <w:tr w:rsidR="007A6290" w:rsidRPr="009065A9" w:rsidTr="00482E31">
        <w:trPr>
          <w:trHeight w:val="20"/>
          <w:jc w:val="center"/>
        </w:trPr>
        <w:tc>
          <w:tcPr>
            <w:tcW w:w="766" w:type="pct"/>
            <w:vMerge w:val="restart"/>
            <w:vAlign w:val="center"/>
          </w:tcPr>
          <w:p w:rsidR="007A6290" w:rsidRPr="009065A9" w:rsidRDefault="007A6290" w:rsidP="00063C18">
            <w:pPr>
              <w:spacing w:after="0" w:line="240" w:lineRule="auto"/>
              <w:rPr>
                <w:rFonts w:ascii="Times New Roman" w:eastAsia="Times New Roman" w:hAnsi="Times New Roman" w:cs="Times New Roman"/>
                <w:lang w:val="bs-Cyrl-BA"/>
              </w:rPr>
            </w:pPr>
            <w:r w:rsidRPr="009065A9">
              <w:rPr>
                <w:rFonts w:ascii="Times New Roman" w:hAnsi="Times New Roman" w:cs="Times New Roman"/>
              </w:rPr>
              <w:t>3.2.2.1. Успостављање јавног превоза</w:t>
            </w:r>
          </w:p>
        </w:tc>
        <w:tc>
          <w:tcPr>
            <w:tcW w:w="531"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BA"/>
              </w:rPr>
              <w:t>Годишњи број превезених путника кроз систем јавног превоза</w:t>
            </w:r>
            <w:r w:rsidRPr="009065A9">
              <w:rPr>
                <w:rFonts w:ascii="Times New Roman" w:hAnsi="Times New Roman" w:cs="Times New Roman"/>
                <w:lang w:val="sr-Cyrl-BA"/>
              </w:rPr>
              <w:br/>
              <w:t>Број успостављених градских линија јавног превоза</w:t>
            </w:r>
          </w:p>
        </w:tc>
        <w:tc>
          <w:tcPr>
            <w:tcW w:w="531" w:type="pct"/>
            <w:vMerge w:val="restart"/>
            <w:vAlign w:val="center"/>
          </w:tcPr>
          <w:p w:rsidR="007A6290" w:rsidRPr="009065A9" w:rsidRDefault="008D7482" w:rsidP="00482E31">
            <w:pPr>
              <w:pStyle w:val="ListParagraph"/>
              <w:spacing w:after="0" w:line="240" w:lineRule="auto"/>
              <w:ind w:left="72"/>
              <w:jc w:val="center"/>
              <w:rPr>
                <w:rFonts w:ascii="Times New Roman" w:eastAsia="Times New Roman" w:hAnsi="Times New Roman" w:cs="Times New Roman"/>
                <w:lang w:val="sr-Cyrl-BA"/>
              </w:rPr>
            </w:pPr>
            <w:r w:rsidRPr="009065A9">
              <w:rPr>
                <w:rFonts w:ascii="Times New Roman" w:hAnsi="Times New Roman" w:cs="Times New Roman"/>
                <w:lang w:val="bs-Cyrl-BA"/>
              </w:rPr>
              <w:t xml:space="preserve">Пролонгиран рок извршења за 2026, због понављања </w:t>
            </w:r>
            <w:r w:rsidR="007A6290" w:rsidRPr="009065A9">
              <w:rPr>
                <w:rFonts w:ascii="Times New Roman" w:hAnsi="Times New Roman" w:cs="Times New Roman"/>
                <w:lang w:val="bs-Cyrl-BA"/>
              </w:rPr>
              <w:t>Јавн</w:t>
            </w:r>
            <w:r w:rsidRPr="009065A9">
              <w:rPr>
                <w:rFonts w:ascii="Times New Roman" w:hAnsi="Times New Roman" w:cs="Times New Roman"/>
                <w:lang w:val="bs-Cyrl-BA"/>
              </w:rPr>
              <w:t>ог</w:t>
            </w:r>
            <w:r w:rsidR="007A6290" w:rsidRPr="009065A9">
              <w:rPr>
                <w:rFonts w:ascii="Times New Roman" w:hAnsi="Times New Roman" w:cs="Times New Roman"/>
                <w:lang w:val="bs-Cyrl-BA"/>
              </w:rPr>
              <w:t xml:space="preserve"> позив</w:t>
            </w:r>
            <w:r w:rsidRPr="009065A9">
              <w:rPr>
                <w:rFonts w:ascii="Times New Roman" w:hAnsi="Times New Roman" w:cs="Times New Roman"/>
                <w:lang w:val="bs-Cyrl-BA"/>
              </w:rPr>
              <w:t>а</w:t>
            </w:r>
          </w:p>
        </w:tc>
        <w:tc>
          <w:tcPr>
            <w:tcW w:w="414"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Не</w:t>
            </w:r>
          </w:p>
        </w:tc>
        <w:tc>
          <w:tcPr>
            <w:tcW w:w="442"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val="sr-Cyrl-BA"/>
              </w:rPr>
            </w:pPr>
            <w:r w:rsidRPr="009065A9">
              <w:rPr>
                <w:rFonts w:ascii="Times New Roman" w:hAnsi="Times New Roman" w:cs="Times New Roman"/>
                <w:lang w:val="sr-Cyrl-BA"/>
              </w:rPr>
              <w:t>Градска управа - Одјељење за стамбено-комуналне послове и заштиту животне средине</w:t>
            </w:r>
          </w:p>
        </w:tc>
        <w:tc>
          <w:tcPr>
            <w:tcW w:w="118" w:type="pct"/>
            <w:vMerge w:val="restart"/>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К</w:t>
            </w:r>
          </w:p>
        </w:tc>
        <w:tc>
          <w:tcPr>
            <w:tcW w:w="405" w:type="pct"/>
            <w:vMerge w:val="restart"/>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Да</w:t>
            </w: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bs-Cyrl-BA"/>
              </w:rPr>
            </w:pPr>
            <w:r w:rsidRPr="009065A9">
              <w:rPr>
                <w:rFonts w:ascii="Times New Roman" w:eastAsia="Times New Roman" w:hAnsi="Times New Roman" w:cs="Times New Roman"/>
                <w:bCs/>
                <w:lang/>
              </w:rPr>
              <w:t>2.000.000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3" w:type="pct"/>
            <w:shd w:val="clear" w:color="auto" w:fill="FFFFFF"/>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3" w:type="pct"/>
            <w:shd w:val="clear" w:color="auto" w:fill="FFFFFF"/>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tabs>
                <w:tab w:val="left" w:pos="351"/>
              </w:tabs>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3" w:type="pct"/>
            <w:shd w:val="clear" w:color="auto" w:fill="FFFFFF"/>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3" w:type="pct"/>
            <w:shd w:val="clear" w:color="auto" w:fill="FFFFFF"/>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tcBorders>
              <w:bottom w:val="single" w:sz="4" w:space="0" w:color="000000"/>
            </w:tcBorders>
            <w:shd w:val="clear" w:color="auto" w:fill="F2F2F2"/>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Borders>
              <w:bottom w:val="single" w:sz="4" w:space="0" w:color="000000"/>
            </w:tcBorders>
            <w:shd w:val="clear" w:color="auto" w:fill="F2F2F2"/>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eastAsia="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rPr>
            </w:pPr>
            <w:r w:rsidRPr="009065A9">
              <w:rPr>
                <w:rFonts w:ascii="Times New Roman" w:hAnsi="Times New Roman" w:cs="Times New Roman"/>
                <w:b/>
                <w:lang/>
              </w:rPr>
              <w:t>2.000.000</w:t>
            </w:r>
          </w:p>
        </w:tc>
        <w:tc>
          <w:tcPr>
            <w:tcW w:w="562" w:type="pct"/>
            <w:gridSpan w:val="2"/>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val="sr-Cyrl-BA"/>
              </w:rPr>
            </w:pPr>
            <w:r w:rsidRPr="009065A9">
              <w:rPr>
                <w:rFonts w:ascii="Times New Roman" w:eastAsia="Times New Roman" w:hAnsi="Times New Roman" w:cs="Times New Roman"/>
                <w:b/>
                <w:bCs/>
                <w:lang w:val="sr-Cyrl-BA"/>
              </w:rPr>
              <w:t>0</w:t>
            </w:r>
          </w:p>
        </w:tc>
        <w:tc>
          <w:tcPr>
            <w:tcW w:w="393" w:type="pct"/>
            <w:tcBorders>
              <w:bottom w:val="single" w:sz="4" w:space="0" w:color="000000"/>
            </w:tcBorders>
            <w:shd w:val="clear" w:color="auto" w:fill="F2F2F2"/>
            <w:vAlign w:val="center"/>
          </w:tcPr>
          <w:p w:rsidR="007A6290" w:rsidRPr="009065A9" w:rsidRDefault="005004AF" w:rsidP="00063C18">
            <w:pPr>
              <w:spacing w:after="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b/>
                <w:lang/>
              </w:rPr>
              <w:t>0</w:t>
            </w:r>
          </w:p>
        </w:tc>
      </w:tr>
      <w:tr w:rsidR="007A6290" w:rsidRPr="009065A9" w:rsidTr="00482E31">
        <w:trPr>
          <w:trHeight w:val="20"/>
          <w:jc w:val="center"/>
        </w:trPr>
        <w:tc>
          <w:tcPr>
            <w:tcW w:w="766" w:type="pct"/>
            <w:vMerge w:val="restart"/>
            <w:vAlign w:val="center"/>
          </w:tcPr>
          <w:p w:rsidR="007A6290" w:rsidRPr="009065A9" w:rsidRDefault="007A6290" w:rsidP="00063C18">
            <w:pPr>
              <w:spacing w:after="0" w:line="240" w:lineRule="auto"/>
              <w:rPr>
                <w:rFonts w:ascii="Times New Roman" w:eastAsia="Times New Roman" w:hAnsi="Times New Roman" w:cs="Times New Roman"/>
              </w:rPr>
            </w:pPr>
            <w:r w:rsidRPr="009065A9">
              <w:rPr>
                <w:rFonts w:ascii="Times New Roman" w:hAnsi="Times New Roman" w:cs="Times New Roman"/>
              </w:rPr>
              <w:lastRenderedPageBreak/>
              <w:t>3.2.2.2. Изградња јавних паркинг гаража</w:t>
            </w:r>
          </w:p>
        </w:tc>
        <w:tc>
          <w:tcPr>
            <w:tcW w:w="531"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rPr>
              <w:t>Бројизграђенихпаркинггаража</w:t>
            </w:r>
            <w:r w:rsidRPr="009065A9">
              <w:rPr>
                <w:rFonts w:ascii="Times New Roman" w:hAnsi="Times New Roman" w:cs="Times New Roman"/>
                <w:lang w:val="bs-Latn-BA"/>
              </w:rPr>
              <w:br/>
            </w:r>
            <w:r w:rsidRPr="009065A9">
              <w:rPr>
                <w:rFonts w:ascii="Times New Roman" w:hAnsi="Times New Roman" w:cs="Times New Roman"/>
                <w:lang w:val="bs-Latn-BA"/>
              </w:rPr>
              <w:br/>
            </w:r>
            <w:r w:rsidRPr="009065A9">
              <w:rPr>
                <w:rFonts w:ascii="Times New Roman" w:hAnsi="Times New Roman" w:cs="Times New Roman"/>
              </w:rPr>
              <w:t>Бројпаркингмјестаујавнимгаражама</w:t>
            </w:r>
          </w:p>
        </w:tc>
        <w:tc>
          <w:tcPr>
            <w:tcW w:w="531"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lang w:val="sr-Cyrl-BA"/>
              </w:rPr>
              <w:t>Нису обезбјеђени услови у погледу локације за изградњу нове паркинг гараже.</w:t>
            </w:r>
          </w:p>
        </w:tc>
        <w:tc>
          <w:tcPr>
            <w:tcW w:w="414"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Не</w:t>
            </w:r>
          </w:p>
        </w:tc>
        <w:tc>
          <w:tcPr>
            <w:tcW w:w="44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lang w:val="sr-Cyrl-BA"/>
              </w:rPr>
              <w:t>Град Бијељина - Одјељење за стамбено-комуналне послове и заштиту животне средине</w:t>
            </w:r>
          </w:p>
        </w:tc>
        <w:tc>
          <w:tcPr>
            <w:tcW w:w="118"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К</w:t>
            </w:r>
          </w:p>
        </w:tc>
        <w:tc>
          <w:tcPr>
            <w:tcW w:w="405"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Не</w:t>
            </w: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val="bs-Cyrl-BA"/>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3"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3"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3"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3"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lang/>
              </w:rPr>
            </w:pPr>
            <w:r w:rsidRPr="009065A9">
              <w:rPr>
                <w:rFonts w:ascii="Times New Roman" w:hAnsi="Times New Roman" w:cs="Times New Roman"/>
                <w:b/>
                <w:lang w:val="bs-Cyrl-BA"/>
              </w:rPr>
              <w:t>0</w:t>
            </w:r>
          </w:p>
        </w:tc>
        <w:tc>
          <w:tcPr>
            <w:tcW w:w="562" w:type="pct"/>
            <w:gridSpan w:val="2"/>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val="sr-Cyrl-BA"/>
              </w:rPr>
            </w:pPr>
            <w:r w:rsidRPr="009065A9">
              <w:rPr>
                <w:rFonts w:ascii="Times New Roman" w:eastAsia="Times New Roman" w:hAnsi="Times New Roman" w:cs="Times New Roman"/>
                <w:b/>
                <w:bCs/>
                <w:lang w:val="sr-Cyrl-BA"/>
              </w:rPr>
              <w:t>0</w:t>
            </w:r>
          </w:p>
        </w:tc>
        <w:tc>
          <w:tcPr>
            <w:tcW w:w="393" w:type="pct"/>
            <w:tcBorders>
              <w:bottom w:val="single" w:sz="4" w:space="0" w:color="000000"/>
            </w:tcBorders>
            <w:shd w:val="clear" w:color="auto" w:fill="F2F2F2"/>
            <w:vAlign w:val="center"/>
          </w:tcPr>
          <w:p w:rsidR="007A6290" w:rsidRPr="009065A9" w:rsidRDefault="005004AF" w:rsidP="00063C18">
            <w:pPr>
              <w:spacing w:after="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b/>
                <w:lang/>
              </w:rPr>
              <w:t>0</w:t>
            </w:r>
          </w:p>
        </w:tc>
      </w:tr>
      <w:tr w:rsidR="007A6290" w:rsidRPr="009065A9" w:rsidTr="00482E31">
        <w:trPr>
          <w:trHeight w:val="20"/>
          <w:jc w:val="center"/>
        </w:trPr>
        <w:tc>
          <w:tcPr>
            <w:tcW w:w="3207" w:type="pct"/>
            <w:gridSpan w:val="7"/>
            <w:vMerge w:val="restart"/>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r w:rsidRPr="009065A9">
              <w:rPr>
                <w:rFonts w:ascii="Times New Roman" w:hAnsi="Times New Roman" w:cs="Times New Roman"/>
                <w:b/>
              </w:rPr>
              <w:t xml:space="preserve">Укупно за мјеру </w:t>
            </w:r>
            <w:r w:rsidRPr="009065A9">
              <w:rPr>
                <w:rFonts w:ascii="Times New Roman" w:hAnsi="Times New Roman" w:cs="Times New Roman"/>
                <w:b/>
                <w:lang w:val="sr-Cyrl-BA"/>
              </w:rPr>
              <w:t xml:space="preserve">3.2.2. Унапређење </w:t>
            </w:r>
            <w:r w:rsidRPr="009065A9">
              <w:rPr>
                <w:rFonts w:ascii="Times New Roman" w:hAnsi="Times New Roman" w:cs="Times New Roman"/>
                <w:b/>
              </w:rPr>
              <w:t>одрживе урбане мобилности</w:t>
            </w: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val="bs-Cyrl-BA"/>
              </w:rPr>
              <w:t>2.000.000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0</w:t>
            </w:r>
          </w:p>
        </w:tc>
        <w:tc>
          <w:tcPr>
            <w:tcW w:w="397" w:type="pct"/>
            <w:gridSpan w:val="2"/>
            <w:shd w:val="clear" w:color="auto" w:fill="DEEAF6"/>
            <w:vAlign w:val="center"/>
          </w:tcPr>
          <w:p w:rsidR="007A6290" w:rsidRPr="009065A9" w:rsidRDefault="005004AF" w:rsidP="00063C18">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7" w:type="pct"/>
            <w:gridSpan w:val="2"/>
            <w:shd w:val="clear" w:color="auto" w:fill="DEEAF6"/>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7" w:type="pct"/>
            <w:gridSpan w:val="2"/>
            <w:shd w:val="clear" w:color="auto" w:fill="DEEAF6"/>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 xml:space="preserve">Остало </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397" w:type="pct"/>
            <w:gridSpan w:val="2"/>
            <w:shd w:val="clear" w:color="auto" w:fill="DEEAF6"/>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12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shd w:val="clear" w:color="auto" w:fill="DEEAF6"/>
            <w:vAlign w:val="center"/>
          </w:tcPr>
          <w:p w:rsidR="007A6290" w:rsidRPr="009065A9" w:rsidRDefault="007A6290" w:rsidP="00063C18">
            <w:pPr>
              <w:spacing w:after="120" w:line="240" w:lineRule="auto"/>
              <w:jc w:val="center"/>
              <w:rPr>
                <w:rFonts w:ascii="Times New Roman" w:eastAsia="Times New Roman" w:hAnsi="Times New Roman" w:cs="Times New Roman"/>
                <w:b/>
                <w:bCs/>
                <w:lang/>
              </w:rPr>
            </w:pPr>
            <w:r w:rsidRPr="009065A9">
              <w:rPr>
                <w:rFonts w:ascii="Times New Roman" w:hAnsi="Times New Roman" w:cs="Times New Roman"/>
                <w:b/>
                <w:bCs/>
                <w:lang w:val="bs-Cyrl-BA"/>
              </w:rPr>
              <w:t>2.000.000</w:t>
            </w:r>
          </w:p>
        </w:tc>
        <w:tc>
          <w:tcPr>
            <w:tcW w:w="558" w:type="pct"/>
            <w:shd w:val="clear" w:color="auto" w:fill="DEEAF6"/>
            <w:vAlign w:val="center"/>
          </w:tcPr>
          <w:p w:rsidR="007A6290" w:rsidRPr="009065A9" w:rsidRDefault="007A6290" w:rsidP="00063C18">
            <w:pPr>
              <w:spacing w:after="120" w:line="240" w:lineRule="auto"/>
              <w:jc w:val="center"/>
              <w:rPr>
                <w:rFonts w:ascii="Times New Roman" w:eastAsia="Times New Roman" w:hAnsi="Times New Roman" w:cs="Times New Roman"/>
                <w:b/>
                <w:bCs/>
                <w:lang w:val="sr-Cyrl-BA"/>
              </w:rPr>
            </w:pPr>
            <w:r w:rsidRPr="009065A9">
              <w:rPr>
                <w:rFonts w:ascii="Times New Roman" w:eastAsia="Times New Roman" w:hAnsi="Times New Roman" w:cs="Times New Roman"/>
                <w:b/>
                <w:bCs/>
                <w:lang w:val="sr-Cyrl-BA"/>
              </w:rPr>
              <w:t>0</w:t>
            </w:r>
          </w:p>
        </w:tc>
        <w:tc>
          <w:tcPr>
            <w:tcW w:w="397" w:type="pct"/>
            <w:gridSpan w:val="2"/>
            <w:shd w:val="clear" w:color="auto" w:fill="DEEAF6"/>
            <w:vAlign w:val="center"/>
          </w:tcPr>
          <w:p w:rsidR="007A6290" w:rsidRPr="009065A9" w:rsidRDefault="005004AF" w:rsidP="00063C18">
            <w:pPr>
              <w:spacing w:after="12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bl>
    <w:p w:rsidR="007A6290" w:rsidRPr="009065A9" w:rsidRDefault="007A6290" w:rsidP="007A6290">
      <w:pPr>
        <w:pStyle w:val="EndnoteText"/>
        <w:spacing w:after="60"/>
        <w:jc w:val="both"/>
        <w:rPr>
          <w:rFonts w:ascii="Times New Roman" w:hAnsi="Times New Roman" w:cs="Times New Roman"/>
          <w:b/>
          <w:color w:val="FF0000"/>
          <w:sz w:val="22"/>
          <w:szCs w:val="22"/>
          <w:lang w:val="en-US"/>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7A6290" w:rsidRPr="009065A9" w:rsidTr="00063C18">
        <w:trPr>
          <w:trHeight w:val="20"/>
        </w:trPr>
        <w:tc>
          <w:tcPr>
            <w:tcW w:w="2500" w:type="pct"/>
            <w:shd w:val="clear" w:color="auto" w:fill="DEEAF6"/>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b/>
                <w:lang/>
              </w:rPr>
            </w:pPr>
            <w:r w:rsidRPr="009065A9">
              <w:rPr>
                <w:rFonts w:ascii="Times New Roman" w:hAnsi="Times New Roman" w:cs="Times New Roman"/>
                <w:b/>
              </w:rPr>
              <w:t>Редни број и мјера:</w:t>
            </w:r>
          </w:p>
          <w:p w:rsidR="007A6290" w:rsidRPr="009065A9" w:rsidRDefault="007A6290" w:rsidP="00063C18">
            <w:pPr>
              <w:spacing w:after="0" w:line="240" w:lineRule="auto"/>
              <w:rPr>
                <w:rFonts w:ascii="Times New Roman" w:eastAsia="Times New Roman" w:hAnsi="Times New Roman" w:cs="Times New Roman"/>
                <w:b/>
                <w:lang/>
              </w:rPr>
            </w:pPr>
            <w:r w:rsidRPr="009065A9">
              <w:rPr>
                <w:rFonts w:ascii="Times New Roman" w:hAnsi="Times New Roman" w:cs="Times New Roman"/>
                <w:b/>
                <w:lang w:val="sr-Cyrl-BA"/>
              </w:rPr>
              <w:t xml:space="preserve">3.3.1. </w:t>
            </w:r>
            <w:r w:rsidRPr="009065A9">
              <w:rPr>
                <w:rFonts w:ascii="Times New Roman" w:hAnsi="Times New Roman" w:cs="Times New Roman"/>
                <w:b/>
                <w:bCs/>
                <w:lang w:val="bs-Latn-BA"/>
              </w:rPr>
              <w:t xml:space="preserve"> Подизање нивоа институционалне спремности за изазове природних и других катастрофа</w:t>
            </w:r>
          </w:p>
        </w:tc>
        <w:tc>
          <w:tcPr>
            <w:tcW w:w="2500" w:type="pct"/>
            <w:shd w:val="clear" w:color="auto" w:fill="DEEAF6"/>
          </w:tcPr>
          <w:p w:rsidR="007A6290" w:rsidRPr="009065A9" w:rsidRDefault="007A6290"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lang w:val="sr-Cyrl-BA"/>
              </w:rPr>
              <w:t>О</w:t>
            </w:r>
            <w:r w:rsidRPr="009065A9">
              <w:rPr>
                <w:rFonts w:ascii="Times New Roman" w:hAnsi="Times New Roman" w:cs="Times New Roman"/>
                <w:b/>
              </w:rPr>
              <w:t>дјељењ</w:t>
            </w:r>
            <w:r w:rsidRPr="009065A9">
              <w:rPr>
                <w:rFonts w:ascii="Times New Roman" w:hAnsi="Times New Roman" w:cs="Times New Roman"/>
                <w:b/>
                <w:lang w:val="sr-Cyrl-BA"/>
              </w:rPr>
              <w:t>е</w:t>
            </w:r>
            <w:r w:rsidRPr="009065A9">
              <w:rPr>
                <w:rFonts w:ascii="Times New Roman" w:hAnsi="Times New Roman" w:cs="Times New Roman"/>
                <w:b/>
              </w:rPr>
              <w:t xml:space="preserve"> за стамбено-комуналне послове и заштиту животне средине</w:t>
            </w:r>
            <w:r w:rsidRPr="009065A9">
              <w:rPr>
                <w:rFonts w:ascii="Times New Roman" w:hAnsi="Times New Roman" w:cs="Times New Roman"/>
                <w:b/>
                <w:lang w:val="sr-Cyrl-BA"/>
              </w:rPr>
              <w:t xml:space="preserve"> - 0005170</w:t>
            </w:r>
          </w:p>
        </w:tc>
      </w:tr>
      <w:tr w:rsidR="007A6290" w:rsidRPr="009065A9" w:rsidTr="00063C18">
        <w:trPr>
          <w:trHeight w:val="20"/>
        </w:trPr>
        <w:tc>
          <w:tcPr>
            <w:tcW w:w="5000" w:type="pct"/>
            <w:gridSpan w:val="2"/>
            <w:shd w:val="clear" w:color="auto" w:fill="FFFFFF"/>
            <w:tcMar>
              <w:top w:w="0" w:type="dxa"/>
              <w:left w:w="108" w:type="dxa"/>
              <w:bottom w:w="0" w:type="dxa"/>
              <w:right w:w="108" w:type="dxa"/>
            </w:tcMar>
            <w:vAlign w:val="center"/>
          </w:tcPr>
          <w:p w:rsidR="007A6290" w:rsidRPr="009065A9" w:rsidRDefault="007A6290" w:rsidP="00063C18">
            <w:pPr>
              <w:spacing w:after="0"/>
              <w:rPr>
                <w:rFonts w:ascii="Times New Roman" w:hAnsi="Times New Roman" w:cs="Times New Roman"/>
                <w:b/>
                <w:lang/>
              </w:rPr>
            </w:pPr>
            <w:r w:rsidRPr="009065A9">
              <w:rPr>
                <w:rFonts w:ascii="Times New Roman" w:hAnsi="Times New Roman" w:cs="Times New Roman"/>
                <w:b/>
                <w:lang w:val="sr-Cyrl-BA"/>
              </w:rPr>
              <w:t>Стратешки документ, стратешки циљ и приоритет:</w:t>
            </w:r>
            <w:r w:rsidRPr="009065A9">
              <w:rPr>
                <w:rFonts w:ascii="Times New Roman" w:hAnsi="Times New Roman" w:cs="Times New Roman"/>
                <w:bCs/>
                <w:lang w:val="sr-Cyrl-BA"/>
              </w:rPr>
              <w:t>Стратегија развоја Града Бијељина 2024-2030;</w:t>
            </w:r>
          </w:p>
          <w:p w:rsidR="007A6290" w:rsidRPr="009065A9" w:rsidRDefault="007A6290" w:rsidP="00063C18">
            <w:pPr>
              <w:spacing w:after="0"/>
              <w:rPr>
                <w:rFonts w:ascii="Times New Roman" w:hAnsi="Times New Roman" w:cs="Times New Roman"/>
                <w:bCs/>
                <w:lang/>
              </w:rPr>
            </w:pPr>
            <w:r w:rsidRPr="009065A9">
              <w:rPr>
                <w:rFonts w:ascii="Times New Roman" w:hAnsi="Times New Roman" w:cs="Times New Roman"/>
                <w:b/>
                <w:lang w:val="sr-Cyrl-BA"/>
              </w:rPr>
              <w:t xml:space="preserve">СЦ: </w:t>
            </w:r>
            <w:r w:rsidRPr="009065A9">
              <w:rPr>
                <w:rFonts w:ascii="Times New Roman" w:hAnsi="Times New Roman" w:cs="Times New Roman"/>
                <w:b/>
                <w:lang w:val="bs-Latn-BA"/>
              </w:rPr>
              <w:t>3</w:t>
            </w:r>
            <w:r w:rsidRPr="009065A9">
              <w:rPr>
                <w:rFonts w:ascii="Times New Roman" w:hAnsi="Times New Roman" w:cs="Times New Roman"/>
                <w:b/>
                <w:lang w:val="sr-Cyrl-BA"/>
              </w:rPr>
              <w:t xml:space="preserve">. </w:t>
            </w:r>
            <w:r w:rsidRPr="009065A9">
              <w:rPr>
                <w:rFonts w:ascii="Times New Roman" w:hAnsi="Times New Roman" w:cs="Times New Roman"/>
                <w:bCs/>
                <w:lang w:val="sr-Cyrl-BA"/>
              </w:rPr>
              <w:t xml:space="preserve">Успоставити интегрисани приступ заштити животне средине уз одговорније коришћење природних ресурса и обновљивих извора енергије; </w:t>
            </w:r>
          </w:p>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lang w:val="sr-Cyrl-BA"/>
              </w:rPr>
              <w:t xml:space="preserve">Приоритет </w:t>
            </w:r>
            <w:r w:rsidRPr="009065A9">
              <w:rPr>
                <w:rFonts w:ascii="Times New Roman" w:hAnsi="Times New Roman" w:cs="Times New Roman"/>
                <w:b/>
                <w:lang w:val="bs-Latn-BA"/>
              </w:rPr>
              <w:t>3</w:t>
            </w:r>
            <w:r w:rsidRPr="009065A9">
              <w:rPr>
                <w:rFonts w:ascii="Times New Roman" w:hAnsi="Times New Roman" w:cs="Times New Roman"/>
                <w:b/>
                <w:lang w:val="sr-Cyrl-BA"/>
              </w:rPr>
              <w:t>.3.</w:t>
            </w:r>
            <w:r w:rsidRPr="009065A9">
              <w:rPr>
                <w:rFonts w:ascii="Times New Roman" w:hAnsi="Times New Roman" w:cs="Times New Roman"/>
                <w:bCs/>
                <w:lang w:val="sr-Cyrl-BA"/>
              </w:rPr>
              <w:t>Подићи ниво заштите од елементарних непогода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7A6290" w:rsidRPr="009065A9" w:rsidTr="00482E31">
        <w:trPr>
          <w:trHeight w:val="20"/>
          <w:jc w:val="center"/>
        </w:trPr>
        <w:tc>
          <w:tcPr>
            <w:tcW w:w="766" w:type="pct"/>
            <w:vMerge w:val="restart"/>
            <w:shd w:val="clear" w:color="auto" w:fill="D0CECE"/>
            <w:vAlign w:val="center"/>
          </w:tcPr>
          <w:p w:rsidR="007A6290" w:rsidRPr="009065A9" w:rsidRDefault="007A6290"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7A6290" w:rsidRPr="009065A9" w:rsidRDefault="007A6290" w:rsidP="00063C18">
            <w:pPr>
              <w:spacing w:after="0" w:line="240" w:lineRule="auto"/>
              <w:jc w:val="center"/>
              <w:rPr>
                <w:rFonts w:ascii="Times New Roman" w:eastAsia="Times New Roman" w:hAnsi="Times New Roman" w:cs="Times New Roman"/>
                <w:lang w:val="bs-Cyrl-BA"/>
              </w:rPr>
            </w:pPr>
          </w:p>
        </w:tc>
        <w:tc>
          <w:tcPr>
            <w:tcW w:w="531"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vAlign w:val="center"/>
          </w:tcPr>
          <w:p w:rsidR="007A6290" w:rsidRPr="009065A9" w:rsidRDefault="007A6290" w:rsidP="00482E31">
            <w:pPr>
              <w:spacing w:after="0" w:line="240" w:lineRule="auto"/>
              <w:jc w:val="center"/>
              <w:rPr>
                <w:rFonts w:ascii="Times New Roman" w:hAnsi="Times New Roman" w:cs="Times New Roman"/>
                <w:b/>
                <w:lang w:val="bs-Cyrl-BA"/>
              </w:rPr>
            </w:pPr>
            <w:r w:rsidRPr="009065A9">
              <w:rPr>
                <w:rFonts w:ascii="Times New Roman" w:hAnsi="Times New Roman" w:cs="Times New Roman"/>
                <w:b/>
                <w:lang w:val="bs-Cyrl-BA"/>
              </w:rPr>
              <w:t>Статус</w:t>
            </w:r>
          </w:p>
          <w:p w:rsidR="007A6290" w:rsidRPr="009065A9" w:rsidRDefault="007A6290" w:rsidP="00482E31">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Да, за извршено / Не, за неизврше-но</w:t>
            </w:r>
          </w:p>
        </w:tc>
        <w:tc>
          <w:tcPr>
            <w:tcW w:w="442"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b/>
                <w:lang/>
              </w:rPr>
              <w:t>Усваја С</w:t>
            </w:r>
            <w:r w:rsidRPr="009065A9">
              <w:rPr>
                <w:rFonts w:ascii="Times New Roman" w:hAnsi="Times New Roman" w:cs="Times New Roman"/>
                <w:b/>
              </w:rPr>
              <w:t>купштина Града</w:t>
            </w:r>
          </w:p>
        </w:tc>
        <w:tc>
          <w:tcPr>
            <w:tcW w:w="1793" w:type="pct"/>
            <w:gridSpan w:val="5"/>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b/>
                <w:bCs/>
              </w:rPr>
              <w:t>Извори и износи планираних и извршених финансијских средстава у КМ</w:t>
            </w:r>
          </w:p>
        </w:tc>
      </w:tr>
      <w:tr w:rsidR="007A6290" w:rsidRPr="009065A9" w:rsidTr="00482E31">
        <w:trPr>
          <w:trHeight w:val="473"/>
          <w:jc w:val="center"/>
        </w:trPr>
        <w:tc>
          <w:tcPr>
            <w:tcW w:w="766" w:type="pct"/>
            <w:vMerge/>
            <w:tcBorders>
              <w:bottom w:val="single" w:sz="4" w:space="0" w:color="000000"/>
            </w:tcBorders>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p>
        </w:tc>
        <w:tc>
          <w:tcPr>
            <w:tcW w:w="531"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tcBorders>
              <w:bottom w:val="single" w:sz="4" w:space="0" w:color="000000"/>
            </w:tcBorders>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05" w:type="pc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bCs/>
              </w:rPr>
              <w:t>Извори</w:t>
            </w:r>
          </w:p>
        </w:tc>
        <w:tc>
          <w:tcPr>
            <w:tcW w:w="418"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lang w:val="bs-Cyrl-BA"/>
              </w:rPr>
              <w:t>Планирани износи</w:t>
            </w:r>
          </w:p>
        </w:tc>
        <w:tc>
          <w:tcPr>
            <w:tcW w:w="562" w:type="pct"/>
            <w:gridSpan w:val="2"/>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rPr>
              <w:t>Извршени износи</w:t>
            </w:r>
          </w:p>
        </w:tc>
        <w:tc>
          <w:tcPr>
            <w:tcW w:w="393"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lang w:val="bs-Cyrl-BA"/>
              </w:rPr>
              <w:t>Проценат извршења</w:t>
            </w:r>
          </w:p>
        </w:tc>
      </w:tr>
      <w:tr w:rsidR="007A6290" w:rsidRPr="009065A9" w:rsidTr="00482E31">
        <w:trPr>
          <w:trHeight w:val="20"/>
          <w:jc w:val="center"/>
        </w:trPr>
        <w:tc>
          <w:tcPr>
            <w:tcW w:w="766" w:type="pct"/>
            <w:vMerge w:val="restart"/>
            <w:tcBorders>
              <w:bottom w:val="single" w:sz="4" w:space="0" w:color="auto"/>
            </w:tcBorders>
            <w:vAlign w:val="center"/>
          </w:tcPr>
          <w:p w:rsidR="007A6290" w:rsidRPr="009065A9" w:rsidRDefault="007A6290" w:rsidP="00063C18">
            <w:pPr>
              <w:spacing w:after="0" w:line="240" w:lineRule="auto"/>
              <w:rPr>
                <w:rFonts w:ascii="Times New Roman" w:hAnsi="Times New Roman" w:cs="Times New Roman"/>
                <w:lang/>
              </w:rPr>
            </w:pPr>
            <w:r w:rsidRPr="009065A9">
              <w:rPr>
                <w:rFonts w:ascii="Times New Roman" w:hAnsi="Times New Roman" w:cs="Times New Roman"/>
              </w:rPr>
              <w:t>3.3.1.1.Изградња дринског насипа</w:t>
            </w:r>
          </w:p>
          <w:p w:rsidR="007A6290" w:rsidRPr="009065A9" w:rsidRDefault="007A6290" w:rsidP="00063C18">
            <w:pPr>
              <w:spacing w:after="0" w:line="240" w:lineRule="auto"/>
              <w:rPr>
                <w:rFonts w:ascii="Times New Roman" w:hAnsi="Times New Roman" w:cs="Times New Roman"/>
                <w:lang/>
              </w:rPr>
            </w:pPr>
          </w:p>
          <w:p w:rsidR="007A6290" w:rsidRPr="009065A9" w:rsidRDefault="007A6290" w:rsidP="00063C18">
            <w:pPr>
              <w:spacing w:after="0" w:line="240" w:lineRule="auto"/>
              <w:rPr>
                <w:rFonts w:ascii="Times New Roman" w:hAnsi="Times New Roman" w:cs="Times New Roman"/>
                <w:lang/>
              </w:rPr>
            </w:pPr>
          </w:p>
          <w:p w:rsidR="007A6290" w:rsidRPr="009065A9" w:rsidRDefault="007A6290" w:rsidP="00063C18">
            <w:pPr>
              <w:spacing w:after="0" w:line="240" w:lineRule="auto"/>
              <w:rPr>
                <w:rFonts w:ascii="Times New Roman" w:eastAsia="Times New Roman" w:hAnsi="Times New Roman" w:cs="Times New Roman"/>
                <w:lang/>
              </w:rPr>
            </w:pPr>
          </w:p>
        </w:tc>
        <w:tc>
          <w:tcPr>
            <w:tcW w:w="531" w:type="pct"/>
            <w:vMerge w:val="restart"/>
            <w:tcBorders>
              <w:right w:val="single" w:sz="4" w:space="0" w:color="auto"/>
            </w:tcBorders>
            <w:shd w:val="clear" w:color="auto" w:fill="FFFFFF"/>
            <w:vAlign w:val="center"/>
          </w:tcPr>
          <w:p w:rsidR="007A6290" w:rsidRPr="009065A9" w:rsidRDefault="007A6290" w:rsidP="00482E31">
            <w:pPr>
              <w:pStyle w:val="ListParagraph"/>
              <w:spacing w:after="0" w:line="240" w:lineRule="auto"/>
              <w:ind w:left="72"/>
              <w:jc w:val="center"/>
              <w:rPr>
                <w:rFonts w:ascii="Times New Roman" w:hAnsi="Times New Roman" w:cs="Times New Roman"/>
              </w:rPr>
            </w:pPr>
            <w:r w:rsidRPr="009065A9">
              <w:rPr>
                <w:rFonts w:ascii="Times New Roman" w:hAnsi="Times New Roman" w:cs="Times New Roman"/>
              </w:rPr>
              <w:t>Дужина дринског насипа</w:t>
            </w:r>
          </w:p>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bs-Latn-BA"/>
              </w:rPr>
              <w:t>(</w:t>
            </w:r>
            <w:r w:rsidRPr="009065A9">
              <w:rPr>
                <w:rFonts w:ascii="Times New Roman" w:hAnsi="Times New Roman" w:cs="Times New Roman"/>
              </w:rPr>
              <w:t>у метрима</w:t>
            </w:r>
            <w:r w:rsidRPr="009065A9">
              <w:rPr>
                <w:rFonts w:ascii="Times New Roman" w:hAnsi="Times New Roman" w:cs="Times New Roman"/>
                <w:lang w:val="bs-Latn-BA"/>
              </w:rPr>
              <w:t>)</w:t>
            </w:r>
          </w:p>
        </w:tc>
        <w:tc>
          <w:tcPr>
            <w:tcW w:w="531" w:type="pct"/>
            <w:vMerge w:val="restart"/>
            <w:vAlign w:val="center"/>
          </w:tcPr>
          <w:p w:rsidR="007A6290" w:rsidRPr="009065A9" w:rsidRDefault="007A6290" w:rsidP="00482E31">
            <w:pPr>
              <w:pStyle w:val="ListParagraph"/>
              <w:spacing w:after="0" w:line="240" w:lineRule="auto"/>
              <w:ind w:left="72"/>
              <w:jc w:val="center"/>
              <w:rPr>
                <w:rFonts w:ascii="Times New Roman" w:eastAsia="Times New Roman" w:hAnsi="Times New Roman" w:cs="Times New Roman"/>
                <w:lang/>
              </w:rPr>
            </w:pPr>
            <w:r w:rsidRPr="009065A9">
              <w:rPr>
                <w:rFonts w:ascii="Times New Roman" w:eastAsia="Times New Roman" w:hAnsi="Times New Roman" w:cs="Times New Roman"/>
                <w:lang/>
              </w:rPr>
              <w:t>У току је поступак експропријације.</w:t>
            </w:r>
          </w:p>
        </w:tc>
        <w:tc>
          <w:tcPr>
            <w:tcW w:w="414" w:type="pct"/>
            <w:vMerge w:val="restart"/>
            <w:tcBorders>
              <w:bottom w:val="single" w:sz="4" w:space="0" w:color="auto"/>
            </w:tcBorders>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Не</w:t>
            </w:r>
          </w:p>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rPr>
            </w:pPr>
          </w:p>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rPr>
            </w:pPr>
          </w:p>
        </w:tc>
        <w:tc>
          <w:tcPr>
            <w:tcW w:w="442"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rPr>
            </w:pPr>
            <w:r w:rsidRPr="009065A9">
              <w:rPr>
                <w:rFonts w:ascii="Times New Roman" w:hAnsi="Times New Roman" w:cs="Times New Roman"/>
                <w:lang w:val="sr-Cyrl-BA"/>
              </w:rPr>
              <w:t xml:space="preserve">Градска управа - Одјељење за стамбено-комуналне </w:t>
            </w:r>
            <w:r w:rsidRPr="009065A9">
              <w:rPr>
                <w:rFonts w:ascii="Times New Roman" w:hAnsi="Times New Roman" w:cs="Times New Roman"/>
                <w:lang w:val="sr-Cyrl-BA"/>
              </w:rPr>
              <w:lastRenderedPageBreak/>
              <w:t>послове и заштиту животне средине, , ЈУ „Воде РС“</w:t>
            </w:r>
          </w:p>
        </w:tc>
        <w:tc>
          <w:tcPr>
            <w:tcW w:w="118" w:type="pct"/>
            <w:vMerge w:val="restart"/>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lastRenderedPageBreak/>
              <w:t>К</w:t>
            </w:r>
          </w:p>
          <w:p w:rsidR="007A6290" w:rsidRPr="009065A9" w:rsidRDefault="007A6290" w:rsidP="00482E31">
            <w:pPr>
              <w:spacing w:after="0" w:line="240" w:lineRule="auto"/>
              <w:jc w:val="center"/>
              <w:rPr>
                <w:rFonts w:ascii="Times New Roman" w:eastAsia="Times New Roman" w:hAnsi="Times New Roman" w:cs="Times New Roman"/>
                <w:bCs/>
                <w:lang/>
              </w:rPr>
            </w:pPr>
          </w:p>
          <w:p w:rsidR="007A6290" w:rsidRPr="009065A9" w:rsidRDefault="007A6290" w:rsidP="00482E31">
            <w:pPr>
              <w:spacing w:after="0" w:line="240" w:lineRule="auto"/>
              <w:jc w:val="center"/>
              <w:rPr>
                <w:rFonts w:ascii="Times New Roman" w:eastAsia="Times New Roman" w:hAnsi="Times New Roman" w:cs="Times New Roman"/>
                <w:bCs/>
                <w:lang/>
              </w:rPr>
            </w:pPr>
          </w:p>
        </w:tc>
        <w:tc>
          <w:tcPr>
            <w:tcW w:w="405" w:type="pct"/>
            <w:vMerge w:val="restart"/>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Да</w:t>
            </w:r>
          </w:p>
          <w:p w:rsidR="007A6290" w:rsidRPr="009065A9" w:rsidRDefault="007A6290" w:rsidP="00482E31">
            <w:pPr>
              <w:spacing w:after="0" w:line="240" w:lineRule="auto"/>
              <w:jc w:val="center"/>
              <w:rPr>
                <w:rFonts w:ascii="Times New Roman" w:eastAsia="Times New Roman" w:hAnsi="Times New Roman" w:cs="Times New Roman"/>
                <w:bCs/>
                <w:lang/>
              </w:rPr>
            </w:pPr>
          </w:p>
          <w:p w:rsidR="007A6290" w:rsidRPr="009065A9" w:rsidRDefault="007A6290" w:rsidP="00482E31">
            <w:pPr>
              <w:spacing w:after="0" w:line="240" w:lineRule="auto"/>
              <w:jc w:val="center"/>
              <w:rPr>
                <w:rFonts w:ascii="Times New Roman" w:eastAsia="Times New Roman" w:hAnsi="Times New Roman" w:cs="Times New Roman"/>
                <w:bCs/>
                <w:lang/>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bs-Cyrl-BA"/>
              </w:rPr>
            </w:pPr>
            <w:r w:rsidRPr="009065A9">
              <w:rPr>
                <w:rFonts w:ascii="Times New Roman" w:eastAsia="Times New Roman" w:hAnsi="Times New Roman" w:cs="Times New Roman"/>
                <w:bCs/>
                <w:lang/>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bs-Cyrl-BA"/>
              </w:rPr>
            </w:pPr>
            <w:r w:rsidRPr="009065A9">
              <w:rPr>
                <w:rFonts w:ascii="Times New Roman" w:eastAsia="Times New Roman" w:hAnsi="Times New Roman" w:cs="Times New Roman"/>
                <w:bCs/>
                <w:lang/>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bs-Cyrl-BA"/>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tcBorders>
              <w:bottom w:val="single" w:sz="4" w:space="0" w:color="auto"/>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414" w:type="pct"/>
            <w:vMerge/>
            <w:tcBorders>
              <w:bottom w:val="single" w:sz="4" w:space="0" w:color="auto"/>
            </w:tcBorders>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766" w:type="pct"/>
            <w:vMerge/>
            <w:tcBorders>
              <w:bottom w:val="single" w:sz="4" w:space="0" w:color="auto"/>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tcBorders>
              <w:bottom w:val="single" w:sz="4" w:space="0" w:color="auto"/>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tabs>
                <w:tab w:val="left" w:pos="351"/>
              </w:tabs>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766" w:type="pct"/>
            <w:vMerge/>
            <w:tcBorders>
              <w:bottom w:val="single" w:sz="4" w:space="0" w:color="auto"/>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tcBorders>
              <w:bottom w:val="single" w:sz="4" w:space="0" w:color="auto"/>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766" w:type="pct"/>
            <w:vMerge/>
            <w:tcBorders>
              <w:bottom w:val="single" w:sz="4" w:space="0" w:color="auto"/>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tcBorders>
              <w:bottom w:val="single" w:sz="4" w:space="0" w:color="auto"/>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tcBorders>
              <w:bottom w:val="single" w:sz="4" w:space="0" w:color="000000"/>
            </w:tcBorders>
            <w:shd w:val="clear" w:color="auto" w:fill="F2F2F2"/>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Borders>
              <w:bottom w:val="single" w:sz="4" w:space="0" w:color="000000"/>
            </w:tcBorders>
            <w:shd w:val="clear" w:color="auto" w:fill="F2F2F2"/>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eastAsia="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hAnsi="Times New Roman" w:cs="Times New Roman"/>
                <w:b/>
                <w:bCs/>
                <w:lang/>
              </w:rPr>
              <w:t>0</w:t>
            </w:r>
          </w:p>
        </w:tc>
        <w:tc>
          <w:tcPr>
            <w:tcW w:w="562" w:type="pct"/>
            <w:gridSpan w:val="2"/>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hAnsi="Times New Roman" w:cs="Times New Roman"/>
                <w:b/>
                <w:bCs/>
                <w:lang/>
              </w:rPr>
              <w:t>0</w:t>
            </w:r>
          </w:p>
        </w:tc>
        <w:tc>
          <w:tcPr>
            <w:tcW w:w="393"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hAnsi="Times New Roman" w:cs="Times New Roman"/>
                <w:b/>
                <w:bCs/>
                <w:lang/>
              </w:rPr>
              <w:t>0</w:t>
            </w:r>
          </w:p>
        </w:tc>
      </w:tr>
      <w:tr w:rsidR="007A6290" w:rsidRPr="009065A9" w:rsidTr="00482E31">
        <w:trPr>
          <w:trHeight w:val="20"/>
          <w:jc w:val="center"/>
        </w:trPr>
        <w:tc>
          <w:tcPr>
            <w:tcW w:w="3207" w:type="pct"/>
            <w:gridSpan w:val="7"/>
            <w:vMerge w:val="restart"/>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r w:rsidRPr="009065A9">
              <w:rPr>
                <w:rFonts w:ascii="Times New Roman" w:hAnsi="Times New Roman" w:cs="Times New Roman"/>
                <w:b/>
              </w:rPr>
              <w:lastRenderedPageBreak/>
              <w:t xml:space="preserve">Укупно за мјеру </w:t>
            </w:r>
            <w:r w:rsidRPr="009065A9">
              <w:rPr>
                <w:rFonts w:ascii="Times New Roman" w:hAnsi="Times New Roman" w:cs="Times New Roman"/>
                <w:b/>
                <w:lang w:val="sr-Cyrl-BA"/>
              </w:rPr>
              <w:t xml:space="preserve">3.3.1. </w:t>
            </w:r>
            <w:r w:rsidRPr="009065A9">
              <w:rPr>
                <w:rFonts w:ascii="Times New Roman" w:hAnsi="Times New Roman" w:cs="Times New Roman"/>
                <w:b/>
                <w:bCs/>
                <w:lang w:val="bs-Latn-BA"/>
              </w:rPr>
              <w:t xml:space="preserve"> Подизање нивоа институционалне спремности за изазове природних и других катастрофа</w:t>
            </w: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val="bs-Cyrl-BA"/>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val="bs-Cyrl-BA"/>
              </w:rPr>
            </w:pPr>
            <w:r w:rsidRPr="009065A9">
              <w:rPr>
                <w:rFonts w:ascii="Times New Roman" w:eastAsia="Times New Roman" w:hAnsi="Times New Roman" w:cs="Times New Roman"/>
                <w:bCs/>
                <w:lang/>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val="bs-Cyrl-BA"/>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 xml:space="preserve">Остало </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val="bs-Cyrl-BA"/>
              </w:rPr>
            </w:pPr>
            <w:r w:rsidRPr="009065A9">
              <w:rPr>
                <w:rFonts w:ascii="Times New Roman" w:eastAsia="Times New Roman" w:hAnsi="Times New Roman" w:cs="Times New Roman"/>
                <w:bCs/>
                <w:lang/>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val="bs-Cyrl-BA"/>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12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shd w:val="clear" w:color="auto" w:fill="DEEAF6"/>
            <w:vAlign w:val="center"/>
          </w:tcPr>
          <w:p w:rsidR="007A6290" w:rsidRPr="009065A9" w:rsidRDefault="007A6290" w:rsidP="00063C18">
            <w:pPr>
              <w:spacing w:after="120" w:line="240" w:lineRule="auto"/>
              <w:jc w:val="center"/>
              <w:rPr>
                <w:rFonts w:ascii="Times New Roman" w:eastAsia="Times New Roman" w:hAnsi="Times New Roman" w:cs="Times New Roman"/>
                <w:b/>
                <w:bCs/>
                <w:lang/>
              </w:rPr>
            </w:pPr>
            <w:r w:rsidRPr="009065A9">
              <w:rPr>
                <w:rFonts w:ascii="Times New Roman" w:hAnsi="Times New Roman" w:cs="Times New Roman"/>
                <w:b/>
                <w:bCs/>
                <w:lang w:val="bs-Cyrl-BA"/>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
                <w:lang/>
              </w:rPr>
            </w:pPr>
            <w:r w:rsidRPr="009065A9">
              <w:rPr>
                <w:rFonts w:ascii="Times New Roman" w:hAnsi="Times New Roman" w:cs="Times New Roman"/>
                <w:b/>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
                <w:lang/>
              </w:rPr>
            </w:pPr>
            <w:r w:rsidRPr="009065A9">
              <w:rPr>
                <w:rFonts w:ascii="Times New Roman" w:hAnsi="Times New Roman" w:cs="Times New Roman"/>
                <w:b/>
              </w:rPr>
              <w:t>0</w:t>
            </w:r>
          </w:p>
        </w:tc>
      </w:tr>
    </w:tbl>
    <w:p w:rsidR="007A6290" w:rsidRPr="009065A9" w:rsidRDefault="007A6290" w:rsidP="007A6290">
      <w:pPr>
        <w:pStyle w:val="EndnoteText"/>
        <w:spacing w:after="60"/>
        <w:jc w:val="both"/>
        <w:rPr>
          <w:rFonts w:ascii="Times New Roman" w:hAnsi="Times New Roman" w:cs="Times New Roman"/>
          <w:b/>
          <w:color w:val="FF0000"/>
          <w:sz w:val="22"/>
          <w:szCs w:val="22"/>
          <w:lang w:val="bs-Cyrl-BA"/>
        </w:rPr>
      </w:pPr>
    </w:p>
    <w:p w:rsidR="005004AF" w:rsidRPr="009065A9" w:rsidRDefault="005004AF" w:rsidP="007A6290">
      <w:pPr>
        <w:pStyle w:val="EndnoteText"/>
        <w:spacing w:after="60"/>
        <w:jc w:val="both"/>
        <w:rPr>
          <w:rFonts w:ascii="Times New Roman" w:hAnsi="Times New Roman" w:cs="Times New Roman"/>
          <w:b/>
          <w:color w:val="FF0000"/>
          <w:sz w:val="22"/>
          <w:szCs w:val="22"/>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7A6290" w:rsidRPr="009065A9" w:rsidTr="00063C18">
        <w:trPr>
          <w:trHeight w:val="20"/>
        </w:trPr>
        <w:tc>
          <w:tcPr>
            <w:tcW w:w="2500" w:type="pct"/>
            <w:shd w:val="clear" w:color="auto" w:fill="DEEAF6"/>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b/>
                <w:lang/>
              </w:rPr>
            </w:pPr>
            <w:r w:rsidRPr="009065A9">
              <w:rPr>
                <w:rFonts w:ascii="Times New Roman" w:hAnsi="Times New Roman" w:cs="Times New Roman"/>
                <w:b/>
              </w:rPr>
              <w:t>Редни број и мјера:</w:t>
            </w:r>
          </w:p>
          <w:p w:rsidR="007A6290" w:rsidRPr="009065A9" w:rsidRDefault="007A6290" w:rsidP="00063C18">
            <w:pPr>
              <w:spacing w:after="0" w:line="240" w:lineRule="auto"/>
              <w:rPr>
                <w:rFonts w:ascii="Times New Roman" w:eastAsia="Times New Roman" w:hAnsi="Times New Roman" w:cs="Times New Roman"/>
                <w:b/>
                <w:lang/>
              </w:rPr>
            </w:pPr>
            <w:r w:rsidRPr="009065A9">
              <w:rPr>
                <w:rFonts w:ascii="Times New Roman" w:hAnsi="Times New Roman" w:cs="Times New Roman"/>
                <w:b/>
                <w:lang w:val="sr-Cyrl-BA"/>
              </w:rPr>
              <w:t xml:space="preserve">3.4.1. Унапређење </w:t>
            </w:r>
            <w:r w:rsidRPr="009065A9">
              <w:rPr>
                <w:rFonts w:ascii="Times New Roman" w:hAnsi="Times New Roman" w:cs="Times New Roman"/>
                <w:b/>
              </w:rPr>
              <w:t>енергетске ефикасности</w:t>
            </w:r>
          </w:p>
        </w:tc>
        <w:tc>
          <w:tcPr>
            <w:tcW w:w="2500" w:type="pct"/>
            <w:shd w:val="clear" w:color="auto" w:fill="DEEAF6"/>
          </w:tcPr>
          <w:p w:rsidR="007A6290" w:rsidRPr="009065A9" w:rsidRDefault="007A6290"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7A6290" w:rsidRPr="009065A9" w:rsidRDefault="007A6290" w:rsidP="00063C18">
            <w:pPr>
              <w:spacing w:after="0" w:line="240" w:lineRule="auto"/>
              <w:rPr>
                <w:rFonts w:ascii="Times New Roman" w:eastAsia="Times New Roman" w:hAnsi="Times New Roman" w:cs="Times New Roman"/>
                <w:b/>
                <w:lang/>
              </w:rPr>
            </w:pPr>
            <w:r w:rsidRPr="009065A9">
              <w:rPr>
                <w:rFonts w:ascii="Times New Roman" w:hAnsi="Times New Roman" w:cs="Times New Roman"/>
                <w:b/>
                <w:lang w:val="sr-Cyrl-BA"/>
              </w:rPr>
              <w:t>О</w:t>
            </w:r>
            <w:r w:rsidRPr="009065A9">
              <w:rPr>
                <w:rFonts w:ascii="Times New Roman" w:hAnsi="Times New Roman" w:cs="Times New Roman"/>
                <w:b/>
              </w:rPr>
              <w:t>дјељењ</w:t>
            </w:r>
            <w:r w:rsidRPr="009065A9">
              <w:rPr>
                <w:rFonts w:ascii="Times New Roman" w:hAnsi="Times New Roman" w:cs="Times New Roman"/>
                <w:b/>
                <w:lang w:val="sr-Cyrl-BA"/>
              </w:rPr>
              <w:t>е</w:t>
            </w:r>
            <w:r w:rsidRPr="009065A9">
              <w:rPr>
                <w:rFonts w:ascii="Times New Roman" w:hAnsi="Times New Roman" w:cs="Times New Roman"/>
                <w:b/>
              </w:rPr>
              <w:t xml:space="preserve"> за стамбено-комуналне послове и заштиту животне средине</w:t>
            </w:r>
            <w:r w:rsidRPr="009065A9">
              <w:rPr>
                <w:rFonts w:ascii="Times New Roman" w:hAnsi="Times New Roman" w:cs="Times New Roman"/>
                <w:b/>
                <w:lang w:val="sr-Cyrl-BA"/>
              </w:rPr>
              <w:t xml:space="preserve"> - 0005170</w:t>
            </w:r>
          </w:p>
        </w:tc>
      </w:tr>
      <w:tr w:rsidR="007A6290" w:rsidRPr="009065A9" w:rsidTr="00063C18">
        <w:trPr>
          <w:trHeight w:val="20"/>
        </w:trPr>
        <w:tc>
          <w:tcPr>
            <w:tcW w:w="5000" w:type="pct"/>
            <w:gridSpan w:val="2"/>
            <w:shd w:val="clear" w:color="auto" w:fill="FFFFFF"/>
            <w:tcMar>
              <w:top w:w="0" w:type="dxa"/>
              <w:left w:w="108" w:type="dxa"/>
              <w:bottom w:w="0" w:type="dxa"/>
              <w:right w:w="108" w:type="dxa"/>
            </w:tcMar>
            <w:vAlign w:val="center"/>
          </w:tcPr>
          <w:p w:rsidR="007A6290" w:rsidRPr="009065A9" w:rsidRDefault="007A6290" w:rsidP="00063C18">
            <w:pPr>
              <w:spacing w:after="0"/>
              <w:rPr>
                <w:rFonts w:ascii="Times New Roman" w:hAnsi="Times New Roman" w:cs="Times New Roman"/>
                <w:bCs/>
                <w:lang/>
              </w:rPr>
            </w:pPr>
            <w:r w:rsidRPr="009065A9">
              <w:rPr>
                <w:rFonts w:ascii="Times New Roman" w:hAnsi="Times New Roman" w:cs="Times New Roman"/>
                <w:b/>
                <w:lang w:val="sr-Cyrl-BA"/>
              </w:rPr>
              <w:t>Стратешки документ, стратешки циљ и приоритет:</w:t>
            </w:r>
            <w:r w:rsidRPr="009065A9">
              <w:rPr>
                <w:rFonts w:ascii="Times New Roman" w:hAnsi="Times New Roman" w:cs="Times New Roman"/>
                <w:bCs/>
                <w:lang w:val="sr-Cyrl-BA"/>
              </w:rPr>
              <w:t xml:space="preserve">Стратегија развоја Града Бијељина 2024-2030; </w:t>
            </w:r>
          </w:p>
          <w:p w:rsidR="007A6290" w:rsidRPr="009065A9" w:rsidRDefault="007A6290" w:rsidP="00063C18">
            <w:pPr>
              <w:spacing w:after="0"/>
              <w:rPr>
                <w:rFonts w:ascii="Times New Roman" w:hAnsi="Times New Roman" w:cs="Times New Roman"/>
                <w:b/>
                <w:lang/>
              </w:rPr>
            </w:pPr>
            <w:r w:rsidRPr="009065A9">
              <w:rPr>
                <w:rFonts w:ascii="Times New Roman" w:hAnsi="Times New Roman" w:cs="Times New Roman"/>
                <w:b/>
                <w:lang w:val="sr-Cyrl-BA"/>
              </w:rPr>
              <w:t xml:space="preserve">СЦ: </w:t>
            </w:r>
            <w:r w:rsidRPr="009065A9">
              <w:rPr>
                <w:rFonts w:ascii="Times New Roman" w:hAnsi="Times New Roman" w:cs="Times New Roman"/>
                <w:b/>
                <w:lang w:val="bs-Latn-BA"/>
              </w:rPr>
              <w:t>3</w:t>
            </w:r>
            <w:r w:rsidRPr="009065A9">
              <w:rPr>
                <w:rFonts w:ascii="Times New Roman" w:hAnsi="Times New Roman" w:cs="Times New Roman"/>
                <w:b/>
                <w:lang w:val="sr-Cyrl-BA"/>
              </w:rPr>
              <w:t xml:space="preserve">. </w:t>
            </w:r>
            <w:r w:rsidRPr="009065A9">
              <w:rPr>
                <w:rFonts w:ascii="Times New Roman" w:hAnsi="Times New Roman" w:cs="Times New Roman"/>
                <w:bCs/>
                <w:lang w:val="sr-Cyrl-BA"/>
              </w:rPr>
              <w:t>Успоставити интегрисани приступ заштити животне средине уз одговорније коришћење природних ресурса и обновљивих извора енергије;</w:t>
            </w:r>
          </w:p>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lang w:val="sr-Cyrl-BA"/>
              </w:rPr>
              <w:t xml:space="preserve">Приоритет </w:t>
            </w:r>
            <w:r w:rsidRPr="009065A9">
              <w:rPr>
                <w:rFonts w:ascii="Times New Roman" w:hAnsi="Times New Roman" w:cs="Times New Roman"/>
                <w:b/>
                <w:lang w:val="bs-Latn-BA"/>
              </w:rPr>
              <w:t>3</w:t>
            </w:r>
            <w:r w:rsidRPr="009065A9">
              <w:rPr>
                <w:rFonts w:ascii="Times New Roman" w:hAnsi="Times New Roman" w:cs="Times New Roman"/>
                <w:b/>
                <w:lang w:val="sr-Cyrl-BA"/>
              </w:rPr>
              <w:t>.</w:t>
            </w:r>
            <w:r w:rsidRPr="009065A9">
              <w:rPr>
                <w:rFonts w:ascii="Times New Roman" w:hAnsi="Times New Roman" w:cs="Times New Roman"/>
                <w:b/>
                <w:lang w:val="bs-Latn-BA"/>
              </w:rPr>
              <w:t>4</w:t>
            </w:r>
            <w:r w:rsidRPr="009065A9">
              <w:rPr>
                <w:rFonts w:ascii="Times New Roman" w:hAnsi="Times New Roman" w:cs="Times New Roman"/>
                <w:b/>
                <w:lang w:val="sr-Cyrl-BA"/>
              </w:rPr>
              <w:t>.</w:t>
            </w:r>
            <w:r w:rsidRPr="009065A9">
              <w:rPr>
                <w:rFonts w:ascii="Times New Roman" w:hAnsi="Times New Roman" w:cs="Times New Roman"/>
                <w:bCs/>
                <w:lang w:val="sr-Cyrl-BA"/>
              </w:rPr>
              <w:t>Обезбиједити енергетски одржив развој града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7A6290" w:rsidRPr="009065A9" w:rsidTr="00482E31">
        <w:trPr>
          <w:trHeight w:val="20"/>
          <w:jc w:val="center"/>
        </w:trPr>
        <w:tc>
          <w:tcPr>
            <w:tcW w:w="766" w:type="pct"/>
            <w:vMerge w:val="restart"/>
            <w:shd w:val="clear" w:color="auto" w:fill="D0CECE"/>
            <w:vAlign w:val="center"/>
          </w:tcPr>
          <w:p w:rsidR="007A6290" w:rsidRPr="009065A9" w:rsidRDefault="007A6290"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7A6290" w:rsidRPr="009065A9" w:rsidRDefault="007A6290" w:rsidP="00063C18">
            <w:pPr>
              <w:spacing w:after="0" w:line="240" w:lineRule="auto"/>
              <w:jc w:val="center"/>
              <w:rPr>
                <w:rFonts w:ascii="Times New Roman" w:eastAsia="Times New Roman" w:hAnsi="Times New Roman" w:cs="Times New Roman"/>
                <w:lang w:val="bs-Cyrl-BA"/>
              </w:rPr>
            </w:pPr>
          </w:p>
        </w:tc>
        <w:tc>
          <w:tcPr>
            <w:tcW w:w="531"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vAlign w:val="center"/>
          </w:tcPr>
          <w:p w:rsidR="007A6290" w:rsidRPr="009065A9" w:rsidRDefault="007A6290" w:rsidP="00482E31">
            <w:pPr>
              <w:spacing w:after="0" w:line="240" w:lineRule="auto"/>
              <w:jc w:val="center"/>
              <w:rPr>
                <w:rFonts w:ascii="Times New Roman" w:hAnsi="Times New Roman" w:cs="Times New Roman"/>
                <w:b/>
                <w:lang w:val="bs-Cyrl-BA"/>
              </w:rPr>
            </w:pPr>
            <w:r w:rsidRPr="009065A9">
              <w:rPr>
                <w:rFonts w:ascii="Times New Roman" w:hAnsi="Times New Roman" w:cs="Times New Roman"/>
                <w:b/>
                <w:lang w:val="bs-Cyrl-BA"/>
              </w:rPr>
              <w:t>Статус</w:t>
            </w:r>
          </w:p>
          <w:p w:rsidR="007A6290" w:rsidRPr="009065A9" w:rsidRDefault="007A6290" w:rsidP="00482E31">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Да, за извршено / Не, за неизврше-но</w:t>
            </w:r>
          </w:p>
        </w:tc>
        <w:tc>
          <w:tcPr>
            <w:tcW w:w="442"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b/>
                <w:lang/>
              </w:rPr>
              <w:t>Усваја С</w:t>
            </w:r>
            <w:r w:rsidRPr="009065A9">
              <w:rPr>
                <w:rFonts w:ascii="Times New Roman" w:hAnsi="Times New Roman" w:cs="Times New Roman"/>
                <w:b/>
              </w:rPr>
              <w:t>купштина Града</w:t>
            </w:r>
          </w:p>
        </w:tc>
        <w:tc>
          <w:tcPr>
            <w:tcW w:w="1793" w:type="pct"/>
            <w:gridSpan w:val="5"/>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b/>
                <w:bCs/>
              </w:rPr>
              <w:t>Извори и износи планираних и извршених финансијских средстава у КМ</w:t>
            </w:r>
          </w:p>
        </w:tc>
      </w:tr>
      <w:tr w:rsidR="007A6290" w:rsidRPr="009065A9" w:rsidTr="00482E31">
        <w:trPr>
          <w:trHeight w:val="473"/>
          <w:jc w:val="center"/>
        </w:trPr>
        <w:tc>
          <w:tcPr>
            <w:tcW w:w="766" w:type="pct"/>
            <w:vMerge/>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p>
        </w:tc>
        <w:tc>
          <w:tcPr>
            <w:tcW w:w="531"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05" w:type="pc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bCs/>
              </w:rPr>
              <w:t>Извори</w:t>
            </w:r>
          </w:p>
        </w:tc>
        <w:tc>
          <w:tcPr>
            <w:tcW w:w="418"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lang w:val="bs-Cyrl-BA"/>
              </w:rPr>
              <w:t>Планирани износи</w:t>
            </w:r>
          </w:p>
        </w:tc>
        <w:tc>
          <w:tcPr>
            <w:tcW w:w="562" w:type="pct"/>
            <w:gridSpan w:val="2"/>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rPr>
              <w:t>Извршени износи</w:t>
            </w:r>
          </w:p>
        </w:tc>
        <w:tc>
          <w:tcPr>
            <w:tcW w:w="393"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lang w:val="bs-Cyrl-BA"/>
              </w:rPr>
              <w:t>Проценат извршења</w:t>
            </w:r>
          </w:p>
        </w:tc>
      </w:tr>
      <w:tr w:rsidR="007A6290" w:rsidRPr="009065A9" w:rsidTr="00482E31">
        <w:trPr>
          <w:trHeight w:val="20"/>
          <w:jc w:val="center"/>
        </w:trPr>
        <w:tc>
          <w:tcPr>
            <w:tcW w:w="766" w:type="pct"/>
            <w:vMerge w:val="restart"/>
            <w:vAlign w:val="center"/>
          </w:tcPr>
          <w:p w:rsidR="007A6290" w:rsidRPr="009065A9" w:rsidRDefault="007A6290" w:rsidP="00063C18">
            <w:pPr>
              <w:spacing w:after="0" w:line="240" w:lineRule="auto"/>
              <w:rPr>
                <w:rFonts w:ascii="Times New Roman" w:eastAsia="Times New Roman" w:hAnsi="Times New Roman" w:cs="Times New Roman"/>
                <w:lang w:val="bs-Cyrl-BA"/>
              </w:rPr>
            </w:pPr>
            <w:r w:rsidRPr="009065A9">
              <w:rPr>
                <w:rFonts w:ascii="Times New Roman" w:hAnsi="Times New Roman" w:cs="Times New Roman"/>
              </w:rPr>
              <w:t>3.4.1.1. Изградња топловода за прикључење јавних објеката на систем даљинског гријања</w:t>
            </w:r>
          </w:p>
        </w:tc>
        <w:tc>
          <w:tcPr>
            <w:tcW w:w="531"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BA"/>
              </w:rPr>
              <w:t>Нови објекти прикључени на систем даљинског гријања</w:t>
            </w:r>
          </w:p>
        </w:tc>
        <w:tc>
          <w:tcPr>
            <w:tcW w:w="531" w:type="pct"/>
            <w:vMerge w:val="restart"/>
            <w:vAlign w:val="center"/>
          </w:tcPr>
          <w:p w:rsidR="005004AF" w:rsidRPr="009065A9" w:rsidRDefault="005004AF" w:rsidP="00482E31">
            <w:pPr>
              <w:pStyle w:val="ListParagraph"/>
              <w:spacing w:after="0" w:line="240" w:lineRule="auto"/>
              <w:ind w:left="72"/>
              <w:jc w:val="center"/>
              <w:rPr>
                <w:rFonts w:ascii="Times New Roman" w:eastAsia="Times New Roman" w:hAnsi="Times New Roman" w:cs="Times New Roman"/>
                <w:lang/>
              </w:rPr>
            </w:pPr>
          </w:p>
          <w:p w:rsidR="005004AF" w:rsidRPr="009065A9" w:rsidRDefault="005004AF" w:rsidP="00482E31">
            <w:pPr>
              <w:pStyle w:val="ListParagraph"/>
              <w:spacing w:after="0" w:line="240" w:lineRule="auto"/>
              <w:ind w:left="72"/>
              <w:jc w:val="center"/>
              <w:rPr>
                <w:rFonts w:ascii="Times New Roman" w:eastAsia="Times New Roman" w:hAnsi="Times New Roman" w:cs="Times New Roman"/>
                <w:lang/>
              </w:rPr>
            </w:pPr>
          </w:p>
          <w:p w:rsidR="005004AF" w:rsidRPr="009065A9" w:rsidRDefault="005004AF" w:rsidP="00482E31">
            <w:pPr>
              <w:pStyle w:val="ListParagraph"/>
              <w:spacing w:after="0" w:line="240" w:lineRule="auto"/>
              <w:ind w:left="72"/>
              <w:jc w:val="center"/>
              <w:rPr>
                <w:rFonts w:ascii="Times New Roman" w:eastAsia="Times New Roman" w:hAnsi="Times New Roman" w:cs="Times New Roman"/>
                <w:lang/>
              </w:rPr>
            </w:pPr>
          </w:p>
          <w:p w:rsidR="005004AF" w:rsidRPr="009065A9" w:rsidRDefault="005004AF" w:rsidP="00482E31">
            <w:pPr>
              <w:pStyle w:val="ListParagraph"/>
              <w:spacing w:after="0" w:line="240" w:lineRule="auto"/>
              <w:ind w:left="72"/>
              <w:jc w:val="center"/>
              <w:rPr>
                <w:rFonts w:ascii="Times New Roman" w:eastAsia="Times New Roman" w:hAnsi="Times New Roman" w:cs="Times New Roman"/>
                <w:lang/>
              </w:rPr>
            </w:pPr>
          </w:p>
          <w:p w:rsidR="005004AF" w:rsidRPr="009065A9" w:rsidRDefault="005004AF" w:rsidP="00482E31">
            <w:pPr>
              <w:pStyle w:val="ListParagraph"/>
              <w:spacing w:after="0" w:line="240" w:lineRule="auto"/>
              <w:ind w:left="72"/>
              <w:jc w:val="center"/>
              <w:rPr>
                <w:rFonts w:ascii="Times New Roman" w:eastAsia="Times New Roman" w:hAnsi="Times New Roman" w:cs="Times New Roman"/>
                <w:lang/>
              </w:rPr>
            </w:pPr>
          </w:p>
          <w:p w:rsidR="007A6290" w:rsidRPr="009065A9" w:rsidRDefault="007A6290" w:rsidP="00482E31">
            <w:pPr>
              <w:pStyle w:val="ListParagraph"/>
              <w:spacing w:after="0" w:line="240" w:lineRule="auto"/>
              <w:ind w:left="72"/>
              <w:jc w:val="center"/>
              <w:rPr>
                <w:rFonts w:ascii="Times New Roman" w:eastAsia="Times New Roman" w:hAnsi="Times New Roman" w:cs="Times New Roman"/>
                <w:lang/>
              </w:rPr>
            </w:pPr>
            <w:r w:rsidRPr="009065A9">
              <w:rPr>
                <w:rFonts w:ascii="Times New Roman" w:eastAsia="Times New Roman" w:hAnsi="Times New Roman" w:cs="Times New Roman"/>
                <w:lang/>
              </w:rPr>
              <w:t>-</w:t>
            </w:r>
          </w:p>
        </w:tc>
        <w:tc>
          <w:tcPr>
            <w:tcW w:w="414" w:type="pct"/>
            <w:vMerge w:val="restart"/>
            <w:vAlign w:val="center"/>
          </w:tcPr>
          <w:p w:rsidR="005004AF" w:rsidRPr="009065A9" w:rsidRDefault="005004AF" w:rsidP="00482E31">
            <w:pPr>
              <w:autoSpaceDE w:val="0"/>
              <w:autoSpaceDN w:val="0"/>
              <w:adjustRightInd w:val="0"/>
              <w:spacing w:after="0" w:line="240" w:lineRule="auto"/>
              <w:jc w:val="center"/>
              <w:rPr>
                <w:rFonts w:ascii="Times New Roman" w:eastAsia="Times New Roman" w:hAnsi="Times New Roman" w:cs="Times New Roman"/>
                <w:lang/>
              </w:rPr>
            </w:pPr>
          </w:p>
          <w:p w:rsidR="005004AF" w:rsidRPr="009065A9" w:rsidRDefault="005004AF" w:rsidP="00482E31">
            <w:pPr>
              <w:autoSpaceDE w:val="0"/>
              <w:autoSpaceDN w:val="0"/>
              <w:adjustRightInd w:val="0"/>
              <w:spacing w:after="0" w:line="240" w:lineRule="auto"/>
              <w:jc w:val="center"/>
              <w:rPr>
                <w:rFonts w:ascii="Times New Roman" w:eastAsia="Times New Roman" w:hAnsi="Times New Roman" w:cs="Times New Roman"/>
                <w:lang/>
              </w:rPr>
            </w:pPr>
          </w:p>
          <w:p w:rsidR="005004AF" w:rsidRPr="009065A9" w:rsidRDefault="005004AF" w:rsidP="00482E31">
            <w:pPr>
              <w:autoSpaceDE w:val="0"/>
              <w:autoSpaceDN w:val="0"/>
              <w:adjustRightInd w:val="0"/>
              <w:spacing w:after="0" w:line="240" w:lineRule="auto"/>
              <w:jc w:val="center"/>
              <w:rPr>
                <w:rFonts w:ascii="Times New Roman" w:eastAsia="Times New Roman" w:hAnsi="Times New Roman" w:cs="Times New Roman"/>
                <w:lang/>
              </w:rPr>
            </w:pPr>
          </w:p>
          <w:p w:rsidR="005004AF" w:rsidRPr="009065A9" w:rsidRDefault="005004AF" w:rsidP="00482E31">
            <w:pPr>
              <w:autoSpaceDE w:val="0"/>
              <w:autoSpaceDN w:val="0"/>
              <w:adjustRightInd w:val="0"/>
              <w:spacing w:after="0" w:line="240" w:lineRule="auto"/>
              <w:jc w:val="center"/>
              <w:rPr>
                <w:rFonts w:ascii="Times New Roman" w:eastAsia="Times New Roman" w:hAnsi="Times New Roman" w:cs="Times New Roman"/>
                <w:lang/>
              </w:rPr>
            </w:pPr>
          </w:p>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Не</w:t>
            </w:r>
          </w:p>
        </w:tc>
        <w:tc>
          <w:tcPr>
            <w:tcW w:w="442"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rPr>
            </w:pPr>
            <w:r w:rsidRPr="009065A9">
              <w:rPr>
                <w:rFonts w:ascii="Times New Roman" w:hAnsi="Times New Roman" w:cs="Times New Roman"/>
                <w:lang w:val="sr-Cyrl-BA"/>
              </w:rPr>
              <w:t xml:space="preserve">Градска управа - Одјељење за стамбено-комуналне послове и заштиту животне </w:t>
            </w:r>
            <w:r w:rsidRPr="009065A9">
              <w:rPr>
                <w:rFonts w:ascii="Times New Roman" w:hAnsi="Times New Roman" w:cs="Times New Roman"/>
                <w:lang w:val="sr-Cyrl-BA"/>
              </w:rPr>
              <w:lastRenderedPageBreak/>
              <w:t>средине</w:t>
            </w:r>
          </w:p>
        </w:tc>
        <w:tc>
          <w:tcPr>
            <w:tcW w:w="118" w:type="pct"/>
            <w:vMerge w:val="restart"/>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lastRenderedPageBreak/>
              <w:t>К</w:t>
            </w:r>
          </w:p>
        </w:tc>
        <w:tc>
          <w:tcPr>
            <w:tcW w:w="405" w:type="pct"/>
            <w:vMerge w:val="restart"/>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Да</w:t>
            </w: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bs-Cyrl-BA"/>
              </w:rPr>
            </w:pPr>
            <w:r w:rsidRPr="009065A9">
              <w:rPr>
                <w:rFonts w:ascii="Times New Roman" w:eastAsia="Times New Roman" w:hAnsi="Times New Roman" w:cs="Times New Roman"/>
                <w:bCs/>
                <w:lang/>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bs-Cyrl-BA"/>
              </w:rPr>
            </w:pPr>
            <w:r w:rsidRPr="009065A9">
              <w:rPr>
                <w:rFonts w:ascii="Times New Roman" w:eastAsia="Times New Roman" w:hAnsi="Times New Roman" w:cs="Times New Roman"/>
                <w:bCs/>
                <w:lang/>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bs-Cyrl-BA"/>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tabs>
                <w:tab w:val="left" w:pos="351"/>
              </w:tabs>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766"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tcBorders>
              <w:bottom w:val="single" w:sz="4" w:space="0" w:color="000000"/>
            </w:tcBorders>
            <w:shd w:val="clear" w:color="auto" w:fill="F2F2F2"/>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Borders>
              <w:bottom w:val="single" w:sz="4" w:space="0" w:color="000000"/>
            </w:tcBorders>
            <w:shd w:val="clear" w:color="auto" w:fill="F2F2F2"/>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eastAsia="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0</w:t>
            </w:r>
          </w:p>
        </w:tc>
        <w:tc>
          <w:tcPr>
            <w:tcW w:w="562" w:type="pct"/>
            <w:gridSpan w:val="2"/>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0</w:t>
            </w:r>
          </w:p>
        </w:tc>
        <w:tc>
          <w:tcPr>
            <w:tcW w:w="393"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0</w:t>
            </w:r>
          </w:p>
        </w:tc>
      </w:tr>
      <w:tr w:rsidR="007A6290" w:rsidRPr="009065A9" w:rsidTr="00482E31">
        <w:trPr>
          <w:trHeight w:val="20"/>
          <w:jc w:val="center"/>
        </w:trPr>
        <w:tc>
          <w:tcPr>
            <w:tcW w:w="3207" w:type="pct"/>
            <w:gridSpan w:val="7"/>
            <w:vMerge w:val="restart"/>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r w:rsidRPr="009065A9">
              <w:rPr>
                <w:rFonts w:ascii="Times New Roman" w:hAnsi="Times New Roman" w:cs="Times New Roman"/>
                <w:b/>
              </w:rPr>
              <w:lastRenderedPageBreak/>
              <w:t xml:space="preserve">Укупно за мјеру </w:t>
            </w:r>
            <w:r w:rsidRPr="009065A9">
              <w:rPr>
                <w:rFonts w:ascii="Times New Roman" w:hAnsi="Times New Roman" w:cs="Times New Roman"/>
                <w:b/>
                <w:lang w:val="sr-Cyrl-BA"/>
              </w:rPr>
              <w:t xml:space="preserve">3.4.1. Унапређење </w:t>
            </w:r>
            <w:r w:rsidRPr="009065A9">
              <w:rPr>
                <w:rFonts w:ascii="Times New Roman" w:hAnsi="Times New Roman" w:cs="Times New Roman"/>
                <w:b/>
              </w:rPr>
              <w:t>енергетске ефикасности</w:t>
            </w: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val="bs-Cyrl-BA"/>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val="bs-Cyrl-BA"/>
              </w:rPr>
            </w:pPr>
            <w:r w:rsidRPr="009065A9">
              <w:rPr>
                <w:rFonts w:ascii="Times New Roman" w:eastAsia="Times New Roman" w:hAnsi="Times New Roman" w:cs="Times New Roman"/>
                <w:bCs/>
                <w:lang/>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val="bs-Cyrl-BA"/>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 xml:space="preserve">Остало </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12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shd w:val="clear" w:color="auto" w:fill="DEEAF6"/>
            <w:vAlign w:val="center"/>
          </w:tcPr>
          <w:p w:rsidR="007A6290" w:rsidRPr="009065A9" w:rsidRDefault="007A6290" w:rsidP="00063C18">
            <w:pPr>
              <w:spacing w:after="120" w:line="240" w:lineRule="auto"/>
              <w:jc w:val="center"/>
              <w:rPr>
                <w:rFonts w:ascii="Times New Roman" w:eastAsia="Times New Roman" w:hAnsi="Times New Roman" w:cs="Times New Roman"/>
                <w:b/>
                <w:bCs/>
                <w:lang/>
              </w:rPr>
            </w:pPr>
            <w:r w:rsidRPr="009065A9">
              <w:rPr>
                <w:rFonts w:ascii="Times New Roman" w:hAnsi="Times New Roman" w:cs="Times New Roman"/>
                <w:b/>
                <w:bCs/>
                <w:lang w:val="bs-Cyrl-BA"/>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0</w:t>
            </w:r>
          </w:p>
        </w:tc>
      </w:tr>
    </w:tbl>
    <w:p w:rsidR="007A6290" w:rsidRPr="009065A9" w:rsidRDefault="007A6290" w:rsidP="007A6290">
      <w:pPr>
        <w:pStyle w:val="EndnoteText"/>
        <w:spacing w:after="60"/>
        <w:jc w:val="both"/>
        <w:rPr>
          <w:rFonts w:ascii="Times New Roman" w:hAnsi="Times New Roman" w:cs="Times New Roman"/>
          <w:b/>
          <w:sz w:val="22"/>
          <w:szCs w:val="22"/>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7A6290" w:rsidRPr="009065A9" w:rsidTr="00063C18">
        <w:trPr>
          <w:trHeight w:val="20"/>
        </w:trPr>
        <w:tc>
          <w:tcPr>
            <w:tcW w:w="2500" w:type="pct"/>
            <w:shd w:val="clear" w:color="auto" w:fill="DEEAF6"/>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b/>
                <w:lang/>
              </w:rPr>
            </w:pPr>
            <w:r w:rsidRPr="009065A9">
              <w:rPr>
                <w:rFonts w:ascii="Times New Roman" w:hAnsi="Times New Roman" w:cs="Times New Roman"/>
                <w:b/>
              </w:rPr>
              <w:t>Редни број и мјера:</w:t>
            </w:r>
          </w:p>
          <w:p w:rsidR="007A6290" w:rsidRPr="009065A9" w:rsidRDefault="007A6290" w:rsidP="00063C18">
            <w:pPr>
              <w:spacing w:after="0" w:line="240" w:lineRule="auto"/>
              <w:rPr>
                <w:rFonts w:ascii="Times New Roman" w:eastAsia="Times New Roman" w:hAnsi="Times New Roman" w:cs="Times New Roman"/>
                <w:b/>
                <w:lang w:val="bs-Cyrl-BA"/>
              </w:rPr>
            </w:pPr>
            <w:r w:rsidRPr="009065A9">
              <w:rPr>
                <w:rFonts w:ascii="Times New Roman" w:hAnsi="Times New Roman" w:cs="Times New Roman"/>
                <w:b/>
                <w:lang w:val="sr-Cyrl-BA"/>
              </w:rPr>
              <w:t>3.4.</w:t>
            </w:r>
            <w:r w:rsidRPr="009065A9">
              <w:rPr>
                <w:rFonts w:ascii="Times New Roman" w:hAnsi="Times New Roman" w:cs="Times New Roman"/>
                <w:b/>
              </w:rPr>
              <w:t>2</w:t>
            </w:r>
            <w:r w:rsidRPr="009065A9">
              <w:rPr>
                <w:rFonts w:ascii="Times New Roman" w:hAnsi="Times New Roman" w:cs="Times New Roman"/>
                <w:b/>
                <w:lang w:val="sr-Cyrl-BA"/>
              </w:rPr>
              <w:t>. Подршка кориштењу обновљивих извора енергије</w:t>
            </w:r>
          </w:p>
        </w:tc>
        <w:tc>
          <w:tcPr>
            <w:tcW w:w="2500" w:type="pct"/>
            <w:shd w:val="clear" w:color="auto" w:fill="DEEAF6"/>
          </w:tcPr>
          <w:p w:rsidR="007A6290" w:rsidRPr="009065A9" w:rsidRDefault="007A6290"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lang w:val="sr-Cyrl-BA"/>
              </w:rPr>
              <w:t>О</w:t>
            </w:r>
            <w:r w:rsidRPr="009065A9">
              <w:rPr>
                <w:rFonts w:ascii="Times New Roman" w:hAnsi="Times New Roman" w:cs="Times New Roman"/>
                <w:b/>
              </w:rPr>
              <w:t>дјељењ</w:t>
            </w:r>
            <w:r w:rsidRPr="009065A9">
              <w:rPr>
                <w:rFonts w:ascii="Times New Roman" w:hAnsi="Times New Roman" w:cs="Times New Roman"/>
                <w:b/>
                <w:lang w:val="sr-Cyrl-BA"/>
              </w:rPr>
              <w:t>е</w:t>
            </w:r>
            <w:r w:rsidRPr="009065A9">
              <w:rPr>
                <w:rFonts w:ascii="Times New Roman" w:hAnsi="Times New Roman" w:cs="Times New Roman"/>
                <w:b/>
              </w:rPr>
              <w:t xml:space="preserve"> за стамбено-комуналне послове и заштиту животне средине</w:t>
            </w:r>
            <w:r w:rsidRPr="009065A9">
              <w:rPr>
                <w:rFonts w:ascii="Times New Roman" w:hAnsi="Times New Roman" w:cs="Times New Roman"/>
                <w:b/>
                <w:lang w:val="sr-Cyrl-BA"/>
              </w:rPr>
              <w:t xml:space="preserve"> - 0005170</w:t>
            </w:r>
          </w:p>
        </w:tc>
      </w:tr>
      <w:tr w:rsidR="007A6290" w:rsidRPr="009065A9" w:rsidTr="00063C18">
        <w:trPr>
          <w:trHeight w:val="20"/>
        </w:trPr>
        <w:tc>
          <w:tcPr>
            <w:tcW w:w="5000" w:type="pct"/>
            <w:gridSpan w:val="2"/>
            <w:shd w:val="clear" w:color="auto" w:fill="FFFFFF"/>
            <w:tcMar>
              <w:top w:w="0" w:type="dxa"/>
              <w:left w:w="108" w:type="dxa"/>
              <w:bottom w:w="0" w:type="dxa"/>
              <w:right w:w="108" w:type="dxa"/>
            </w:tcMar>
            <w:vAlign w:val="center"/>
          </w:tcPr>
          <w:p w:rsidR="007A6290" w:rsidRPr="009065A9" w:rsidRDefault="007A6290" w:rsidP="00063C18">
            <w:pPr>
              <w:spacing w:after="0"/>
              <w:rPr>
                <w:rFonts w:ascii="Times New Roman" w:hAnsi="Times New Roman" w:cs="Times New Roman"/>
                <w:bCs/>
                <w:lang/>
              </w:rPr>
            </w:pPr>
            <w:r w:rsidRPr="009065A9">
              <w:rPr>
                <w:rFonts w:ascii="Times New Roman" w:hAnsi="Times New Roman" w:cs="Times New Roman"/>
                <w:b/>
                <w:lang w:val="sr-Cyrl-BA"/>
              </w:rPr>
              <w:t>Стратешки документ, стратешки циљ и приоритет:</w:t>
            </w:r>
            <w:r w:rsidR="007F78D9" w:rsidRPr="009065A9">
              <w:rPr>
                <w:rFonts w:ascii="Times New Roman" w:hAnsi="Times New Roman" w:cs="Times New Roman"/>
                <w:b/>
                <w:lang w:val="sr-Cyrl-BA"/>
              </w:rPr>
              <w:t xml:space="preserve"> </w:t>
            </w:r>
            <w:r w:rsidRPr="009065A9">
              <w:rPr>
                <w:rFonts w:ascii="Times New Roman" w:hAnsi="Times New Roman" w:cs="Times New Roman"/>
                <w:bCs/>
                <w:lang w:val="sr-Cyrl-BA"/>
              </w:rPr>
              <w:t xml:space="preserve">Стратегија развоја Града Бијељина 2024-2030; </w:t>
            </w:r>
          </w:p>
          <w:p w:rsidR="007A6290" w:rsidRPr="009065A9" w:rsidRDefault="007A6290" w:rsidP="00063C18">
            <w:pPr>
              <w:spacing w:after="0"/>
              <w:rPr>
                <w:rFonts w:ascii="Times New Roman" w:hAnsi="Times New Roman" w:cs="Times New Roman"/>
                <w:bCs/>
                <w:lang/>
              </w:rPr>
            </w:pPr>
            <w:r w:rsidRPr="009065A9">
              <w:rPr>
                <w:rFonts w:ascii="Times New Roman" w:hAnsi="Times New Roman" w:cs="Times New Roman"/>
                <w:b/>
                <w:lang w:val="sr-Cyrl-BA"/>
              </w:rPr>
              <w:t xml:space="preserve">СЦ: </w:t>
            </w:r>
            <w:r w:rsidRPr="009065A9">
              <w:rPr>
                <w:rFonts w:ascii="Times New Roman" w:hAnsi="Times New Roman" w:cs="Times New Roman"/>
                <w:b/>
                <w:lang w:val="bs-Latn-BA"/>
              </w:rPr>
              <w:t>3</w:t>
            </w:r>
            <w:r w:rsidRPr="009065A9">
              <w:rPr>
                <w:rFonts w:ascii="Times New Roman" w:hAnsi="Times New Roman" w:cs="Times New Roman"/>
                <w:b/>
                <w:lang w:val="sr-Cyrl-BA"/>
              </w:rPr>
              <w:t xml:space="preserve">. </w:t>
            </w:r>
            <w:r w:rsidRPr="009065A9">
              <w:rPr>
                <w:rFonts w:ascii="Times New Roman" w:hAnsi="Times New Roman" w:cs="Times New Roman"/>
                <w:bCs/>
                <w:lang w:val="sr-Cyrl-BA"/>
              </w:rPr>
              <w:t xml:space="preserve">Успоставити интегрисани приступ заштити животне средине уз одговорније коришћење природних ресурса и обновљивих извора енергије; </w:t>
            </w:r>
          </w:p>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lang w:val="sr-Cyrl-BA"/>
              </w:rPr>
              <w:t xml:space="preserve">Приоритет </w:t>
            </w:r>
            <w:r w:rsidRPr="009065A9">
              <w:rPr>
                <w:rFonts w:ascii="Times New Roman" w:hAnsi="Times New Roman" w:cs="Times New Roman"/>
                <w:b/>
                <w:lang w:val="bs-Latn-BA"/>
              </w:rPr>
              <w:t>3</w:t>
            </w:r>
            <w:r w:rsidRPr="009065A9">
              <w:rPr>
                <w:rFonts w:ascii="Times New Roman" w:hAnsi="Times New Roman" w:cs="Times New Roman"/>
                <w:b/>
                <w:lang w:val="sr-Cyrl-BA"/>
              </w:rPr>
              <w:t>.</w:t>
            </w:r>
            <w:r w:rsidRPr="009065A9">
              <w:rPr>
                <w:rFonts w:ascii="Times New Roman" w:hAnsi="Times New Roman" w:cs="Times New Roman"/>
                <w:b/>
                <w:lang w:val="bs-Latn-BA"/>
              </w:rPr>
              <w:t>4</w:t>
            </w:r>
            <w:r w:rsidRPr="009065A9">
              <w:rPr>
                <w:rFonts w:ascii="Times New Roman" w:hAnsi="Times New Roman" w:cs="Times New Roman"/>
                <w:b/>
                <w:lang w:val="sr-Cyrl-BA"/>
              </w:rPr>
              <w:t>.</w:t>
            </w:r>
            <w:r w:rsidRPr="009065A9">
              <w:rPr>
                <w:rFonts w:ascii="Times New Roman" w:hAnsi="Times New Roman" w:cs="Times New Roman"/>
                <w:bCs/>
                <w:lang w:val="sr-Cyrl-BA"/>
              </w:rPr>
              <w:t>Обезбиједити енергетски одржив развој града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7A6290" w:rsidRPr="009065A9" w:rsidTr="00482E31">
        <w:trPr>
          <w:trHeight w:val="20"/>
          <w:jc w:val="center"/>
        </w:trPr>
        <w:tc>
          <w:tcPr>
            <w:tcW w:w="766" w:type="pct"/>
            <w:vMerge w:val="restart"/>
            <w:shd w:val="clear" w:color="auto" w:fill="D0CECE"/>
            <w:vAlign w:val="center"/>
          </w:tcPr>
          <w:p w:rsidR="007A6290" w:rsidRPr="009065A9" w:rsidRDefault="007A6290"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7A6290" w:rsidRPr="009065A9" w:rsidRDefault="007A6290" w:rsidP="00063C18">
            <w:pPr>
              <w:spacing w:after="0" w:line="240" w:lineRule="auto"/>
              <w:jc w:val="center"/>
              <w:rPr>
                <w:rFonts w:ascii="Times New Roman" w:eastAsia="Times New Roman" w:hAnsi="Times New Roman" w:cs="Times New Roman"/>
                <w:lang w:val="bs-Cyrl-BA"/>
              </w:rPr>
            </w:pPr>
          </w:p>
        </w:tc>
        <w:tc>
          <w:tcPr>
            <w:tcW w:w="531"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vAlign w:val="center"/>
          </w:tcPr>
          <w:p w:rsidR="007A6290" w:rsidRPr="009065A9" w:rsidRDefault="007A6290" w:rsidP="00482E31">
            <w:pPr>
              <w:spacing w:after="0" w:line="240" w:lineRule="auto"/>
              <w:jc w:val="center"/>
              <w:rPr>
                <w:rFonts w:ascii="Times New Roman" w:hAnsi="Times New Roman" w:cs="Times New Roman"/>
                <w:b/>
                <w:lang w:val="bs-Cyrl-BA"/>
              </w:rPr>
            </w:pPr>
            <w:r w:rsidRPr="009065A9">
              <w:rPr>
                <w:rFonts w:ascii="Times New Roman" w:hAnsi="Times New Roman" w:cs="Times New Roman"/>
                <w:b/>
                <w:lang w:val="bs-Cyrl-BA"/>
              </w:rPr>
              <w:t>Статус</w:t>
            </w:r>
          </w:p>
          <w:p w:rsidR="007A6290" w:rsidRPr="009065A9" w:rsidRDefault="007A6290" w:rsidP="00482E31">
            <w:pPr>
              <w:spacing w:after="0" w:line="240" w:lineRule="auto"/>
              <w:jc w:val="center"/>
              <w:rPr>
                <w:rFonts w:ascii="Times New Roman" w:hAnsi="Times New Roman" w:cs="Times New Roman"/>
                <w:lang w:val="bs-Cyrl-BA"/>
              </w:rPr>
            </w:pPr>
            <w:r w:rsidRPr="009065A9">
              <w:rPr>
                <w:rFonts w:ascii="Times New Roman" w:hAnsi="Times New Roman" w:cs="Times New Roman"/>
                <w:lang w:val="bs-Cyrl-BA"/>
              </w:rPr>
              <w:t>Да, за извршено / Не, за неизврше-но</w:t>
            </w:r>
          </w:p>
        </w:tc>
        <w:tc>
          <w:tcPr>
            <w:tcW w:w="442"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b/>
                <w:lang/>
              </w:rPr>
              <w:t>Усваја С</w:t>
            </w:r>
            <w:r w:rsidRPr="009065A9">
              <w:rPr>
                <w:rFonts w:ascii="Times New Roman" w:hAnsi="Times New Roman" w:cs="Times New Roman"/>
                <w:b/>
              </w:rPr>
              <w:t>купштина Града</w:t>
            </w:r>
          </w:p>
        </w:tc>
        <w:tc>
          <w:tcPr>
            <w:tcW w:w="1793" w:type="pct"/>
            <w:gridSpan w:val="5"/>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b/>
                <w:bCs/>
              </w:rPr>
              <w:t>Извори и износи планираних и извршених финансијских средстава у КМ</w:t>
            </w:r>
          </w:p>
        </w:tc>
      </w:tr>
      <w:tr w:rsidR="007A6290" w:rsidRPr="009065A9" w:rsidTr="00482E31">
        <w:trPr>
          <w:trHeight w:val="473"/>
          <w:jc w:val="center"/>
        </w:trPr>
        <w:tc>
          <w:tcPr>
            <w:tcW w:w="766" w:type="pct"/>
            <w:vMerge/>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p>
        </w:tc>
        <w:tc>
          <w:tcPr>
            <w:tcW w:w="531"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05" w:type="pc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bCs/>
              </w:rPr>
              <w:t>Извори</w:t>
            </w:r>
          </w:p>
        </w:tc>
        <w:tc>
          <w:tcPr>
            <w:tcW w:w="418"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lang w:val="bs-Cyrl-BA"/>
              </w:rPr>
              <w:t>Планирани износи</w:t>
            </w:r>
          </w:p>
        </w:tc>
        <w:tc>
          <w:tcPr>
            <w:tcW w:w="562" w:type="pct"/>
            <w:gridSpan w:val="2"/>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rPr>
              <w:t>Извршени износи</w:t>
            </w:r>
          </w:p>
        </w:tc>
        <w:tc>
          <w:tcPr>
            <w:tcW w:w="393"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lang w:val="bs-Cyrl-BA"/>
              </w:rPr>
              <w:t>Проценат извршења</w:t>
            </w:r>
          </w:p>
        </w:tc>
      </w:tr>
      <w:tr w:rsidR="007A6290" w:rsidRPr="009065A9" w:rsidTr="00482E31">
        <w:trPr>
          <w:trHeight w:val="20"/>
          <w:jc w:val="center"/>
        </w:trPr>
        <w:tc>
          <w:tcPr>
            <w:tcW w:w="766" w:type="pct"/>
            <w:vMerge w:val="restart"/>
            <w:vAlign w:val="center"/>
          </w:tcPr>
          <w:p w:rsidR="007A6290" w:rsidRPr="009065A9" w:rsidRDefault="007A6290" w:rsidP="00063C18">
            <w:pPr>
              <w:spacing w:after="0" w:line="240" w:lineRule="auto"/>
              <w:rPr>
                <w:rFonts w:ascii="Times New Roman" w:eastAsia="Times New Roman" w:hAnsi="Times New Roman" w:cs="Times New Roman"/>
                <w:lang w:val="bs-Cyrl-BA"/>
              </w:rPr>
            </w:pPr>
            <w:r w:rsidRPr="009065A9">
              <w:rPr>
                <w:rFonts w:ascii="Times New Roman" w:hAnsi="Times New Roman" w:cs="Times New Roman"/>
              </w:rPr>
              <w:t>3.4.2.1. Подршка објектима колективног становања и домаћинствима у замјени система гријања на еколошки и енергетски прихватљиве системе</w:t>
            </w:r>
          </w:p>
        </w:tc>
        <w:tc>
          <w:tcPr>
            <w:tcW w:w="531" w:type="pct"/>
            <w:vMerge w:val="restart"/>
            <w:tcBorders>
              <w:right w:val="single" w:sz="4" w:space="0" w:color="auto"/>
            </w:tcBorders>
            <w:shd w:val="clear" w:color="auto" w:fill="FFFFFF"/>
            <w:vAlign w:val="center"/>
          </w:tcPr>
          <w:p w:rsidR="00896BDD" w:rsidRPr="009065A9" w:rsidRDefault="007A6290" w:rsidP="00482E31">
            <w:pPr>
              <w:pStyle w:val="ListParagraph"/>
              <w:spacing w:after="0" w:line="240" w:lineRule="auto"/>
              <w:ind w:left="72"/>
              <w:jc w:val="center"/>
              <w:rPr>
                <w:rFonts w:ascii="Times New Roman" w:hAnsi="Times New Roman" w:cs="Times New Roman"/>
                <w:lang/>
              </w:rPr>
            </w:pPr>
            <w:r w:rsidRPr="009065A9">
              <w:rPr>
                <w:rFonts w:ascii="Times New Roman" w:hAnsi="Times New Roman" w:cs="Times New Roman"/>
              </w:rPr>
              <w:t>Број објеката колективног становања кој</w:t>
            </w:r>
            <w:r w:rsidR="007C4068" w:rsidRPr="009065A9">
              <w:rPr>
                <w:rFonts w:ascii="Times New Roman" w:hAnsi="Times New Roman" w:cs="Times New Roman"/>
                <w:lang/>
              </w:rPr>
              <w:t>и</w:t>
            </w:r>
            <w:r w:rsidRPr="009065A9">
              <w:rPr>
                <w:rFonts w:ascii="Times New Roman" w:hAnsi="Times New Roman" w:cs="Times New Roman"/>
              </w:rPr>
              <w:t xml:space="preserve"> су добил</w:t>
            </w:r>
            <w:r w:rsidR="007C4068" w:rsidRPr="009065A9">
              <w:rPr>
                <w:rFonts w:ascii="Times New Roman" w:hAnsi="Times New Roman" w:cs="Times New Roman"/>
                <w:lang/>
              </w:rPr>
              <w:t>и</w:t>
            </w:r>
            <w:r w:rsidRPr="009065A9">
              <w:rPr>
                <w:rFonts w:ascii="Times New Roman" w:hAnsi="Times New Roman" w:cs="Times New Roman"/>
              </w:rPr>
              <w:t xml:space="preserve"> субвенцију</w:t>
            </w:r>
            <w:r w:rsidR="007C4068" w:rsidRPr="009065A9">
              <w:rPr>
                <w:rFonts w:ascii="Times New Roman" w:hAnsi="Times New Roman" w:cs="Times New Roman"/>
                <w:lang/>
              </w:rPr>
              <w:t xml:space="preserve"> за</w:t>
            </w:r>
            <w:r w:rsidRPr="009065A9">
              <w:rPr>
                <w:rFonts w:ascii="Times New Roman" w:hAnsi="Times New Roman" w:cs="Times New Roman"/>
              </w:rPr>
              <w:t xml:space="preserve"> </w:t>
            </w:r>
            <w:r w:rsidR="007C4068" w:rsidRPr="009065A9">
              <w:rPr>
                <w:rFonts w:ascii="Times New Roman" w:hAnsi="Times New Roman" w:cs="Times New Roman"/>
              </w:rPr>
              <w:t>замјен</w:t>
            </w:r>
            <w:r w:rsidR="007C4068" w:rsidRPr="009065A9">
              <w:rPr>
                <w:rFonts w:ascii="Times New Roman" w:hAnsi="Times New Roman" w:cs="Times New Roman"/>
                <w:lang/>
              </w:rPr>
              <w:t xml:space="preserve">у </w:t>
            </w:r>
            <w:r w:rsidR="007C4068" w:rsidRPr="009065A9">
              <w:rPr>
                <w:rFonts w:ascii="Times New Roman" w:hAnsi="Times New Roman" w:cs="Times New Roman"/>
              </w:rPr>
              <w:t>система гријања</w:t>
            </w:r>
          </w:p>
          <w:p w:rsidR="00896BDD" w:rsidRPr="009065A9" w:rsidRDefault="00896BDD" w:rsidP="00482E31">
            <w:pPr>
              <w:pStyle w:val="ListParagraph"/>
              <w:spacing w:after="0" w:line="240" w:lineRule="auto"/>
              <w:ind w:left="72"/>
              <w:jc w:val="center"/>
              <w:rPr>
                <w:rFonts w:ascii="Times New Roman" w:hAnsi="Times New Roman" w:cs="Times New Roman"/>
                <w:lang/>
              </w:rPr>
            </w:pPr>
          </w:p>
          <w:p w:rsidR="007A6290" w:rsidRPr="009065A9" w:rsidRDefault="007A6290" w:rsidP="00482E31">
            <w:pPr>
              <w:pStyle w:val="ListParagraph"/>
              <w:spacing w:after="0" w:line="240" w:lineRule="auto"/>
              <w:ind w:left="72"/>
              <w:jc w:val="center"/>
              <w:rPr>
                <w:rFonts w:ascii="Times New Roman" w:eastAsia="Times New Roman" w:hAnsi="Times New Roman" w:cs="Times New Roman"/>
                <w:lang/>
              </w:rPr>
            </w:pPr>
            <w:r w:rsidRPr="009065A9">
              <w:rPr>
                <w:rFonts w:ascii="Times New Roman" w:hAnsi="Times New Roman" w:cs="Times New Roman"/>
              </w:rPr>
              <w:t xml:space="preserve">Број стамбених објеката који су добили субвенцију за </w:t>
            </w:r>
            <w:r w:rsidR="007C4068" w:rsidRPr="009065A9">
              <w:rPr>
                <w:rFonts w:ascii="Times New Roman" w:hAnsi="Times New Roman" w:cs="Times New Roman"/>
                <w:lang/>
              </w:rPr>
              <w:lastRenderedPageBreak/>
              <w:t>замјену система гријања</w:t>
            </w:r>
          </w:p>
        </w:tc>
        <w:tc>
          <w:tcPr>
            <w:tcW w:w="531" w:type="pct"/>
            <w:vMerge w:val="restart"/>
            <w:vAlign w:val="center"/>
          </w:tcPr>
          <w:p w:rsidR="007A6290" w:rsidRPr="009065A9" w:rsidRDefault="007A6290" w:rsidP="00482E31">
            <w:pPr>
              <w:pStyle w:val="ListParagraph"/>
              <w:spacing w:after="0" w:line="240" w:lineRule="auto"/>
              <w:ind w:left="72"/>
              <w:jc w:val="center"/>
              <w:rPr>
                <w:rFonts w:ascii="Times New Roman" w:eastAsia="Times New Roman" w:hAnsi="Times New Roman" w:cs="Times New Roman"/>
                <w:lang/>
              </w:rPr>
            </w:pPr>
            <w:r w:rsidRPr="009065A9">
              <w:rPr>
                <w:rFonts w:ascii="Times New Roman" w:eastAsia="Times New Roman" w:hAnsi="Times New Roman" w:cs="Times New Roman"/>
              </w:rPr>
              <w:lastRenderedPageBreak/>
              <w:t>У складу са Јавним позивима који су објављени у  202</w:t>
            </w:r>
            <w:r w:rsidRPr="009065A9">
              <w:rPr>
                <w:rFonts w:ascii="Times New Roman" w:eastAsia="Times New Roman" w:hAnsi="Times New Roman" w:cs="Times New Roman"/>
                <w:lang/>
              </w:rPr>
              <w:t>4</w:t>
            </w:r>
            <w:r w:rsidRPr="009065A9">
              <w:rPr>
                <w:rFonts w:ascii="Times New Roman" w:eastAsia="Times New Roman" w:hAnsi="Times New Roman" w:cs="Times New Roman"/>
              </w:rPr>
              <w:t xml:space="preserve">. </w:t>
            </w:r>
            <w:r w:rsidRPr="009065A9">
              <w:rPr>
                <w:rFonts w:ascii="Times New Roman" w:eastAsia="Times New Roman" w:hAnsi="Times New Roman" w:cs="Times New Roman"/>
                <w:lang/>
              </w:rPr>
              <w:t>г</w:t>
            </w:r>
            <w:r w:rsidRPr="009065A9">
              <w:rPr>
                <w:rFonts w:ascii="Times New Roman" w:eastAsia="Times New Roman" w:hAnsi="Times New Roman" w:cs="Times New Roman"/>
              </w:rPr>
              <w:t>один</w:t>
            </w:r>
            <w:r w:rsidRPr="009065A9">
              <w:rPr>
                <w:rFonts w:ascii="Times New Roman" w:eastAsia="Times New Roman" w:hAnsi="Times New Roman" w:cs="Times New Roman"/>
                <w:lang/>
              </w:rPr>
              <w:t>и, исплаћена су средства за 72 индивидуалних објеката и 1 објекат колективног становања.</w:t>
            </w:r>
          </w:p>
        </w:tc>
        <w:tc>
          <w:tcPr>
            <w:tcW w:w="414"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Да</w:t>
            </w:r>
          </w:p>
        </w:tc>
        <w:tc>
          <w:tcPr>
            <w:tcW w:w="442"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rPr>
            </w:pPr>
            <w:r w:rsidRPr="009065A9">
              <w:rPr>
                <w:rFonts w:ascii="Times New Roman" w:hAnsi="Times New Roman" w:cs="Times New Roman"/>
                <w:lang w:val="sr-Cyrl-BA"/>
              </w:rPr>
              <w:t>Град Бијељина - Одјељење за стамбено-комуналне послове и заштиту животне средине, Кабинет градоначелника</w:t>
            </w:r>
          </w:p>
        </w:tc>
        <w:tc>
          <w:tcPr>
            <w:tcW w:w="118" w:type="pct"/>
            <w:vMerge w:val="restart"/>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З</w:t>
            </w:r>
          </w:p>
        </w:tc>
        <w:tc>
          <w:tcPr>
            <w:tcW w:w="405" w:type="pct"/>
            <w:vMerge w:val="restart"/>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Да</w:t>
            </w: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bs-Cyrl-BA"/>
              </w:rPr>
            </w:pPr>
            <w:r w:rsidRPr="009065A9">
              <w:rPr>
                <w:rFonts w:ascii="Times New Roman" w:eastAsia="Times New Roman" w:hAnsi="Times New Roman" w:cs="Times New Roman"/>
                <w:bCs/>
                <w:lang/>
              </w:rPr>
              <w:t>300.000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en-US"/>
              </w:rPr>
            </w:pPr>
            <w:r w:rsidRPr="009065A9">
              <w:rPr>
                <w:rFonts w:ascii="Times New Roman" w:eastAsia="Times New Roman" w:hAnsi="Times New Roman" w:cs="Times New Roman"/>
                <w:bCs/>
                <w:lang w:val="en-US"/>
              </w:rPr>
              <w:t>328.538,32</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109,51%</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color w:val="7030A0"/>
                <w:highlight w:val="yellow"/>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7030A0"/>
                <w:highlight w:val="yellow"/>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color w:val="7030A0"/>
                <w:highlight w:val="yellow"/>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color w:val="7030A0"/>
                <w:highlight w:val="yellow"/>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color w:val="7030A0"/>
                <w:highlight w:val="yellow"/>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color w:val="7030A0"/>
                <w:highlight w:val="yellow"/>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color w:val="7030A0"/>
                <w:highlight w:val="yellow"/>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color w:val="7030A0"/>
                <w:highlight w:val="yellow"/>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7030A0"/>
                <w:highlight w:val="yellow"/>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7030A0"/>
                <w:highlight w:val="yellow"/>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7030A0"/>
                <w:highlight w:val="yellow"/>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7030A0"/>
                <w:highlight w:val="yellow"/>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7030A0"/>
                <w:highlight w:val="yellow"/>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color w:val="7030A0"/>
                <w:highlight w:val="yellow"/>
              </w:rPr>
            </w:pPr>
          </w:p>
        </w:tc>
        <w:tc>
          <w:tcPr>
            <w:tcW w:w="420" w:type="pct"/>
            <w:shd w:val="clear" w:color="auto" w:fill="FFFFFF"/>
            <w:vAlign w:val="center"/>
          </w:tcPr>
          <w:p w:rsidR="007A6290" w:rsidRPr="009065A9" w:rsidRDefault="007A6290" w:rsidP="00063C18">
            <w:pPr>
              <w:tabs>
                <w:tab w:val="left" w:pos="351"/>
              </w:tabs>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color w:val="7030A0"/>
                <w:highlight w:val="yellow"/>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7030A0"/>
                <w:highlight w:val="yellow"/>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7030A0"/>
                <w:highlight w:val="yellow"/>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7030A0"/>
                <w:highlight w:val="yellow"/>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7030A0"/>
                <w:highlight w:val="yellow"/>
              </w:rPr>
            </w:pPr>
          </w:p>
        </w:tc>
        <w:tc>
          <w:tcPr>
            <w:tcW w:w="118"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7030A0"/>
                <w:highlight w:val="yellow"/>
              </w:rPr>
            </w:pPr>
          </w:p>
        </w:tc>
        <w:tc>
          <w:tcPr>
            <w:tcW w:w="405" w:type="pct"/>
            <w:vMerge/>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bCs/>
                <w:color w:val="7030A0"/>
                <w:highlight w:val="yellow"/>
              </w:rPr>
            </w:pPr>
          </w:p>
        </w:tc>
        <w:tc>
          <w:tcPr>
            <w:tcW w:w="420"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62" w:type="pct"/>
            <w:gridSpan w:val="2"/>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3"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color w:val="7030A0"/>
                <w:highlight w:val="yellow"/>
              </w:rPr>
            </w:pPr>
          </w:p>
        </w:tc>
        <w:tc>
          <w:tcPr>
            <w:tcW w:w="531"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7030A0"/>
                <w:highlight w:val="yellow"/>
              </w:rPr>
            </w:pPr>
          </w:p>
        </w:tc>
        <w:tc>
          <w:tcPr>
            <w:tcW w:w="531"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7030A0"/>
                <w:highlight w:val="yellow"/>
              </w:rPr>
            </w:pPr>
          </w:p>
        </w:tc>
        <w:tc>
          <w:tcPr>
            <w:tcW w:w="414"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7030A0"/>
                <w:highlight w:val="yellow"/>
              </w:rPr>
            </w:pPr>
          </w:p>
        </w:tc>
        <w:tc>
          <w:tcPr>
            <w:tcW w:w="44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7030A0"/>
                <w:highlight w:val="yellow"/>
              </w:rPr>
            </w:pPr>
          </w:p>
        </w:tc>
        <w:tc>
          <w:tcPr>
            <w:tcW w:w="118" w:type="pct"/>
            <w:vMerge/>
            <w:tcBorders>
              <w:bottom w:val="single" w:sz="4" w:space="0" w:color="000000"/>
            </w:tcBorders>
            <w:shd w:val="clear" w:color="auto" w:fill="F2F2F2"/>
            <w:vAlign w:val="center"/>
          </w:tcPr>
          <w:p w:rsidR="007A6290" w:rsidRPr="009065A9" w:rsidRDefault="007A6290" w:rsidP="00482E31">
            <w:pPr>
              <w:spacing w:after="0" w:line="240" w:lineRule="auto"/>
              <w:jc w:val="center"/>
              <w:rPr>
                <w:rFonts w:ascii="Times New Roman" w:eastAsia="Times New Roman" w:hAnsi="Times New Roman" w:cs="Times New Roman"/>
                <w:color w:val="7030A0"/>
                <w:highlight w:val="yellow"/>
              </w:rPr>
            </w:pPr>
          </w:p>
        </w:tc>
        <w:tc>
          <w:tcPr>
            <w:tcW w:w="405" w:type="pct"/>
            <w:vMerge/>
            <w:tcBorders>
              <w:bottom w:val="single" w:sz="4" w:space="0" w:color="000000"/>
            </w:tcBorders>
            <w:shd w:val="clear" w:color="auto" w:fill="F2F2F2"/>
            <w:vAlign w:val="center"/>
          </w:tcPr>
          <w:p w:rsidR="007A6290" w:rsidRPr="009065A9" w:rsidRDefault="007A6290" w:rsidP="00482E31">
            <w:pPr>
              <w:spacing w:after="0" w:line="240" w:lineRule="auto"/>
              <w:jc w:val="center"/>
              <w:rPr>
                <w:rFonts w:ascii="Times New Roman" w:eastAsia="Times New Roman" w:hAnsi="Times New Roman" w:cs="Times New Roman"/>
                <w:bCs/>
                <w:color w:val="7030A0"/>
                <w:highlight w:val="yellow"/>
              </w:rPr>
            </w:pPr>
          </w:p>
        </w:tc>
        <w:tc>
          <w:tcPr>
            <w:tcW w:w="420"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eastAsia="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rPr>
            </w:pPr>
            <w:r w:rsidRPr="009065A9">
              <w:rPr>
                <w:rFonts w:ascii="Times New Roman" w:hAnsi="Times New Roman" w:cs="Times New Roman"/>
                <w:b/>
                <w:lang/>
              </w:rPr>
              <w:t>300.000</w:t>
            </w:r>
          </w:p>
        </w:tc>
        <w:tc>
          <w:tcPr>
            <w:tcW w:w="562" w:type="pct"/>
            <w:gridSpan w:val="2"/>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val="en-US"/>
              </w:rPr>
            </w:pPr>
            <w:r w:rsidRPr="009065A9">
              <w:rPr>
                <w:rFonts w:ascii="Times New Roman" w:eastAsia="Times New Roman" w:hAnsi="Times New Roman" w:cs="Times New Roman"/>
                <w:b/>
                <w:bCs/>
                <w:lang w:val="en-US"/>
              </w:rPr>
              <w:t>328.538,32</w:t>
            </w:r>
          </w:p>
        </w:tc>
        <w:tc>
          <w:tcPr>
            <w:tcW w:w="393"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109,51%</w:t>
            </w:r>
          </w:p>
        </w:tc>
      </w:tr>
      <w:tr w:rsidR="007A6290" w:rsidRPr="009065A9" w:rsidTr="00482E31">
        <w:trPr>
          <w:trHeight w:val="20"/>
          <w:jc w:val="center"/>
        </w:trPr>
        <w:tc>
          <w:tcPr>
            <w:tcW w:w="766" w:type="pct"/>
            <w:vMerge w:val="restart"/>
            <w:vAlign w:val="center"/>
          </w:tcPr>
          <w:p w:rsidR="007A6290" w:rsidRPr="009065A9" w:rsidRDefault="007A6290" w:rsidP="00063C18">
            <w:pPr>
              <w:spacing w:after="0" w:line="240" w:lineRule="auto"/>
              <w:rPr>
                <w:rFonts w:ascii="Times New Roman" w:eastAsia="Times New Roman" w:hAnsi="Times New Roman" w:cs="Times New Roman"/>
              </w:rPr>
            </w:pPr>
            <w:r w:rsidRPr="009065A9">
              <w:rPr>
                <w:rFonts w:ascii="Times New Roman" w:hAnsi="Times New Roman" w:cs="Times New Roman"/>
              </w:rPr>
              <w:lastRenderedPageBreak/>
              <w:t>3.4.2.2. Стављање у функцију геотермалних извора у сврху топлификације града</w:t>
            </w:r>
          </w:p>
        </w:tc>
        <w:tc>
          <w:tcPr>
            <w:tcW w:w="531"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rPr>
              <w:t>Израђенастудијаизводљивостизастављањеуфункцијугеотермалнихизвораусврхутоплификацијеграда</w:t>
            </w:r>
          </w:p>
        </w:tc>
        <w:tc>
          <w:tcPr>
            <w:tcW w:w="531"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b/>
                <w:lang/>
              </w:rPr>
              <w:t>-</w:t>
            </w:r>
          </w:p>
        </w:tc>
        <w:tc>
          <w:tcPr>
            <w:tcW w:w="414"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Не</w:t>
            </w:r>
          </w:p>
        </w:tc>
        <w:tc>
          <w:tcPr>
            <w:tcW w:w="44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lang w:val="sr-Cyrl-BA"/>
              </w:rPr>
              <w:t>Град Бијељина - Одјељење за стамбено-комуналне послове и заштиту животне средине  и Кабинет градоначелника</w:t>
            </w:r>
          </w:p>
        </w:tc>
        <w:tc>
          <w:tcPr>
            <w:tcW w:w="118"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К</w:t>
            </w:r>
          </w:p>
        </w:tc>
        <w:tc>
          <w:tcPr>
            <w:tcW w:w="405"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Да</w:t>
            </w: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val="bs-Cyrl-BA"/>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val="bs-Cyrl-BA"/>
              </w:rPr>
              <w:t>0</w:t>
            </w:r>
          </w:p>
        </w:tc>
        <w:tc>
          <w:tcPr>
            <w:tcW w:w="393"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393"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393"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62" w:type="pct"/>
            <w:gridSpan w:val="2"/>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393"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66"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531"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31"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14"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44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118"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405"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lang/>
              </w:rPr>
            </w:pPr>
            <w:r w:rsidRPr="009065A9">
              <w:rPr>
                <w:rFonts w:ascii="Times New Roman" w:hAnsi="Times New Roman" w:cs="Times New Roman"/>
                <w:b/>
                <w:lang w:val="bs-Cyrl-BA"/>
              </w:rPr>
              <w:t>0</w:t>
            </w:r>
          </w:p>
        </w:tc>
        <w:tc>
          <w:tcPr>
            <w:tcW w:w="562" w:type="pct"/>
            <w:gridSpan w:val="2"/>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lang/>
              </w:rPr>
            </w:pPr>
            <w:r w:rsidRPr="009065A9">
              <w:rPr>
                <w:rFonts w:ascii="Times New Roman" w:hAnsi="Times New Roman" w:cs="Times New Roman"/>
                <w:b/>
                <w:lang w:val="bs-Cyrl-BA"/>
              </w:rPr>
              <w:t>0</w:t>
            </w:r>
          </w:p>
        </w:tc>
        <w:tc>
          <w:tcPr>
            <w:tcW w:w="393" w:type="pct"/>
            <w:tcBorders>
              <w:bottom w:val="single" w:sz="4" w:space="0" w:color="000000"/>
            </w:tcBorders>
            <w:shd w:val="clear" w:color="auto" w:fill="F2F2F2"/>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val="restart"/>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r w:rsidRPr="009065A9">
              <w:rPr>
                <w:rFonts w:ascii="Times New Roman" w:hAnsi="Times New Roman" w:cs="Times New Roman"/>
                <w:b/>
              </w:rPr>
              <w:t xml:space="preserve">Укупно за мјеру </w:t>
            </w:r>
            <w:r w:rsidRPr="009065A9">
              <w:rPr>
                <w:rFonts w:ascii="Times New Roman" w:hAnsi="Times New Roman" w:cs="Times New Roman"/>
                <w:b/>
                <w:lang w:val="sr-Cyrl-BA"/>
              </w:rPr>
              <w:t>3.4.</w:t>
            </w:r>
            <w:r w:rsidRPr="009065A9">
              <w:rPr>
                <w:rFonts w:ascii="Times New Roman" w:hAnsi="Times New Roman" w:cs="Times New Roman"/>
                <w:b/>
              </w:rPr>
              <w:t>2</w:t>
            </w:r>
            <w:r w:rsidRPr="009065A9">
              <w:rPr>
                <w:rFonts w:ascii="Times New Roman" w:hAnsi="Times New Roman" w:cs="Times New Roman"/>
                <w:b/>
                <w:lang w:val="sr-Cyrl-BA"/>
              </w:rPr>
              <w:t>. Подршка кориштењу обновљивих извора енергије</w:t>
            </w: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val="bs-Cyrl-BA"/>
              </w:rPr>
              <w:t>300.000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val="en-US"/>
              </w:rPr>
            </w:pPr>
            <w:r w:rsidRPr="009065A9">
              <w:rPr>
                <w:rFonts w:ascii="Times New Roman" w:eastAsia="Times New Roman" w:hAnsi="Times New Roman" w:cs="Times New Roman"/>
                <w:bCs/>
                <w:lang w:val="en-US"/>
              </w:rPr>
              <w:t>328.538,32</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109,51%</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 xml:space="preserve">Остало </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3207" w:type="pct"/>
            <w:gridSpan w:val="7"/>
            <w:vMerge/>
            <w:shd w:val="clear" w:color="auto" w:fill="DEEAF6"/>
            <w:vAlign w:val="center"/>
          </w:tcPr>
          <w:p w:rsidR="007A6290" w:rsidRPr="009065A9" w:rsidRDefault="007A6290" w:rsidP="00482E31">
            <w:pPr>
              <w:spacing w:after="120" w:line="240" w:lineRule="auto"/>
              <w:jc w:val="center"/>
              <w:rPr>
                <w:rFonts w:ascii="Times New Roman" w:eastAsia="Times New Roman" w:hAnsi="Times New Roman" w:cs="Times New Roman"/>
                <w:bCs/>
              </w:rPr>
            </w:pPr>
          </w:p>
        </w:tc>
        <w:tc>
          <w:tcPr>
            <w:tcW w:w="420"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hAnsi="Times New Roman" w:cs="Times New Roman"/>
                <w:b/>
                <w:bCs/>
                <w:lang w:val="bs-Cyrl-BA"/>
              </w:rPr>
              <w:t>300.000</w:t>
            </w:r>
          </w:p>
        </w:tc>
        <w:tc>
          <w:tcPr>
            <w:tcW w:w="558" w:type="pct"/>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
                <w:bCs/>
                <w:lang w:val="en-US"/>
              </w:rPr>
            </w:pPr>
            <w:r w:rsidRPr="009065A9">
              <w:rPr>
                <w:rFonts w:ascii="Times New Roman" w:eastAsia="Times New Roman" w:hAnsi="Times New Roman" w:cs="Times New Roman"/>
                <w:b/>
                <w:bCs/>
                <w:lang w:val="en-US"/>
              </w:rPr>
              <w:t>328.538,32</w:t>
            </w:r>
          </w:p>
        </w:tc>
        <w:tc>
          <w:tcPr>
            <w:tcW w:w="397" w:type="pct"/>
            <w:gridSpan w:val="2"/>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109,51%</w:t>
            </w:r>
          </w:p>
        </w:tc>
      </w:tr>
    </w:tbl>
    <w:p w:rsidR="007A6290" w:rsidRPr="009065A9" w:rsidRDefault="007A6290" w:rsidP="007A6290">
      <w:pPr>
        <w:spacing w:after="120" w:line="240" w:lineRule="auto"/>
        <w:jc w:val="both"/>
        <w:rPr>
          <w:rFonts w:ascii="Times New Roman" w:hAnsi="Times New Roman" w:cs="Times New Roman"/>
          <w:b/>
          <w:color w:val="FF0000"/>
          <w:lang/>
        </w:rPr>
      </w:pPr>
    </w:p>
    <w:tbl>
      <w:tblPr>
        <w:tblpPr w:leftFromText="180" w:rightFromText="180" w:vertAnchor="text" w:tblpX="-10"/>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65"/>
        <w:gridCol w:w="7763"/>
      </w:tblGrid>
      <w:tr w:rsidR="007A6290" w:rsidRPr="009065A9" w:rsidTr="00063C18">
        <w:trPr>
          <w:trHeight w:val="20"/>
        </w:trPr>
        <w:tc>
          <w:tcPr>
            <w:tcW w:w="2484" w:type="pct"/>
            <w:shd w:val="clear" w:color="auto" w:fill="DEEAF6"/>
            <w:tcMar>
              <w:top w:w="0" w:type="dxa"/>
              <w:left w:w="108" w:type="dxa"/>
              <w:bottom w:w="0" w:type="dxa"/>
              <w:right w:w="108" w:type="dxa"/>
            </w:tcMar>
            <w:vAlign w:val="center"/>
          </w:tcPr>
          <w:p w:rsidR="007A6290" w:rsidRPr="009065A9" w:rsidRDefault="007A6290" w:rsidP="00063C18">
            <w:pPr>
              <w:spacing w:after="0" w:line="240" w:lineRule="auto"/>
              <w:rPr>
                <w:rFonts w:ascii="Times New Roman" w:hAnsi="Times New Roman" w:cs="Times New Roman"/>
                <w:b/>
                <w:lang w:val="sr-Cyrl-BA"/>
              </w:rPr>
            </w:pPr>
            <w:r w:rsidRPr="009065A9">
              <w:rPr>
                <w:rFonts w:ascii="Times New Roman" w:hAnsi="Times New Roman" w:cs="Times New Roman"/>
                <w:b/>
                <w:lang w:val="sr-Cyrl-BA"/>
              </w:rPr>
              <w:t xml:space="preserve">Административна подршка у ефикасном пружању </w:t>
            </w:r>
          </w:p>
          <w:p w:rsidR="007A6290" w:rsidRPr="009065A9" w:rsidRDefault="007A6290" w:rsidP="00063C18">
            <w:pPr>
              <w:spacing w:after="0" w:line="240" w:lineRule="auto"/>
              <w:rPr>
                <w:rFonts w:ascii="Times New Roman" w:hAnsi="Times New Roman" w:cs="Times New Roman"/>
                <w:b/>
                <w:lang/>
              </w:rPr>
            </w:pPr>
            <w:r w:rsidRPr="009065A9">
              <w:rPr>
                <w:rFonts w:ascii="Times New Roman" w:hAnsi="Times New Roman" w:cs="Times New Roman"/>
                <w:b/>
                <w:lang w:val="sr-Cyrl-BA"/>
              </w:rPr>
              <w:t>јавних услуга</w:t>
            </w:r>
            <w:r w:rsidRPr="009065A9">
              <w:rPr>
                <w:rFonts w:ascii="Times New Roman" w:hAnsi="Times New Roman" w:cs="Times New Roman"/>
                <w:b/>
                <w:lang w:val="bs-Latn-BA"/>
              </w:rPr>
              <w:t xml:space="preserve"> Градске управе </w:t>
            </w:r>
            <w:r w:rsidRPr="009065A9">
              <w:rPr>
                <w:rFonts w:ascii="Times New Roman" w:hAnsi="Times New Roman" w:cs="Times New Roman"/>
                <w:b/>
              </w:rPr>
              <w:t>- РЕДОВНИ ПОСЛОВИ</w:t>
            </w:r>
          </w:p>
        </w:tc>
        <w:tc>
          <w:tcPr>
            <w:tcW w:w="2516" w:type="pct"/>
            <w:shd w:val="clear" w:color="auto" w:fill="DEEAF6"/>
          </w:tcPr>
          <w:p w:rsidR="007A6290" w:rsidRPr="009065A9" w:rsidRDefault="007A6290"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7A6290" w:rsidRPr="009065A9" w:rsidRDefault="007A6290" w:rsidP="00063C18">
            <w:pPr>
              <w:spacing w:after="0" w:line="240" w:lineRule="auto"/>
              <w:rPr>
                <w:rFonts w:ascii="Times New Roman" w:hAnsi="Times New Roman" w:cs="Times New Roman"/>
                <w:b/>
                <w:bCs/>
              </w:rPr>
            </w:pPr>
            <w:r w:rsidRPr="009065A9">
              <w:rPr>
                <w:rFonts w:ascii="Times New Roman" w:hAnsi="Times New Roman" w:cs="Times New Roman"/>
                <w:b/>
                <w:lang w:val="sr-Cyrl-BA"/>
              </w:rPr>
              <w:t>О</w:t>
            </w:r>
            <w:r w:rsidRPr="009065A9">
              <w:rPr>
                <w:rFonts w:ascii="Times New Roman" w:hAnsi="Times New Roman" w:cs="Times New Roman"/>
                <w:b/>
              </w:rPr>
              <w:t>дјељењ</w:t>
            </w:r>
            <w:r w:rsidRPr="009065A9">
              <w:rPr>
                <w:rFonts w:ascii="Times New Roman" w:hAnsi="Times New Roman" w:cs="Times New Roman"/>
                <w:b/>
                <w:lang w:val="sr-Cyrl-BA"/>
              </w:rPr>
              <w:t>е</w:t>
            </w:r>
            <w:r w:rsidRPr="009065A9">
              <w:rPr>
                <w:rFonts w:ascii="Times New Roman" w:hAnsi="Times New Roman" w:cs="Times New Roman"/>
                <w:b/>
              </w:rPr>
              <w:t xml:space="preserve"> за стамбено-комуналне послове и заштиту животне средине</w:t>
            </w:r>
            <w:r w:rsidRPr="009065A9">
              <w:rPr>
                <w:rFonts w:ascii="Times New Roman" w:hAnsi="Times New Roman" w:cs="Times New Roman"/>
                <w:b/>
                <w:lang w:val="sr-Cyrl-BA"/>
              </w:rPr>
              <w:t xml:space="preserve"> - 0005170</w:t>
            </w:r>
          </w:p>
        </w:tc>
      </w:tr>
      <w:tr w:rsidR="007A6290" w:rsidRPr="009065A9" w:rsidTr="00063C18">
        <w:trPr>
          <w:trHeight w:val="20"/>
        </w:trPr>
        <w:tc>
          <w:tcPr>
            <w:tcW w:w="5000" w:type="pct"/>
            <w:gridSpan w:val="2"/>
            <w:shd w:val="clear" w:color="auto" w:fill="FFFFFF"/>
            <w:tcMar>
              <w:top w:w="0" w:type="dxa"/>
              <w:left w:w="108" w:type="dxa"/>
              <w:bottom w:w="0" w:type="dxa"/>
              <w:right w:w="108" w:type="dxa"/>
            </w:tcMar>
            <w:vAlign w:val="center"/>
          </w:tcPr>
          <w:p w:rsidR="007A6290" w:rsidRPr="009065A9" w:rsidRDefault="007A6290" w:rsidP="00063C18">
            <w:pPr>
              <w:spacing w:after="0"/>
              <w:rPr>
                <w:rFonts w:ascii="Times New Roman" w:hAnsi="Times New Roman" w:cs="Times New Roman"/>
                <w:b/>
                <w:lang w:val="sr-Cyrl-BA"/>
              </w:rPr>
            </w:pPr>
            <w:r w:rsidRPr="009065A9">
              <w:rPr>
                <w:rFonts w:ascii="Times New Roman" w:hAnsi="Times New Roman" w:cs="Times New Roman"/>
                <w:b/>
              </w:rPr>
              <w:t>Стратешки документ, стратешки циљ и приоритет:</w:t>
            </w:r>
            <w:r w:rsidRPr="009065A9">
              <w:rPr>
                <w:rFonts w:ascii="Times New Roman" w:hAnsi="Times New Roman" w:cs="Times New Roman"/>
                <w:b/>
                <w:lang w:val="sr-Cyrl-BA"/>
              </w:rPr>
              <w:t xml:space="preserve"> Стратегија развоја Града Бијељина 2024-2030; </w:t>
            </w:r>
          </w:p>
          <w:p w:rsidR="007A6290" w:rsidRPr="009065A9" w:rsidRDefault="007A6290" w:rsidP="00063C18">
            <w:pPr>
              <w:spacing w:after="0" w:line="240" w:lineRule="auto"/>
              <w:rPr>
                <w:rFonts w:ascii="Times New Roman" w:hAnsi="Times New Roman" w:cs="Times New Roman"/>
                <w:b/>
                <w:bCs/>
              </w:rPr>
            </w:pPr>
          </w:p>
        </w:tc>
      </w:tr>
    </w:tbl>
    <w:tbl>
      <w:tblPr>
        <w:tblW w:w="50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38"/>
        <w:gridCol w:w="2592"/>
        <w:gridCol w:w="1728"/>
        <w:gridCol w:w="1871"/>
        <w:gridCol w:w="1582"/>
        <w:gridCol w:w="1871"/>
        <w:gridCol w:w="1725"/>
        <w:gridCol w:w="1731"/>
      </w:tblGrid>
      <w:tr w:rsidR="007A6290" w:rsidRPr="009065A9" w:rsidTr="00482E31">
        <w:trPr>
          <w:trHeight w:val="883"/>
          <w:jc w:val="center"/>
        </w:trPr>
        <w:tc>
          <w:tcPr>
            <w:tcW w:w="785" w:type="pct"/>
            <w:vMerge w:val="restart"/>
            <w:tcBorders>
              <w:right w:val="single" w:sz="4" w:space="0" w:color="auto"/>
            </w:tcBorders>
            <w:shd w:val="clear" w:color="auto" w:fill="D0CECE"/>
            <w:vAlign w:val="center"/>
          </w:tcPr>
          <w:p w:rsidR="007A6290" w:rsidRPr="009065A9" w:rsidRDefault="007A6290"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7A6290" w:rsidRPr="009065A9" w:rsidRDefault="007A6290" w:rsidP="00063C18">
            <w:pPr>
              <w:spacing w:after="0" w:line="240" w:lineRule="auto"/>
              <w:jc w:val="center"/>
              <w:rPr>
                <w:rFonts w:ascii="Times New Roman" w:eastAsia="Times New Roman" w:hAnsi="Times New Roman" w:cs="Times New Roman"/>
                <w:lang w:val="bs-Cyrl-BA"/>
              </w:rPr>
            </w:pPr>
          </w:p>
        </w:tc>
        <w:tc>
          <w:tcPr>
            <w:tcW w:w="834" w:type="pct"/>
            <w:vMerge w:val="restart"/>
            <w:tcBorders>
              <w:left w:val="single" w:sz="4" w:space="0" w:color="auto"/>
            </w:tcBorders>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56"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602" w:type="pct"/>
            <w:vMerge w:val="restart"/>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7A6290" w:rsidRPr="009065A9" w:rsidRDefault="007A6290" w:rsidP="00482E31">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2223" w:type="pct"/>
            <w:gridSpan w:val="4"/>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b/>
                <w:bCs/>
              </w:rPr>
              <w:t>Извори и износи планираних и извршених финансијских средстава у КМ</w:t>
            </w:r>
          </w:p>
        </w:tc>
      </w:tr>
      <w:tr w:rsidR="007A6290" w:rsidRPr="009065A9" w:rsidTr="00482E31">
        <w:trPr>
          <w:trHeight w:val="473"/>
          <w:jc w:val="center"/>
        </w:trPr>
        <w:tc>
          <w:tcPr>
            <w:tcW w:w="785" w:type="pct"/>
            <w:vMerge/>
            <w:tcBorders>
              <w:right w:val="single" w:sz="4" w:space="0" w:color="auto"/>
            </w:tcBorders>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p>
        </w:tc>
        <w:tc>
          <w:tcPr>
            <w:tcW w:w="834" w:type="pct"/>
            <w:vMerge/>
            <w:tcBorders>
              <w:left w:val="single" w:sz="4" w:space="0" w:color="auto"/>
            </w:tcBorders>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shd w:val="clear" w:color="auto" w:fill="D0CEC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bCs/>
              </w:rPr>
              <w:t>Извори</w:t>
            </w:r>
          </w:p>
        </w:tc>
        <w:tc>
          <w:tcPr>
            <w:tcW w:w="602"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lang w:val="bs-Cyrl-BA"/>
              </w:rPr>
              <w:t>Планирани износи</w:t>
            </w:r>
          </w:p>
        </w:tc>
        <w:tc>
          <w:tcPr>
            <w:tcW w:w="555"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rPr>
              <w:t>Извршени износи</w:t>
            </w:r>
          </w:p>
        </w:tc>
        <w:tc>
          <w:tcPr>
            <w:tcW w:w="557" w:type="pct"/>
            <w:shd w:val="clear" w:color="auto" w:fill="D0CECE"/>
            <w:vAlign w:val="center"/>
          </w:tcPr>
          <w:p w:rsidR="007A6290" w:rsidRPr="009065A9" w:rsidRDefault="007A6290" w:rsidP="00063C18">
            <w:pPr>
              <w:spacing w:after="0" w:line="240" w:lineRule="auto"/>
              <w:jc w:val="center"/>
              <w:rPr>
                <w:rFonts w:ascii="Times New Roman" w:eastAsia="Times New Roman" w:hAnsi="Times New Roman" w:cs="Times New Roman"/>
              </w:rPr>
            </w:pPr>
            <w:r w:rsidRPr="009065A9">
              <w:rPr>
                <w:rFonts w:ascii="Times New Roman" w:hAnsi="Times New Roman" w:cs="Times New Roman"/>
                <w:lang w:val="bs-Cyrl-BA"/>
              </w:rPr>
              <w:t>Проценат извршења</w:t>
            </w:r>
          </w:p>
        </w:tc>
      </w:tr>
      <w:tr w:rsidR="007A6290" w:rsidRPr="009065A9" w:rsidTr="00482E31">
        <w:trPr>
          <w:trHeight w:val="20"/>
          <w:jc w:val="center"/>
        </w:trPr>
        <w:tc>
          <w:tcPr>
            <w:tcW w:w="785" w:type="pct"/>
            <w:vMerge w:val="restart"/>
            <w:vAlign w:val="center"/>
          </w:tcPr>
          <w:p w:rsidR="007A6290" w:rsidRPr="009065A9" w:rsidRDefault="007A6290" w:rsidP="00063C18">
            <w:pPr>
              <w:spacing w:after="0" w:line="240" w:lineRule="auto"/>
              <w:rPr>
                <w:rFonts w:ascii="Times New Roman" w:eastAsia="Times New Roman" w:hAnsi="Times New Roman" w:cs="Times New Roman"/>
                <w:lang w:val="bs-Cyrl-BA"/>
              </w:rPr>
            </w:pPr>
            <w:r w:rsidRPr="009065A9">
              <w:rPr>
                <w:rFonts w:ascii="Times New Roman" w:hAnsi="Times New Roman" w:cs="Times New Roman"/>
                <w:lang w:val="sr-Cyrl-CS"/>
              </w:rPr>
              <w:t xml:space="preserve">Припрема и израда </w:t>
            </w:r>
            <w:r w:rsidRPr="009065A9">
              <w:rPr>
                <w:rFonts w:ascii="Times New Roman" w:hAnsi="Times New Roman" w:cs="Times New Roman"/>
                <w:lang w:val="sr-Cyrl-CS"/>
              </w:rPr>
              <w:lastRenderedPageBreak/>
              <w:t>нормативно правних аката за планиране инфраструктурне пројекте.</w:t>
            </w:r>
          </w:p>
        </w:tc>
        <w:tc>
          <w:tcPr>
            <w:tcW w:w="834"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lastRenderedPageBreak/>
              <w:t xml:space="preserve">Припремљени </w:t>
            </w:r>
            <w:r w:rsidRPr="009065A9">
              <w:rPr>
                <w:rFonts w:ascii="Times New Roman" w:hAnsi="Times New Roman" w:cs="Times New Roman"/>
                <w:lang w:val="sr-Cyrl-CS"/>
              </w:rPr>
              <w:lastRenderedPageBreak/>
              <w:t>нормативно-правни акти за пројекте планиране за имплементацију у 202</w:t>
            </w:r>
            <w:r w:rsidRPr="009065A9">
              <w:rPr>
                <w:rFonts w:ascii="Times New Roman" w:hAnsi="Times New Roman" w:cs="Times New Roman"/>
                <w:lang w:val="sr-Cyrl-BA"/>
              </w:rPr>
              <w:t>5</w:t>
            </w:r>
            <w:r w:rsidRPr="009065A9">
              <w:rPr>
                <w:rFonts w:ascii="Times New Roman" w:hAnsi="Times New Roman" w:cs="Times New Roman"/>
                <w:lang w:val="sr-Cyrl-CS"/>
              </w:rPr>
              <w:t>. години.</w:t>
            </w:r>
          </w:p>
        </w:tc>
        <w:tc>
          <w:tcPr>
            <w:tcW w:w="556" w:type="pct"/>
            <w:vMerge w:val="restart"/>
            <w:vAlign w:val="center"/>
          </w:tcPr>
          <w:p w:rsidR="007A6290" w:rsidRPr="009065A9" w:rsidRDefault="007A6290" w:rsidP="00482E31">
            <w:pPr>
              <w:pStyle w:val="ListParagraph"/>
              <w:spacing w:after="0" w:line="240" w:lineRule="auto"/>
              <w:ind w:left="72"/>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lastRenderedPageBreak/>
              <w:t xml:space="preserve">Прибављене </w:t>
            </w:r>
            <w:r w:rsidRPr="009065A9">
              <w:rPr>
                <w:rFonts w:ascii="Times New Roman" w:eastAsia="Times New Roman" w:hAnsi="Times New Roman" w:cs="Times New Roman"/>
                <w:lang w:val="sr-Cyrl-BA"/>
              </w:rPr>
              <w:lastRenderedPageBreak/>
              <w:t>три грађевинске дозволе са припадајућим сагласностима.</w:t>
            </w:r>
          </w:p>
        </w:tc>
        <w:tc>
          <w:tcPr>
            <w:tcW w:w="602"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rPr>
              <w:lastRenderedPageBreak/>
              <w:t xml:space="preserve">Град Бијељина - </w:t>
            </w:r>
            <w:r w:rsidRPr="009065A9">
              <w:rPr>
                <w:rFonts w:ascii="Times New Roman" w:hAnsi="Times New Roman" w:cs="Times New Roman"/>
                <w:lang w:val="sr-Cyrl-BA"/>
              </w:rPr>
              <w:lastRenderedPageBreak/>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lastRenderedPageBreak/>
              <w:t>Буџет</w:t>
            </w:r>
          </w:p>
        </w:tc>
        <w:tc>
          <w:tcPr>
            <w:tcW w:w="602"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5"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557" w:type="pct"/>
            <w:shd w:val="clear" w:color="auto" w:fill="FFFFFF"/>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i/>
              </w:rPr>
            </w:pPr>
          </w:p>
        </w:tc>
        <w:tc>
          <w:tcPr>
            <w:tcW w:w="509"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55"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557" w:type="pct"/>
            <w:shd w:val="clear" w:color="auto" w:fill="FFFFFF"/>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shd w:val="clear" w:color="auto" w:fill="FFFFFF"/>
            <w:vAlign w:val="center"/>
          </w:tcPr>
          <w:p w:rsidR="007A6290" w:rsidRPr="009065A9" w:rsidRDefault="007A6290" w:rsidP="00063C18">
            <w:pPr>
              <w:tabs>
                <w:tab w:val="left" w:pos="351"/>
              </w:tabs>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602"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55"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557" w:type="pct"/>
            <w:shd w:val="clear" w:color="auto" w:fill="FFFFFF"/>
            <w:vAlign w:val="center"/>
          </w:tcPr>
          <w:p w:rsidR="007A6290" w:rsidRPr="009065A9" w:rsidRDefault="005004AF" w:rsidP="005004AF">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shd w:val="clear" w:color="auto" w:fill="FFFFFF"/>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lang/>
              </w:rPr>
            </w:pPr>
            <w:r w:rsidRPr="009065A9">
              <w:rPr>
                <w:rFonts w:ascii="Times New Roman" w:hAnsi="Times New Roman" w:cs="Times New Roman"/>
              </w:rPr>
              <w:t>0</w:t>
            </w:r>
          </w:p>
        </w:tc>
        <w:tc>
          <w:tcPr>
            <w:tcW w:w="555" w:type="pct"/>
            <w:shd w:val="clear" w:color="auto" w:fill="FFFFFF"/>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557" w:type="pct"/>
            <w:shd w:val="clear" w:color="auto" w:fill="FFFFFF"/>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834"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eastAsia="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rPr>
            </w:pPr>
            <w:r w:rsidRPr="009065A9">
              <w:rPr>
                <w:rFonts w:ascii="Times New Roman" w:hAnsi="Times New Roman" w:cs="Times New Roman"/>
                <w:b/>
                <w:lang w:val="bs-Cyrl-BA"/>
              </w:rPr>
              <w:t>0</w:t>
            </w:r>
          </w:p>
        </w:tc>
        <w:tc>
          <w:tcPr>
            <w:tcW w:w="555"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val="sr-Cyrl-BA"/>
              </w:rPr>
            </w:pPr>
            <w:r w:rsidRPr="009065A9">
              <w:rPr>
                <w:rFonts w:ascii="Times New Roman" w:eastAsia="Times New Roman" w:hAnsi="Times New Roman" w:cs="Times New Roman"/>
                <w:b/>
                <w:bCs/>
                <w:lang w:val="sr-Cyrl-BA"/>
              </w:rPr>
              <w:t>0</w:t>
            </w:r>
          </w:p>
        </w:tc>
        <w:tc>
          <w:tcPr>
            <w:tcW w:w="557" w:type="pct"/>
            <w:tcBorders>
              <w:bottom w:val="single" w:sz="4" w:space="0" w:color="000000"/>
            </w:tcBorders>
            <w:shd w:val="clear" w:color="auto" w:fill="F2F2F2"/>
            <w:vAlign w:val="center"/>
          </w:tcPr>
          <w:p w:rsidR="007A6290" w:rsidRPr="009065A9" w:rsidRDefault="005004AF" w:rsidP="00063C18">
            <w:pPr>
              <w:spacing w:after="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b/>
                <w:lang/>
              </w:rPr>
              <w:t>0</w:t>
            </w:r>
          </w:p>
        </w:tc>
      </w:tr>
      <w:tr w:rsidR="007A6290" w:rsidRPr="009065A9" w:rsidTr="00482E31">
        <w:trPr>
          <w:trHeight w:val="20"/>
          <w:jc w:val="center"/>
        </w:trPr>
        <w:tc>
          <w:tcPr>
            <w:tcW w:w="785" w:type="pct"/>
            <w:vMerge w:val="restart"/>
            <w:vAlign w:val="center"/>
          </w:tcPr>
          <w:p w:rsidR="007A6290" w:rsidRPr="009065A9" w:rsidRDefault="007A6290" w:rsidP="00063C18">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Реализација програма заједничке комуналне потрошње за 2025. годину</w:t>
            </w:r>
          </w:p>
        </w:tc>
        <w:tc>
          <w:tcPr>
            <w:tcW w:w="834"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Јавна градска хигијена</w:t>
            </w:r>
          </w:p>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 чишћење јавних површина (ручно и машински),</w:t>
            </w:r>
          </w:p>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 зимска служба (чишћење снијега са тротоара, јавних зелених површина),</w:t>
            </w:r>
          </w:p>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 прање јавних улица,</w:t>
            </w:r>
          </w:p>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 одржавање јавних зелених површина,</w:t>
            </w:r>
          </w:p>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 одвођење атмосферских вода и чишћење колектора кишне канализације,</w:t>
            </w:r>
          </w:p>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 одржавање јавних површина у мјесним заједницама око домова културе, школских објеката и спомен обиљежја,</w:t>
            </w:r>
          </w:p>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 уређење излазно улазних путних праваца, чишћење дна канала  "Дашница" у градској зони и  кошење обале канала,</w:t>
            </w:r>
          </w:p>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 уништавање амброзије,</w:t>
            </w:r>
          </w:p>
          <w:p w:rsidR="007A6290" w:rsidRPr="009065A9" w:rsidRDefault="007A6290" w:rsidP="00482E31">
            <w:pPr>
              <w:spacing w:after="0" w:line="240" w:lineRule="auto"/>
              <w:jc w:val="center"/>
              <w:rPr>
                <w:rFonts w:ascii="Times New Roman" w:hAnsi="Times New Roman" w:cs="Times New Roman"/>
                <w:lang w:val="sr-Latn-BA"/>
              </w:rPr>
            </w:pPr>
            <w:r w:rsidRPr="009065A9">
              <w:rPr>
                <w:rFonts w:ascii="Times New Roman" w:hAnsi="Times New Roman" w:cs="Times New Roman"/>
                <w:lang w:val="sr-Cyrl-CS"/>
              </w:rPr>
              <w:t>- чишћење дивљих депонија.</w:t>
            </w:r>
          </w:p>
          <w:p w:rsidR="007A6290" w:rsidRPr="009065A9" w:rsidRDefault="007A6290" w:rsidP="00482E31">
            <w:pPr>
              <w:spacing w:after="0" w:line="240" w:lineRule="auto"/>
              <w:jc w:val="center"/>
              <w:rPr>
                <w:rFonts w:ascii="Times New Roman" w:hAnsi="Times New Roman" w:cs="Times New Roman"/>
                <w:lang/>
              </w:rPr>
            </w:pPr>
            <w:r w:rsidRPr="009065A9">
              <w:rPr>
                <w:rFonts w:ascii="Times New Roman" w:hAnsi="Times New Roman" w:cs="Times New Roman"/>
                <w:lang w:val="sr-Latn-BA"/>
              </w:rPr>
              <w:t>- o</w:t>
            </w:r>
            <w:r w:rsidRPr="009065A9">
              <w:rPr>
                <w:rFonts w:ascii="Times New Roman" w:hAnsi="Times New Roman" w:cs="Times New Roman"/>
                <w:lang w:val="sr-Cyrl-CS"/>
              </w:rPr>
              <w:t>државање јавне расвјете</w:t>
            </w:r>
          </w:p>
        </w:tc>
        <w:tc>
          <w:tcPr>
            <w:tcW w:w="556"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Очишћено око 12.000.000</w:t>
            </w:r>
            <w:r w:rsidRPr="009065A9">
              <w:rPr>
                <w:rFonts w:ascii="Times New Roman" w:eastAsia="Times New Roman" w:hAnsi="Times New Roman" w:cs="Times New Roman"/>
                <w:lang w:val="en-US"/>
              </w:rPr>
              <w:t>m</w:t>
            </w:r>
            <w:r w:rsidRPr="009065A9">
              <w:rPr>
                <w:rFonts w:ascii="Times New Roman" w:eastAsia="Times New Roman" w:hAnsi="Times New Roman" w:cs="Times New Roman"/>
                <w:vertAlign w:val="superscript"/>
                <w:lang/>
              </w:rPr>
              <w:t>2</w:t>
            </w:r>
            <w:r w:rsidRPr="009065A9">
              <w:rPr>
                <w:rFonts w:ascii="Times New Roman" w:eastAsia="Times New Roman" w:hAnsi="Times New Roman" w:cs="Times New Roman"/>
                <w:lang/>
              </w:rPr>
              <w:t xml:space="preserve"> тротоара, тргова, ригола у граду Бијељина и око 1.750.000</w:t>
            </w:r>
            <w:r w:rsidRPr="009065A9">
              <w:rPr>
                <w:rFonts w:ascii="Times New Roman" w:eastAsia="Times New Roman" w:hAnsi="Times New Roman" w:cs="Times New Roman"/>
                <w:lang w:val="en-US"/>
              </w:rPr>
              <w:t>m</w:t>
            </w:r>
            <w:r w:rsidRPr="009065A9">
              <w:rPr>
                <w:rFonts w:ascii="Times New Roman" w:eastAsia="Times New Roman" w:hAnsi="Times New Roman" w:cs="Times New Roman"/>
                <w:vertAlign w:val="superscript"/>
                <w:lang/>
              </w:rPr>
              <w:t>2</w:t>
            </w:r>
            <w:r w:rsidRPr="009065A9">
              <w:rPr>
                <w:rFonts w:ascii="Times New Roman" w:eastAsia="Times New Roman" w:hAnsi="Times New Roman" w:cs="Times New Roman"/>
                <w:lang/>
              </w:rPr>
              <w:t xml:space="preserve"> тротоара, тргова, ригола у Јањи.</w:t>
            </w:r>
          </w:p>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У граду Бијељина је опрано око 1.650.000</w:t>
            </w:r>
            <w:r w:rsidRPr="009065A9">
              <w:rPr>
                <w:rFonts w:ascii="Times New Roman" w:eastAsia="Times New Roman" w:hAnsi="Times New Roman" w:cs="Times New Roman"/>
                <w:lang w:val="en-US"/>
              </w:rPr>
              <w:t>m</w:t>
            </w:r>
            <w:r w:rsidRPr="009065A9">
              <w:rPr>
                <w:rFonts w:ascii="Times New Roman" w:eastAsia="Times New Roman" w:hAnsi="Times New Roman" w:cs="Times New Roman"/>
                <w:vertAlign w:val="superscript"/>
                <w:lang/>
              </w:rPr>
              <w:t>2</w:t>
            </w:r>
            <w:r w:rsidRPr="009065A9">
              <w:rPr>
                <w:rFonts w:ascii="Times New Roman" w:eastAsia="Times New Roman" w:hAnsi="Times New Roman" w:cs="Times New Roman"/>
                <w:lang/>
              </w:rPr>
              <w:t xml:space="preserve"> јавних површина.</w:t>
            </w:r>
          </w:p>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Покошено је око 100.000</w:t>
            </w:r>
            <w:r w:rsidRPr="009065A9">
              <w:rPr>
                <w:rFonts w:ascii="Times New Roman" w:eastAsia="Times New Roman" w:hAnsi="Times New Roman" w:cs="Times New Roman"/>
                <w:lang w:val="en-US"/>
              </w:rPr>
              <w:t>m</w:t>
            </w:r>
            <w:r w:rsidRPr="009065A9">
              <w:rPr>
                <w:rFonts w:ascii="Times New Roman" w:eastAsia="Times New Roman" w:hAnsi="Times New Roman" w:cs="Times New Roman"/>
                <w:vertAlign w:val="superscript"/>
                <w:lang/>
              </w:rPr>
              <w:t>2</w:t>
            </w:r>
            <w:r w:rsidRPr="009065A9">
              <w:rPr>
                <w:rFonts w:ascii="Times New Roman" w:eastAsia="Times New Roman" w:hAnsi="Times New Roman" w:cs="Times New Roman"/>
                <w:lang/>
              </w:rPr>
              <w:t xml:space="preserve"> јавних зелених површина.</w:t>
            </w:r>
          </w:p>
        </w:tc>
        <w:tc>
          <w:tcPr>
            <w:tcW w:w="602" w:type="pct"/>
            <w:vMerge w:val="restart"/>
            <w:vAlign w:val="center"/>
          </w:tcPr>
          <w:p w:rsidR="007A6290" w:rsidRPr="009065A9" w:rsidRDefault="007A6290" w:rsidP="00482E31">
            <w:pPr>
              <w:autoSpaceDE w:val="0"/>
              <w:autoSpaceDN w:val="0"/>
              <w:adjustRightInd w:val="0"/>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val="sr-Cyrl-BA"/>
              </w:rPr>
              <w:t>1.460.000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rPr>
              <w:t>1.751.048,51</w:t>
            </w:r>
          </w:p>
        </w:tc>
        <w:tc>
          <w:tcPr>
            <w:tcW w:w="557"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119,93%</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color w:val="FF0000"/>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color w:val="FF0000"/>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color w:val="FF0000"/>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color w:val="FF0000"/>
              </w:rPr>
            </w:pPr>
          </w:p>
        </w:tc>
        <w:tc>
          <w:tcPr>
            <w:tcW w:w="834"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rPr>
            </w:pPr>
          </w:p>
        </w:tc>
        <w:tc>
          <w:tcPr>
            <w:tcW w:w="556"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60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b/>
                <w:bCs/>
                <w:lang w:val="sr-Cyrl-BA"/>
              </w:rPr>
              <w:t>1.460.000</w:t>
            </w:r>
          </w:p>
        </w:tc>
        <w:tc>
          <w:tcPr>
            <w:tcW w:w="555"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eastAsia="Times New Roman" w:hAnsi="Times New Roman" w:cs="Times New Roman"/>
                <w:b/>
                <w:bCs/>
              </w:rPr>
              <w:t>1.751.048,51</w:t>
            </w:r>
          </w:p>
        </w:tc>
        <w:tc>
          <w:tcPr>
            <w:tcW w:w="557"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b/>
                <w:lang/>
              </w:rPr>
              <w:t>119,93%</w:t>
            </w:r>
          </w:p>
        </w:tc>
      </w:tr>
      <w:tr w:rsidR="007A6290" w:rsidRPr="009065A9" w:rsidTr="00482E31">
        <w:trPr>
          <w:trHeight w:val="20"/>
          <w:jc w:val="center"/>
        </w:trPr>
        <w:tc>
          <w:tcPr>
            <w:tcW w:w="785" w:type="pct"/>
            <w:vMerge w:val="restart"/>
            <w:vAlign w:val="center"/>
          </w:tcPr>
          <w:p w:rsidR="007A6290" w:rsidRPr="009065A9" w:rsidRDefault="007A6290" w:rsidP="00063C18">
            <w:pPr>
              <w:spacing w:after="0" w:line="240" w:lineRule="auto"/>
              <w:rPr>
                <w:rFonts w:ascii="Times New Roman" w:eastAsia="Times New Roman" w:hAnsi="Times New Roman" w:cs="Times New Roman"/>
              </w:rPr>
            </w:pPr>
            <w:r w:rsidRPr="009065A9">
              <w:rPr>
                <w:rFonts w:ascii="Times New Roman" w:hAnsi="Times New Roman" w:cs="Times New Roman"/>
                <w:lang w:val="sr-Cyrl-CS"/>
              </w:rPr>
              <w:t xml:space="preserve">Оржавање </w:t>
            </w:r>
            <w:r w:rsidRPr="009065A9">
              <w:rPr>
                <w:rFonts w:ascii="Times New Roman" w:hAnsi="Times New Roman" w:cs="Times New Roman"/>
                <w:lang w:val="sr-Cyrl-CS"/>
              </w:rPr>
              <w:lastRenderedPageBreak/>
              <w:t>хоризонталне и вертикалне саобраћајне сигнализације, одржавање локалних и некатегорисаних путева и крпљење ударних рупа</w:t>
            </w:r>
            <w:r w:rsidRPr="009065A9">
              <w:rPr>
                <w:rFonts w:ascii="Times New Roman" w:hAnsi="Times New Roman" w:cs="Times New Roman"/>
                <w:lang w:val="sr-Latn-BA"/>
              </w:rPr>
              <w:t>.</w:t>
            </w:r>
          </w:p>
        </w:tc>
        <w:tc>
          <w:tcPr>
            <w:tcW w:w="834"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lastRenderedPageBreak/>
              <w:t xml:space="preserve">Обезбијеђено редовно и </w:t>
            </w:r>
            <w:r w:rsidRPr="009065A9">
              <w:rPr>
                <w:rFonts w:ascii="Times New Roman" w:hAnsi="Times New Roman" w:cs="Times New Roman"/>
                <w:lang w:val="sr-Cyrl-CS"/>
              </w:rPr>
              <w:lastRenderedPageBreak/>
              <w:t>квалитетно одржавање цјелокупне  путне и саобраћајне инфраструктуре  на територији Града.</w:t>
            </w:r>
          </w:p>
        </w:tc>
        <w:tc>
          <w:tcPr>
            <w:tcW w:w="556"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lang w:val="sr-Cyrl-BA"/>
              </w:rPr>
            </w:pPr>
            <w:r w:rsidRPr="009065A9">
              <w:rPr>
                <w:rFonts w:ascii="Times New Roman" w:hAnsi="Times New Roman" w:cs="Times New Roman"/>
                <w:color w:val="000000"/>
                <w:lang/>
              </w:rPr>
              <w:lastRenderedPageBreak/>
              <w:t xml:space="preserve">Извршени су </w:t>
            </w:r>
            <w:r w:rsidRPr="009065A9">
              <w:rPr>
                <w:rFonts w:ascii="Times New Roman" w:hAnsi="Times New Roman" w:cs="Times New Roman"/>
                <w:color w:val="000000"/>
                <w:lang/>
              </w:rPr>
              <w:lastRenderedPageBreak/>
              <w:t xml:space="preserve">радови </w:t>
            </w:r>
            <w:r w:rsidRPr="009065A9">
              <w:rPr>
                <w:rFonts w:ascii="Times New Roman" w:hAnsi="Times New Roman" w:cs="Times New Roman"/>
                <w:color w:val="000000"/>
                <w:lang w:val="sr-Cyrl-CS"/>
              </w:rPr>
              <w:t>на: изради пропуста, уређењу банкина</w:t>
            </w:r>
            <w:r w:rsidRPr="009065A9">
              <w:rPr>
                <w:rFonts w:ascii="Times New Roman" w:hAnsi="Times New Roman" w:cs="Times New Roman"/>
                <w:color w:val="000000"/>
                <w:lang/>
              </w:rPr>
              <w:t>,</w:t>
            </w:r>
            <w:r w:rsidRPr="009065A9">
              <w:rPr>
                <w:rFonts w:ascii="Times New Roman" w:hAnsi="Times New Roman" w:cs="Times New Roman"/>
                <w:color w:val="000000"/>
                <w:lang/>
              </w:rPr>
              <w:t xml:space="preserve"> пошљунчавању макадамских путева,</w:t>
            </w:r>
            <w:r w:rsidRPr="009065A9">
              <w:rPr>
                <w:rFonts w:ascii="Times New Roman" w:hAnsi="Times New Roman" w:cs="Times New Roman"/>
                <w:color w:val="000000"/>
                <w:lang/>
              </w:rPr>
              <w:t xml:space="preserve"> изради чеоних зидова</w:t>
            </w:r>
            <w:r w:rsidRPr="009065A9">
              <w:rPr>
                <w:rFonts w:ascii="Times New Roman" w:hAnsi="Times New Roman" w:cs="Times New Roman"/>
                <w:color w:val="000000"/>
                <w:lang/>
              </w:rPr>
              <w:t xml:space="preserve">, крпљењу ударних рупа, </w:t>
            </w:r>
            <w:r w:rsidRPr="009065A9">
              <w:rPr>
                <w:rFonts w:ascii="Times New Roman" w:hAnsi="Times New Roman" w:cs="Times New Roman"/>
                <w:lang w:val="sr-Cyrl-CS"/>
              </w:rPr>
              <w:t>оржавању хоризонталне,</w:t>
            </w:r>
            <w:r w:rsidR="003011E2" w:rsidRPr="009065A9">
              <w:rPr>
                <w:rFonts w:ascii="Times New Roman" w:hAnsi="Times New Roman" w:cs="Times New Roman"/>
                <w:lang w:val="sr-Cyrl-CS"/>
              </w:rPr>
              <w:t xml:space="preserve"> </w:t>
            </w:r>
            <w:r w:rsidRPr="009065A9">
              <w:rPr>
                <w:rFonts w:ascii="Times New Roman" w:hAnsi="Times New Roman" w:cs="Times New Roman"/>
                <w:lang w:val="sr-Cyrl-CS"/>
              </w:rPr>
              <w:t>вертикалне и свјетлосне саобраћајне сигнализације, кошењу путних појасева, прочишћавању канала. Радови су извођени на 200 km улица, 244 km локалних путева и преко 200 km некатегорисаних путева.</w:t>
            </w:r>
          </w:p>
        </w:tc>
        <w:tc>
          <w:tcPr>
            <w:tcW w:w="60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lastRenderedPageBreak/>
              <w:t xml:space="preserve">Град Бијељина - </w:t>
            </w:r>
            <w:r w:rsidRPr="009065A9">
              <w:rPr>
                <w:rFonts w:ascii="Times New Roman" w:hAnsi="Times New Roman" w:cs="Times New Roman"/>
                <w:lang w:val="sr-Cyrl-BA"/>
              </w:rPr>
              <w:lastRenderedPageBreak/>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lastRenderedPageBreak/>
              <w:t>Буџет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val="sr-Cyrl-BA"/>
              </w:rPr>
              <w:t>1.270.000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lang/>
              </w:rPr>
              <w:t>1.197.503,98</w:t>
            </w:r>
          </w:p>
        </w:tc>
        <w:tc>
          <w:tcPr>
            <w:tcW w:w="557"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94,29</w:t>
            </w:r>
            <w:r w:rsidR="005004AF" w:rsidRPr="009065A9">
              <w:rPr>
                <w:rFonts w:ascii="Times New Roman" w:eastAsia="Times New Roman" w:hAnsi="Times New Roman" w:cs="Times New Roman"/>
                <w:bCs/>
                <w:lang w:val="sr-Cyrl-BA"/>
              </w:rPr>
              <w:t>%</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color w:val="FF0000"/>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color w:val="FF0000"/>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color w:val="FF0000"/>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color w:val="FF0000"/>
              </w:rPr>
            </w:pPr>
          </w:p>
        </w:tc>
        <w:tc>
          <w:tcPr>
            <w:tcW w:w="834"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rPr>
            </w:pPr>
          </w:p>
        </w:tc>
        <w:tc>
          <w:tcPr>
            <w:tcW w:w="556"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60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b/>
                <w:bCs/>
                <w:lang w:val="sr-Cyrl-BA"/>
              </w:rPr>
              <w:t>1.270.000</w:t>
            </w:r>
          </w:p>
        </w:tc>
        <w:tc>
          <w:tcPr>
            <w:tcW w:w="555"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hAnsi="Times New Roman" w:cs="Times New Roman"/>
                <w:b/>
                <w:lang/>
              </w:rPr>
              <w:t>1.197.503,98</w:t>
            </w:r>
          </w:p>
        </w:tc>
        <w:tc>
          <w:tcPr>
            <w:tcW w:w="557"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lang w:val="sr-Cyrl-BA"/>
              </w:rPr>
            </w:pPr>
            <w:r w:rsidRPr="009065A9">
              <w:rPr>
                <w:rFonts w:ascii="Times New Roman" w:eastAsia="Times New Roman" w:hAnsi="Times New Roman" w:cs="Times New Roman"/>
                <w:b/>
                <w:lang w:val="sr-Cyrl-BA"/>
              </w:rPr>
              <w:t>94,29</w:t>
            </w:r>
            <w:r w:rsidR="005004AF" w:rsidRPr="009065A9">
              <w:rPr>
                <w:rFonts w:ascii="Times New Roman" w:eastAsia="Times New Roman" w:hAnsi="Times New Roman" w:cs="Times New Roman"/>
                <w:b/>
                <w:lang w:val="sr-Cyrl-BA"/>
              </w:rPr>
              <w:t>%</w:t>
            </w:r>
          </w:p>
        </w:tc>
      </w:tr>
      <w:tr w:rsidR="007A6290" w:rsidRPr="009065A9" w:rsidTr="00482E31">
        <w:trPr>
          <w:trHeight w:val="20"/>
          <w:jc w:val="center"/>
        </w:trPr>
        <w:tc>
          <w:tcPr>
            <w:tcW w:w="785" w:type="pct"/>
            <w:vMerge w:val="restart"/>
            <w:vAlign w:val="center"/>
          </w:tcPr>
          <w:p w:rsidR="007A6290" w:rsidRPr="009065A9" w:rsidRDefault="007A6290" w:rsidP="00063C18">
            <w:pPr>
              <w:spacing w:after="0" w:line="240" w:lineRule="auto"/>
              <w:rPr>
                <w:rFonts w:ascii="Times New Roman" w:eastAsia="Times New Roman" w:hAnsi="Times New Roman" w:cs="Times New Roman"/>
              </w:rPr>
            </w:pPr>
            <w:r w:rsidRPr="009065A9">
              <w:rPr>
                <w:rFonts w:ascii="Times New Roman" w:hAnsi="Times New Roman" w:cs="Times New Roman"/>
                <w:lang w:val="sr-Cyrl-CS"/>
              </w:rPr>
              <w:t>Услуге мјерења загађења ваздуха</w:t>
            </w:r>
          </w:p>
        </w:tc>
        <w:tc>
          <w:tcPr>
            <w:tcW w:w="834"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Вршиће се континуирано мјерење свакодневно 24 часа за годину дана сљедећих загађујућих материја:</w:t>
            </w:r>
          </w:p>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 xml:space="preserve">1. </w:t>
            </w:r>
            <w:r w:rsidRPr="009065A9">
              <w:rPr>
                <w:rFonts w:ascii="Times New Roman" w:hAnsi="Times New Roman" w:cs="Times New Roman"/>
                <w:lang w:val="sr-Latn-CS"/>
              </w:rPr>
              <w:t>SO</w:t>
            </w:r>
            <w:r w:rsidRPr="009065A9">
              <w:rPr>
                <w:rFonts w:ascii="Times New Roman" w:hAnsi="Times New Roman" w:cs="Times New Roman"/>
                <w:lang w:val="sr-Cyrl-CS"/>
              </w:rPr>
              <w:t>2(сумпор диоксид)</w:t>
            </w:r>
          </w:p>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2</w:t>
            </w:r>
            <w:r w:rsidRPr="009065A9">
              <w:rPr>
                <w:rFonts w:ascii="Times New Roman" w:hAnsi="Times New Roman" w:cs="Times New Roman"/>
                <w:lang w:val="sr-Latn-CS"/>
              </w:rPr>
              <w:t>. CO</w:t>
            </w:r>
            <w:r w:rsidRPr="009065A9">
              <w:rPr>
                <w:rFonts w:ascii="Times New Roman" w:hAnsi="Times New Roman" w:cs="Times New Roman"/>
                <w:lang w:val="sr-Cyrl-CS"/>
              </w:rPr>
              <w:t xml:space="preserve"> (угљен моноксид)</w:t>
            </w:r>
          </w:p>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3.</w:t>
            </w:r>
            <w:r w:rsidR="003F3737" w:rsidRPr="009065A9">
              <w:rPr>
                <w:rFonts w:ascii="Times New Roman" w:hAnsi="Times New Roman" w:cs="Times New Roman"/>
                <w:lang w:val="sr-Cyrl-CS"/>
              </w:rPr>
              <w:t xml:space="preserve"> </w:t>
            </w:r>
            <w:r w:rsidRPr="009065A9">
              <w:rPr>
                <w:rFonts w:ascii="Times New Roman" w:hAnsi="Times New Roman" w:cs="Times New Roman"/>
                <w:lang w:val="sr-Latn-CS"/>
              </w:rPr>
              <w:t>NOx</w:t>
            </w:r>
            <w:r w:rsidRPr="009065A9">
              <w:rPr>
                <w:rFonts w:ascii="Times New Roman" w:hAnsi="Times New Roman" w:cs="Times New Roman"/>
                <w:lang w:val="sr-Cyrl-CS"/>
              </w:rPr>
              <w:t xml:space="preserve"> (азотни оксид, </w:t>
            </w:r>
            <w:r w:rsidRPr="009065A9">
              <w:rPr>
                <w:rFonts w:ascii="Times New Roman" w:hAnsi="Times New Roman" w:cs="Times New Roman"/>
                <w:lang w:val="sr-Latn-CS"/>
              </w:rPr>
              <w:t>NO2, NO, NOx</w:t>
            </w:r>
            <w:r w:rsidRPr="009065A9">
              <w:rPr>
                <w:rFonts w:ascii="Times New Roman" w:hAnsi="Times New Roman" w:cs="Times New Roman"/>
                <w:lang w:val="sr-Cyrl-CS"/>
              </w:rPr>
              <w:t>)</w:t>
            </w:r>
          </w:p>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4. О3 (озон)</w:t>
            </w:r>
          </w:p>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lastRenderedPageBreak/>
              <w:t>5. Дим (чађ)</w:t>
            </w:r>
          </w:p>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 xml:space="preserve">6. Суспендоване честице </w:t>
            </w:r>
            <w:r w:rsidRPr="009065A9">
              <w:rPr>
                <w:rFonts w:ascii="Times New Roman" w:hAnsi="Times New Roman" w:cs="Times New Roman"/>
              </w:rPr>
              <w:t>ПМ</w:t>
            </w:r>
            <w:r w:rsidRPr="009065A9">
              <w:rPr>
                <w:rFonts w:ascii="Times New Roman" w:hAnsi="Times New Roman" w:cs="Times New Roman"/>
                <w:lang w:val="sr-Cyrl-CS"/>
              </w:rPr>
              <w:t>10 и ПМ 2,5</w:t>
            </w:r>
          </w:p>
          <w:p w:rsidR="007A6290" w:rsidRPr="009065A9" w:rsidRDefault="007A6290" w:rsidP="00482E31">
            <w:pPr>
              <w:spacing w:after="0" w:line="240" w:lineRule="auto"/>
              <w:jc w:val="center"/>
              <w:rPr>
                <w:rFonts w:ascii="Times New Roman" w:hAnsi="Times New Roman" w:cs="Times New Roman"/>
              </w:rPr>
            </w:pPr>
            <w:r w:rsidRPr="009065A9">
              <w:rPr>
                <w:rFonts w:ascii="Times New Roman" w:hAnsi="Times New Roman" w:cs="Times New Roman"/>
                <w:lang w:val="sr-Cyrl-CS"/>
              </w:rPr>
              <w:t>7.</w:t>
            </w:r>
            <w:r w:rsidRPr="009065A9">
              <w:rPr>
                <w:rFonts w:ascii="Times New Roman" w:hAnsi="Times New Roman" w:cs="Times New Roman"/>
              </w:rPr>
              <w:t xml:space="preserve"> CO</w:t>
            </w:r>
            <w:r w:rsidRPr="009065A9">
              <w:rPr>
                <w:rFonts w:ascii="Times New Roman" w:hAnsi="Times New Roman" w:cs="Times New Roman"/>
                <w:vertAlign w:val="subscript"/>
              </w:rPr>
              <w:t>2</w:t>
            </w:r>
            <w:r w:rsidRPr="009065A9">
              <w:rPr>
                <w:rFonts w:ascii="Times New Roman" w:hAnsi="Times New Roman" w:cs="Times New Roman"/>
              </w:rPr>
              <w:t xml:space="preserve"> (угљен моноксид) – мјерење само на паркингу код општинског ресторана</w:t>
            </w:r>
          </w:p>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t>Одређивање микроклиматских параметара (брзина вјетра, барометарски притисак, температура и влажност ваздуха).</w:t>
            </w:r>
          </w:p>
        </w:tc>
        <w:tc>
          <w:tcPr>
            <w:tcW w:w="556"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rPr>
              <w:t>30.000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rPr>
              <w:t>22</w:t>
            </w:r>
            <w:r w:rsidRPr="009065A9">
              <w:rPr>
                <w:rFonts w:ascii="Times New Roman" w:eastAsia="Times New Roman" w:hAnsi="Times New Roman" w:cs="Times New Roman"/>
                <w:bCs/>
                <w:lang/>
              </w:rPr>
              <w:t>.</w:t>
            </w:r>
            <w:r w:rsidRPr="009065A9">
              <w:rPr>
                <w:rFonts w:ascii="Times New Roman" w:eastAsia="Times New Roman" w:hAnsi="Times New Roman" w:cs="Times New Roman"/>
                <w:bCs/>
              </w:rPr>
              <w:t>908</w:t>
            </w:r>
            <w:r w:rsidRPr="009065A9">
              <w:rPr>
                <w:rFonts w:ascii="Times New Roman" w:eastAsia="Times New Roman" w:hAnsi="Times New Roman" w:cs="Times New Roman"/>
                <w:bCs/>
                <w:lang/>
              </w:rPr>
              <w:t>,00</w:t>
            </w:r>
          </w:p>
        </w:tc>
        <w:tc>
          <w:tcPr>
            <w:tcW w:w="557"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76,36</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7"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7"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7"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rPr>
            </w:pPr>
          </w:p>
        </w:tc>
        <w:tc>
          <w:tcPr>
            <w:tcW w:w="834"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hAnsi="Times New Roman" w:cs="Times New Roman"/>
                <w:b/>
                <w:bCs/>
                <w:lang/>
              </w:rPr>
              <w:t>30.000</w:t>
            </w:r>
          </w:p>
        </w:tc>
        <w:tc>
          <w:tcPr>
            <w:tcW w:w="555"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rPr>
              <w:t>22</w:t>
            </w:r>
            <w:r w:rsidRPr="009065A9">
              <w:rPr>
                <w:rFonts w:ascii="Times New Roman" w:eastAsia="Times New Roman" w:hAnsi="Times New Roman" w:cs="Times New Roman"/>
                <w:b/>
                <w:bCs/>
                <w:lang/>
              </w:rPr>
              <w:t>.</w:t>
            </w:r>
            <w:r w:rsidRPr="009065A9">
              <w:rPr>
                <w:rFonts w:ascii="Times New Roman" w:eastAsia="Times New Roman" w:hAnsi="Times New Roman" w:cs="Times New Roman"/>
                <w:b/>
                <w:bCs/>
              </w:rPr>
              <w:t>908</w:t>
            </w:r>
            <w:r w:rsidRPr="009065A9">
              <w:rPr>
                <w:rFonts w:ascii="Times New Roman" w:eastAsia="Times New Roman" w:hAnsi="Times New Roman" w:cs="Times New Roman"/>
                <w:b/>
                <w:bCs/>
                <w:lang/>
              </w:rPr>
              <w:t>,00</w:t>
            </w:r>
          </w:p>
        </w:tc>
        <w:tc>
          <w:tcPr>
            <w:tcW w:w="557"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76,36%</w:t>
            </w:r>
          </w:p>
        </w:tc>
      </w:tr>
      <w:tr w:rsidR="007A6290" w:rsidRPr="009065A9" w:rsidTr="00482E31">
        <w:trPr>
          <w:trHeight w:val="20"/>
          <w:jc w:val="center"/>
        </w:trPr>
        <w:tc>
          <w:tcPr>
            <w:tcW w:w="785" w:type="pct"/>
            <w:vMerge w:val="restart"/>
            <w:vAlign w:val="center"/>
          </w:tcPr>
          <w:p w:rsidR="007A6290" w:rsidRPr="009065A9" w:rsidRDefault="007A6290" w:rsidP="00063C18">
            <w:pPr>
              <w:spacing w:after="0" w:line="240" w:lineRule="auto"/>
              <w:rPr>
                <w:rFonts w:ascii="Times New Roman" w:eastAsia="Times New Roman" w:hAnsi="Times New Roman" w:cs="Times New Roman"/>
              </w:rPr>
            </w:pPr>
            <w:r w:rsidRPr="009065A9">
              <w:rPr>
                <w:rFonts w:ascii="Times New Roman" w:hAnsi="Times New Roman" w:cs="Times New Roman"/>
                <w:lang w:val="sr-Cyrl-CS"/>
              </w:rPr>
              <w:lastRenderedPageBreak/>
              <w:t>Одржавање саобраћајница за вријеме сњежних падавина (Зимска служба)</w:t>
            </w:r>
          </w:p>
        </w:tc>
        <w:tc>
          <w:tcPr>
            <w:tcW w:w="834"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t>Обезбијеђена проходност путне мреже (локалних и некатегорисаних путева и градских улица) за вријеме сњежних падавина</w:t>
            </w:r>
          </w:p>
        </w:tc>
        <w:tc>
          <w:tcPr>
            <w:tcW w:w="556"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176 сати рада механизације и 68 тона соли за посипање градских улица. 405 сати и 354 m</w:t>
            </w:r>
            <w:r w:rsidRPr="009065A9">
              <w:rPr>
                <w:rFonts w:ascii="Times New Roman" w:eastAsia="Times New Roman" w:hAnsi="Times New Roman" w:cs="Times New Roman"/>
                <w:vertAlign w:val="superscript"/>
                <w:lang w:val="sr-Cyrl-BA"/>
              </w:rPr>
              <w:t>3</w:t>
            </w:r>
            <w:r w:rsidRPr="009065A9">
              <w:rPr>
                <w:rFonts w:ascii="Times New Roman" w:eastAsia="Times New Roman" w:hAnsi="Times New Roman" w:cs="Times New Roman"/>
                <w:lang w:val="sr-Cyrl-BA"/>
              </w:rPr>
              <w:t xml:space="preserve"> посипног материјала на чишћењу локалних и некатегорисних путева.</w:t>
            </w:r>
          </w:p>
          <w:p w:rsidR="007A6290" w:rsidRPr="009065A9" w:rsidRDefault="007A6290" w:rsidP="00482E31">
            <w:pPr>
              <w:spacing w:after="0" w:line="240" w:lineRule="auto"/>
              <w:jc w:val="center"/>
              <w:rPr>
                <w:rFonts w:ascii="Times New Roman" w:eastAsia="Times New Roman" w:hAnsi="Times New Roman" w:cs="Times New Roman"/>
                <w:lang w:val="sr-Cyrl-BA"/>
              </w:rPr>
            </w:pPr>
          </w:p>
        </w:tc>
        <w:tc>
          <w:tcPr>
            <w:tcW w:w="60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eastAsia="Times New Roman" w:hAnsi="Times New Roman" w:cs="Times New Roman"/>
                <w:bCs/>
                <w:lang w:val="sr-Cyrl-BA"/>
              </w:rPr>
              <w:t>270.000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111.104,41</w:t>
            </w:r>
          </w:p>
        </w:tc>
        <w:tc>
          <w:tcPr>
            <w:tcW w:w="557"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41,14%</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color w:val="FF0000"/>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557"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color w:val="FF0000"/>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557"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color w:val="FF0000"/>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557"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r>
      <w:tr w:rsidR="007A6290" w:rsidRPr="009065A9" w:rsidTr="00482E31">
        <w:trPr>
          <w:trHeight w:val="20"/>
          <w:jc w:val="center"/>
        </w:trPr>
        <w:tc>
          <w:tcPr>
            <w:tcW w:w="785"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color w:val="FF0000"/>
              </w:rPr>
            </w:pPr>
          </w:p>
        </w:tc>
        <w:tc>
          <w:tcPr>
            <w:tcW w:w="834"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rPr>
            </w:pPr>
          </w:p>
        </w:tc>
        <w:tc>
          <w:tcPr>
            <w:tcW w:w="556"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60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hAnsi="Times New Roman" w:cs="Times New Roman"/>
                <w:b/>
                <w:bCs/>
                <w:lang/>
              </w:rPr>
            </w:pPr>
            <w:r w:rsidRPr="009065A9">
              <w:rPr>
                <w:rFonts w:ascii="Times New Roman" w:eastAsia="Times New Roman" w:hAnsi="Times New Roman" w:cs="Times New Roman"/>
                <w:b/>
                <w:bCs/>
                <w:lang w:val="sr-Cyrl-BA"/>
              </w:rPr>
              <w:t>270.000</w:t>
            </w:r>
          </w:p>
        </w:tc>
        <w:tc>
          <w:tcPr>
            <w:tcW w:w="555"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eastAsia="Times New Roman" w:hAnsi="Times New Roman" w:cs="Times New Roman"/>
                <w:b/>
                <w:bCs/>
                <w:lang w:val="sr-Cyrl-BA"/>
              </w:rPr>
              <w:t>111.104,41</w:t>
            </w:r>
          </w:p>
        </w:tc>
        <w:tc>
          <w:tcPr>
            <w:tcW w:w="557"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val="sr-Cyrl-BA"/>
              </w:rPr>
            </w:pPr>
            <w:r w:rsidRPr="009065A9">
              <w:rPr>
                <w:rFonts w:ascii="Times New Roman" w:eastAsia="Times New Roman" w:hAnsi="Times New Roman" w:cs="Times New Roman"/>
                <w:b/>
                <w:bCs/>
                <w:lang w:val="sr-Cyrl-BA"/>
              </w:rPr>
              <w:t>41,14%</w:t>
            </w:r>
          </w:p>
        </w:tc>
      </w:tr>
      <w:tr w:rsidR="007A6290" w:rsidRPr="009065A9" w:rsidTr="00482E31">
        <w:trPr>
          <w:trHeight w:val="20"/>
          <w:jc w:val="center"/>
        </w:trPr>
        <w:tc>
          <w:tcPr>
            <w:tcW w:w="785" w:type="pct"/>
            <w:vMerge w:val="restart"/>
            <w:vAlign w:val="center"/>
          </w:tcPr>
          <w:p w:rsidR="007A6290" w:rsidRPr="009065A9" w:rsidRDefault="007A6290" w:rsidP="00063C18">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 xml:space="preserve">Одржавање водопривредних објеката </w:t>
            </w:r>
          </w:p>
        </w:tc>
        <w:tc>
          <w:tcPr>
            <w:tcW w:w="834"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eastAsia="Times New Roman" w:hAnsi="Times New Roman" w:cs="Times New Roman"/>
                <w:lang w:val="sr-Cyrl-BA"/>
              </w:rPr>
              <w:t>Обезбјеђена функционалност водопривредних објеката</w:t>
            </w:r>
          </w:p>
        </w:tc>
        <w:tc>
          <w:tcPr>
            <w:tcW w:w="556"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Није извршено јер није донесен Програм о начину коришћења средстава по основу прихода од посебних водних накнада</w:t>
            </w:r>
          </w:p>
        </w:tc>
        <w:tc>
          <w:tcPr>
            <w:tcW w:w="60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eastAsia="Times New Roman" w:hAnsi="Times New Roman" w:cs="Times New Roman"/>
                <w:bCs/>
                <w:lang w:val="sr-Cyrl-BA"/>
              </w:rPr>
              <w:t>1.065.000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557" w:type="pct"/>
            <w:tcBorders>
              <w:bottom w:val="single" w:sz="4" w:space="0" w:color="000000"/>
            </w:tcBorders>
            <w:vAlign w:val="center"/>
          </w:tcPr>
          <w:p w:rsidR="007A6290" w:rsidRPr="009065A9" w:rsidRDefault="005004AF" w:rsidP="005004AF">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557" w:type="pct"/>
            <w:tcBorders>
              <w:bottom w:val="single" w:sz="4" w:space="0" w:color="000000"/>
            </w:tcBorders>
            <w:vAlign w:val="center"/>
          </w:tcPr>
          <w:p w:rsidR="007A6290" w:rsidRPr="009065A9" w:rsidRDefault="005004AF" w:rsidP="005004AF">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557" w:type="pct"/>
            <w:tcBorders>
              <w:bottom w:val="single" w:sz="4" w:space="0" w:color="000000"/>
            </w:tcBorders>
            <w:vAlign w:val="center"/>
          </w:tcPr>
          <w:p w:rsidR="007A6290" w:rsidRPr="009065A9" w:rsidRDefault="005004AF" w:rsidP="005004AF">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0</w:t>
            </w:r>
          </w:p>
        </w:tc>
        <w:tc>
          <w:tcPr>
            <w:tcW w:w="557" w:type="pct"/>
            <w:tcBorders>
              <w:bottom w:val="single" w:sz="4" w:space="0" w:color="000000"/>
            </w:tcBorders>
            <w:vAlign w:val="center"/>
          </w:tcPr>
          <w:p w:rsidR="007A6290" w:rsidRPr="009065A9" w:rsidRDefault="005004AF" w:rsidP="005004AF">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lang/>
              </w:rPr>
            </w:pPr>
          </w:p>
        </w:tc>
        <w:tc>
          <w:tcPr>
            <w:tcW w:w="834"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hAnsi="Times New Roman" w:cs="Times New Roman"/>
                <w:b/>
                <w:bCs/>
                <w:lang/>
              </w:rPr>
            </w:pPr>
            <w:r w:rsidRPr="009065A9">
              <w:rPr>
                <w:rFonts w:ascii="Times New Roman" w:eastAsia="Times New Roman" w:hAnsi="Times New Roman" w:cs="Times New Roman"/>
                <w:b/>
                <w:bCs/>
                <w:lang w:val="sr-Cyrl-BA"/>
              </w:rPr>
              <w:t>1.065.000</w:t>
            </w:r>
          </w:p>
        </w:tc>
        <w:tc>
          <w:tcPr>
            <w:tcW w:w="555"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val="sr-Cyrl-BA"/>
              </w:rPr>
            </w:pPr>
            <w:r w:rsidRPr="009065A9">
              <w:rPr>
                <w:rFonts w:ascii="Times New Roman" w:eastAsia="Times New Roman" w:hAnsi="Times New Roman" w:cs="Times New Roman"/>
                <w:b/>
                <w:bCs/>
                <w:lang w:val="sr-Cyrl-BA"/>
              </w:rPr>
              <w:t>0</w:t>
            </w:r>
          </w:p>
        </w:tc>
        <w:tc>
          <w:tcPr>
            <w:tcW w:w="557" w:type="pct"/>
            <w:tcBorders>
              <w:bottom w:val="single" w:sz="4" w:space="0" w:color="000000"/>
            </w:tcBorders>
            <w:shd w:val="clear" w:color="auto" w:fill="F2F2F2"/>
            <w:vAlign w:val="center"/>
          </w:tcPr>
          <w:p w:rsidR="007A6290" w:rsidRPr="009065A9" w:rsidRDefault="005004AF" w:rsidP="005004AF">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restart"/>
            <w:vAlign w:val="center"/>
          </w:tcPr>
          <w:p w:rsidR="007A6290" w:rsidRPr="009065A9" w:rsidRDefault="007A6290" w:rsidP="00063C18">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Поступање по судским одлукама</w:t>
            </w:r>
          </w:p>
        </w:tc>
        <w:tc>
          <w:tcPr>
            <w:tcW w:w="834"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t>Извршене судске  одлуке (пресуде, рјешења, закључци)</w:t>
            </w:r>
          </w:p>
        </w:tc>
        <w:tc>
          <w:tcPr>
            <w:tcW w:w="556"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 xml:space="preserve">У продужетку је приказан укупан износ </w:t>
            </w:r>
            <w:r w:rsidRPr="009065A9">
              <w:rPr>
                <w:rFonts w:ascii="Times New Roman" w:eastAsia="Times New Roman" w:hAnsi="Times New Roman" w:cs="Times New Roman"/>
                <w:lang/>
              </w:rPr>
              <w:lastRenderedPageBreak/>
              <w:t>који је плаћен по судским пресудама, рјешењима и уговорима о вансудском поравнању.</w:t>
            </w:r>
          </w:p>
        </w:tc>
        <w:tc>
          <w:tcPr>
            <w:tcW w:w="60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lastRenderedPageBreak/>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w:t>
            </w:r>
            <w:r w:rsidRPr="009065A9">
              <w:rPr>
                <w:rFonts w:ascii="Times New Roman" w:hAnsi="Times New Roman" w:cs="Times New Roman"/>
              </w:rPr>
              <w:lastRenderedPageBreak/>
              <w:t>комуналне послове и заштиту животне средине</w:t>
            </w: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lastRenderedPageBreak/>
              <w:t>Буџет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200.000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243.918,48 КМ</w:t>
            </w:r>
          </w:p>
        </w:tc>
        <w:tc>
          <w:tcPr>
            <w:tcW w:w="557"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121,96%</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 xml:space="preserve">Донације / </w:t>
            </w:r>
            <w:r w:rsidRPr="009065A9">
              <w:rPr>
                <w:rFonts w:ascii="Times New Roman" w:hAnsi="Times New Roman" w:cs="Times New Roman"/>
                <w:b/>
                <w:bCs/>
              </w:rPr>
              <w:lastRenderedPageBreak/>
              <w:t>Грант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lastRenderedPageBreak/>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lang/>
              </w:rPr>
            </w:pPr>
          </w:p>
        </w:tc>
        <w:tc>
          <w:tcPr>
            <w:tcW w:w="834"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hAnsi="Times New Roman" w:cs="Times New Roman"/>
                <w:b/>
                <w:bCs/>
                <w:lang/>
              </w:rPr>
            </w:pPr>
            <w:r w:rsidRPr="009065A9">
              <w:rPr>
                <w:rFonts w:ascii="Times New Roman" w:hAnsi="Times New Roman" w:cs="Times New Roman"/>
                <w:b/>
                <w:bCs/>
                <w:lang/>
              </w:rPr>
              <w:t>200.000</w:t>
            </w:r>
          </w:p>
        </w:tc>
        <w:tc>
          <w:tcPr>
            <w:tcW w:w="555"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rPr>
            </w:pPr>
            <w:r w:rsidRPr="009065A9">
              <w:rPr>
                <w:rFonts w:ascii="Times New Roman" w:eastAsia="Times New Roman" w:hAnsi="Times New Roman" w:cs="Times New Roman"/>
                <w:b/>
                <w:bCs/>
                <w:lang/>
              </w:rPr>
              <w:t>243.918,48 КМ</w:t>
            </w:r>
          </w:p>
        </w:tc>
        <w:tc>
          <w:tcPr>
            <w:tcW w:w="557"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121,96%</w:t>
            </w:r>
          </w:p>
        </w:tc>
      </w:tr>
      <w:tr w:rsidR="007A6290" w:rsidRPr="009065A9" w:rsidTr="00482E31">
        <w:trPr>
          <w:trHeight w:val="20"/>
          <w:jc w:val="center"/>
        </w:trPr>
        <w:tc>
          <w:tcPr>
            <w:tcW w:w="785" w:type="pct"/>
            <w:vMerge w:val="restart"/>
            <w:vAlign w:val="center"/>
          </w:tcPr>
          <w:p w:rsidR="007A6290" w:rsidRPr="009065A9" w:rsidRDefault="007A6290" w:rsidP="00063C18">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Ангажовање стручних лица (правних и физичких) за пружање стручних услуга</w:t>
            </w:r>
          </w:p>
        </w:tc>
        <w:tc>
          <w:tcPr>
            <w:tcW w:w="834"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t>Извршене стручне услуге (нотарске, геодетске и др. стручне услуге)</w:t>
            </w:r>
          </w:p>
        </w:tc>
        <w:tc>
          <w:tcPr>
            <w:tcW w:w="556"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По појединачним предметима 34.197,51КМ;</w:t>
            </w:r>
          </w:p>
          <w:p w:rsidR="007A6290" w:rsidRPr="009065A9" w:rsidRDefault="007A6290" w:rsidP="00482E31">
            <w:pPr>
              <w:spacing w:after="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lang/>
              </w:rPr>
              <w:t>По уговору за геодетске услуге 19.813,95КМ</w:t>
            </w:r>
          </w:p>
        </w:tc>
        <w:tc>
          <w:tcPr>
            <w:tcW w:w="60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eastAsia="Times New Roman" w:hAnsi="Times New Roman" w:cs="Times New Roman"/>
                <w:bCs/>
                <w:lang w:val="sr-Cyrl-BA"/>
              </w:rPr>
              <w:t>250.000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lang/>
              </w:rPr>
              <w:t>54.011,46 КМ</w:t>
            </w:r>
          </w:p>
        </w:tc>
        <w:tc>
          <w:tcPr>
            <w:tcW w:w="557"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23%</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lang/>
              </w:rPr>
            </w:pPr>
          </w:p>
        </w:tc>
        <w:tc>
          <w:tcPr>
            <w:tcW w:w="834"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hAnsi="Times New Roman" w:cs="Times New Roman"/>
                <w:b/>
                <w:bCs/>
                <w:lang/>
              </w:rPr>
            </w:pPr>
            <w:r w:rsidRPr="009065A9">
              <w:rPr>
                <w:rFonts w:ascii="Times New Roman" w:eastAsia="Times New Roman" w:hAnsi="Times New Roman" w:cs="Times New Roman"/>
                <w:b/>
                <w:bCs/>
                <w:lang w:val="sr-Cyrl-BA"/>
              </w:rPr>
              <w:t>250.000</w:t>
            </w:r>
          </w:p>
        </w:tc>
        <w:tc>
          <w:tcPr>
            <w:tcW w:w="555"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54.011,46 КМ</w:t>
            </w:r>
          </w:p>
        </w:tc>
        <w:tc>
          <w:tcPr>
            <w:tcW w:w="557"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23%</w:t>
            </w:r>
          </w:p>
        </w:tc>
      </w:tr>
      <w:tr w:rsidR="007A6290" w:rsidRPr="009065A9" w:rsidTr="00482E31">
        <w:trPr>
          <w:trHeight w:val="20"/>
          <w:jc w:val="center"/>
        </w:trPr>
        <w:tc>
          <w:tcPr>
            <w:tcW w:w="785" w:type="pct"/>
            <w:vMerge w:val="restart"/>
            <w:vAlign w:val="center"/>
          </w:tcPr>
          <w:p w:rsidR="007A6290" w:rsidRPr="009065A9" w:rsidRDefault="007A6290" w:rsidP="00063C18">
            <w:pPr>
              <w:spacing w:after="0" w:line="240" w:lineRule="auto"/>
              <w:rPr>
                <w:rFonts w:ascii="Times New Roman" w:hAnsi="Times New Roman" w:cs="Times New Roman"/>
                <w:lang w:val="sr-Cyrl-CS"/>
              </w:rPr>
            </w:pPr>
            <w:r w:rsidRPr="009065A9">
              <w:rPr>
                <w:rFonts w:ascii="Times New Roman" w:hAnsi="Times New Roman" w:cs="Times New Roman"/>
                <w:lang w:val="sr-Cyrl-CS"/>
              </w:rPr>
              <w:t>Утврђивање висине комуналних накнада и издавање рјешења за кориснике</w:t>
            </w:r>
          </w:p>
          <w:p w:rsidR="007A6290" w:rsidRPr="009065A9" w:rsidRDefault="007A6290" w:rsidP="00063C18">
            <w:pPr>
              <w:spacing w:after="0" w:line="240" w:lineRule="auto"/>
              <w:rPr>
                <w:rFonts w:ascii="Times New Roman" w:hAnsi="Times New Roman" w:cs="Times New Roman"/>
                <w:lang w:val="sr-Cyrl-CS"/>
              </w:rPr>
            </w:pPr>
            <w:r w:rsidRPr="009065A9">
              <w:rPr>
                <w:rFonts w:ascii="Times New Roman" w:hAnsi="Times New Roman" w:cs="Times New Roman"/>
                <w:lang w:val="sr-Cyrl-CS"/>
              </w:rPr>
              <w:t>Утврђивање висине дуговања за комуналну накнаду и издавање обавјештења, опомена...</w:t>
            </w:r>
          </w:p>
          <w:p w:rsidR="007A6290" w:rsidRPr="009065A9" w:rsidRDefault="007A6290" w:rsidP="00063C18">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Утврђивање висине дуговања и потраживања за комуналну накнаду за правна лица (ИОС)</w:t>
            </w:r>
          </w:p>
        </w:tc>
        <w:tc>
          <w:tcPr>
            <w:tcW w:w="834"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Утврђене комуналне накнаде и издавање рјешења за све обвезнике на територији града Бијељине.(по службеној дужности)</w:t>
            </w:r>
          </w:p>
          <w:p w:rsidR="007A6290" w:rsidRPr="009065A9" w:rsidRDefault="007A6290"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Издавање обавјештења и опомена на основу дуга за комуналну накнаду</w:t>
            </w:r>
          </w:p>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t>Издавање ИОС-а правним лицима ради усаглашавања картица обвезника</w:t>
            </w:r>
          </w:p>
        </w:tc>
        <w:tc>
          <w:tcPr>
            <w:tcW w:w="556"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Издато 4382 опомена</w:t>
            </w:r>
          </w:p>
        </w:tc>
        <w:tc>
          <w:tcPr>
            <w:tcW w:w="60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color w:val="FF0000"/>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color w:val="FF0000"/>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color w:val="FF0000"/>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3175"/>
          <w:jc w:val="center"/>
        </w:trPr>
        <w:tc>
          <w:tcPr>
            <w:tcW w:w="785"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color w:val="FF0000"/>
                <w:lang/>
              </w:rPr>
            </w:pPr>
          </w:p>
        </w:tc>
        <w:tc>
          <w:tcPr>
            <w:tcW w:w="834"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rPr>
            </w:pPr>
          </w:p>
        </w:tc>
        <w:tc>
          <w:tcPr>
            <w:tcW w:w="556"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60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5"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7" w:type="pct"/>
            <w:tcBorders>
              <w:bottom w:val="single" w:sz="4" w:space="0" w:color="000000"/>
            </w:tcBorders>
            <w:shd w:val="clear" w:color="auto" w:fill="F2F2F2"/>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restart"/>
            <w:vAlign w:val="center"/>
          </w:tcPr>
          <w:p w:rsidR="007A6290" w:rsidRPr="009065A9" w:rsidRDefault="007A6290" w:rsidP="00063C18">
            <w:pPr>
              <w:spacing w:after="120" w:line="240" w:lineRule="auto"/>
              <w:rPr>
                <w:rFonts w:ascii="Times New Roman" w:eastAsia="Times New Roman" w:hAnsi="Times New Roman" w:cs="Times New Roman"/>
                <w:lang w:val="sr-Cyrl-BA"/>
              </w:rPr>
            </w:pPr>
            <w:r w:rsidRPr="009065A9">
              <w:rPr>
                <w:rFonts w:ascii="Times New Roman" w:hAnsi="Times New Roman" w:cs="Times New Roman"/>
                <w:lang w:val="sr-Cyrl-CS"/>
              </w:rPr>
              <w:t xml:space="preserve">Рад комисије по захтјеву инвеститора везано за улагање у инфраструктуру по основу уређења градског грађевинског </w:t>
            </w:r>
            <w:r w:rsidRPr="009065A9">
              <w:rPr>
                <w:rFonts w:ascii="Times New Roman" w:hAnsi="Times New Roman" w:cs="Times New Roman"/>
                <w:lang w:val="sr-Cyrl-CS"/>
              </w:rPr>
              <w:lastRenderedPageBreak/>
              <w:t>земљишта</w:t>
            </w:r>
          </w:p>
        </w:tc>
        <w:tc>
          <w:tcPr>
            <w:tcW w:w="834"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lastRenderedPageBreak/>
              <w:t>Припрема потребне документације</w:t>
            </w:r>
          </w:p>
        </w:tc>
        <w:tc>
          <w:tcPr>
            <w:tcW w:w="556"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Закључено 7 уговора, а у 2025. години реализована 3 уговора</w:t>
            </w:r>
          </w:p>
        </w:tc>
        <w:tc>
          <w:tcPr>
            <w:tcW w:w="60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w:t>
            </w:r>
            <w:r w:rsidRPr="009065A9">
              <w:rPr>
                <w:rFonts w:ascii="Times New Roman" w:hAnsi="Times New Roman" w:cs="Times New Roman"/>
              </w:rPr>
              <w:lastRenderedPageBreak/>
              <w:t>средине</w:t>
            </w: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lastRenderedPageBreak/>
              <w:t>Буџет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val="sr-Cyrl-BA"/>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val="sr-Cyrl-BA"/>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color w:val="FF0000"/>
                <w:highlight w:val="red"/>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highlight w:val="red"/>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highlight w:val="red"/>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highlight w:val="red"/>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color w:val="FF0000"/>
                <w:highlight w:val="red"/>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color w:val="FF0000"/>
                <w:highlight w:val="red"/>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highlight w:val="red"/>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highlight w:val="red"/>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highlight w:val="red"/>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color w:val="FF0000"/>
                <w:highlight w:val="red"/>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color w:val="FF0000"/>
                <w:highlight w:val="red"/>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highlight w:val="red"/>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highlight w:val="red"/>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highlight w:val="red"/>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color w:val="FF0000"/>
                <w:highlight w:val="red"/>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color w:val="FF0000"/>
                <w:highlight w:val="red"/>
                <w:lang/>
              </w:rPr>
            </w:pPr>
          </w:p>
        </w:tc>
        <w:tc>
          <w:tcPr>
            <w:tcW w:w="834"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color w:val="FF0000"/>
                <w:highlight w:val="red"/>
              </w:rPr>
            </w:pPr>
          </w:p>
        </w:tc>
        <w:tc>
          <w:tcPr>
            <w:tcW w:w="556"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highlight w:val="red"/>
              </w:rPr>
            </w:pPr>
          </w:p>
        </w:tc>
        <w:tc>
          <w:tcPr>
            <w:tcW w:w="60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color w:val="FF0000"/>
                <w:highlight w:val="red"/>
              </w:rPr>
            </w:pPr>
          </w:p>
        </w:tc>
        <w:tc>
          <w:tcPr>
            <w:tcW w:w="509"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hAnsi="Times New Roman" w:cs="Times New Roman"/>
                <w:b/>
                <w:bCs/>
                <w:lang/>
              </w:rPr>
            </w:pPr>
            <w:r w:rsidRPr="009065A9">
              <w:rPr>
                <w:rFonts w:ascii="Times New Roman" w:hAnsi="Times New Roman" w:cs="Times New Roman"/>
                <w:b/>
                <w:bCs/>
                <w:lang w:val="sr-Cyrl-BA"/>
              </w:rPr>
              <w:t>0</w:t>
            </w:r>
          </w:p>
        </w:tc>
        <w:tc>
          <w:tcPr>
            <w:tcW w:w="555"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hAnsi="Times New Roman" w:cs="Times New Roman"/>
                <w:b/>
                <w:bCs/>
                <w:lang/>
              </w:rPr>
            </w:pPr>
            <w:r w:rsidRPr="009065A9">
              <w:rPr>
                <w:rFonts w:ascii="Times New Roman" w:hAnsi="Times New Roman" w:cs="Times New Roman"/>
                <w:b/>
                <w:bCs/>
                <w:lang w:val="sr-Cyrl-BA"/>
              </w:rPr>
              <w:t>0</w:t>
            </w:r>
          </w:p>
        </w:tc>
        <w:tc>
          <w:tcPr>
            <w:tcW w:w="557" w:type="pct"/>
            <w:tcBorders>
              <w:bottom w:val="single" w:sz="4" w:space="0" w:color="000000"/>
            </w:tcBorders>
            <w:shd w:val="clear" w:color="auto" w:fill="F2F2F2"/>
            <w:vAlign w:val="center"/>
          </w:tcPr>
          <w:p w:rsidR="007A6290" w:rsidRPr="009065A9" w:rsidRDefault="005004AF" w:rsidP="00063C18">
            <w:pPr>
              <w:spacing w:after="0" w:line="240" w:lineRule="auto"/>
              <w:jc w:val="center"/>
              <w:rPr>
                <w:rFonts w:ascii="Times New Roman" w:eastAsia="Times New Roman" w:hAnsi="Times New Roman" w:cs="Times New Roman"/>
                <w:bCs/>
                <w:color w:val="00B050"/>
                <w:highlight w:val="red"/>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restart"/>
            <w:vAlign w:val="center"/>
          </w:tcPr>
          <w:p w:rsidR="007A6290" w:rsidRPr="009065A9" w:rsidRDefault="007A6290" w:rsidP="00063C18">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lastRenderedPageBreak/>
              <w:t>Прибављање релевантних дозвола потребних за имплементацију пројеката</w:t>
            </w:r>
          </w:p>
        </w:tc>
        <w:tc>
          <w:tcPr>
            <w:tcW w:w="834"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t>Прибављене релевантне дозволе потребне за имплементацију пројеката  планираних за 2025. годину</w:t>
            </w:r>
          </w:p>
        </w:tc>
        <w:tc>
          <w:tcPr>
            <w:tcW w:w="556"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lang w:val="sr-Cyrl-BA"/>
              </w:rPr>
              <w:t>Прибављене три грађевинске дозволе са припадајућим сагласностима.</w:t>
            </w:r>
          </w:p>
        </w:tc>
        <w:tc>
          <w:tcPr>
            <w:tcW w:w="60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ign w:val="center"/>
          </w:tcPr>
          <w:p w:rsidR="007A6290" w:rsidRPr="009065A9" w:rsidRDefault="007A6290" w:rsidP="00063C18">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lang/>
              </w:rPr>
            </w:pPr>
          </w:p>
        </w:tc>
        <w:tc>
          <w:tcPr>
            <w:tcW w:w="834"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5"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7" w:type="pct"/>
            <w:tcBorders>
              <w:bottom w:val="single" w:sz="4" w:space="0" w:color="000000"/>
            </w:tcBorders>
            <w:shd w:val="clear" w:color="auto" w:fill="F2F2F2"/>
            <w:vAlign w:val="center"/>
          </w:tcPr>
          <w:p w:rsidR="007A6290" w:rsidRPr="009065A9" w:rsidRDefault="005004AF" w:rsidP="00063C18">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val="restart"/>
            <w:vAlign w:val="center"/>
          </w:tcPr>
          <w:p w:rsidR="007A6290" w:rsidRPr="009065A9" w:rsidRDefault="007A6290" w:rsidP="00063C18">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Припрема и израда нормативно правних аката за Градоначелника и Скупштину Града</w:t>
            </w:r>
          </w:p>
        </w:tc>
        <w:tc>
          <w:tcPr>
            <w:tcW w:w="834" w:type="pct"/>
            <w:vMerge w:val="restart"/>
            <w:tcBorders>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t>План је да се припреми 40 аката и 40 извјештаја и информација</w:t>
            </w:r>
          </w:p>
        </w:tc>
        <w:tc>
          <w:tcPr>
            <w:tcW w:w="556"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Испред Одјељења је обрађено укупно 57 Одлука имовинског карактера и 2 Информације (Правобранилаштво РС) о стању судских предмета</w:t>
            </w:r>
          </w:p>
        </w:tc>
        <w:tc>
          <w:tcPr>
            <w:tcW w:w="602" w:type="pct"/>
            <w:vMerge w:val="restart"/>
            <w:vAlign w:val="center"/>
          </w:tcPr>
          <w:p w:rsidR="007A6290" w:rsidRPr="009065A9" w:rsidRDefault="007A6290"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7A6290" w:rsidRPr="009065A9" w:rsidRDefault="007A6290" w:rsidP="00063C18">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vAlign w:val="center"/>
          </w:tcPr>
          <w:p w:rsidR="007A6290" w:rsidRPr="009065A9" w:rsidRDefault="005004AF" w:rsidP="00063C18">
            <w:pPr>
              <w:spacing w:after="0" w:line="240" w:lineRule="auto"/>
              <w:jc w:val="center"/>
              <w:rPr>
                <w:rFonts w:ascii="Times New Roman" w:eastAsia="Times New Roman" w:hAnsi="Times New Roman" w:cs="Times New Roman"/>
                <w:bCs/>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7030A0"/>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7030A0"/>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7030A0"/>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7030A0"/>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7030A0"/>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7030A0"/>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7030A0"/>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7030A0"/>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7030A0"/>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7030A0"/>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7030A0"/>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7030A0"/>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tcBorders>
              <w:bottom w:val="single" w:sz="4" w:space="0" w:color="000000"/>
            </w:tcBorders>
            <w:vAlign w:val="center"/>
          </w:tcPr>
          <w:p w:rsidR="005004AF" w:rsidRPr="009065A9" w:rsidRDefault="005004AF" w:rsidP="005004AF">
            <w:pPr>
              <w:spacing w:after="0" w:line="240" w:lineRule="auto"/>
              <w:rPr>
                <w:rFonts w:ascii="Times New Roman" w:eastAsia="Times New Roman" w:hAnsi="Times New Roman" w:cs="Times New Roman"/>
                <w:color w:val="7030A0"/>
                <w:lang/>
              </w:rPr>
            </w:pPr>
          </w:p>
        </w:tc>
        <w:tc>
          <w:tcPr>
            <w:tcW w:w="834" w:type="pct"/>
            <w:vMerge/>
            <w:tcBorders>
              <w:bottom w:val="single" w:sz="4" w:space="0" w:color="000000"/>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7030A0"/>
              </w:rPr>
            </w:pPr>
          </w:p>
        </w:tc>
        <w:tc>
          <w:tcPr>
            <w:tcW w:w="556"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color w:val="7030A0"/>
              </w:rPr>
            </w:pPr>
          </w:p>
        </w:tc>
        <w:tc>
          <w:tcPr>
            <w:tcW w:w="602"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color w:val="7030A0"/>
              </w:rPr>
            </w:pPr>
          </w:p>
        </w:tc>
        <w:tc>
          <w:tcPr>
            <w:tcW w:w="509" w:type="pct"/>
            <w:tcBorders>
              <w:bottom w:val="single" w:sz="4" w:space="0" w:color="000000"/>
            </w:tcBorders>
            <w:shd w:val="clear" w:color="auto" w:fill="F2F2F2"/>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lang/>
              </w:rPr>
            </w:pPr>
            <w:r w:rsidRPr="009065A9">
              <w:rPr>
                <w:rFonts w:ascii="Times New Roman" w:hAnsi="Times New Roman" w:cs="Times New Roman"/>
                <w:b/>
                <w:lang/>
              </w:rPr>
              <w:t>0</w:t>
            </w:r>
          </w:p>
        </w:tc>
        <w:tc>
          <w:tcPr>
            <w:tcW w:w="555"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lang/>
              </w:rPr>
            </w:pPr>
            <w:r w:rsidRPr="009065A9">
              <w:rPr>
                <w:rFonts w:ascii="Times New Roman" w:hAnsi="Times New Roman" w:cs="Times New Roman"/>
                <w:b/>
                <w:lang/>
              </w:rPr>
              <w:t>0</w:t>
            </w:r>
          </w:p>
        </w:tc>
        <w:tc>
          <w:tcPr>
            <w:tcW w:w="557" w:type="pct"/>
            <w:tcBorders>
              <w:bottom w:val="single" w:sz="4" w:space="0" w:color="000000"/>
            </w:tcBorders>
            <w:shd w:val="clear" w:color="auto" w:fill="F2F2F2"/>
          </w:tcPr>
          <w:p w:rsidR="005004AF" w:rsidRPr="009065A9" w:rsidRDefault="005004AF" w:rsidP="005004AF">
            <w:pPr>
              <w:spacing w:after="0" w:line="240" w:lineRule="auto"/>
              <w:jc w:val="center"/>
              <w:rPr>
                <w:rFonts w:ascii="Times New Roman" w:eastAsia="Times New Roman" w:hAnsi="Times New Roman" w:cs="Times New Roman"/>
                <w:bCs/>
                <w:color w:val="7030A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restart"/>
            <w:vAlign w:val="center"/>
          </w:tcPr>
          <w:p w:rsidR="005004AF" w:rsidRPr="009065A9" w:rsidRDefault="005004AF" w:rsidP="005004AF">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Издавање одобрења за заузимање јавне површине за постављање рекламног медија</w:t>
            </w:r>
          </w:p>
        </w:tc>
        <w:tc>
          <w:tcPr>
            <w:tcW w:w="834" w:type="pct"/>
            <w:vMerge w:val="restart"/>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Провођење комплетног управног поступка и издавање</w:t>
            </w:r>
          </w:p>
          <w:p w:rsidR="005004AF" w:rsidRPr="009065A9" w:rsidRDefault="005004AF"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t>око 800 рјешења (30 дана од дана подношења захтјева)</w:t>
            </w:r>
          </w:p>
        </w:tc>
        <w:tc>
          <w:tcPr>
            <w:tcW w:w="556"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1197</w:t>
            </w:r>
          </w:p>
        </w:tc>
        <w:tc>
          <w:tcPr>
            <w:tcW w:w="602"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0000"/>
                <w:highlight w:val="yellow"/>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highlight w:val="yellow"/>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highlight w:val="yellow"/>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highlight w:val="yellow"/>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0000"/>
                <w:highlight w:val="yellow"/>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highlight w:val="yellow"/>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highlight w:val="yellow"/>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highlight w:val="yellow"/>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0000"/>
                <w:highlight w:val="yellow"/>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highlight w:val="yellow"/>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highlight w:val="yellow"/>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highlight w:val="yellow"/>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tcBorders>
              <w:bottom w:val="single" w:sz="4" w:space="0" w:color="000000"/>
            </w:tcBorders>
            <w:vAlign w:val="center"/>
          </w:tcPr>
          <w:p w:rsidR="005004AF" w:rsidRPr="009065A9" w:rsidRDefault="005004AF" w:rsidP="005004AF">
            <w:pPr>
              <w:spacing w:after="0" w:line="240" w:lineRule="auto"/>
              <w:rPr>
                <w:rFonts w:ascii="Times New Roman" w:eastAsia="Times New Roman" w:hAnsi="Times New Roman" w:cs="Times New Roman"/>
                <w:color w:val="FF0000"/>
                <w:highlight w:val="yellow"/>
                <w:lang/>
              </w:rPr>
            </w:pPr>
          </w:p>
        </w:tc>
        <w:tc>
          <w:tcPr>
            <w:tcW w:w="834" w:type="pct"/>
            <w:vMerge/>
            <w:tcBorders>
              <w:bottom w:val="single" w:sz="4" w:space="0" w:color="000000"/>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highlight w:val="yellow"/>
              </w:rPr>
            </w:pPr>
          </w:p>
        </w:tc>
        <w:tc>
          <w:tcPr>
            <w:tcW w:w="556"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highlight w:val="yellow"/>
              </w:rPr>
            </w:pPr>
          </w:p>
        </w:tc>
        <w:tc>
          <w:tcPr>
            <w:tcW w:w="602"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highlight w:val="yellow"/>
              </w:rPr>
            </w:pPr>
          </w:p>
        </w:tc>
        <w:tc>
          <w:tcPr>
            <w:tcW w:w="509" w:type="pct"/>
            <w:tcBorders>
              <w:bottom w:val="single" w:sz="4" w:space="0" w:color="000000"/>
            </w:tcBorders>
            <w:shd w:val="clear" w:color="auto" w:fill="F2F2F2"/>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lang/>
              </w:rPr>
            </w:pPr>
            <w:r w:rsidRPr="009065A9">
              <w:rPr>
                <w:rFonts w:ascii="Times New Roman" w:hAnsi="Times New Roman" w:cs="Times New Roman"/>
                <w:b/>
                <w:lang/>
              </w:rPr>
              <w:t>0</w:t>
            </w:r>
          </w:p>
        </w:tc>
        <w:tc>
          <w:tcPr>
            <w:tcW w:w="555"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lang/>
              </w:rPr>
            </w:pPr>
            <w:r w:rsidRPr="009065A9">
              <w:rPr>
                <w:rFonts w:ascii="Times New Roman" w:hAnsi="Times New Roman" w:cs="Times New Roman"/>
                <w:b/>
                <w:lang/>
              </w:rPr>
              <w:t>0</w:t>
            </w:r>
          </w:p>
        </w:tc>
        <w:tc>
          <w:tcPr>
            <w:tcW w:w="557" w:type="pct"/>
            <w:tcBorders>
              <w:bottom w:val="single" w:sz="4" w:space="0" w:color="000000"/>
            </w:tcBorders>
            <w:shd w:val="clear" w:color="auto" w:fill="F2F2F2"/>
          </w:tcPr>
          <w:p w:rsidR="005004AF" w:rsidRPr="009065A9" w:rsidRDefault="005004AF" w:rsidP="005004AF">
            <w:pPr>
              <w:spacing w:after="0" w:line="240" w:lineRule="auto"/>
              <w:jc w:val="center"/>
              <w:rPr>
                <w:rFonts w:ascii="Times New Roman" w:eastAsia="Times New Roman" w:hAnsi="Times New Roman" w:cs="Times New Roman"/>
                <w:bCs/>
                <w:color w:val="FF000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restart"/>
            <w:vAlign w:val="center"/>
          </w:tcPr>
          <w:p w:rsidR="005004AF" w:rsidRPr="009065A9" w:rsidRDefault="005004AF" w:rsidP="005004AF">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 xml:space="preserve">Издавање одобрења за заузимање јавне површине за постављање привремених монтажних објеката киоска, манифестација, заузимање простора испред пословних објеката, за постављање уличних тезги, постављање </w:t>
            </w:r>
            <w:r w:rsidRPr="009065A9">
              <w:rPr>
                <w:rFonts w:ascii="Times New Roman" w:hAnsi="Times New Roman" w:cs="Times New Roman"/>
                <w:lang w:val="sr-Cyrl-CS"/>
              </w:rPr>
              <w:lastRenderedPageBreak/>
              <w:t>љетних башти, постављање гаража, закључивање уговора, давање на коришћење пословних простора</w:t>
            </w:r>
          </w:p>
        </w:tc>
        <w:tc>
          <w:tcPr>
            <w:tcW w:w="834" w:type="pct"/>
            <w:vMerge w:val="restart"/>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lastRenderedPageBreak/>
              <w:t>Провођење комплетног управног поступка и издавање око 300 рјешења и уговора (20 дана од дана подношења захтјева)</w:t>
            </w:r>
          </w:p>
        </w:tc>
        <w:tc>
          <w:tcPr>
            <w:tcW w:w="556"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165</w:t>
            </w:r>
          </w:p>
        </w:tc>
        <w:tc>
          <w:tcPr>
            <w:tcW w:w="602"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shd w:val="clear" w:color="auto" w:fill="FFFFFF"/>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shd w:val="clear" w:color="auto" w:fill="FFFFFF"/>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shd w:val="clear" w:color="auto" w:fill="FFFFFF"/>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shd w:val="clear" w:color="auto" w:fill="FFFFFF"/>
          </w:tcPr>
          <w:p w:rsidR="005004AF" w:rsidRPr="009065A9" w:rsidRDefault="005004AF" w:rsidP="005004AF">
            <w:pPr>
              <w:spacing w:after="0" w:line="240" w:lineRule="auto"/>
              <w:jc w:val="center"/>
              <w:rPr>
                <w:rFonts w:ascii="Times New Roman" w:eastAsia="Times New Roman" w:hAnsi="Times New Roman" w:cs="Times New Roman"/>
                <w:bCs/>
                <w:color w:val="FF0000"/>
                <w:highlight w:val="cyan"/>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FFFFF"/>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shd w:val="clear" w:color="auto" w:fill="FFFFFF"/>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shd w:val="clear" w:color="auto" w:fill="FFFFFF"/>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shd w:val="clear" w:color="auto" w:fill="FFFFFF"/>
          </w:tcPr>
          <w:p w:rsidR="005004AF" w:rsidRPr="009065A9" w:rsidRDefault="005004AF" w:rsidP="005004AF">
            <w:pPr>
              <w:spacing w:after="0" w:line="240" w:lineRule="auto"/>
              <w:jc w:val="center"/>
              <w:rPr>
                <w:rFonts w:ascii="Times New Roman" w:eastAsia="Times New Roman" w:hAnsi="Times New Roman" w:cs="Times New Roman"/>
                <w:bCs/>
                <w:color w:val="FF0000"/>
                <w:highlight w:val="cyan"/>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FFFFF"/>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shd w:val="clear" w:color="auto" w:fill="FFFFFF"/>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shd w:val="clear" w:color="auto" w:fill="FFFFFF"/>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shd w:val="clear" w:color="auto" w:fill="FFFFFF"/>
          </w:tcPr>
          <w:p w:rsidR="005004AF" w:rsidRPr="009065A9" w:rsidRDefault="005004AF" w:rsidP="005004AF">
            <w:pPr>
              <w:spacing w:after="0" w:line="240" w:lineRule="auto"/>
              <w:jc w:val="center"/>
              <w:rPr>
                <w:rFonts w:ascii="Times New Roman" w:eastAsia="Times New Roman" w:hAnsi="Times New Roman" w:cs="Times New Roman"/>
                <w:bCs/>
                <w:color w:val="FF0000"/>
                <w:highlight w:val="cyan"/>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FFFFF"/>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shd w:val="clear" w:color="auto" w:fill="FFFFFF"/>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5" w:type="pct"/>
            <w:tcBorders>
              <w:bottom w:val="single" w:sz="4" w:space="0" w:color="000000"/>
            </w:tcBorders>
            <w:shd w:val="clear" w:color="auto" w:fill="FFFFFF"/>
            <w:vAlign w:val="center"/>
          </w:tcPr>
          <w:p w:rsidR="005004AF" w:rsidRPr="009065A9" w:rsidRDefault="005004AF" w:rsidP="005004AF">
            <w:pPr>
              <w:spacing w:after="0" w:line="240" w:lineRule="auto"/>
              <w:jc w:val="center"/>
              <w:rPr>
                <w:rFonts w:ascii="Times New Roman" w:hAnsi="Times New Roman" w:cs="Times New Roman"/>
                <w:lang/>
              </w:rPr>
            </w:pPr>
            <w:r w:rsidRPr="009065A9">
              <w:rPr>
                <w:rFonts w:ascii="Times New Roman" w:hAnsi="Times New Roman" w:cs="Times New Roman"/>
                <w:lang/>
              </w:rPr>
              <w:t>0</w:t>
            </w:r>
          </w:p>
        </w:tc>
        <w:tc>
          <w:tcPr>
            <w:tcW w:w="557" w:type="pct"/>
            <w:tcBorders>
              <w:bottom w:val="single" w:sz="4" w:space="0" w:color="000000"/>
            </w:tcBorders>
            <w:shd w:val="clear" w:color="auto" w:fill="FFFFFF"/>
          </w:tcPr>
          <w:p w:rsidR="005004AF" w:rsidRPr="009065A9" w:rsidRDefault="005004AF" w:rsidP="005004AF">
            <w:pPr>
              <w:spacing w:after="0" w:line="240" w:lineRule="auto"/>
              <w:jc w:val="center"/>
              <w:rPr>
                <w:rFonts w:ascii="Times New Roman" w:eastAsia="Times New Roman" w:hAnsi="Times New Roman" w:cs="Times New Roman"/>
                <w:bCs/>
                <w:color w:val="FF0000"/>
                <w:highlight w:val="cyan"/>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785" w:type="pct"/>
            <w:vMerge/>
            <w:tcBorders>
              <w:bottom w:val="single" w:sz="4" w:space="0" w:color="000000"/>
            </w:tcBorders>
            <w:vAlign w:val="center"/>
          </w:tcPr>
          <w:p w:rsidR="007A6290" w:rsidRPr="009065A9" w:rsidRDefault="007A6290" w:rsidP="00063C18">
            <w:pPr>
              <w:spacing w:after="0" w:line="240" w:lineRule="auto"/>
              <w:rPr>
                <w:rFonts w:ascii="Times New Roman" w:eastAsia="Times New Roman" w:hAnsi="Times New Roman" w:cs="Times New Roman"/>
                <w:lang/>
              </w:rPr>
            </w:pPr>
          </w:p>
        </w:tc>
        <w:tc>
          <w:tcPr>
            <w:tcW w:w="834" w:type="pct"/>
            <w:vMerge/>
            <w:tcBorders>
              <w:bottom w:val="single" w:sz="4" w:space="0" w:color="000000"/>
              <w:right w:val="single" w:sz="4" w:space="0" w:color="auto"/>
            </w:tcBorders>
            <w:shd w:val="clear" w:color="auto" w:fill="FFFFFF"/>
            <w:vAlign w:val="center"/>
          </w:tcPr>
          <w:p w:rsidR="007A6290" w:rsidRPr="009065A9" w:rsidRDefault="007A6290" w:rsidP="00482E31">
            <w:pPr>
              <w:spacing w:after="0" w:line="240" w:lineRule="auto"/>
              <w:jc w:val="center"/>
              <w:rPr>
                <w:rFonts w:ascii="Times New Roman" w:eastAsia="Times New Roman" w:hAnsi="Times New Roman" w:cs="Times New Roman"/>
              </w:rPr>
            </w:pPr>
          </w:p>
        </w:tc>
        <w:tc>
          <w:tcPr>
            <w:tcW w:w="556"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602" w:type="pct"/>
            <w:vMerge/>
            <w:tcBorders>
              <w:bottom w:val="single" w:sz="4" w:space="0" w:color="000000"/>
            </w:tcBorders>
            <w:vAlign w:val="center"/>
          </w:tcPr>
          <w:p w:rsidR="007A6290" w:rsidRPr="009065A9" w:rsidRDefault="007A6290"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2F2F2"/>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5" w:type="pct"/>
            <w:tcBorders>
              <w:bottom w:val="single" w:sz="4" w:space="0" w:color="000000"/>
            </w:tcBorders>
            <w:shd w:val="clear" w:color="auto" w:fill="F2F2F2"/>
            <w:vAlign w:val="center"/>
          </w:tcPr>
          <w:p w:rsidR="007A6290" w:rsidRPr="009065A9" w:rsidRDefault="007A6290" w:rsidP="00063C18">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7" w:type="pct"/>
            <w:tcBorders>
              <w:bottom w:val="single" w:sz="4" w:space="0" w:color="000000"/>
            </w:tcBorders>
            <w:shd w:val="clear" w:color="auto" w:fill="F2F2F2"/>
            <w:vAlign w:val="center"/>
          </w:tcPr>
          <w:p w:rsidR="007A6290" w:rsidRPr="009065A9" w:rsidRDefault="005004AF" w:rsidP="00063C18">
            <w:pPr>
              <w:spacing w:after="0" w:line="240" w:lineRule="auto"/>
              <w:jc w:val="center"/>
              <w:rPr>
                <w:rFonts w:ascii="Times New Roman" w:eastAsia="Times New Roman" w:hAnsi="Times New Roman" w:cs="Times New Roman"/>
                <w:bCs/>
                <w:color w:val="FF0000"/>
                <w:highlight w:val="cyan"/>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restart"/>
            <w:vAlign w:val="center"/>
          </w:tcPr>
          <w:p w:rsidR="005004AF" w:rsidRPr="009065A9" w:rsidRDefault="005004AF" w:rsidP="005004AF">
            <w:pPr>
              <w:spacing w:after="0" w:line="240" w:lineRule="auto"/>
              <w:rPr>
                <w:rFonts w:ascii="Times New Roman" w:hAnsi="Times New Roman" w:cs="Times New Roman"/>
                <w:lang w:val="sr-Cyrl-CS"/>
              </w:rPr>
            </w:pPr>
            <w:r w:rsidRPr="009065A9">
              <w:rPr>
                <w:rFonts w:ascii="Times New Roman" w:hAnsi="Times New Roman" w:cs="Times New Roman"/>
                <w:lang w:val="sr-Cyrl-CS"/>
              </w:rPr>
              <w:lastRenderedPageBreak/>
              <w:t>Издавање одобрења и сагласности кроз рјешавање сљедећих захтјева:</w:t>
            </w:r>
          </w:p>
          <w:p w:rsidR="005004AF" w:rsidRPr="009065A9" w:rsidRDefault="005004AF" w:rsidP="005004AF">
            <w:pPr>
              <w:spacing w:after="0" w:line="240" w:lineRule="auto"/>
              <w:rPr>
                <w:rFonts w:ascii="Times New Roman" w:hAnsi="Times New Roman" w:cs="Times New Roman"/>
                <w:lang w:val="sr-Cyrl-CS"/>
              </w:rPr>
            </w:pPr>
            <w:r w:rsidRPr="009065A9">
              <w:rPr>
                <w:rFonts w:ascii="Times New Roman" w:hAnsi="Times New Roman" w:cs="Times New Roman"/>
                <w:lang w:val="sr-Cyrl-CS"/>
              </w:rPr>
              <w:t>Захтјев за издавање сагласности за прикључак на пут</w:t>
            </w:r>
          </w:p>
          <w:p w:rsidR="005004AF" w:rsidRPr="009065A9" w:rsidRDefault="005004AF" w:rsidP="005004AF">
            <w:pPr>
              <w:spacing w:after="0" w:line="240" w:lineRule="auto"/>
              <w:rPr>
                <w:rFonts w:ascii="Times New Roman" w:hAnsi="Times New Roman" w:cs="Times New Roman"/>
                <w:lang w:val="sr-Cyrl-CS"/>
              </w:rPr>
            </w:pPr>
            <w:r w:rsidRPr="009065A9">
              <w:rPr>
                <w:rFonts w:ascii="Times New Roman" w:hAnsi="Times New Roman" w:cs="Times New Roman"/>
                <w:lang w:val="sr-Cyrl-CS"/>
              </w:rPr>
              <w:t>Захтјев за издавање сагласности за уређење колског прилаза</w:t>
            </w:r>
          </w:p>
          <w:p w:rsidR="005004AF" w:rsidRPr="009065A9" w:rsidRDefault="005004AF" w:rsidP="005004AF">
            <w:pPr>
              <w:spacing w:after="0" w:line="240" w:lineRule="auto"/>
              <w:rPr>
                <w:rFonts w:ascii="Times New Roman" w:hAnsi="Times New Roman" w:cs="Times New Roman"/>
                <w:lang w:val="sr-Cyrl-CS"/>
              </w:rPr>
            </w:pPr>
            <w:r w:rsidRPr="009065A9">
              <w:rPr>
                <w:rFonts w:ascii="Times New Roman" w:hAnsi="Times New Roman" w:cs="Times New Roman"/>
                <w:lang w:val="sr-Cyrl-CS"/>
              </w:rPr>
              <w:t>Захтјев за издавање сагласности за извођење радова на јавном путу ради полагања инфраструктурних водова</w:t>
            </w:r>
          </w:p>
          <w:p w:rsidR="005004AF" w:rsidRPr="009065A9" w:rsidRDefault="005004AF" w:rsidP="005004AF">
            <w:pPr>
              <w:spacing w:after="0" w:line="240" w:lineRule="auto"/>
              <w:rPr>
                <w:rFonts w:ascii="Times New Roman" w:hAnsi="Times New Roman" w:cs="Times New Roman"/>
                <w:lang w:val="sr-Cyrl-CS"/>
              </w:rPr>
            </w:pPr>
            <w:r w:rsidRPr="009065A9">
              <w:rPr>
                <w:rFonts w:ascii="Times New Roman" w:hAnsi="Times New Roman" w:cs="Times New Roman"/>
                <w:lang w:val="sr-Cyrl-CS"/>
              </w:rPr>
              <w:t>Захтјев за издавање одобрења за коришћење такси стајалишта, такси легитимације и евиденционог броја / издавање одобрења за продужење коришћења такси стајалишта</w:t>
            </w:r>
          </w:p>
          <w:p w:rsidR="005004AF" w:rsidRPr="009065A9" w:rsidRDefault="005004AF" w:rsidP="005004AF">
            <w:pPr>
              <w:spacing w:after="0" w:line="240" w:lineRule="auto"/>
              <w:rPr>
                <w:rFonts w:ascii="Times New Roman" w:hAnsi="Times New Roman" w:cs="Times New Roman"/>
                <w:lang w:val="sr-Cyrl-CS"/>
              </w:rPr>
            </w:pPr>
            <w:r w:rsidRPr="009065A9">
              <w:rPr>
                <w:rFonts w:ascii="Times New Roman" w:hAnsi="Times New Roman" w:cs="Times New Roman"/>
                <w:lang w:val="sr-Cyrl-CS"/>
              </w:rPr>
              <w:t>Захтјев за издавање одобрења на локацију-путна сагласност</w:t>
            </w:r>
          </w:p>
          <w:p w:rsidR="005004AF" w:rsidRPr="009065A9" w:rsidRDefault="005004AF" w:rsidP="005004AF">
            <w:pPr>
              <w:spacing w:after="0" w:line="240" w:lineRule="auto"/>
              <w:rPr>
                <w:rFonts w:ascii="Times New Roman" w:hAnsi="Times New Roman" w:cs="Times New Roman"/>
                <w:lang w:val="sr-Cyrl-CS"/>
              </w:rPr>
            </w:pPr>
            <w:r w:rsidRPr="009065A9">
              <w:rPr>
                <w:rFonts w:ascii="Times New Roman" w:hAnsi="Times New Roman" w:cs="Times New Roman"/>
                <w:lang w:val="sr-Cyrl-CS"/>
              </w:rPr>
              <w:t>Захтјев за издавање рјешења за забрану саобраћаја</w:t>
            </w:r>
          </w:p>
          <w:p w:rsidR="005004AF" w:rsidRPr="009065A9" w:rsidRDefault="005004AF" w:rsidP="005004AF">
            <w:pPr>
              <w:spacing w:after="0" w:line="240" w:lineRule="auto"/>
              <w:rPr>
                <w:rFonts w:ascii="Times New Roman" w:hAnsi="Times New Roman" w:cs="Times New Roman"/>
                <w:lang w:val="sr-Cyrl-CS"/>
              </w:rPr>
            </w:pPr>
            <w:r w:rsidRPr="009065A9">
              <w:rPr>
                <w:rFonts w:ascii="Times New Roman" w:hAnsi="Times New Roman" w:cs="Times New Roman"/>
                <w:lang w:val="sr-Cyrl-CS"/>
              </w:rPr>
              <w:t xml:space="preserve">Захтјев за издавање лиценце "Д" за такси </w:t>
            </w:r>
            <w:r w:rsidRPr="009065A9">
              <w:rPr>
                <w:rFonts w:ascii="Times New Roman" w:hAnsi="Times New Roman" w:cs="Times New Roman"/>
                <w:lang w:val="sr-Cyrl-CS"/>
              </w:rPr>
              <w:lastRenderedPageBreak/>
              <w:t>превоз, лиценце за возило којим се врши такси превоз и легитимације за возача такси возила</w:t>
            </w:r>
          </w:p>
          <w:p w:rsidR="005004AF" w:rsidRPr="009065A9" w:rsidRDefault="005004AF" w:rsidP="005004AF">
            <w:pPr>
              <w:spacing w:after="0" w:line="240" w:lineRule="auto"/>
              <w:rPr>
                <w:rFonts w:ascii="Times New Roman" w:hAnsi="Times New Roman" w:cs="Times New Roman"/>
                <w:lang w:val="sr-Cyrl-CS"/>
              </w:rPr>
            </w:pPr>
            <w:r w:rsidRPr="009065A9">
              <w:rPr>
                <w:rFonts w:ascii="Times New Roman" w:hAnsi="Times New Roman" w:cs="Times New Roman"/>
                <w:lang w:val="sr-Cyrl-CS"/>
              </w:rPr>
              <w:t>Захтјев за улазак теретног моторног возила у зону забрањеног саобраћаја</w:t>
            </w:r>
          </w:p>
          <w:p w:rsidR="005004AF" w:rsidRPr="009065A9" w:rsidRDefault="005004AF" w:rsidP="005004AF">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Захтјев за издавање рјешења и жутог картона приликом прве регистрације теретног моторног возила у власништву пољопривредних произвођача</w:t>
            </w:r>
          </w:p>
        </w:tc>
        <w:tc>
          <w:tcPr>
            <w:tcW w:w="834" w:type="pct"/>
            <w:vMerge w:val="restart"/>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lastRenderedPageBreak/>
              <w:t>Провођење комплетног управног поступка и издавање око 1700 одобрења, лиценци и сагласности (10 дана од дана подношења захтјева)</w:t>
            </w:r>
          </w:p>
        </w:tc>
        <w:tc>
          <w:tcPr>
            <w:tcW w:w="556"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Издата су рјешења по сљедећим захтјевима:</w:t>
            </w:r>
          </w:p>
          <w:p w:rsidR="005004AF" w:rsidRPr="009065A9" w:rsidRDefault="005004AF" w:rsidP="00482E31">
            <w:pPr>
              <w:spacing w:after="0" w:line="240" w:lineRule="auto"/>
              <w:jc w:val="center"/>
              <w:rPr>
                <w:rFonts w:ascii="Times New Roman" w:eastAsia="Times New Roman" w:hAnsi="Times New Roman" w:cs="Times New Roman"/>
                <w:lang w:val="sr-Cyrl-BA"/>
              </w:rPr>
            </w:pPr>
          </w:p>
          <w:p w:rsidR="005004AF" w:rsidRPr="009065A9" w:rsidRDefault="005004AF"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Захтјев за издавање сагласности за прикључак на пут – 96 рјешења.</w:t>
            </w:r>
          </w:p>
          <w:p w:rsidR="005004AF" w:rsidRPr="009065A9" w:rsidRDefault="005004AF"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Захтјев за издавање сагласности за уређење колског прилаза – 4 рјешења.</w:t>
            </w:r>
          </w:p>
          <w:p w:rsidR="005004AF" w:rsidRPr="009065A9" w:rsidRDefault="005004AF"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Захтјев за издавање сагласности за извођење радова на јавном путу ради полагања инфраструктурних водова – 78 рјешења.</w:t>
            </w:r>
          </w:p>
          <w:p w:rsidR="005004AF" w:rsidRPr="009065A9" w:rsidRDefault="005004AF"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 xml:space="preserve">Захтјев за издавање одобрења за коришћење такси стајалишта, </w:t>
            </w:r>
            <w:r w:rsidRPr="009065A9">
              <w:rPr>
                <w:rFonts w:ascii="Times New Roman" w:hAnsi="Times New Roman" w:cs="Times New Roman"/>
                <w:lang w:val="sr-Cyrl-CS"/>
              </w:rPr>
              <w:lastRenderedPageBreak/>
              <w:t>такси легитимације и евиденционог броја / издавање одобрења за продужење коришћења такси стајалишта – 117 рјешења.</w:t>
            </w:r>
          </w:p>
          <w:p w:rsidR="005004AF" w:rsidRPr="009065A9" w:rsidRDefault="005004AF"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Захтјев за издавање одобрења на локацију-путна сагласност – 59 рјешења.</w:t>
            </w:r>
          </w:p>
          <w:p w:rsidR="005004AF" w:rsidRPr="009065A9" w:rsidRDefault="005004AF"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Захтјев за издавање рјешења за забрану саобраћаја – 7 рјешења.</w:t>
            </w:r>
          </w:p>
          <w:p w:rsidR="005004AF" w:rsidRPr="009065A9" w:rsidRDefault="005004AF"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Захтјев за издавање лиценце "Д" за такси превоз, лиценце за возило којим се врши такси превоз и легитимације за возача такси возила – 19 рјешења.</w:t>
            </w:r>
          </w:p>
          <w:p w:rsidR="005004AF" w:rsidRPr="009065A9" w:rsidRDefault="005004AF" w:rsidP="00482E31">
            <w:pPr>
              <w:spacing w:after="0" w:line="240" w:lineRule="auto"/>
              <w:jc w:val="center"/>
              <w:rPr>
                <w:rFonts w:ascii="Times New Roman" w:hAnsi="Times New Roman" w:cs="Times New Roman"/>
                <w:lang w:val="sr-Cyrl-CS"/>
              </w:rPr>
            </w:pPr>
            <w:r w:rsidRPr="009065A9">
              <w:rPr>
                <w:rFonts w:ascii="Times New Roman" w:hAnsi="Times New Roman" w:cs="Times New Roman"/>
                <w:lang w:val="sr-Cyrl-CS"/>
              </w:rPr>
              <w:t xml:space="preserve">Захтјев за улазак теретног моторног возила у зону </w:t>
            </w:r>
            <w:r w:rsidRPr="009065A9">
              <w:rPr>
                <w:rFonts w:ascii="Times New Roman" w:hAnsi="Times New Roman" w:cs="Times New Roman"/>
                <w:lang w:val="sr-Cyrl-CS"/>
              </w:rPr>
              <w:lastRenderedPageBreak/>
              <w:t>забрањеног саобраћаја – 772 рјешења.</w:t>
            </w:r>
          </w:p>
          <w:p w:rsidR="005004AF" w:rsidRPr="009065A9" w:rsidRDefault="005004AF" w:rsidP="00482E31">
            <w:pPr>
              <w:spacing w:after="0" w:line="240" w:lineRule="auto"/>
              <w:jc w:val="center"/>
              <w:rPr>
                <w:rFonts w:ascii="Times New Roman" w:eastAsia="Times New Roman" w:hAnsi="Times New Roman" w:cs="Times New Roman"/>
                <w:lang w:val="sr-Cyrl-BA"/>
              </w:rPr>
            </w:pPr>
            <w:r w:rsidRPr="009065A9">
              <w:rPr>
                <w:rFonts w:ascii="Times New Roman" w:hAnsi="Times New Roman" w:cs="Times New Roman"/>
                <w:lang w:val="sr-Cyrl-CS"/>
              </w:rPr>
              <w:t>Захтјев за издавање рјешења и жутог картона приликом прве регистрације теретног моторног возила у власништву пољопривредних произвођача – 251 рјешење.</w:t>
            </w:r>
          </w:p>
        </w:tc>
        <w:tc>
          <w:tcPr>
            <w:tcW w:w="602"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lastRenderedPageBreak/>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0000"/>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0000"/>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0000"/>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tcBorders>
              <w:bottom w:val="single" w:sz="4" w:space="0" w:color="000000"/>
            </w:tcBorders>
            <w:vAlign w:val="center"/>
          </w:tcPr>
          <w:p w:rsidR="005004AF" w:rsidRPr="009065A9" w:rsidRDefault="005004AF" w:rsidP="005004AF">
            <w:pPr>
              <w:spacing w:after="0" w:line="240" w:lineRule="auto"/>
              <w:rPr>
                <w:rFonts w:ascii="Times New Roman" w:eastAsia="Times New Roman" w:hAnsi="Times New Roman" w:cs="Times New Roman"/>
                <w:color w:val="FF0000"/>
                <w:lang/>
              </w:rPr>
            </w:pPr>
          </w:p>
        </w:tc>
        <w:tc>
          <w:tcPr>
            <w:tcW w:w="834" w:type="pct"/>
            <w:vMerge/>
            <w:tcBorders>
              <w:bottom w:val="single" w:sz="4" w:space="0" w:color="000000"/>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rPr>
            </w:pPr>
          </w:p>
        </w:tc>
        <w:tc>
          <w:tcPr>
            <w:tcW w:w="556"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602"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2F2F2"/>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5"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7" w:type="pct"/>
            <w:tcBorders>
              <w:bottom w:val="single" w:sz="4" w:space="0" w:color="000000"/>
            </w:tcBorders>
            <w:shd w:val="clear" w:color="auto" w:fill="F2F2F2"/>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restart"/>
            <w:vAlign w:val="center"/>
          </w:tcPr>
          <w:p w:rsidR="005004AF" w:rsidRPr="009065A9" w:rsidRDefault="005004AF" w:rsidP="005004AF">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lastRenderedPageBreak/>
              <w:t>Издавање еколошких дозвола, ревизија и обнављање еколошких дозвола, вођење регистра загађивача</w:t>
            </w:r>
          </w:p>
        </w:tc>
        <w:tc>
          <w:tcPr>
            <w:tcW w:w="834" w:type="pct"/>
            <w:vMerge w:val="restart"/>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t xml:space="preserve">Провођење комплетног управног поступака и издавање око </w:t>
            </w:r>
            <w:r w:rsidRPr="009065A9">
              <w:rPr>
                <w:rFonts w:ascii="Times New Roman" w:hAnsi="Times New Roman" w:cs="Times New Roman"/>
                <w:lang/>
              </w:rPr>
              <w:t>60</w:t>
            </w:r>
            <w:r w:rsidRPr="009065A9">
              <w:rPr>
                <w:rFonts w:ascii="Times New Roman" w:hAnsi="Times New Roman" w:cs="Times New Roman"/>
                <w:lang w:val="sr-Cyrl-CS"/>
              </w:rPr>
              <w:t xml:space="preserve"> еколошких дозвола (за издавање еколошке дозволе 60 дана од дана подношења захтјева, а за ревизију 20 дана)</w:t>
            </w:r>
          </w:p>
        </w:tc>
        <w:tc>
          <w:tcPr>
            <w:tcW w:w="556"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Издато 113 еколошких дозвола</w:t>
            </w:r>
          </w:p>
        </w:tc>
        <w:tc>
          <w:tcPr>
            <w:tcW w:w="602"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33CC"/>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33CC"/>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33CC"/>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33CC"/>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33CC"/>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33CC"/>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33CC"/>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33CC"/>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33CC"/>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33CC"/>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33CC"/>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33CC"/>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33CC"/>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33CC"/>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33CC"/>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tcBorders>
              <w:bottom w:val="single" w:sz="4" w:space="0" w:color="000000"/>
            </w:tcBorders>
            <w:vAlign w:val="center"/>
          </w:tcPr>
          <w:p w:rsidR="005004AF" w:rsidRPr="009065A9" w:rsidRDefault="005004AF" w:rsidP="005004AF">
            <w:pPr>
              <w:spacing w:after="0" w:line="240" w:lineRule="auto"/>
              <w:rPr>
                <w:rFonts w:ascii="Times New Roman" w:eastAsia="Times New Roman" w:hAnsi="Times New Roman" w:cs="Times New Roman"/>
                <w:color w:val="FF33CC"/>
                <w:lang/>
              </w:rPr>
            </w:pPr>
          </w:p>
        </w:tc>
        <w:tc>
          <w:tcPr>
            <w:tcW w:w="834" w:type="pct"/>
            <w:vMerge/>
            <w:tcBorders>
              <w:bottom w:val="single" w:sz="4" w:space="0" w:color="000000"/>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33CC"/>
              </w:rPr>
            </w:pPr>
          </w:p>
        </w:tc>
        <w:tc>
          <w:tcPr>
            <w:tcW w:w="556"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color w:val="FF33CC"/>
              </w:rPr>
            </w:pPr>
          </w:p>
        </w:tc>
        <w:tc>
          <w:tcPr>
            <w:tcW w:w="602"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color w:val="FF33CC"/>
              </w:rPr>
            </w:pPr>
          </w:p>
        </w:tc>
        <w:tc>
          <w:tcPr>
            <w:tcW w:w="509" w:type="pct"/>
            <w:tcBorders>
              <w:bottom w:val="single" w:sz="4" w:space="0" w:color="000000"/>
            </w:tcBorders>
            <w:shd w:val="clear" w:color="auto" w:fill="F2F2F2"/>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5"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7" w:type="pct"/>
            <w:tcBorders>
              <w:bottom w:val="single" w:sz="4" w:space="0" w:color="000000"/>
            </w:tcBorders>
            <w:shd w:val="clear" w:color="auto" w:fill="F2F2F2"/>
          </w:tcPr>
          <w:p w:rsidR="005004AF" w:rsidRPr="009065A9" w:rsidRDefault="005004AF" w:rsidP="005004AF">
            <w:pPr>
              <w:spacing w:after="0" w:line="240" w:lineRule="auto"/>
              <w:jc w:val="center"/>
              <w:rPr>
                <w:rFonts w:ascii="Times New Roman" w:eastAsia="Times New Roman" w:hAnsi="Times New Roman" w:cs="Times New Roman"/>
                <w:bCs/>
                <w:color w:val="FF33CC"/>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restart"/>
            <w:vAlign w:val="center"/>
          </w:tcPr>
          <w:p w:rsidR="005004AF" w:rsidRPr="009065A9" w:rsidRDefault="005004AF" w:rsidP="005004AF">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Покретање поступака, утврђивање права и преноса стварних права на непокретностима, претварање одређених права у својину, књижење  градске имовине</w:t>
            </w:r>
          </w:p>
        </w:tc>
        <w:tc>
          <w:tcPr>
            <w:tcW w:w="834" w:type="pct"/>
            <w:vMerge w:val="restart"/>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t>Провођење комплетног поступка утврђивања и преноса права својине</w:t>
            </w:r>
          </w:p>
        </w:tc>
        <w:tc>
          <w:tcPr>
            <w:tcW w:w="556"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53 предмета, заступање пред РУГИПП-ом (у неким предметима по законском заступнику Правобранилаштву РС а у некима самостално)</w:t>
            </w:r>
          </w:p>
        </w:tc>
        <w:tc>
          <w:tcPr>
            <w:tcW w:w="602"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tcBorders>
              <w:bottom w:val="single" w:sz="4" w:space="0" w:color="000000"/>
            </w:tcBorders>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bottom w:val="single" w:sz="4" w:space="0" w:color="000000"/>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2F2F2"/>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5"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7" w:type="pct"/>
            <w:tcBorders>
              <w:bottom w:val="single" w:sz="4" w:space="0" w:color="000000"/>
            </w:tcBorders>
            <w:shd w:val="clear" w:color="auto" w:fill="F2F2F2"/>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restart"/>
            <w:vAlign w:val="center"/>
          </w:tcPr>
          <w:p w:rsidR="005004AF" w:rsidRPr="009065A9" w:rsidRDefault="005004AF" w:rsidP="005004AF">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 xml:space="preserve">Учествовање у раду комисије за излагање непокретности према распореду који </w:t>
            </w:r>
            <w:r w:rsidRPr="009065A9">
              <w:rPr>
                <w:rFonts w:ascii="Times New Roman" w:hAnsi="Times New Roman" w:cs="Times New Roman"/>
                <w:lang w:val="sr-Cyrl-CS"/>
              </w:rPr>
              <w:lastRenderedPageBreak/>
              <w:t>утврђује РГУ – РЈ Бијељина</w:t>
            </w:r>
          </w:p>
        </w:tc>
        <w:tc>
          <w:tcPr>
            <w:tcW w:w="834" w:type="pct"/>
            <w:vMerge w:val="restart"/>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lastRenderedPageBreak/>
              <w:t>Дата изјашњења (писмена изјашњења и учествовање на расправама)</w:t>
            </w:r>
          </w:p>
        </w:tc>
        <w:tc>
          <w:tcPr>
            <w:tcW w:w="556"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 xml:space="preserve">Учешће у поступцима излагања за к.о. Загони, </w:t>
            </w:r>
            <w:r w:rsidRPr="009065A9">
              <w:rPr>
                <w:rFonts w:ascii="Times New Roman" w:eastAsia="Times New Roman" w:hAnsi="Times New Roman" w:cs="Times New Roman"/>
                <w:lang/>
              </w:rPr>
              <w:lastRenderedPageBreak/>
              <w:t>Балатун, Бријесница-Хасе, Пучиле, Ченгић, Модран, Бијељина 1 и Бијељина 2</w:t>
            </w:r>
          </w:p>
        </w:tc>
        <w:tc>
          <w:tcPr>
            <w:tcW w:w="602"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lastRenderedPageBreak/>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w:t>
            </w:r>
            <w:r w:rsidRPr="009065A9">
              <w:rPr>
                <w:rFonts w:ascii="Times New Roman" w:hAnsi="Times New Roman" w:cs="Times New Roman"/>
              </w:rPr>
              <w:lastRenderedPageBreak/>
              <w:t>послове и заштиту животне средине</w:t>
            </w: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lastRenderedPageBreak/>
              <w:t>Буџет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tcBorders>
              <w:bottom w:val="single" w:sz="4" w:space="0" w:color="000000"/>
            </w:tcBorders>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bottom w:val="single" w:sz="4" w:space="0" w:color="000000"/>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2F2F2"/>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5"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7" w:type="pct"/>
            <w:tcBorders>
              <w:bottom w:val="single" w:sz="4" w:space="0" w:color="000000"/>
            </w:tcBorders>
            <w:shd w:val="clear" w:color="auto" w:fill="F2F2F2"/>
          </w:tcPr>
          <w:p w:rsidR="005004AF" w:rsidRPr="009065A9" w:rsidRDefault="005004AF" w:rsidP="005004AF">
            <w:pPr>
              <w:spacing w:after="0" w:line="240" w:lineRule="auto"/>
              <w:jc w:val="center"/>
              <w:rPr>
                <w:rFonts w:ascii="Times New Roman" w:eastAsia="Times New Roman" w:hAnsi="Times New Roman" w:cs="Times New Roman"/>
                <w:bCs/>
                <w:lang/>
              </w:rPr>
            </w:pPr>
          </w:p>
          <w:p w:rsidR="005004AF" w:rsidRPr="009065A9" w:rsidRDefault="005004AF" w:rsidP="005004AF">
            <w:pPr>
              <w:spacing w:after="0" w:line="240" w:lineRule="auto"/>
              <w:jc w:val="center"/>
              <w:rPr>
                <w:rFonts w:ascii="Times New Roman" w:eastAsia="Times New Roman" w:hAnsi="Times New Roman" w:cs="Times New Roman"/>
                <w:bCs/>
                <w:lang/>
              </w:rPr>
            </w:pPr>
          </w:p>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restart"/>
            <w:vAlign w:val="center"/>
          </w:tcPr>
          <w:p w:rsidR="005004AF" w:rsidRPr="009065A9" w:rsidRDefault="005004AF" w:rsidP="005004AF">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Захтјев за издавање увјерења о идентификацији, обезбјеђење документације о непокретностима у свим поступцима, провођење пријавних листова и давање налога за обављање геодетским послова</w:t>
            </w:r>
          </w:p>
        </w:tc>
        <w:tc>
          <w:tcPr>
            <w:tcW w:w="834" w:type="pct"/>
            <w:vMerge w:val="restart"/>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t>Ријешени захтјеви, обезбијеђена потребна документација</w:t>
            </w:r>
          </w:p>
        </w:tc>
        <w:tc>
          <w:tcPr>
            <w:tcW w:w="556"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Поступци по захтјевима:</w:t>
            </w:r>
          </w:p>
          <w:p w:rsidR="005004AF" w:rsidRPr="009065A9" w:rsidRDefault="005004AF" w:rsidP="00482E31">
            <w:pPr>
              <w:spacing w:after="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lang/>
              </w:rPr>
              <w:t>Идентификације 3, ПЛ-ЛН 498, Копије плана 141, Пријавни лист 2, Зк 15, Налози геодетским организацијама 21</w:t>
            </w:r>
          </w:p>
        </w:tc>
        <w:tc>
          <w:tcPr>
            <w:tcW w:w="602"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tcBorders>
              <w:bottom w:val="single" w:sz="4" w:space="0" w:color="000000"/>
            </w:tcBorders>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bottom w:val="single" w:sz="4" w:space="0" w:color="000000"/>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2F2F2"/>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5"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7" w:type="pct"/>
            <w:tcBorders>
              <w:bottom w:val="single" w:sz="4" w:space="0" w:color="000000"/>
            </w:tcBorders>
            <w:shd w:val="clear" w:color="auto" w:fill="F2F2F2"/>
          </w:tcPr>
          <w:p w:rsidR="005004AF" w:rsidRPr="009065A9" w:rsidRDefault="005004AF" w:rsidP="005004AF">
            <w:pPr>
              <w:spacing w:after="0" w:line="240" w:lineRule="auto"/>
              <w:jc w:val="center"/>
              <w:rPr>
                <w:rFonts w:ascii="Times New Roman" w:eastAsia="Times New Roman" w:hAnsi="Times New Roman" w:cs="Times New Roman"/>
                <w:bCs/>
                <w:lang/>
              </w:rPr>
            </w:pPr>
          </w:p>
          <w:p w:rsidR="005004AF" w:rsidRPr="009065A9" w:rsidRDefault="005004AF" w:rsidP="005004AF">
            <w:pPr>
              <w:spacing w:after="0" w:line="240" w:lineRule="auto"/>
              <w:jc w:val="center"/>
              <w:rPr>
                <w:rFonts w:ascii="Times New Roman" w:eastAsia="Times New Roman" w:hAnsi="Times New Roman" w:cs="Times New Roman"/>
                <w:bCs/>
                <w:lang/>
              </w:rPr>
            </w:pPr>
          </w:p>
          <w:p w:rsidR="005004AF" w:rsidRPr="009065A9" w:rsidRDefault="005004AF" w:rsidP="005004AF">
            <w:pPr>
              <w:spacing w:after="0" w:line="240" w:lineRule="auto"/>
              <w:jc w:val="center"/>
              <w:rPr>
                <w:rFonts w:ascii="Times New Roman" w:eastAsia="Times New Roman" w:hAnsi="Times New Roman" w:cs="Times New Roman"/>
                <w:bCs/>
                <w:lang/>
              </w:rPr>
            </w:pPr>
          </w:p>
          <w:p w:rsidR="005004AF" w:rsidRPr="009065A9" w:rsidRDefault="005004AF" w:rsidP="005004AF">
            <w:pPr>
              <w:spacing w:after="0" w:line="240" w:lineRule="auto"/>
              <w:jc w:val="center"/>
              <w:rPr>
                <w:rFonts w:ascii="Times New Roman" w:eastAsia="Times New Roman" w:hAnsi="Times New Roman" w:cs="Times New Roman"/>
                <w:b/>
                <w:color w:val="7030A0"/>
                <w:highlight w:val="yellow"/>
              </w:rPr>
            </w:pPr>
            <w:r w:rsidRPr="009065A9">
              <w:rPr>
                <w:rFonts w:ascii="Times New Roman" w:eastAsia="Times New Roman" w:hAnsi="Times New Roman" w:cs="Times New Roman"/>
                <w:b/>
                <w:lang/>
              </w:rPr>
              <w:t>0</w:t>
            </w:r>
          </w:p>
        </w:tc>
      </w:tr>
      <w:tr w:rsidR="005004AF" w:rsidRPr="009065A9" w:rsidTr="00482E31">
        <w:trPr>
          <w:trHeight w:val="20"/>
          <w:jc w:val="center"/>
        </w:trPr>
        <w:tc>
          <w:tcPr>
            <w:tcW w:w="785" w:type="pct"/>
            <w:vMerge w:val="restart"/>
            <w:vAlign w:val="center"/>
          </w:tcPr>
          <w:p w:rsidR="005004AF" w:rsidRPr="009065A9" w:rsidRDefault="005004AF" w:rsidP="005004AF">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Сарадња са ПРС – сједиште замјеника Бијељина те покретање и учешће у  поступцима који се воде пред РГУ и судовима у заштити имовинских права и интереса Града (узурпације, сметање посједа. предаја у посјед, накнаде штете, експропријације  и др.)</w:t>
            </w:r>
          </w:p>
        </w:tc>
        <w:tc>
          <w:tcPr>
            <w:tcW w:w="834" w:type="pct"/>
            <w:vMerge w:val="restart"/>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t>Покренути и окончани поступци те учешће у поступцима  пред надлежним органима, (управни, парнични, ванпарнични и извршни)</w:t>
            </w:r>
          </w:p>
        </w:tc>
        <w:tc>
          <w:tcPr>
            <w:tcW w:w="556"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lang/>
              </w:rPr>
            </w:pPr>
          </w:p>
          <w:p w:rsidR="005004AF" w:rsidRPr="009065A9" w:rsidRDefault="005004AF"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Управни поступци-53.</w:t>
            </w:r>
          </w:p>
          <w:p w:rsidR="005004AF" w:rsidRPr="009065A9" w:rsidRDefault="005004AF"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Судски поступци покренути у 2025. години:</w:t>
            </w:r>
          </w:p>
          <w:p w:rsidR="005004AF" w:rsidRPr="009065A9" w:rsidRDefault="005004AF"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-Парнични -139,</w:t>
            </w:r>
          </w:p>
          <w:p w:rsidR="005004AF" w:rsidRPr="009065A9" w:rsidRDefault="005004AF"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Извршни -32 и ванпарнични -1.</w:t>
            </w:r>
          </w:p>
          <w:p w:rsidR="005004AF" w:rsidRPr="009065A9" w:rsidRDefault="005004AF" w:rsidP="00482E31">
            <w:pPr>
              <w:spacing w:after="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lang/>
              </w:rPr>
              <w:t>Наведени поступци су у току у различитим фазама.</w:t>
            </w:r>
          </w:p>
        </w:tc>
        <w:tc>
          <w:tcPr>
            <w:tcW w:w="602"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7030A0"/>
                <w:highlight w:val="yellow"/>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tcBorders>
              <w:bottom w:val="single" w:sz="4" w:space="0" w:color="000000"/>
            </w:tcBorders>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bottom w:val="single" w:sz="4" w:space="0" w:color="000000"/>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2F2F2"/>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5"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0</w:t>
            </w:r>
          </w:p>
        </w:tc>
        <w:tc>
          <w:tcPr>
            <w:tcW w:w="557" w:type="pct"/>
            <w:tcBorders>
              <w:bottom w:val="single" w:sz="4" w:space="0" w:color="000000"/>
            </w:tcBorders>
            <w:shd w:val="clear" w:color="auto" w:fill="F2F2F2"/>
          </w:tcPr>
          <w:p w:rsidR="005004AF" w:rsidRPr="009065A9" w:rsidRDefault="005004AF" w:rsidP="005004AF">
            <w:pPr>
              <w:spacing w:after="0" w:line="240" w:lineRule="auto"/>
              <w:jc w:val="center"/>
              <w:rPr>
                <w:rFonts w:ascii="Times New Roman" w:eastAsia="Times New Roman" w:hAnsi="Times New Roman" w:cs="Times New Roman"/>
                <w:bCs/>
                <w:lang/>
              </w:rPr>
            </w:pPr>
          </w:p>
          <w:p w:rsidR="005004AF" w:rsidRPr="009065A9" w:rsidRDefault="005004AF" w:rsidP="005004AF">
            <w:pPr>
              <w:spacing w:after="0" w:line="240" w:lineRule="auto"/>
              <w:jc w:val="center"/>
              <w:rPr>
                <w:rFonts w:ascii="Times New Roman" w:eastAsia="Times New Roman" w:hAnsi="Times New Roman" w:cs="Times New Roman"/>
                <w:bCs/>
                <w:lang/>
              </w:rPr>
            </w:pPr>
          </w:p>
          <w:p w:rsidR="005004AF" w:rsidRPr="009065A9" w:rsidRDefault="005004AF" w:rsidP="005004AF">
            <w:pPr>
              <w:spacing w:after="0" w:line="240" w:lineRule="auto"/>
              <w:jc w:val="center"/>
              <w:rPr>
                <w:rFonts w:ascii="Times New Roman" w:eastAsia="Times New Roman" w:hAnsi="Times New Roman" w:cs="Times New Roman"/>
                <w:bCs/>
                <w:lang/>
              </w:rPr>
            </w:pPr>
          </w:p>
          <w:p w:rsidR="005004AF" w:rsidRPr="009065A9" w:rsidRDefault="005004AF" w:rsidP="005004AF">
            <w:pPr>
              <w:spacing w:after="0" w:line="240" w:lineRule="auto"/>
              <w:jc w:val="center"/>
              <w:rPr>
                <w:rFonts w:ascii="Times New Roman" w:eastAsia="Times New Roman" w:hAnsi="Times New Roman" w:cs="Times New Roman"/>
                <w:bCs/>
                <w:lang/>
              </w:rPr>
            </w:pPr>
          </w:p>
          <w:p w:rsidR="005004AF" w:rsidRPr="009065A9" w:rsidRDefault="005004AF" w:rsidP="005004AF">
            <w:pPr>
              <w:spacing w:after="0" w:line="240" w:lineRule="auto"/>
              <w:jc w:val="center"/>
              <w:rPr>
                <w:rFonts w:ascii="Times New Roman" w:eastAsia="Times New Roman" w:hAnsi="Times New Roman" w:cs="Times New Roman"/>
                <w:bCs/>
                <w:lang/>
              </w:rPr>
            </w:pPr>
          </w:p>
          <w:p w:rsidR="005004AF" w:rsidRPr="009065A9" w:rsidRDefault="005004AF" w:rsidP="005004AF">
            <w:pPr>
              <w:spacing w:after="0" w:line="240" w:lineRule="auto"/>
              <w:jc w:val="center"/>
              <w:rPr>
                <w:rFonts w:ascii="Times New Roman" w:eastAsia="Times New Roman" w:hAnsi="Times New Roman" w:cs="Times New Roman"/>
                <w:b/>
                <w:color w:val="7030A0"/>
              </w:rPr>
            </w:pPr>
            <w:r w:rsidRPr="009065A9">
              <w:rPr>
                <w:rFonts w:ascii="Times New Roman" w:eastAsia="Times New Roman" w:hAnsi="Times New Roman" w:cs="Times New Roman"/>
                <w:b/>
                <w:lang/>
              </w:rPr>
              <w:t>0</w:t>
            </w:r>
          </w:p>
        </w:tc>
      </w:tr>
      <w:tr w:rsidR="005004AF" w:rsidRPr="009065A9" w:rsidTr="00482E31">
        <w:trPr>
          <w:trHeight w:val="693"/>
          <w:jc w:val="center"/>
        </w:trPr>
        <w:tc>
          <w:tcPr>
            <w:tcW w:w="785" w:type="pct"/>
            <w:vMerge w:val="restart"/>
            <w:vAlign w:val="center"/>
          </w:tcPr>
          <w:p w:rsidR="005004AF" w:rsidRPr="009065A9" w:rsidRDefault="005004AF" w:rsidP="005004AF">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 xml:space="preserve">Издавање рјешења о висини накнаде за уређење грађевинског </w:t>
            </w:r>
            <w:r w:rsidRPr="009065A9">
              <w:rPr>
                <w:rFonts w:ascii="Times New Roman" w:hAnsi="Times New Roman" w:cs="Times New Roman"/>
                <w:lang w:val="sr-Cyrl-CS"/>
              </w:rPr>
              <w:lastRenderedPageBreak/>
              <w:t>земљишта и накнаде за природну погодност грађевинског земљишта (једнократна рента)</w:t>
            </w:r>
          </w:p>
        </w:tc>
        <w:tc>
          <w:tcPr>
            <w:tcW w:w="834" w:type="pct"/>
            <w:vMerge w:val="restart"/>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lastRenderedPageBreak/>
              <w:t xml:space="preserve">Спроведен комплетан управни поступак и издата рјешења (25 дана </w:t>
            </w:r>
            <w:r w:rsidRPr="009065A9">
              <w:rPr>
                <w:rFonts w:ascii="Times New Roman" w:hAnsi="Times New Roman" w:cs="Times New Roman"/>
                <w:lang w:val="sr-Cyrl-CS"/>
              </w:rPr>
              <w:lastRenderedPageBreak/>
              <w:t>од дана подношења захтјева)</w:t>
            </w:r>
          </w:p>
        </w:tc>
        <w:tc>
          <w:tcPr>
            <w:tcW w:w="556"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lastRenderedPageBreak/>
              <w:t>202</w:t>
            </w:r>
          </w:p>
        </w:tc>
        <w:tc>
          <w:tcPr>
            <w:tcW w:w="602"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w:t>
            </w:r>
            <w:r w:rsidRPr="009065A9">
              <w:rPr>
                <w:rFonts w:ascii="Times New Roman" w:hAnsi="Times New Roman" w:cs="Times New Roman"/>
              </w:rPr>
              <w:lastRenderedPageBreak/>
              <w:t>комуналне послове и заштиту животне средине</w:t>
            </w: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lastRenderedPageBreak/>
              <w:t>Буџет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0000"/>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0000"/>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0000"/>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tcBorders>
              <w:bottom w:val="single" w:sz="4" w:space="0" w:color="000000"/>
            </w:tcBorders>
            <w:vAlign w:val="center"/>
          </w:tcPr>
          <w:p w:rsidR="005004AF" w:rsidRPr="009065A9" w:rsidRDefault="005004AF" w:rsidP="005004AF">
            <w:pPr>
              <w:spacing w:after="0" w:line="240" w:lineRule="auto"/>
              <w:rPr>
                <w:rFonts w:ascii="Times New Roman" w:eastAsia="Times New Roman" w:hAnsi="Times New Roman" w:cs="Times New Roman"/>
                <w:color w:val="FF0000"/>
                <w:lang/>
              </w:rPr>
            </w:pPr>
          </w:p>
        </w:tc>
        <w:tc>
          <w:tcPr>
            <w:tcW w:w="834" w:type="pct"/>
            <w:vMerge/>
            <w:tcBorders>
              <w:bottom w:val="single" w:sz="4" w:space="0" w:color="000000"/>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rPr>
            </w:pPr>
          </w:p>
        </w:tc>
        <w:tc>
          <w:tcPr>
            <w:tcW w:w="556"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602"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shd w:val="clear" w:color="auto" w:fill="F2F2F2"/>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5"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7" w:type="pct"/>
            <w:tcBorders>
              <w:bottom w:val="single" w:sz="4" w:space="0" w:color="000000"/>
            </w:tcBorders>
            <w:shd w:val="clear" w:color="auto" w:fill="F2F2F2"/>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restart"/>
            <w:vAlign w:val="center"/>
          </w:tcPr>
          <w:p w:rsidR="005004AF" w:rsidRPr="009065A9" w:rsidRDefault="005004AF" w:rsidP="005004AF">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Израда програма и планова рада и извјештаја  њиховом спровођењу, израда годишњег плана јавних набавки и покретање планираних јавних набавки</w:t>
            </w:r>
          </w:p>
        </w:tc>
        <w:tc>
          <w:tcPr>
            <w:tcW w:w="834" w:type="pct"/>
            <w:vMerge w:val="restart"/>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t>Израђени програм и планови рада и извјештаји о   њиховом спровођењу, израђен годишњи план јавних набавки и покренуте планиране јавне набавке</w:t>
            </w:r>
          </w:p>
        </w:tc>
        <w:tc>
          <w:tcPr>
            <w:tcW w:w="556"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Израђен план јавних набавки и седам измјена плана.</w:t>
            </w:r>
          </w:p>
          <w:p w:rsidR="005004AF" w:rsidRPr="009065A9" w:rsidRDefault="005004AF" w:rsidP="00482E31">
            <w:pPr>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Покренуто 47 јавних набавки.</w:t>
            </w:r>
          </w:p>
          <w:p w:rsidR="005004AF" w:rsidRPr="009065A9" w:rsidRDefault="005004AF" w:rsidP="00482E31">
            <w:pPr>
              <w:spacing w:after="0" w:line="240" w:lineRule="auto"/>
              <w:jc w:val="center"/>
              <w:rPr>
                <w:rFonts w:ascii="Times New Roman" w:eastAsia="Times New Roman" w:hAnsi="Times New Roman" w:cs="Times New Roman"/>
                <w:lang w:val="sr-Cyrl-BA"/>
              </w:rPr>
            </w:pPr>
            <w:r w:rsidRPr="009065A9">
              <w:rPr>
                <w:rFonts w:ascii="Times New Roman" w:eastAsia="Times New Roman" w:hAnsi="Times New Roman" w:cs="Times New Roman"/>
                <w:lang w:val="sr-Cyrl-BA"/>
              </w:rPr>
              <w:t>Израђено 5 програма и 6 извјештаја о реализацији програма.</w:t>
            </w:r>
          </w:p>
        </w:tc>
        <w:tc>
          <w:tcPr>
            <w:tcW w:w="602"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tcBorders>
              <w:bottom w:val="single" w:sz="4" w:space="0" w:color="000000"/>
            </w:tcBorders>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bottom w:val="single" w:sz="4" w:space="0" w:color="000000"/>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2F2F2"/>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5"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7" w:type="pct"/>
            <w:tcBorders>
              <w:bottom w:val="single" w:sz="4" w:space="0" w:color="000000"/>
            </w:tcBorders>
            <w:shd w:val="clear" w:color="auto" w:fill="F2F2F2"/>
          </w:tcPr>
          <w:p w:rsidR="005004AF" w:rsidRPr="009065A9" w:rsidRDefault="005004AF" w:rsidP="005004AF">
            <w:pPr>
              <w:spacing w:after="0" w:line="240" w:lineRule="auto"/>
              <w:jc w:val="center"/>
              <w:rPr>
                <w:rFonts w:ascii="Times New Roman" w:eastAsia="Times New Roman" w:hAnsi="Times New Roman" w:cs="Times New Roman"/>
                <w:bCs/>
                <w:lang/>
              </w:rPr>
            </w:pPr>
          </w:p>
          <w:p w:rsidR="005004AF" w:rsidRPr="009065A9" w:rsidRDefault="005004AF" w:rsidP="005004AF">
            <w:pPr>
              <w:spacing w:after="0" w:line="240" w:lineRule="auto"/>
              <w:jc w:val="center"/>
              <w:rPr>
                <w:rFonts w:ascii="Times New Roman" w:eastAsia="Times New Roman" w:hAnsi="Times New Roman" w:cs="Times New Roman"/>
                <w:bCs/>
                <w:lang/>
              </w:rPr>
            </w:pPr>
          </w:p>
          <w:p w:rsidR="005004AF" w:rsidRPr="009065A9" w:rsidRDefault="005004AF" w:rsidP="005004AF">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restart"/>
            <w:vAlign w:val="center"/>
          </w:tcPr>
          <w:p w:rsidR="005004AF" w:rsidRPr="009065A9" w:rsidRDefault="005004AF" w:rsidP="005004AF">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Издавање кућних бројева и увјерења адресе становања</w:t>
            </w:r>
          </w:p>
        </w:tc>
        <w:tc>
          <w:tcPr>
            <w:tcW w:w="834" w:type="pct"/>
            <w:vMerge w:val="restart"/>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t>У 2025. години очекује се око 1000 захтјева за које ће се провести комплетан поступак одређивања кућног броја и издати увјерења</w:t>
            </w:r>
          </w:p>
        </w:tc>
        <w:tc>
          <w:tcPr>
            <w:tcW w:w="556"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2165</w:t>
            </w:r>
          </w:p>
        </w:tc>
        <w:tc>
          <w:tcPr>
            <w:tcW w:w="602"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0000"/>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0000"/>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0000"/>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tcBorders>
              <w:bottom w:val="single" w:sz="4" w:space="0" w:color="000000"/>
            </w:tcBorders>
            <w:vAlign w:val="center"/>
          </w:tcPr>
          <w:p w:rsidR="005004AF" w:rsidRPr="009065A9" w:rsidRDefault="005004AF" w:rsidP="005004AF">
            <w:pPr>
              <w:spacing w:after="0" w:line="240" w:lineRule="auto"/>
              <w:rPr>
                <w:rFonts w:ascii="Times New Roman" w:eastAsia="Times New Roman" w:hAnsi="Times New Roman" w:cs="Times New Roman"/>
                <w:color w:val="FF0000"/>
                <w:lang/>
              </w:rPr>
            </w:pPr>
          </w:p>
        </w:tc>
        <w:tc>
          <w:tcPr>
            <w:tcW w:w="834" w:type="pct"/>
            <w:vMerge/>
            <w:tcBorders>
              <w:bottom w:val="single" w:sz="4" w:space="0" w:color="000000"/>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rPr>
            </w:pPr>
          </w:p>
        </w:tc>
        <w:tc>
          <w:tcPr>
            <w:tcW w:w="556"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602"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shd w:val="clear" w:color="auto" w:fill="F2F2F2"/>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5"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7" w:type="pct"/>
            <w:tcBorders>
              <w:bottom w:val="single" w:sz="4" w:space="0" w:color="000000"/>
            </w:tcBorders>
            <w:shd w:val="clear" w:color="auto" w:fill="F2F2F2"/>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restart"/>
            <w:vAlign w:val="center"/>
          </w:tcPr>
          <w:p w:rsidR="005004AF" w:rsidRPr="009065A9" w:rsidRDefault="005004AF" w:rsidP="005004AF">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Издавање рјешења за прикључење кућне канализације стамбених објеката на систем јавне фекалне канализације и издавање рјешења на прикључак стамбених објеката на топловодну мрежу</w:t>
            </w:r>
          </w:p>
        </w:tc>
        <w:tc>
          <w:tcPr>
            <w:tcW w:w="834" w:type="pct"/>
            <w:vMerge w:val="restart"/>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t>У 2025. години очекује се око 30  захтјева за које ће се провести управни поступак</w:t>
            </w:r>
          </w:p>
        </w:tc>
        <w:tc>
          <w:tcPr>
            <w:tcW w:w="556"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34</w:t>
            </w:r>
          </w:p>
        </w:tc>
        <w:tc>
          <w:tcPr>
            <w:tcW w:w="602"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средине</w:t>
            </w: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0000"/>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0000"/>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color w:val="FF0000"/>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tcBorders>
              <w:bottom w:val="single" w:sz="4" w:space="0" w:color="000000"/>
            </w:tcBorders>
            <w:vAlign w:val="center"/>
          </w:tcPr>
          <w:p w:rsidR="005004AF" w:rsidRPr="009065A9" w:rsidRDefault="005004AF" w:rsidP="005004AF">
            <w:pPr>
              <w:spacing w:after="0" w:line="240" w:lineRule="auto"/>
              <w:rPr>
                <w:rFonts w:ascii="Times New Roman" w:eastAsia="Times New Roman" w:hAnsi="Times New Roman" w:cs="Times New Roman"/>
                <w:color w:val="FF0000"/>
                <w:lang/>
              </w:rPr>
            </w:pPr>
          </w:p>
        </w:tc>
        <w:tc>
          <w:tcPr>
            <w:tcW w:w="834" w:type="pct"/>
            <w:vMerge/>
            <w:tcBorders>
              <w:bottom w:val="single" w:sz="4" w:space="0" w:color="000000"/>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color w:val="FF0000"/>
              </w:rPr>
            </w:pPr>
          </w:p>
        </w:tc>
        <w:tc>
          <w:tcPr>
            <w:tcW w:w="556"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602"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color w:val="FF0000"/>
              </w:rPr>
            </w:pPr>
          </w:p>
        </w:tc>
        <w:tc>
          <w:tcPr>
            <w:tcW w:w="509" w:type="pct"/>
            <w:tcBorders>
              <w:bottom w:val="single" w:sz="4" w:space="0" w:color="000000"/>
            </w:tcBorders>
            <w:shd w:val="clear" w:color="auto" w:fill="F2F2F2"/>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5"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7" w:type="pct"/>
            <w:tcBorders>
              <w:bottom w:val="single" w:sz="4" w:space="0" w:color="000000"/>
            </w:tcBorders>
            <w:shd w:val="clear" w:color="auto" w:fill="F2F2F2"/>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restart"/>
            <w:vAlign w:val="center"/>
          </w:tcPr>
          <w:p w:rsidR="005004AF" w:rsidRPr="009065A9" w:rsidRDefault="005004AF" w:rsidP="005004AF">
            <w:pPr>
              <w:spacing w:after="0" w:line="240" w:lineRule="auto"/>
              <w:rPr>
                <w:rFonts w:ascii="Times New Roman" w:eastAsia="Times New Roman" w:hAnsi="Times New Roman" w:cs="Times New Roman"/>
                <w:lang/>
              </w:rPr>
            </w:pPr>
            <w:r w:rsidRPr="009065A9">
              <w:rPr>
                <w:rFonts w:ascii="Times New Roman" w:hAnsi="Times New Roman" w:cs="Times New Roman"/>
                <w:lang w:val="sr-Cyrl-CS"/>
              </w:rPr>
              <w:t>Закуп и откуп државних станова</w:t>
            </w:r>
          </w:p>
        </w:tc>
        <w:tc>
          <w:tcPr>
            <w:tcW w:w="834" w:type="pct"/>
            <w:vMerge w:val="restart"/>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CS"/>
              </w:rPr>
              <w:t>У 2025. години очекује се око 30 захтјева за уговор  о закупу и откупу државних станова</w:t>
            </w:r>
          </w:p>
        </w:tc>
        <w:tc>
          <w:tcPr>
            <w:tcW w:w="556"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3 уговора о закупу и 3 уговора о откупу стана</w:t>
            </w:r>
          </w:p>
        </w:tc>
        <w:tc>
          <w:tcPr>
            <w:tcW w:w="602" w:type="pct"/>
            <w:vMerge w:val="restart"/>
            <w:vAlign w:val="center"/>
          </w:tcPr>
          <w:p w:rsidR="005004AF" w:rsidRPr="009065A9" w:rsidRDefault="005004AF" w:rsidP="00482E31">
            <w:pPr>
              <w:spacing w:after="0" w:line="240" w:lineRule="auto"/>
              <w:jc w:val="center"/>
              <w:rPr>
                <w:rFonts w:ascii="Times New Roman" w:eastAsia="Times New Roman" w:hAnsi="Times New Roman" w:cs="Times New Roman"/>
                <w:b/>
              </w:rPr>
            </w:pPr>
            <w:r w:rsidRPr="009065A9">
              <w:rPr>
                <w:rFonts w:ascii="Times New Roman" w:eastAsia="Times New Roman" w:hAnsi="Times New Roman" w:cs="Times New Roman"/>
              </w:rPr>
              <w:t xml:space="preserve">Град Бијељина - </w:t>
            </w:r>
            <w:r w:rsidRPr="009065A9">
              <w:rPr>
                <w:rFonts w:ascii="Times New Roman" w:hAnsi="Times New Roman" w:cs="Times New Roman"/>
                <w:lang w:val="sr-Cyrl-BA"/>
              </w:rPr>
              <w:t>О</w:t>
            </w:r>
            <w:r w:rsidRPr="009065A9">
              <w:rPr>
                <w:rFonts w:ascii="Times New Roman" w:hAnsi="Times New Roman" w:cs="Times New Roman"/>
              </w:rPr>
              <w:t>дјељењ</w:t>
            </w:r>
            <w:r w:rsidRPr="009065A9">
              <w:rPr>
                <w:rFonts w:ascii="Times New Roman" w:hAnsi="Times New Roman" w:cs="Times New Roman"/>
                <w:lang w:val="sr-Cyrl-BA"/>
              </w:rPr>
              <w:t>е</w:t>
            </w:r>
            <w:r w:rsidRPr="009065A9">
              <w:rPr>
                <w:rFonts w:ascii="Times New Roman" w:hAnsi="Times New Roman" w:cs="Times New Roman"/>
              </w:rPr>
              <w:t xml:space="preserve"> за стамбено-комуналне послове и заштиту животне </w:t>
            </w:r>
            <w:r w:rsidRPr="009065A9">
              <w:rPr>
                <w:rFonts w:ascii="Times New Roman" w:hAnsi="Times New Roman" w:cs="Times New Roman"/>
              </w:rPr>
              <w:lastRenderedPageBreak/>
              <w:t>средине</w:t>
            </w: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lastRenderedPageBreak/>
              <w:t>Буџет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602"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5" w:type="pct"/>
            <w:tcBorders>
              <w:bottom w:val="single" w:sz="4" w:space="0" w:color="000000"/>
            </w:tcBorders>
            <w:vAlign w:val="center"/>
          </w:tcPr>
          <w:p w:rsidR="005004AF" w:rsidRPr="009065A9" w:rsidRDefault="005004AF" w:rsidP="005004AF">
            <w:pPr>
              <w:spacing w:after="0" w:line="240" w:lineRule="auto"/>
              <w:jc w:val="center"/>
              <w:rPr>
                <w:rFonts w:ascii="Times New Roman" w:hAnsi="Times New Roman" w:cs="Times New Roman"/>
                <w:bCs/>
                <w:lang/>
              </w:rPr>
            </w:pPr>
            <w:r w:rsidRPr="009065A9">
              <w:rPr>
                <w:rFonts w:ascii="Times New Roman" w:hAnsi="Times New Roman" w:cs="Times New Roman"/>
                <w:bCs/>
                <w:lang/>
              </w:rPr>
              <w:t>0</w:t>
            </w:r>
          </w:p>
        </w:tc>
        <w:tc>
          <w:tcPr>
            <w:tcW w:w="557" w:type="pct"/>
            <w:tcBorders>
              <w:bottom w:val="single" w:sz="4" w:space="0" w:color="000000"/>
            </w:tcBorders>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5004AF" w:rsidRPr="009065A9" w:rsidTr="00482E31">
        <w:trPr>
          <w:trHeight w:val="20"/>
          <w:jc w:val="center"/>
        </w:trPr>
        <w:tc>
          <w:tcPr>
            <w:tcW w:w="785" w:type="pct"/>
            <w:vMerge/>
            <w:tcBorders>
              <w:bottom w:val="single" w:sz="4" w:space="0" w:color="000000"/>
            </w:tcBorders>
            <w:vAlign w:val="center"/>
          </w:tcPr>
          <w:p w:rsidR="005004AF" w:rsidRPr="009065A9" w:rsidRDefault="005004AF" w:rsidP="005004AF">
            <w:pPr>
              <w:spacing w:after="0" w:line="240" w:lineRule="auto"/>
              <w:rPr>
                <w:rFonts w:ascii="Times New Roman" w:eastAsia="Times New Roman" w:hAnsi="Times New Roman" w:cs="Times New Roman"/>
                <w:lang/>
              </w:rPr>
            </w:pPr>
          </w:p>
        </w:tc>
        <w:tc>
          <w:tcPr>
            <w:tcW w:w="834" w:type="pct"/>
            <w:vMerge/>
            <w:tcBorders>
              <w:bottom w:val="single" w:sz="4" w:space="0" w:color="000000"/>
              <w:right w:val="single" w:sz="4" w:space="0" w:color="auto"/>
            </w:tcBorders>
            <w:shd w:val="clear" w:color="auto" w:fill="FFFFFF"/>
            <w:vAlign w:val="center"/>
          </w:tcPr>
          <w:p w:rsidR="005004AF" w:rsidRPr="009065A9" w:rsidRDefault="005004AF" w:rsidP="00482E31">
            <w:pPr>
              <w:spacing w:after="0" w:line="240" w:lineRule="auto"/>
              <w:jc w:val="center"/>
              <w:rPr>
                <w:rFonts w:ascii="Times New Roman" w:eastAsia="Times New Roman" w:hAnsi="Times New Roman" w:cs="Times New Roman"/>
              </w:rPr>
            </w:pPr>
          </w:p>
        </w:tc>
        <w:tc>
          <w:tcPr>
            <w:tcW w:w="556"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602" w:type="pct"/>
            <w:vMerge/>
            <w:tcBorders>
              <w:bottom w:val="single" w:sz="4" w:space="0" w:color="000000"/>
            </w:tcBorders>
            <w:vAlign w:val="center"/>
          </w:tcPr>
          <w:p w:rsidR="005004AF" w:rsidRPr="009065A9" w:rsidRDefault="005004AF" w:rsidP="00482E31">
            <w:pPr>
              <w:spacing w:after="0" w:line="240" w:lineRule="auto"/>
              <w:jc w:val="center"/>
              <w:rPr>
                <w:rFonts w:ascii="Times New Roman" w:eastAsia="Times New Roman" w:hAnsi="Times New Roman" w:cs="Times New Roman"/>
                <w:b/>
              </w:rPr>
            </w:pPr>
          </w:p>
        </w:tc>
        <w:tc>
          <w:tcPr>
            <w:tcW w:w="509" w:type="pct"/>
            <w:tcBorders>
              <w:bottom w:val="single" w:sz="4" w:space="0" w:color="000000"/>
            </w:tcBorders>
            <w:shd w:val="clear" w:color="auto" w:fill="F2F2F2"/>
            <w:vAlign w:val="center"/>
          </w:tcPr>
          <w:p w:rsidR="005004AF" w:rsidRPr="009065A9" w:rsidRDefault="005004AF" w:rsidP="005004AF">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5" w:type="pct"/>
            <w:tcBorders>
              <w:bottom w:val="single" w:sz="4" w:space="0" w:color="000000"/>
            </w:tcBorders>
            <w:shd w:val="clear" w:color="auto" w:fill="F2F2F2"/>
            <w:vAlign w:val="center"/>
          </w:tcPr>
          <w:p w:rsidR="005004AF" w:rsidRPr="009065A9" w:rsidRDefault="005004AF" w:rsidP="005004AF">
            <w:pPr>
              <w:spacing w:after="0" w:line="240" w:lineRule="auto"/>
              <w:jc w:val="center"/>
              <w:rPr>
                <w:rFonts w:ascii="Times New Roman" w:hAnsi="Times New Roman" w:cs="Times New Roman"/>
                <w:b/>
                <w:bCs/>
                <w:lang/>
              </w:rPr>
            </w:pPr>
            <w:r w:rsidRPr="009065A9">
              <w:rPr>
                <w:rFonts w:ascii="Times New Roman" w:hAnsi="Times New Roman" w:cs="Times New Roman"/>
                <w:b/>
                <w:bCs/>
                <w:lang/>
              </w:rPr>
              <w:t>0</w:t>
            </w:r>
          </w:p>
        </w:tc>
        <w:tc>
          <w:tcPr>
            <w:tcW w:w="557" w:type="pct"/>
            <w:tcBorders>
              <w:bottom w:val="single" w:sz="4" w:space="0" w:color="000000"/>
            </w:tcBorders>
            <w:shd w:val="clear" w:color="auto" w:fill="F2F2F2"/>
          </w:tcPr>
          <w:p w:rsidR="005004AF" w:rsidRPr="009065A9" w:rsidRDefault="005004AF" w:rsidP="005004AF">
            <w:pPr>
              <w:spacing w:after="0" w:line="240" w:lineRule="auto"/>
              <w:jc w:val="center"/>
              <w:rPr>
                <w:rFonts w:ascii="Times New Roman" w:eastAsia="Times New Roman" w:hAnsi="Times New Roman" w:cs="Times New Roman"/>
                <w:bCs/>
                <w:color w:val="FF0000"/>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2777" w:type="pct"/>
            <w:gridSpan w:val="4"/>
            <w:vMerge w:val="restart"/>
            <w:shd w:val="clear" w:color="auto" w:fill="DEEAF6"/>
            <w:vAlign w:val="center"/>
          </w:tcPr>
          <w:p w:rsidR="007A6290" w:rsidRPr="009065A9" w:rsidRDefault="007A6290" w:rsidP="00482E31">
            <w:pPr>
              <w:spacing w:after="0" w:line="240" w:lineRule="auto"/>
              <w:jc w:val="center"/>
              <w:rPr>
                <w:rFonts w:ascii="Times New Roman" w:hAnsi="Times New Roman" w:cs="Times New Roman"/>
                <w:b/>
                <w:lang w:val="sr-Cyrl-BA"/>
              </w:rPr>
            </w:pPr>
            <w:r w:rsidRPr="009065A9">
              <w:rPr>
                <w:rFonts w:ascii="Times New Roman" w:hAnsi="Times New Roman" w:cs="Times New Roman"/>
                <w:b/>
              </w:rPr>
              <w:lastRenderedPageBreak/>
              <w:t xml:space="preserve">Укупно за мјеру </w:t>
            </w:r>
            <w:r w:rsidRPr="009065A9">
              <w:rPr>
                <w:rFonts w:ascii="Times New Roman" w:hAnsi="Times New Roman" w:cs="Times New Roman"/>
                <w:b/>
                <w:lang w:val="sr-Cyrl-BA"/>
              </w:rPr>
              <w:t>Административна подршка у ефикасном пружању</w:t>
            </w:r>
          </w:p>
          <w:p w:rsidR="007A6290" w:rsidRPr="009065A9" w:rsidRDefault="007A6290" w:rsidP="00482E31">
            <w:pPr>
              <w:spacing w:after="0" w:line="240" w:lineRule="auto"/>
              <w:jc w:val="center"/>
              <w:rPr>
                <w:rFonts w:ascii="Times New Roman" w:eastAsia="Times New Roman" w:hAnsi="Times New Roman" w:cs="Times New Roman"/>
                <w:bCs/>
              </w:rPr>
            </w:pPr>
            <w:r w:rsidRPr="009065A9">
              <w:rPr>
                <w:rFonts w:ascii="Times New Roman" w:hAnsi="Times New Roman" w:cs="Times New Roman"/>
                <w:b/>
                <w:lang w:val="sr-Cyrl-BA"/>
              </w:rPr>
              <w:t>јавних услуга</w:t>
            </w:r>
            <w:r w:rsidRPr="009065A9">
              <w:rPr>
                <w:rFonts w:ascii="Times New Roman" w:hAnsi="Times New Roman" w:cs="Times New Roman"/>
                <w:b/>
                <w:lang w:val="bs-Latn-BA"/>
              </w:rPr>
              <w:t xml:space="preserve"> Градске управе</w:t>
            </w:r>
          </w:p>
        </w:tc>
        <w:tc>
          <w:tcPr>
            <w:tcW w:w="509"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602" w:type="pct"/>
            <w:tcBorders>
              <w:right w:val="single" w:sz="4" w:space="0" w:color="auto"/>
            </w:tcBorders>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
                <w:lang w:val="sr-Cyrl-BA"/>
              </w:rPr>
              <w:t>4.545.000</w:t>
            </w:r>
          </w:p>
        </w:tc>
        <w:tc>
          <w:tcPr>
            <w:tcW w:w="555" w:type="pct"/>
            <w:tcBorders>
              <w:left w:val="single" w:sz="4" w:space="0" w:color="auto"/>
            </w:tcBorders>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3.380.494,84</w:t>
            </w:r>
          </w:p>
        </w:tc>
        <w:tc>
          <w:tcPr>
            <w:tcW w:w="557" w:type="pct"/>
            <w:shd w:val="clear" w:color="auto" w:fill="DEEAF6"/>
            <w:vAlign w:val="center"/>
          </w:tcPr>
          <w:p w:rsidR="007A6290" w:rsidRPr="009065A9" w:rsidRDefault="00AB0528" w:rsidP="00063C18">
            <w:pPr>
              <w:spacing w:after="0" w:line="240" w:lineRule="auto"/>
              <w:jc w:val="center"/>
              <w:rPr>
                <w:rFonts w:ascii="Times New Roman" w:eastAsia="Times New Roman" w:hAnsi="Times New Roman" w:cs="Times New Roman"/>
                <w:lang/>
              </w:rPr>
            </w:pPr>
            <w:r w:rsidRPr="009065A9">
              <w:rPr>
                <w:rFonts w:ascii="Times New Roman" w:eastAsia="Times New Roman" w:hAnsi="Times New Roman" w:cs="Times New Roman"/>
                <w:lang/>
              </w:rPr>
              <w:t>74,37%</w:t>
            </w:r>
          </w:p>
        </w:tc>
      </w:tr>
      <w:tr w:rsidR="007A6290" w:rsidRPr="009065A9" w:rsidTr="00482E31">
        <w:trPr>
          <w:trHeight w:val="20"/>
          <w:jc w:val="center"/>
        </w:trPr>
        <w:tc>
          <w:tcPr>
            <w:tcW w:w="2777" w:type="pct"/>
            <w:gridSpan w:val="4"/>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509"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602" w:type="pct"/>
            <w:tcBorders>
              <w:right w:val="single" w:sz="4" w:space="0" w:color="auto"/>
            </w:tcBorders>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rPr>
              <w:t>0</w:t>
            </w:r>
          </w:p>
        </w:tc>
        <w:tc>
          <w:tcPr>
            <w:tcW w:w="555" w:type="pct"/>
            <w:tcBorders>
              <w:left w:val="single" w:sz="4" w:space="0" w:color="auto"/>
            </w:tcBorders>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rPr>
              <w:t>0</w:t>
            </w:r>
          </w:p>
        </w:tc>
        <w:tc>
          <w:tcPr>
            <w:tcW w:w="557" w:type="pct"/>
            <w:shd w:val="clear" w:color="auto" w:fill="DEEAF6"/>
            <w:vAlign w:val="center"/>
          </w:tcPr>
          <w:p w:rsidR="007A6290" w:rsidRPr="009065A9" w:rsidRDefault="00AB0528"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2777" w:type="pct"/>
            <w:gridSpan w:val="4"/>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509"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highlight w:val="yellow"/>
              </w:rPr>
            </w:pPr>
            <w:r w:rsidRPr="009065A9">
              <w:rPr>
                <w:rFonts w:ascii="Times New Roman" w:hAnsi="Times New Roman" w:cs="Times New Roman"/>
                <w:b/>
                <w:bCs/>
              </w:rPr>
              <w:t>Донације / Грант</w:t>
            </w:r>
          </w:p>
        </w:tc>
        <w:tc>
          <w:tcPr>
            <w:tcW w:w="602" w:type="pct"/>
            <w:tcBorders>
              <w:right w:val="single" w:sz="4" w:space="0" w:color="auto"/>
            </w:tcBorders>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rPr>
              <w:t>0</w:t>
            </w:r>
          </w:p>
        </w:tc>
        <w:tc>
          <w:tcPr>
            <w:tcW w:w="555" w:type="pct"/>
            <w:tcBorders>
              <w:left w:val="single" w:sz="4" w:space="0" w:color="auto"/>
            </w:tcBorders>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rPr>
              <w:t>0</w:t>
            </w:r>
          </w:p>
        </w:tc>
        <w:tc>
          <w:tcPr>
            <w:tcW w:w="557" w:type="pct"/>
            <w:shd w:val="clear" w:color="auto" w:fill="DEEAF6"/>
            <w:vAlign w:val="center"/>
          </w:tcPr>
          <w:p w:rsidR="007A6290" w:rsidRPr="009065A9" w:rsidRDefault="00AB0528"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2777" w:type="pct"/>
            <w:gridSpan w:val="4"/>
            <w:vMerge/>
            <w:shd w:val="clear" w:color="auto" w:fill="DEEAF6"/>
            <w:vAlign w:val="center"/>
          </w:tcPr>
          <w:p w:rsidR="007A6290" w:rsidRPr="009065A9" w:rsidRDefault="007A6290" w:rsidP="00482E31">
            <w:pPr>
              <w:spacing w:after="0" w:line="240" w:lineRule="auto"/>
              <w:jc w:val="center"/>
              <w:rPr>
                <w:rFonts w:ascii="Times New Roman" w:eastAsia="Times New Roman" w:hAnsi="Times New Roman" w:cs="Times New Roman"/>
                <w:bCs/>
              </w:rPr>
            </w:pPr>
          </w:p>
        </w:tc>
        <w:tc>
          <w:tcPr>
            <w:tcW w:w="509"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 xml:space="preserve">Остало </w:t>
            </w:r>
          </w:p>
        </w:tc>
        <w:tc>
          <w:tcPr>
            <w:tcW w:w="602" w:type="pct"/>
            <w:tcBorders>
              <w:right w:val="single" w:sz="4" w:space="0" w:color="auto"/>
            </w:tcBorders>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val="bs-Latn-BA"/>
              </w:rPr>
              <w:t>0</w:t>
            </w:r>
          </w:p>
        </w:tc>
        <w:tc>
          <w:tcPr>
            <w:tcW w:w="555" w:type="pct"/>
            <w:tcBorders>
              <w:left w:val="single" w:sz="4" w:space="0" w:color="auto"/>
            </w:tcBorders>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lang w:val="bs-Latn-BA"/>
              </w:rPr>
              <w:t>0</w:t>
            </w:r>
          </w:p>
        </w:tc>
        <w:tc>
          <w:tcPr>
            <w:tcW w:w="557" w:type="pct"/>
            <w:shd w:val="clear" w:color="auto" w:fill="DEEAF6"/>
            <w:vAlign w:val="center"/>
          </w:tcPr>
          <w:p w:rsidR="007A6290" w:rsidRPr="009065A9" w:rsidRDefault="00AB0528" w:rsidP="00063C18">
            <w:pPr>
              <w:spacing w:after="0" w:line="240" w:lineRule="auto"/>
              <w:jc w:val="center"/>
              <w:rPr>
                <w:rFonts w:ascii="Times New Roman" w:eastAsia="Times New Roman" w:hAnsi="Times New Roman" w:cs="Times New Roman"/>
                <w:bCs/>
                <w:lang/>
              </w:rPr>
            </w:pPr>
            <w:r w:rsidRPr="009065A9">
              <w:rPr>
                <w:rFonts w:ascii="Times New Roman" w:eastAsia="Times New Roman" w:hAnsi="Times New Roman" w:cs="Times New Roman"/>
                <w:bCs/>
                <w:lang/>
              </w:rPr>
              <w:t>0</w:t>
            </w:r>
          </w:p>
        </w:tc>
      </w:tr>
      <w:tr w:rsidR="007A6290" w:rsidRPr="009065A9" w:rsidTr="00482E31">
        <w:trPr>
          <w:trHeight w:val="20"/>
          <w:jc w:val="center"/>
        </w:trPr>
        <w:tc>
          <w:tcPr>
            <w:tcW w:w="2777" w:type="pct"/>
            <w:gridSpan w:val="4"/>
            <w:vMerge/>
            <w:shd w:val="clear" w:color="auto" w:fill="DEEAF6"/>
            <w:vAlign w:val="center"/>
          </w:tcPr>
          <w:p w:rsidR="007A6290" w:rsidRPr="009065A9" w:rsidRDefault="007A6290" w:rsidP="00482E31">
            <w:pPr>
              <w:spacing w:after="120" w:line="240" w:lineRule="auto"/>
              <w:jc w:val="center"/>
              <w:rPr>
                <w:rFonts w:ascii="Times New Roman" w:eastAsia="Times New Roman" w:hAnsi="Times New Roman" w:cs="Times New Roman"/>
                <w:bCs/>
              </w:rPr>
            </w:pPr>
          </w:p>
        </w:tc>
        <w:tc>
          <w:tcPr>
            <w:tcW w:w="509" w:type="pct"/>
            <w:shd w:val="clear" w:color="auto" w:fill="DEEAF6"/>
            <w:vAlign w:val="center"/>
          </w:tcPr>
          <w:p w:rsidR="007A6290" w:rsidRPr="009065A9" w:rsidRDefault="007A6290"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602" w:type="pct"/>
            <w:tcBorders>
              <w:right w:val="single" w:sz="4" w:space="0" w:color="auto"/>
            </w:tcBorders>
            <w:shd w:val="clear" w:color="auto" w:fill="DEEAF6"/>
            <w:vAlign w:val="center"/>
          </w:tcPr>
          <w:p w:rsidR="007A6290" w:rsidRPr="009065A9" w:rsidRDefault="007A6290" w:rsidP="00063C18">
            <w:pPr>
              <w:spacing w:after="12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lang w:val="sr-Cyrl-BA"/>
              </w:rPr>
              <w:t>4.545.000</w:t>
            </w:r>
          </w:p>
        </w:tc>
        <w:tc>
          <w:tcPr>
            <w:tcW w:w="555" w:type="pct"/>
            <w:tcBorders>
              <w:left w:val="single" w:sz="4" w:space="0" w:color="auto"/>
            </w:tcBorders>
            <w:shd w:val="clear" w:color="auto" w:fill="DEEAF6"/>
            <w:vAlign w:val="center"/>
          </w:tcPr>
          <w:p w:rsidR="007A6290" w:rsidRPr="009065A9" w:rsidRDefault="007A6290" w:rsidP="00063C18">
            <w:pPr>
              <w:spacing w:after="0" w:line="240" w:lineRule="auto"/>
              <w:jc w:val="center"/>
              <w:rPr>
                <w:rFonts w:ascii="Times New Roman" w:eastAsia="Times New Roman" w:hAnsi="Times New Roman" w:cs="Times New Roman"/>
                <w:b/>
                <w:bCs/>
                <w:lang/>
              </w:rPr>
            </w:pPr>
            <w:r w:rsidRPr="009065A9">
              <w:rPr>
                <w:rFonts w:ascii="Times New Roman" w:eastAsia="Times New Roman" w:hAnsi="Times New Roman" w:cs="Times New Roman"/>
                <w:b/>
                <w:bCs/>
                <w:lang/>
              </w:rPr>
              <w:t>3.380.494,84</w:t>
            </w:r>
          </w:p>
        </w:tc>
        <w:tc>
          <w:tcPr>
            <w:tcW w:w="557" w:type="pct"/>
            <w:shd w:val="clear" w:color="auto" w:fill="DEEAF6"/>
            <w:vAlign w:val="center"/>
          </w:tcPr>
          <w:p w:rsidR="007A6290" w:rsidRPr="009065A9" w:rsidRDefault="00AB0528" w:rsidP="00063C18">
            <w:pPr>
              <w:spacing w:after="120" w:line="240" w:lineRule="auto"/>
              <w:jc w:val="center"/>
              <w:rPr>
                <w:rFonts w:ascii="Times New Roman" w:eastAsia="Times New Roman" w:hAnsi="Times New Roman" w:cs="Times New Roman"/>
                <w:b/>
                <w:lang/>
              </w:rPr>
            </w:pPr>
            <w:r w:rsidRPr="009065A9">
              <w:rPr>
                <w:rFonts w:ascii="Times New Roman" w:eastAsia="Times New Roman" w:hAnsi="Times New Roman" w:cs="Times New Roman"/>
                <w:b/>
                <w:lang/>
              </w:rPr>
              <w:t>74,37%</w:t>
            </w:r>
          </w:p>
        </w:tc>
      </w:tr>
    </w:tbl>
    <w:p w:rsidR="007A6290" w:rsidRPr="009065A9" w:rsidRDefault="007A6290" w:rsidP="00237FC2">
      <w:pPr>
        <w:spacing w:after="120" w:line="240" w:lineRule="auto"/>
        <w:jc w:val="both"/>
        <w:rPr>
          <w:rFonts w:ascii="Times New Roman" w:hAnsi="Times New Roman" w:cs="Times New Roman"/>
          <w:b/>
          <w:color w:val="FF0000"/>
          <w:lang/>
        </w:rPr>
      </w:pPr>
    </w:p>
    <w:p w:rsidR="00237FC2" w:rsidRDefault="00237FC2" w:rsidP="00237FC2">
      <w:pPr>
        <w:spacing w:after="120" w:line="240" w:lineRule="auto"/>
        <w:jc w:val="both"/>
        <w:rPr>
          <w:rFonts w:ascii="Times New Roman" w:hAnsi="Times New Roman"/>
          <w:b/>
          <w:color w:val="FF0000"/>
          <w:lang/>
        </w:rPr>
        <w:sectPr w:rsidR="00237FC2" w:rsidSect="002536DC">
          <w:pgSz w:w="16838" w:h="11906" w:orient="landscape"/>
          <w:pgMar w:top="709" w:right="792" w:bottom="1138" w:left="792" w:header="706" w:footer="706" w:gutter="0"/>
          <w:cols w:space="708"/>
          <w:docGrid w:linePitch="360"/>
        </w:sectPr>
      </w:pPr>
    </w:p>
    <w:p w:rsidR="00237FC2" w:rsidRDefault="00237FC2" w:rsidP="00237FC2">
      <w:pPr>
        <w:jc w:val="center"/>
        <w:rPr>
          <w:rFonts w:ascii="Times New Roman" w:hAnsi="Times New Roman" w:cs="Times New Roman"/>
          <w:b/>
          <w:sz w:val="24"/>
          <w:szCs w:val="20"/>
          <w:lang/>
        </w:rPr>
      </w:pPr>
      <w:r w:rsidRPr="000573BB">
        <w:rPr>
          <w:rFonts w:ascii="Times New Roman" w:hAnsi="Times New Roman" w:cs="Times New Roman"/>
          <w:b/>
          <w:sz w:val="24"/>
          <w:szCs w:val="20"/>
        </w:rPr>
        <w:lastRenderedPageBreak/>
        <w:t xml:space="preserve">ГОДИШЊИ ИЗВЈЕШТАЈ О РАДУ </w:t>
      </w:r>
      <w:r w:rsidRPr="004B4A36">
        <w:rPr>
          <w:rFonts w:ascii="Times New Roman" w:hAnsi="Times New Roman" w:cs="Times New Roman"/>
          <w:b/>
          <w:bCs/>
          <w:color w:val="000000" w:themeColor="text1"/>
          <w:sz w:val="24"/>
          <w:szCs w:val="24"/>
          <w:lang w:val="sr-Cyrl-BA"/>
        </w:rPr>
        <w:t>ОДЈЕЉЕЊА ЗА БОРАЧКО-ИНВАЛИДСКУ И ЦИВИЛНУ ЗАШТИТУ</w:t>
      </w:r>
      <w:r w:rsidRPr="004B4A36">
        <w:rPr>
          <w:rFonts w:ascii="Times New Roman" w:hAnsi="Times New Roman" w:cs="Times New Roman"/>
          <w:b/>
          <w:bCs/>
          <w:sz w:val="24"/>
          <w:szCs w:val="24"/>
        </w:rPr>
        <w:t xml:space="preserve"> </w:t>
      </w:r>
      <w:r w:rsidRPr="000573BB">
        <w:rPr>
          <w:rFonts w:ascii="Times New Roman" w:hAnsi="Times New Roman" w:cs="Times New Roman"/>
          <w:b/>
          <w:sz w:val="24"/>
          <w:szCs w:val="20"/>
        </w:rPr>
        <w:t xml:space="preserve">ЗА </w:t>
      </w:r>
      <w:r>
        <w:rPr>
          <w:rFonts w:ascii="Times New Roman" w:hAnsi="Times New Roman" w:cs="Times New Roman"/>
          <w:b/>
          <w:sz w:val="24"/>
          <w:szCs w:val="20"/>
        </w:rPr>
        <w:t>2025. ГОДИНУ</w:t>
      </w:r>
    </w:p>
    <w:p w:rsidR="00237FC2" w:rsidRDefault="00237FC2" w:rsidP="00237FC2">
      <w:pPr>
        <w:jc w:val="both"/>
        <w:rPr>
          <w:rFonts w:ascii="Times New Roman" w:hAnsi="Times New Roman" w:cs="Times New Roman"/>
          <w:b/>
          <w:sz w:val="24"/>
          <w:szCs w:val="20"/>
          <w:lang/>
        </w:rPr>
      </w:pPr>
    </w:p>
    <w:p w:rsidR="00237FC2" w:rsidRPr="00EB4B24" w:rsidRDefault="007A2BC0" w:rsidP="007A2BC0">
      <w:pPr>
        <w:pStyle w:val="NoSpacing"/>
        <w:numPr>
          <w:ilvl w:val="3"/>
          <w:numId w:val="3"/>
        </w:numPr>
        <w:tabs>
          <w:tab w:val="clear" w:pos="2880"/>
        </w:tabs>
        <w:ind w:left="720" w:hanging="360"/>
        <w:jc w:val="both"/>
        <w:rPr>
          <w:rFonts w:ascii="Times New Roman" w:eastAsiaTheme="minorHAnsi" w:hAnsi="Times New Roman"/>
          <w:b/>
          <w:bCs/>
          <w:sz w:val="24"/>
          <w:lang w:val="hr-HR"/>
        </w:rPr>
      </w:pPr>
      <w:r w:rsidRPr="00404359">
        <w:rPr>
          <w:rFonts w:ascii="Times New Roman" w:hAnsi="Times New Roman"/>
          <w:b/>
          <w:bCs/>
          <w:color w:val="000000" w:themeColor="text1"/>
          <w:sz w:val="24"/>
          <w:szCs w:val="24"/>
        </w:rPr>
        <w:t>Осврт</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остварени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напредак</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реализацији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годишњег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плана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рада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укључујући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главна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достигнућа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републичког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органа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управе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или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јединице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локалне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самоуправе</w:t>
      </w:r>
    </w:p>
    <w:p w:rsidR="00237FC2" w:rsidRDefault="00237FC2" w:rsidP="00237FC2">
      <w:pPr>
        <w:pStyle w:val="NoSpacing"/>
        <w:jc w:val="both"/>
        <w:rPr>
          <w:rFonts w:ascii="Times New Roman" w:hAnsi="Times New Roman"/>
          <w:sz w:val="24"/>
          <w:szCs w:val="24"/>
          <w:lang w:eastAsia="sr-Cyrl-BA"/>
        </w:rPr>
      </w:pPr>
    </w:p>
    <w:p w:rsidR="00237FC2" w:rsidRPr="00237FC2" w:rsidRDefault="00237FC2" w:rsidP="00237FC2">
      <w:pPr>
        <w:pStyle w:val="NoSpacing"/>
        <w:jc w:val="both"/>
        <w:rPr>
          <w:rFonts w:ascii="Times New Roman" w:hAnsi="Times New Roman"/>
          <w:sz w:val="24"/>
          <w:szCs w:val="24"/>
          <w:lang w:eastAsia="sr-Cyrl-BA"/>
        </w:rPr>
      </w:pPr>
      <w:r w:rsidRPr="00B67385">
        <w:rPr>
          <w:rFonts w:ascii="Times New Roman" w:hAnsi="Times New Roman"/>
          <w:sz w:val="24"/>
          <w:szCs w:val="24"/>
          <w:lang w:eastAsia="sr-Cyrl-BA"/>
        </w:rPr>
        <w:t>Рад Одјељења за борачко-инвалидску и цивилну заштиту током 2025. године обиљежен је потпуном реализацијом планираних активности, уз посебан акценат на унапређење социјалног статуса најосетљивијих категорија и подизање техничке спремности система заштите и спасавања.</w:t>
      </w:r>
    </w:p>
    <w:p w:rsidR="00237FC2" w:rsidRDefault="00237FC2" w:rsidP="00237FC2">
      <w:pPr>
        <w:pStyle w:val="NoSpacing"/>
        <w:jc w:val="both"/>
        <w:rPr>
          <w:rFonts w:ascii="Times New Roman" w:hAnsi="Times New Roman"/>
          <w:sz w:val="24"/>
          <w:szCs w:val="24"/>
          <w:lang w:eastAsia="sr-Cyrl-BA"/>
        </w:rPr>
      </w:pPr>
    </w:p>
    <w:p w:rsidR="00237FC2" w:rsidRPr="00B67385" w:rsidRDefault="00237FC2" w:rsidP="00237FC2">
      <w:pPr>
        <w:pStyle w:val="NoSpacing"/>
        <w:jc w:val="both"/>
        <w:rPr>
          <w:rFonts w:ascii="Times New Roman" w:hAnsi="Times New Roman"/>
          <w:sz w:val="24"/>
          <w:szCs w:val="24"/>
          <w:lang w:eastAsia="sr-Cyrl-BA"/>
        </w:rPr>
      </w:pPr>
      <w:r w:rsidRPr="00B67385">
        <w:rPr>
          <w:rFonts w:ascii="Times New Roman" w:hAnsi="Times New Roman"/>
          <w:sz w:val="24"/>
          <w:szCs w:val="24"/>
          <w:lang w:eastAsia="sr-Cyrl-BA"/>
        </w:rPr>
        <w:t>Кључна достигнућа у извјештајном периоду:</w:t>
      </w:r>
    </w:p>
    <w:p w:rsidR="00237FC2" w:rsidRPr="00B67385" w:rsidRDefault="00237FC2" w:rsidP="00B67385">
      <w:pPr>
        <w:pStyle w:val="NoSpacing"/>
        <w:numPr>
          <w:ilvl w:val="0"/>
          <w:numId w:val="15"/>
        </w:numPr>
        <w:jc w:val="both"/>
        <w:rPr>
          <w:rFonts w:ascii="Times New Roman" w:hAnsi="Times New Roman"/>
          <w:sz w:val="24"/>
          <w:szCs w:val="24"/>
          <w:lang w:eastAsia="sr-Cyrl-BA"/>
        </w:rPr>
      </w:pPr>
      <w:r w:rsidRPr="00B67385">
        <w:rPr>
          <w:rFonts w:ascii="Times New Roman" w:hAnsi="Times New Roman"/>
          <w:sz w:val="24"/>
          <w:szCs w:val="24"/>
          <w:lang w:eastAsia="sr-Cyrl-BA"/>
        </w:rPr>
        <w:t>Град Бијељина се потврдио као прва локална заједница која је успјешно имплементирала градски мјесечни борачки додатак за демобилисане борце у стању социјалне потребе чиме је директно ублажен негативан утицај економске кризе на ову популацију.</w:t>
      </w:r>
    </w:p>
    <w:p w:rsidR="00237FC2" w:rsidRPr="00B67385" w:rsidRDefault="00237FC2" w:rsidP="00B67385">
      <w:pPr>
        <w:pStyle w:val="NoSpacing"/>
        <w:numPr>
          <w:ilvl w:val="0"/>
          <w:numId w:val="15"/>
        </w:numPr>
        <w:jc w:val="both"/>
        <w:rPr>
          <w:rFonts w:ascii="Times New Roman" w:hAnsi="Times New Roman"/>
          <w:sz w:val="24"/>
          <w:szCs w:val="24"/>
          <w:lang w:eastAsia="sr-Cyrl-BA"/>
        </w:rPr>
      </w:pPr>
      <w:r w:rsidRPr="00B67385">
        <w:rPr>
          <w:rFonts w:ascii="Times New Roman" w:hAnsi="Times New Roman"/>
          <w:sz w:val="24"/>
          <w:szCs w:val="24"/>
          <w:lang w:eastAsia="sr-Cyrl-BA"/>
        </w:rPr>
        <w:t>Кроз информациони систем ажурно је сервисирано преко 15.000 бораца и 1.500 ратних војних инвалида. Обрађено је више од 1.200 захтјева за једнократну новчану помоћ, док је за потребе израде социјалне карте извршено је око 600 теренских обиласка, што осигурава праведну расподјелу средстава.</w:t>
      </w:r>
    </w:p>
    <w:p w:rsidR="00237FC2" w:rsidRPr="00B67385" w:rsidRDefault="00237FC2" w:rsidP="00B67385">
      <w:pPr>
        <w:pStyle w:val="NoSpacing"/>
        <w:numPr>
          <w:ilvl w:val="0"/>
          <w:numId w:val="15"/>
        </w:numPr>
        <w:jc w:val="both"/>
        <w:rPr>
          <w:rFonts w:ascii="Times New Roman" w:hAnsi="Times New Roman"/>
          <w:sz w:val="24"/>
          <w:szCs w:val="24"/>
          <w:lang w:eastAsia="sr-Cyrl-BA"/>
        </w:rPr>
      </w:pPr>
      <w:r w:rsidRPr="00B67385">
        <w:rPr>
          <w:rFonts w:ascii="Times New Roman" w:hAnsi="Times New Roman"/>
          <w:sz w:val="24"/>
          <w:szCs w:val="24"/>
          <w:lang w:eastAsia="sr-Cyrl-BA"/>
        </w:rPr>
        <w:t>Успјешно су реализовани поступци за адаптацију и доградњу 52 стамбена објекта корисника, чиме је  побољшан квалитет живота породица погинулих бораца,РВИ и демобилисаних бораца ВРС.</w:t>
      </w:r>
    </w:p>
    <w:p w:rsidR="00237FC2" w:rsidRPr="00B67385" w:rsidRDefault="00237FC2" w:rsidP="00B67385">
      <w:pPr>
        <w:pStyle w:val="NoSpacing"/>
        <w:numPr>
          <w:ilvl w:val="0"/>
          <w:numId w:val="15"/>
        </w:numPr>
        <w:jc w:val="both"/>
        <w:rPr>
          <w:rFonts w:ascii="Times New Roman" w:hAnsi="Times New Roman"/>
          <w:sz w:val="24"/>
          <w:szCs w:val="24"/>
          <w:lang w:eastAsia="sr-Cyrl-BA"/>
        </w:rPr>
      </w:pPr>
      <w:r w:rsidRPr="00B67385">
        <w:rPr>
          <w:rFonts w:ascii="Times New Roman" w:hAnsi="Times New Roman"/>
          <w:sz w:val="24"/>
          <w:szCs w:val="24"/>
          <w:lang w:eastAsia="sr-Cyrl-BA"/>
        </w:rPr>
        <w:t>У току 2025. године реализована је значајна набавка опреме у посљедњем периоду, укључујући пнеуматске чамце, ванбродске моторе и радио-везе у укупној вриједности од 150.000 КМ (уз зсуфинансирање УНДП-а). Обучено је 158 припадника специјализованих јединица, чиме је Град Бијељина подигао праг отпорности на катастрофе. Извршено је уклањање 159 експлозивних средстава заосталих из рата, а усвојени су кључни стратешки планови заштите од поплава, пожара и сњежних падавина за период  2025-2026.</w:t>
      </w:r>
    </w:p>
    <w:p w:rsidR="00237FC2" w:rsidRPr="00B67385" w:rsidRDefault="00237FC2" w:rsidP="00B67385">
      <w:pPr>
        <w:pStyle w:val="NoSpacing"/>
        <w:numPr>
          <w:ilvl w:val="0"/>
          <w:numId w:val="15"/>
        </w:numPr>
        <w:jc w:val="both"/>
        <w:rPr>
          <w:rFonts w:ascii="Times New Roman" w:hAnsi="Times New Roman"/>
          <w:sz w:val="24"/>
          <w:szCs w:val="24"/>
          <w:lang w:eastAsia="sr-Cyrl-BA"/>
        </w:rPr>
      </w:pPr>
      <w:r w:rsidRPr="00B67385">
        <w:rPr>
          <w:rFonts w:ascii="Times New Roman" w:hAnsi="Times New Roman"/>
          <w:sz w:val="24"/>
          <w:szCs w:val="24"/>
          <w:lang w:eastAsia="sr-Cyrl-BA"/>
        </w:rPr>
        <w:t>Континуирано, кроз сарадњу са удружењима проистеклим из Одбрамбено отаџбинског рата, Одјељење настоји да испрати и подржи финансијски и морално обиљежавање значајних историјских догађаја у циљу очувања традиције и сјећања на њихов допринос у стварању Републике Српске.</w:t>
      </w:r>
    </w:p>
    <w:p w:rsidR="00237FC2" w:rsidRDefault="00237FC2" w:rsidP="00237FC2">
      <w:pPr>
        <w:pStyle w:val="NoSpacing"/>
        <w:jc w:val="both"/>
        <w:rPr>
          <w:rFonts w:ascii="Times New Roman" w:hAnsi="Times New Roman"/>
          <w:sz w:val="24"/>
          <w:szCs w:val="24"/>
          <w:lang w:eastAsia="sr-Cyrl-BA"/>
        </w:rPr>
      </w:pPr>
    </w:p>
    <w:p w:rsidR="00237FC2" w:rsidRPr="00237FC2" w:rsidRDefault="00237FC2" w:rsidP="00237FC2">
      <w:pPr>
        <w:pStyle w:val="NoSpacing"/>
        <w:jc w:val="both"/>
        <w:rPr>
          <w:rFonts w:ascii="Times New Roman" w:eastAsiaTheme="minorHAnsi" w:hAnsi="Times New Roman"/>
          <w:sz w:val="24"/>
          <w:lang w:val="hr-HR"/>
        </w:rPr>
      </w:pPr>
    </w:p>
    <w:p w:rsidR="00237FC2" w:rsidRPr="00237FC2" w:rsidRDefault="007A2BC0" w:rsidP="007A2BC0">
      <w:pPr>
        <w:pStyle w:val="NoSpacing"/>
        <w:numPr>
          <w:ilvl w:val="3"/>
          <w:numId w:val="3"/>
        </w:numPr>
        <w:tabs>
          <w:tab w:val="clear" w:pos="2880"/>
        </w:tabs>
        <w:ind w:left="720" w:hanging="360"/>
        <w:jc w:val="both"/>
        <w:rPr>
          <w:rFonts w:ascii="Times New Roman" w:eastAsiaTheme="minorHAnsi" w:hAnsi="Times New Roman"/>
          <w:b/>
          <w:bCs/>
          <w:sz w:val="24"/>
          <w:lang w:val="hr-HR"/>
        </w:rPr>
      </w:pPr>
      <w:r w:rsidRPr="00AD5C1A">
        <w:rPr>
          <w:rFonts w:ascii="Times New Roman" w:hAnsi="Times New Roman"/>
          <w:b/>
          <w:bCs/>
          <w:sz w:val="24"/>
          <w:szCs w:val="24"/>
          <w:lang w:val="sr-Cyrl-CS"/>
        </w:rPr>
        <w:t>Осврт на главне ризике у току реализације годишњег плана рада и препоруке за наредни плански период</w:t>
      </w:r>
    </w:p>
    <w:p w:rsidR="00237FC2" w:rsidRDefault="00237FC2" w:rsidP="00237FC2">
      <w:pPr>
        <w:pStyle w:val="NoSpacing"/>
        <w:jc w:val="both"/>
        <w:rPr>
          <w:rFonts w:ascii="Times New Roman" w:hAnsi="Times New Roman"/>
          <w:sz w:val="24"/>
          <w:szCs w:val="24"/>
          <w:lang w:eastAsia="sr-Cyrl-BA"/>
        </w:rPr>
      </w:pPr>
    </w:p>
    <w:p w:rsidR="00237FC2" w:rsidRPr="00B67385" w:rsidRDefault="00237FC2" w:rsidP="00237FC2">
      <w:pPr>
        <w:pStyle w:val="NoSpacing"/>
        <w:jc w:val="both"/>
        <w:rPr>
          <w:rFonts w:ascii="Times New Roman" w:hAnsi="Times New Roman"/>
          <w:sz w:val="24"/>
          <w:szCs w:val="24"/>
          <w:lang w:eastAsia="sr-Cyrl-BA"/>
        </w:rPr>
      </w:pPr>
      <w:r w:rsidRPr="00B67385">
        <w:rPr>
          <w:rFonts w:ascii="Times New Roman" w:hAnsi="Times New Roman"/>
          <w:sz w:val="24"/>
          <w:szCs w:val="24"/>
          <w:lang w:eastAsia="sr-Cyrl-BA"/>
        </w:rPr>
        <w:t>Током реализације Годишњег плана рада за 2025. годину, идентификовани су одређени изазови који захтијевају системски приступ у наредном периоду:</w:t>
      </w:r>
    </w:p>
    <w:p w:rsidR="00237FC2" w:rsidRPr="00B67385" w:rsidRDefault="00237FC2" w:rsidP="00B67385">
      <w:pPr>
        <w:pStyle w:val="NoSpacing"/>
        <w:numPr>
          <w:ilvl w:val="0"/>
          <w:numId w:val="16"/>
        </w:numPr>
        <w:jc w:val="both"/>
        <w:rPr>
          <w:rFonts w:ascii="Times New Roman" w:hAnsi="Times New Roman"/>
          <w:sz w:val="24"/>
          <w:szCs w:val="24"/>
          <w:lang w:eastAsia="sr-Cyrl-BA"/>
        </w:rPr>
      </w:pPr>
      <w:r w:rsidRPr="00B67385">
        <w:rPr>
          <w:rFonts w:ascii="Times New Roman" w:hAnsi="Times New Roman"/>
          <w:sz w:val="24"/>
          <w:szCs w:val="24"/>
          <w:lang w:eastAsia="sr-Cyrl-BA"/>
        </w:rPr>
        <w:t>Иако Град Бијељина издваја значајна средства примијећен је ризик од недовољног суфинансирања од стране републичких институција за капиталне пројекте стамбеног збрињавања.</w:t>
      </w:r>
    </w:p>
    <w:p w:rsidR="00237FC2" w:rsidRPr="00B67385" w:rsidRDefault="00237FC2" w:rsidP="00B67385">
      <w:pPr>
        <w:pStyle w:val="NoSpacing"/>
        <w:numPr>
          <w:ilvl w:val="0"/>
          <w:numId w:val="16"/>
        </w:numPr>
        <w:jc w:val="both"/>
        <w:rPr>
          <w:rFonts w:ascii="Times New Roman" w:hAnsi="Times New Roman"/>
          <w:sz w:val="24"/>
          <w:szCs w:val="24"/>
          <w:lang w:eastAsia="sr-Cyrl-BA"/>
        </w:rPr>
      </w:pPr>
      <w:r w:rsidRPr="00B67385">
        <w:rPr>
          <w:rFonts w:ascii="Times New Roman" w:hAnsi="Times New Roman"/>
          <w:sz w:val="24"/>
          <w:szCs w:val="24"/>
          <w:lang w:eastAsia="sr-Cyrl-BA"/>
        </w:rPr>
        <w:t>Константан пораст броја захтјева за помоћ при лијечењу и сахранама указује на старење борачке популације, што ствара додатни притисак на буџетске позиције једнократних помоћи.</w:t>
      </w:r>
    </w:p>
    <w:p w:rsidR="00237FC2" w:rsidRPr="00B67385" w:rsidRDefault="00237FC2" w:rsidP="00B67385">
      <w:pPr>
        <w:pStyle w:val="NoSpacing"/>
        <w:numPr>
          <w:ilvl w:val="0"/>
          <w:numId w:val="16"/>
        </w:numPr>
        <w:jc w:val="both"/>
        <w:rPr>
          <w:rFonts w:ascii="Times New Roman" w:hAnsi="Times New Roman"/>
          <w:sz w:val="24"/>
          <w:szCs w:val="24"/>
          <w:lang w:eastAsia="sr-Cyrl-BA"/>
        </w:rPr>
      </w:pPr>
      <w:r w:rsidRPr="00B67385">
        <w:rPr>
          <w:rFonts w:ascii="Times New Roman" w:hAnsi="Times New Roman"/>
          <w:sz w:val="24"/>
          <w:szCs w:val="24"/>
          <w:lang w:eastAsia="sr-Cyrl-BA"/>
        </w:rPr>
        <w:lastRenderedPageBreak/>
        <w:t>Непредвидивост водостаја ријека Саве и Дрине изискује сталну приправност и додатна улагања у одржавање техничких средстава цивилне заштите која су неопходна за брзу реакцију на терену.</w:t>
      </w:r>
    </w:p>
    <w:p w:rsidR="009065A9" w:rsidRDefault="009065A9" w:rsidP="00237FC2">
      <w:pPr>
        <w:pStyle w:val="NoSpacing"/>
        <w:jc w:val="both"/>
        <w:rPr>
          <w:rFonts w:ascii="Times New Roman" w:hAnsi="Times New Roman"/>
          <w:sz w:val="24"/>
          <w:szCs w:val="24"/>
          <w:lang w:eastAsia="sr-Cyrl-BA"/>
        </w:rPr>
      </w:pPr>
    </w:p>
    <w:p w:rsidR="00237FC2" w:rsidRDefault="00237FC2" w:rsidP="00237FC2">
      <w:pPr>
        <w:pStyle w:val="NoSpacing"/>
        <w:jc w:val="both"/>
        <w:rPr>
          <w:rFonts w:ascii="Times New Roman" w:hAnsi="Times New Roman"/>
          <w:sz w:val="24"/>
          <w:szCs w:val="24"/>
          <w:lang w:eastAsia="sr-Cyrl-BA"/>
        </w:rPr>
      </w:pPr>
      <w:r w:rsidRPr="00B67385">
        <w:rPr>
          <w:rFonts w:ascii="Times New Roman" w:hAnsi="Times New Roman"/>
          <w:sz w:val="24"/>
          <w:szCs w:val="24"/>
          <w:lang w:eastAsia="sr-Cyrl-BA"/>
        </w:rPr>
        <w:t>Препоруке за наредни плански период:</w:t>
      </w:r>
    </w:p>
    <w:p w:rsidR="00237FC2" w:rsidRPr="00B67385" w:rsidRDefault="00237FC2" w:rsidP="00B67385">
      <w:pPr>
        <w:pStyle w:val="NoSpacing"/>
        <w:numPr>
          <w:ilvl w:val="0"/>
          <w:numId w:val="17"/>
        </w:numPr>
        <w:jc w:val="both"/>
        <w:rPr>
          <w:rFonts w:ascii="Times New Roman" w:hAnsi="Times New Roman"/>
          <w:sz w:val="24"/>
          <w:szCs w:val="24"/>
          <w:lang w:eastAsia="sr-Cyrl-BA"/>
        </w:rPr>
      </w:pPr>
      <w:r w:rsidRPr="00B67385">
        <w:rPr>
          <w:rFonts w:ascii="Times New Roman" w:hAnsi="Times New Roman"/>
          <w:sz w:val="24"/>
          <w:szCs w:val="24"/>
          <w:lang w:eastAsia="sr-Cyrl-BA"/>
        </w:rPr>
        <w:t xml:space="preserve">Неопходно је планирати већи износ  средства за рад Одјељења за наредни период </w:t>
      </w:r>
      <w:r w:rsidRPr="00B67385">
        <w:rPr>
          <w:rFonts w:ascii="Times New Roman" w:hAnsi="Times New Roman"/>
          <w:sz w:val="24"/>
          <w:szCs w:val="24"/>
          <w:lang/>
        </w:rPr>
        <w:t>обзиром на континуиран пораст броја захтјева и специфичан социјални статус борачких категорија и ППБ. Теренски обилазак борачке популације и ППБ, потврдила је да значајан дио ове популације живи у стању социјалне потребе, гдје су трошкови живота и лијечења значајно премашили тренутна издвајања.</w:t>
      </w:r>
    </w:p>
    <w:p w:rsidR="00237FC2" w:rsidRPr="00B67385" w:rsidRDefault="00237FC2" w:rsidP="00B67385">
      <w:pPr>
        <w:pStyle w:val="NoSpacing"/>
        <w:numPr>
          <w:ilvl w:val="0"/>
          <w:numId w:val="17"/>
        </w:numPr>
        <w:jc w:val="both"/>
        <w:rPr>
          <w:rFonts w:ascii="Times New Roman" w:hAnsi="Times New Roman"/>
          <w:sz w:val="24"/>
          <w:szCs w:val="24"/>
          <w:lang w:eastAsia="sr-Cyrl-BA"/>
        </w:rPr>
      </w:pPr>
      <w:r w:rsidRPr="00B67385">
        <w:rPr>
          <w:rFonts w:ascii="Times New Roman" w:hAnsi="Times New Roman"/>
          <w:sz w:val="24"/>
          <w:szCs w:val="24"/>
          <w:lang w:eastAsia="sr-Cyrl-BA"/>
        </w:rPr>
        <w:t xml:space="preserve"> Захтијевати активније учешће ресорног министарства у рјешавању специфичних проблема борачке популације који превазилазе локалне капацитете.</w:t>
      </w:r>
    </w:p>
    <w:p w:rsidR="00237FC2" w:rsidRPr="00B67385" w:rsidRDefault="00237FC2" w:rsidP="00B67385">
      <w:pPr>
        <w:pStyle w:val="NoSpacing"/>
        <w:numPr>
          <w:ilvl w:val="0"/>
          <w:numId w:val="17"/>
        </w:numPr>
        <w:jc w:val="both"/>
        <w:rPr>
          <w:rFonts w:ascii="Times New Roman" w:hAnsi="Times New Roman"/>
          <w:sz w:val="24"/>
          <w:szCs w:val="24"/>
          <w:lang w:eastAsia="sr-Cyrl-BA"/>
        </w:rPr>
      </w:pPr>
      <w:r w:rsidRPr="00B67385">
        <w:rPr>
          <w:rFonts w:ascii="Times New Roman" w:hAnsi="Times New Roman"/>
          <w:sz w:val="24"/>
          <w:szCs w:val="24"/>
          <w:lang/>
        </w:rPr>
        <w:t>На основу изражених потреба и великог броја поднесених захтјева у 2025. години, препоручује се планирање и издвајање посебних финансијских средстава у Одјељењу за програм бањске рехабилитације за кориснике из категорија ППБ, РВИ и демобилисаних бораца.</w:t>
      </w:r>
    </w:p>
    <w:p w:rsidR="00237FC2" w:rsidRPr="0035632A" w:rsidRDefault="00237FC2" w:rsidP="00237FC2">
      <w:pPr>
        <w:pStyle w:val="NoSpacing"/>
        <w:jc w:val="both"/>
        <w:rPr>
          <w:rFonts w:ascii="Times New Roman" w:hAnsi="Times New Roman"/>
          <w:color w:val="000000" w:themeColor="text1"/>
          <w:sz w:val="24"/>
          <w:szCs w:val="24"/>
          <w:lang w:val="bs-Latn-BA"/>
        </w:rPr>
      </w:pPr>
    </w:p>
    <w:p w:rsidR="00237FC2" w:rsidRPr="0035632A" w:rsidRDefault="00237FC2" w:rsidP="00237FC2">
      <w:pPr>
        <w:pStyle w:val="NoSpacing"/>
        <w:jc w:val="both"/>
        <w:rPr>
          <w:rFonts w:ascii="Times New Roman" w:hAnsi="Times New Roman"/>
          <w:color w:val="000000" w:themeColor="text1"/>
          <w:sz w:val="24"/>
          <w:szCs w:val="24"/>
          <w:lang w:val="bs-Latn-BA"/>
        </w:rPr>
      </w:pPr>
    </w:p>
    <w:p w:rsidR="00237FC2" w:rsidRPr="0035632A" w:rsidRDefault="00237FC2" w:rsidP="00237FC2">
      <w:pPr>
        <w:pStyle w:val="NoSpacing"/>
        <w:jc w:val="both"/>
        <w:rPr>
          <w:rFonts w:cs="Calibri"/>
          <w:color w:val="000000" w:themeColor="text1"/>
          <w:sz w:val="24"/>
          <w:szCs w:val="24"/>
          <w:lang w:val="bs-Latn-BA"/>
        </w:rPr>
      </w:pPr>
    </w:p>
    <w:p w:rsidR="00237FC2" w:rsidRPr="0035632A" w:rsidRDefault="00237FC2" w:rsidP="00237FC2">
      <w:pPr>
        <w:pStyle w:val="NoSpacing"/>
        <w:jc w:val="both"/>
        <w:rPr>
          <w:rFonts w:cs="Calibri"/>
          <w:color w:val="000000" w:themeColor="text1"/>
          <w:sz w:val="24"/>
          <w:szCs w:val="24"/>
          <w:lang w:val="bs-Latn-BA"/>
        </w:rPr>
      </w:pPr>
    </w:p>
    <w:p w:rsidR="00237FC2" w:rsidRPr="0035632A" w:rsidRDefault="00237FC2" w:rsidP="00237FC2">
      <w:pPr>
        <w:pStyle w:val="NoSpacing"/>
        <w:jc w:val="both"/>
        <w:rPr>
          <w:rFonts w:cs="Calibri"/>
          <w:color w:val="000000" w:themeColor="text1"/>
          <w:sz w:val="24"/>
          <w:szCs w:val="24"/>
          <w:lang w:val="sr-Cyrl-BA"/>
        </w:rPr>
      </w:pPr>
    </w:p>
    <w:p w:rsidR="00237FC2" w:rsidRPr="0035632A" w:rsidRDefault="00237FC2" w:rsidP="00237FC2">
      <w:pPr>
        <w:pStyle w:val="NoSpacing"/>
        <w:jc w:val="both"/>
        <w:rPr>
          <w:rFonts w:cs="Calibri"/>
          <w:color w:val="000000" w:themeColor="text1"/>
          <w:sz w:val="24"/>
          <w:szCs w:val="24"/>
          <w:lang w:val="bs-Latn-BA"/>
        </w:rPr>
      </w:pPr>
    </w:p>
    <w:p w:rsidR="00237FC2" w:rsidRPr="007D6B36" w:rsidRDefault="00237FC2" w:rsidP="00237FC2">
      <w:pPr>
        <w:pStyle w:val="NoSpacing"/>
        <w:jc w:val="both"/>
        <w:rPr>
          <w:rFonts w:cs="Calibri"/>
          <w:color w:val="000000" w:themeColor="text1"/>
          <w:sz w:val="24"/>
          <w:szCs w:val="24"/>
          <w:lang w:val="bs-Latn-BA"/>
        </w:rPr>
      </w:pPr>
    </w:p>
    <w:p w:rsidR="00237FC2" w:rsidRPr="007D6B36" w:rsidRDefault="00237FC2" w:rsidP="00237FC2">
      <w:pPr>
        <w:rPr>
          <w:rFonts w:ascii="Calibri" w:eastAsia="Times New Roman" w:hAnsi="Calibri" w:cs="Calibri"/>
          <w:color w:val="000000" w:themeColor="text1"/>
          <w:sz w:val="24"/>
          <w:szCs w:val="24"/>
          <w:lang w:val="bs-Latn-BA" w:eastAsia="hr-HR"/>
        </w:rPr>
      </w:pPr>
    </w:p>
    <w:p w:rsidR="00237FC2" w:rsidRPr="007D6B36" w:rsidRDefault="00237FC2" w:rsidP="00237FC2">
      <w:pPr>
        <w:rPr>
          <w:rFonts w:ascii="Calibri" w:eastAsia="Times New Roman" w:hAnsi="Calibri" w:cs="Calibri"/>
          <w:color w:val="000000" w:themeColor="text1"/>
          <w:sz w:val="24"/>
          <w:szCs w:val="24"/>
          <w:lang w:val="bs-Latn-BA" w:eastAsia="hr-HR"/>
        </w:rPr>
      </w:pPr>
    </w:p>
    <w:p w:rsidR="00237FC2" w:rsidRPr="007D6B36" w:rsidRDefault="00237FC2" w:rsidP="00237FC2">
      <w:pPr>
        <w:rPr>
          <w:rFonts w:ascii="Calibri" w:eastAsia="Times New Roman" w:hAnsi="Calibri" w:cs="Calibri"/>
          <w:color w:val="000000" w:themeColor="text1"/>
          <w:sz w:val="24"/>
          <w:szCs w:val="24"/>
          <w:lang w:val="bs-Latn-BA" w:eastAsia="hr-HR"/>
        </w:rPr>
      </w:pPr>
    </w:p>
    <w:p w:rsidR="00237FC2" w:rsidRPr="007D6B36" w:rsidRDefault="00237FC2" w:rsidP="00237FC2">
      <w:pPr>
        <w:rPr>
          <w:rFonts w:ascii="Calibri" w:eastAsia="Times New Roman" w:hAnsi="Calibri" w:cs="Calibri"/>
          <w:color w:val="000000" w:themeColor="text1"/>
          <w:sz w:val="24"/>
          <w:szCs w:val="24"/>
          <w:lang w:val="bs-Latn-BA" w:eastAsia="hr-HR"/>
        </w:rPr>
      </w:pPr>
    </w:p>
    <w:p w:rsidR="00237FC2" w:rsidRPr="007D6B36" w:rsidRDefault="00237FC2" w:rsidP="00237FC2">
      <w:pPr>
        <w:rPr>
          <w:rFonts w:ascii="Calibri" w:eastAsia="Times New Roman" w:hAnsi="Calibri" w:cs="Calibri"/>
          <w:color w:val="000000" w:themeColor="text1"/>
          <w:sz w:val="24"/>
          <w:szCs w:val="24"/>
          <w:lang w:val="bs-Latn-BA" w:eastAsia="hr-HR"/>
        </w:rPr>
      </w:pPr>
    </w:p>
    <w:p w:rsidR="00237FC2" w:rsidRPr="007D6B36" w:rsidRDefault="00237FC2" w:rsidP="00237FC2">
      <w:pPr>
        <w:rPr>
          <w:rFonts w:ascii="Calibri" w:eastAsia="Times New Roman" w:hAnsi="Calibri" w:cs="Calibri"/>
          <w:color w:val="000000" w:themeColor="text1"/>
          <w:sz w:val="24"/>
          <w:szCs w:val="24"/>
          <w:lang w:val="bs-Latn-BA" w:eastAsia="hr-HR"/>
        </w:rPr>
      </w:pPr>
    </w:p>
    <w:p w:rsidR="00237FC2" w:rsidRPr="007D6B36" w:rsidRDefault="00237FC2" w:rsidP="00237FC2">
      <w:pPr>
        <w:rPr>
          <w:rFonts w:ascii="Calibri" w:eastAsia="Times New Roman" w:hAnsi="Calibri" w:cs="Calibri"/>
          <w:color w:val="000000" w:themeColor="text1"/>
          <w:sz w:val="24"/>
          <w:szCs w:val="24"/>
          <w:lang w:val="bs-Latn-BA" w:eastAsia="hr-HR"/>
        </w:rPr>
      </w:pPr>
    </w:p>
    <w:p w:rsidR="00237FC2" w:rsidRPr="007D6B36" w:rsidRDefault="00237FC2" w:rsidP="00237FC2">
      <w:pPr>
        <w:rPr>
          <w:rFonts w:ascii="Calibri" w:eastAsia="Times New Roman" w:hAnsi="Calibri" w:cs="Calibri"/>
          <w:color w:val="000000" w:themeColor="text1"/>
          <w:sz w:val="24"/>
          <w:szCs w:val="24"/>
          <w:lang w:val="bs-Latn-BA" w:eastAsia="hr-HR"/>
        </w:rPr>
      </w:pPr>
    </w:p>
    <w:p w:rsidR="00237FC2" w:rsidRPr="007D6B36" w:rsidRDefault="00237FC2" w:rsidP="00237FC2">
      <w:pPr>
        <w:rPr>
          <w:rFonts w:ascii="Calibri" w:eastAsia="Times New Roman" w:hAnsi="Calibri" w:cs="Calibri"/>
          <w:color w:val="000000" w:themeColor="text1"/>
          <w:sz w:val="24"/>
          <w:szCs w:val="24"/>
          <w:lang w:val="bs-Latn-BA" w:eastAsia="hr-HR"/>
        </w:rPr>
        <w:sectPr w:rsidR="00237FC2" w:rsidRPr="007D6B36" w:rsidSect="00237FC2">
          <w:footerReference w:type="default" r:id="rId19"/>
          <w:pgSz w:w="11906" w:h="16838"/>
          <w:pgMar w:top="1417" w:right="1417" w:bottom="1260" w:left="1417" w:header="708" w:footer="708" w:gutter="0"/>
          <w:cols w:space="708"/>
          <w:docGrid w:linePitch="360"/>
        </w:sectPr>
      </w:pPr>
    </w:p>
    <w:p w:rsidR="00237FC2" w:rsidRPr="009065A9" w:rsidRDefault="00237FC2" w:rsidP="00237FC2">
      <w:pPr>
        <w:spacing w:before="120" w:after="120" w:line="240" w:lineRule="auto"/>
        <w:rPr>
          <w:rFonts w:ascii="Times New Roman" w:hAnsi="Times New Roman" w:cs="Times New Roman"/>
          <w:b/>
        </w:rPr>
      </w:pPr>
      <w:r w:rsidRPr="009065A9">
        <w:rPr>
          <w:rFonts w:ascii="Times New Roman" w:hAnsi="Times New Roman" w:cs="Times New Roman"/>
          <w:b/>
        </w:rPr>
        <w:lastRenderedPageBreak/>
        <w:t xml:space="preserve">А.  </w:t>
      </w:r>
    </w:p>
    <w:tbl>
      <w:tblPr>
        <w:tblpPr w:leftFromText="180" w:rightFromText="180" w:vertAnchor="text"/>
        <w:tblW w:w="5000" w:type="pct"/>
        <w:tblCellMar>
          <w:left w:w="0" w:type="dxa"/>
          <w:right w:w="0" w:type="dxa"/>
        </w:tblCellMar>
        <w:tblLook w:val="04A0"/>
      </w:tblPr>
      <w:tblGrid>
        <w:gridCol w:w="10059"/>
        <w:gridCol w:w="1042"/>
        <w:gridCol w:w="1513"/>
        <w:gridCol w:w="1553"/>
        <w:gridCol w:w="1205"/>
      </w:tblGrid>
      <w:tr w:rsidR="00237FC2" w:rsidRPr="009065A9" w:rsidTr="00063C18">
        <w:trPr>
          <w:trHeight w:val="20"/>
        </w:trPr>
        <w:tc>
          <w:tcPr>
            <w:tcW w:w="3272"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237FC2" w:rsidRPr="009065A9" w:rsidRDefault="00237FC2" w:rsidP="00063C18">
            <w:pPr>
              <w:spacing w:after="0" w:line="240" w:lineRule="auto"/>
              <w:jc w:val="center"/>
              <w:rPr>
                <w:rFonts w:ascii="Times New Roman" w:hAnsi="Times New Roman" w:cs="Times New Roman"/>
                <w:b/>
                <w:bCs/>
                <w:color w:val="000000" w:themeColor="text1"/>
              </w:rPr>
            </w:pPr>
          </w:p>
          <w:p w:rsidR="00237FC2" w:rsidRPr="009065A9" w:rsidRDefault="00237FC2" w:rsidP="00063C18">
            <w:pPr>
              <w:spacing w:after="0" w:line="240" w:lineRule="auto"/>
              <w:jc w:val="center"/>
              <w:rPr>
                <w:rFonts w:ascii="Times New Roman" w:hAnsi="Times New Roman" w:cs="Times New Roman"/>
                <w:bCs/>
                <w:vertAlign w:val="superscript"/>
              </w:rPr>
            </w:pPr>
            <w:r w:rsidRPr="009065A9">
              <w:rPr>
                <w:rFonts w:ascii="Times New Roman" w:hAnsi="Times New Roman" w:cs="Times New Roman"/>
                <w:b/>
                <w:bCs/>
              </w:rPr>
              <w:t xml:space="preserve">Мисија републичког органа управе или јединице локалне самоуправе  </w:t>
            </w:r>
          </w:p>
          <w:p w:rsidR="00237FC2" w:rsidRPr="009065A9" w:rsidRDefault="00237FC2" w:rsidP="00063C18">
            <w:pPr>
              <w:spacing w:before="20" w:after="2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 xml:space="preserve"> </w:t>
            </w:r>
          </w:p>
        </w:tc>
        <w:tc>
          <w:tcPr>
            <w:tcW w:w="1728" w:type="pct"/>
            <w:gridSpan w:val="4"/>
            <w:tcBorders>
              <w:top w:val="single" w:sz="4" w:space="0" w:color="auto"/>
              <w:left w:val="single" w:sz="4" w:space="0" w:color="auto"/>
              <w:bottom w:val="single" w:sz="4" w:space="0" w:color="auto"/>
              <w:right w:val="single" w:sz="8" w:space="0" w:color="auto"/>
            </w:tcBorders>
            <w:shd w:val="clear" w:color="auto" w:fill="D0CECE"/>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
                <w:bCs/>
                <w:color w:val="000000" w:themeColor="text1"/>
              </w:rPr>
              <w:t xml:space="preserve">Извори и износи планираних </w:t>
            </w:r>
            <w:r w:rsidRPr="009065A9">
              <w:rPr>
                <w:rFonts w:ascii="Times New Roman" w:hAnsi="Times New Roman" w:cs="Times New Roman"/>
                <w:b/>
                <w:bCs/>
                <w:color w:val="000000" w:themeColor="text1"/>
                <w:lang w:val="bs-Cyrl-BA"/>
              </w:rPr>
              <w:t xml:space="preserve">и извршених </w:t>
            </w:r>
            <w:r w:rsidRPr="009065A9">
              <w:rPr>
                <w:rFonts w:ascii="Times New Roman" w:hAnsi="Times New Roman" w:cs="Times New Roman"/>
                <w:b/>
                <w:bCs/>
                <w:color w:val="000000" w:themeColor="text1"/>
              </w:rPr>
              <w:t xml:space="preserve">финансијских средстава </w:t>
            </w:r>
            <w:r w:rsidRPr="009065A9">
              <w:rPr>
                <w:rFonts w:ascii="Times New Roman" w:hAnsi="Times New Roman" w:cs="Times New Roman"/>
                <w:b/>
                <w:bCs/>
              </w:rPr>
              <w:t xml:space="preserve">у </w:t>
            </w:r>
            <w:r w:rsidRPr="009065A9">
              <w:rPr>
                <w:rFonts w:ascii="Times New Roman" w:hAnsi="Times New Roman" w:cs="Times New Roman"/>
                <w:b/>
                <w:bCs/>
                <w:color w:val="000000" w:themeColor="text1"/>
              </w:rPr>
              <w:t>КМ</w:t>
            </w:r>
          </w:p>
        </w:tc>
      </w:tr>
      <w:tr w:rsidR="00237FC2" w:rsidRPr="009065A9" w:rsidTr="00063C18">
        <w:trPr>
          <w:trHeight w:val="20"/>
        </w:trPr>
        <w:tc>
          <w:tcPr>
            <w:tcW w:w="3272" w:type="pct"/>
            <w:vMerge/>
            <w:tcBorders>
              <w:left w:val="single" w:sz="8" w:space="0" w:color="auto"/>
              <w:bottom w:val="single" w:sz="4" w:space="0" w:color="auto"/>
              <w:right w:val="single" w:sz="4" w:space="0" w:color="auto"/>
            </w:tcBorders>
            <w:vAlign w:val="center"/>
            <w:hideMark/>
          </w:tcPr>
          <w:p w:rsidR="00237FC2" w:rsidRPr="009065A9" w:rsidRDefault="00237FC2" w:rsidP="00063C18">
            <w:pPr>
              <w:spacing w:after="0" w:line="240" w:lineRule="auto"/>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0CECE"/>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Cs/>
                <w:color w:val="000000" w:themeColor="text1"/>
              </w:rPr>
              <w:t>Извори</w:t>
            </w:r>
          </w:p>
        </w:tc>
        <w:tc>
          <w:tcPr>
            <w:tcW w:w="492"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237FC2" w:rsidRPr="009065A9" w:rsidRDefault="00237FC2"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Планирани износи</w:t>
            </w:r>
          </w:p>
        </w:tc>
        <w:tc>
          <w:tcPr>
            <w:tcW w:w="505"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237FC2" w:rsidRPr="009065A9" w:rsidRDefault="00237FC2"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92"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237FC2" w:rsidRPr="009065A9" w:rsidRDefault="00237FC2"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themeColor="text1"/>
                <w:lang w:val="bs-Cyrl-BA"/>
              </w:rPr>
              <w:t>Проценат извршења</w:t>
            </w:r>
          </w:p>
        </w:tc>
      </w:tr>
      <w:tr w:rsidR="00237FC2" w:rsidRPr="009065A9" w:rsidTr="00063C18">
        <w:trPr>
          <w:trHeight w:val="237"/>
        </w:trPr>
        <w:tc>
          <w:tcPr>
            <w:tcW w:w="3272"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
                <w:bCs/>
                <w:color w:val="000000" w:themeColor="text1"/>
              </w:rPr>
              <w:t>Унаприједити квалитет живота и осигурати останак становништва побољшањем демографске структуре</w:t>
            </w:r>
            <w:r w:rsidRPr="009065A9">
              <w:rPr>
                <w:rFonts w:ascii="Times New Roman" w:hAnsi="Times New Roman" w:cs="Times New Roman"/>
                <w:b/>
                <w:bCs/>
                <w:color w:val="000000" w:themeColor="text1"/>
                <w:lang w:val="bs-Latn-BA"/>
              </w:rPr>
              <w:t>, паметни</w:t>
            </w:r>
            <w:r w:rsidRPr="009065A9">
              <w:rPr>
                <w:rFonts w:ascii="Times New Roman" w:hAnsi="Times New Roman" w:cs="Times New Roman"/>
                <w:b/>
                <w:bCs/>
                <w:color w:val="000000" w:themeColor="text1"/>
                <w:lang w:val="sr-Cyrl-BA"/>
              </w:rPr>
              <w:t>м</w:t>
            </w:r>
            <w:r w:rsidRPr="009065A9">
              <w:rPr>
                <w:rFonts w:ascii="Times New Roman" w:hAnsi="Times New Roman" w:cs="Times New Roman"/>
                <w:b/>
                <w:bCs/>
                <w:color w:val="000000" w:themeColor="text1"/>
                <w:lang w:val="bs-Latn-BA"/>
              </w:rPr>
              <w:t xml:space="preserve"> раст</w:t>
            </w:r>
            <w:r w:rsidRPr="009065A9">
              <w:rPr>
                <w:rFonts w:ascii="Times New Roman" w:hAnsi="Times New Roman" w:cs="Times New Roman"/>
                <w:b/>
                <w:bCs/>
                <w:color w:val="000000" w:themeColor="text1"/>
                <w:lang w:val="sr-Cyrl-BA"/>
              </w:rPr>
              <w:t>ом</w:t>
            </w:r>
            <w:r w:rsidRPr="009065A9">
              <w:rPr>
                <w:rFonts w:ascii="Times New Roman" w:hAnsi="Times New Roman" w:cs="Times New Roman"/>
                <w:b/>
                <w:bCs/>
                <w:color w:val="000000" w:themeColor="text1"/>
                <w:lang w:val="bs-Latn-BA"/>
              </w:rPr>
              <w:t xml:space="preserve"> локалне економије и интегрисани</w:t>
            </w:r>
            <w:r w:rsidRPr="009065A9">
              <w:rPr>
                <w:rFonts w:ascii="Times New Roman" w:hAnsi="Times New Roman" w:cs="Times New Roman"/>
                <w:b/>
                <w:bCs/>
                <w:color w:val="000000" w:themeColor="text1"/>
                <w:lang w:val="sr-Cyrl-BA"/>
              </w:rPr>
              <w:t>м</w:t>
            </w:r>
            <w:r w:rsidRPr="009065A9">
              <w:rPr>
                <w:rFonts w:ascii="Times New Roman" w:hAnsi="Times New Roman" w:cs="Times New Roman"/>
                <w:b/>
                <w:bCs/>
                <w:color w:val="000000" w:themeColor="text1"/>
                <w:lang w:val="bs-Latn-BA"/>
              </w:rPr>
              <w:t xml:space="preserve"> приступ</w:t>
            </w:r>
            <w:r w:rsidRPr="009065A9">
              <w:rPr>
                <w:rFonts w:ascii="Times New Roman" w:hAnsi="Times New Roman" w:cs="Times New Roman"/>
                <w:b/>
                <w:bCs/>
                <w:color w:val="000000" w:themeColor="text1"/>
                <w:lang w:val="sr-Cyrl-BA"/>
              </w:rPr>
              <w:t>ом</w:t>
            </w:r>
            <w:r w:rsidRPr="009065A9">
              <w:rPr>
                <w:rFonts w:ascii="Times New Roman" w:hAnsi="Times New Roman" w:cs="Times New Roman"/>
                <w:b/>
                <w:bCs/>
                <w:color w:val="000000" w:themeColor="text1"/>
                <w:lang w:val="bs-Latn-BA"/>
              </w:rPr>
              <w:t xml:space="preserve"> заштити животне средине</w:t>
            </w:r>
            <w:r w:rsidRPr="009065A9">
              <w:rPr>
                <w:rFonts w:ascii="Times New Roman" w:hAnsi="Times New Roman" w:cs="Times New Roman"/>
                <w:b/>
                <w:bCs/>
                <w:color w:val="000000" w:themeColor="text1"/>
                <w:lang w:val="sr-Cyrl-BA"/>
              </w:rPr>
              <w:t>, уз ефикасно управљање јавним ресурсима и услугама.</w:t>
            </w:r>
          </w:p>
          <w:p w:rsidR="00237FC2" w:rsidRPr="009065A9" w:rsidRDefault="00237FC2" w:rsidP="00063C18">
            <w:pPr>
              <w:spacing w:after="0" w:line="240" w:lineRule="auto"/>
              <w:jc w:val="center"/>
              <w:rPr>
                <w:rFonts w:ascii="Times New Roman" w:hAnsi="Times New Roman" w:cs="Times New Roman"/>
                <w:color w:val="000000" w:themeColor="text1"/>
              </w:rPr>
            </w:pPr>
          </w:p>
          <w:p w:rsidR="00237FC2" w:rsidRPr="009065A9" w:rsidRDefault="00237FC2"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237FC2" w:rsidRPr="009065A9" w:rsidRDefault="00237FC2"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rPr>
                <w:rFonts w:ascii="Times New Roman" w:hAnsi="Times New Roman" w:cs="Times New Roman"/>
                <w:color w:val="000000" w:themeColor="text1"/>
                <w:lang w:val="bs-Cyrl-BA"/>
              </w:rPr>
            </w:pPr>
            <w:r w:rsidRPr="009065A9">
              <w:rPr>
                <w:rFonts w:ascii="Times New Roman" w:hAnsi="Times New Roman" w:cs="Times New Roman"/>
                <w:color w:val="000000" w:themeColor="text1"/>
              </w:rPr>
              <w:t xml:space="preserve">     1.2</w:t>
            </w:r>
            <w:r w:rsidRPr="009065A9">
              <w:rPr>
                <w:rFonts w:ascii="Times New Roman" w:hAnsi="Times New Roman" w:cs="Times New Roman"/>
                <w:color w:val="000000" w:themeColor="text1"/>
                <w:lang w:val="en-US"/>
              </w:rPr>
              <w:t>39</w:t>
            </w:r>
            <w:r w:rsidRPr="009065A9">
              <w:rPr>
                <w:rFonts w:ascii="Times New Roman" w:hAnsi="Times New Roman" w:cs="Times New Roman"/>
                <w:color w:val="000000" w:themeColor="text1"/>
              </w:rPr>
              <w:t>.250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lang w:val="sr-Cyrl-BA"/>
              </w:rPr>
            </w:pPr>
            <w:r w:rsidRPr="009065A9">
              <w:rPr>
                <w:rFonts w:ascii="Times New Roman" w:hAnsi="Times New Roman" w:cs="Times New Roman"/>
                <w:color w:val="000000" w:themeColor="text1"/>
                <w:lang w:val="sr-Cyrl-BA"/>
              </w:rPr>
              <w:t>1.087.185,64</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lang w:val="sr-Cyrl-BA"/>
              </w:rPr>
            </w:pPr>
            <w:r w:rsidRPr="009065A9">
              <w:rPr>
                <w:rFonts w:ascii="Times New Roman" w:hAnsi="Times New Roman" w:cs="Times New Roman"/>
                <w:color w:val="000000" w:themeColor="text1"/>
                <w:lang w:val="sr-Cyrl-BA"/>
              </w:rPr>
              <w:t>87,72%</w:t>
            </w:r>
          </w:p>
        </w:tc>
      </w:tr>
      <w:tr w:rsidR="00237FC2" w:rsidRPr="009065A9"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237FC2" w:rsidRPr="009065A9" w:rsidRDefault="00237FC2"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rPr>
                <w:rFonts w:ascii="Times New Roman" w:hAnsi="Times New Roman" w:cs="Times New Roman"/>
                <w:color w:val="000000" w:themeColor="text1"/>
                <w:lang w:val="bs-Cyrl-BA"/>
              </w:rPr>
            </w:pPr>
            <w:r w:rsidRPr="009065A9">
              <w:rPr>
                <w:rFonts w:ascii="Times New Roman" w:hAnsi="Times New Roman" w:cs="Times New Roman"/>
                <w:color w:val="000000" w:themeColor="text1"/>
                <w:lang/>
              </w:rPr>
              <w:t xml:space="preserve">                   </w:t>
            </w:r>
            <w:r w:rsidRPr="009065A9">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r>
      <w:tr w:rsidR="00237FC2" w:rsidRPr="009065A9"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237FC2" w:rsidRPr="009065A9" w:rsidRDefault="00237FC2" w:rsidP="00063C18">
            <w:pPr>
              <w:spacing w:after="0" w:line="240" w:lineRule="auto"/>
              <w:ind w:left="72"/>
              <w:rPr>
                <w:rFonts w:ascii="Times New Roman" w:eastAsia="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rPr>
                <w:rFonts w:ascii="Times New Roman" w:hAnsi="Times New Roman" w:cs="Times New Roman"/>
                <w:color w:val="000000" w:themeColor="text1"/>
                <w:lang w:val="bs-Cyrl-BA"/>
              </w:rPr>
            </w:pPr>
            <w:r w:rsidRPr="009065A9">
              <w:rPr>
                <w:rFonts w:ascii="Times New Roman" w:hAnsi="Times New Roman" w:cs="Times New Roman"/>
                <w:color w:val="000000" w:themeColor="text1"/>
                <w:lang/>
              </w:rPr>
              <w:t xml:space="preserve">                   </w:t>
            </w:r>
            <w:r w:rsidRPr="009065A9">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20.292,00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r>
      <w:tr w:rsidR="00237FC2" w:rsidRPr="009065A9"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237FC2" w:rsidRPr="009065A9" w:rsidRDefault="00237FC2"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rPr>
                <w:rFonts w:ascii="Times New Roman" w:hAnsi="Times New Roman" w:cs="Times New Roman"/>
                <w:color w:val="000000" w:themeColor="text1"/>
                <w:lang w:val="bs-Cyrl-BA"/>
              </w:rPr>
            </w:pPr>
            <w:r w:rsidRPr="009065A9">
              <w:rPr>
                <w:rFonts w:ascii="Times New Roman" w:hAnsi="Times New Roman" w:cs="Times New Roman"/>
                <w:color w:val="000000" w:themeColor="text1"/>
                <w:lang/>
              </w:rPr>
              <w:t xml:space="preserve">                   </w:t>
            </w:r>
            <w:r w:rsidRPr="009065A9">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18.000,00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r>
      <w:tr w:rsidR="00237FC2" w:rsidRPr="009065A9" w:rsidTr="00063C18">
        <w:trPr>
          <w:trHeight w:val="237"/>
        </w:trPr>
        <w:tc>
          <w:tcPr>
            <w:tcW w:w="3272"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37FC2" w:rsidRPr="009065A9" w:rsidRDefault="00237FC2" w:rsidP="00063C18">
            <w:pPr>
              <w:spacing w:after="0" w:line="240" w:lineRule="auto"/>
              <w:ind w:left="72"/>
              <w:rPr>
                <w:rFonts w:ascii="Times New Roman" w:hAnsi="Times New Roman" w:cs="Times New Roman"/>
                <w:color w:val="000000" w:themeColor="text1"/>
              </w:rPr>
            </w:pPr>
            <w:r w:rsidRPr="009065A9">
              <w:rPr>
                <w:rFonts w:ascii="Times New Roman" w:hAnsi="Times New Roman" w:cs="Times New Roman"/>
                <w:b/>
                <w:bCs/>
                <w:color w:val="000000" w:themeColor="text1"/>
              </w:rPr>
              <w:t>Укупно</w:t>
            </w:r>
          </w:p>
        </w:tc>
        <w:tc>
          <w:tcPr>
            <w:tcW w:w="4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     1.2</w:t>
            </w:r>
            <w:r w:rsidRPr="009065A9">
              <w:rPr>
                <w:rFonts w:ascii="Times New Roman" w:hAnsi="Times New Roman" w:cs="Times New Roman"/>
                <w:b/>
                <w:bCs/>
                <w:color w:val="000000" w:themeColor="text1"/>
                <w:lang w:val="en-US"/>
              </w:rPr>
              <w:t>39</w:t>
            </w:r>
            <w:r w:rsidRPr="009065A9">
              <w:rPr>
                <w:rFonts w:ascii="Times New Roman" w:hAnsi="Times New Roman" w:cs="Times New Roman"/>
                <w:b/>
                <w:bCs/>
                <w:color w:val="000000" w:themeColor="text1"/>
              </w:rPr>
              <w:t>.250</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val="sr-Cyrl-BA"/>
              </w:rPr>
            </w:pPr>
            <w:r w:rsidRPr="009065A9">
              <w:rPr>
                <w:rFonts w:ascii="Times New Roman" w:hAnsi="Times New Roman" w:cs="Times New Roman"/>
                <w:b/>
                <w:bCs/>
                <w:color w:val="000000" w:themeColor="text1"/>
                <w:lang w:val="sr-Cyrl-BA"/>
              </w:rPr>
              <w:t>1.125.477,64</w:t>
            </w: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val="sr-Cyrl-BA"/>
              </w:rPr>
            </w:pPr>
            <w:r w:rsidRPr="009065A9">
              <w:rPr>
                <w:rFonts w:ascii="Times New Roman" w:hAnsi="Times New Roman" w:cs="Times New Roman"/>
                <w:b/>
                <w:bCs/>
                <w:color w:val="000000" w:themeColor="text1"/>
                <w:lang w:val="sr-Cyrl-BA"/>
              </w:rPr>
              <w:t>90,81%</w:t>
            </w:r>
          </w:p>
        </w:tc>
      </w:tr>
    </w:tbl>
    <w:p w:rsidR="00237FC2" w:rsidRPr="009065A9" w:rsidRDefault="00237FC2" w:rsidP="00237FC2">
      <w:pPr>
        <w:spacing w:after="120" w:line="240" w:lineRule="auto"/>
        <w:jc w:val="both"/>
        <w:rPr>
          <w:rFonts w:ascii="Times New Roman" w:eastAsia="Times New Roman" w:hAnsi="Times New Roman" w:cs="Times New Roman"/>
          <w:color w:val="000000"/>
          <w:lang w:eastAsia="hr-HR"/>
        </w:rPr>
      </w:pPr>
    </w:p>
    <w:p w:rsidR="00237FC2" w:rsidRPr="009065A9" w:rsidRDefault="00237FC2" w:rsidP="00237FC2">
      <w:pPr>
        <w:spacing w:after="120" w:line="240" w:lineRule="auto"/>
        <w:jc w:val="both"/>
        <w:rPr>
          <w:rFonts w:ascii="Times New Roman" w:hAnsi="Times New Roman" w:cs="Times New Roman"/>
          <w:b/>
          <w:color w:val="FF0000"/>
        </w:rPr>
      </w:pPr>
      <w:r w:rsidRPr="009065A9">
        <w:rPr>
          <w:rFonts w:ascii="Times New Roman" w:hAnsi="Times New Roman" w:cs="Times New Roman"/>
          <w:b/>
          <w:color w:val="000000" w:themeColor="text1"/>
        </w:rPr>
        <w:t xml:space="preserve">Б. </w:t>
      </w:r>
    </w:p>
    <w:tbl>
      <w:tblPr>
        <w:tblpPr w:leftFromText="180" w:rightFromText="180" w:vertAnchor="text" w:tblpX="-192"/>
        <w:tblW w:w="5068" w:type="pct"/>
        <w:tblLayout w:type="fixed"/>
        <w:tblCellMar>
          <w:left w:w="0" w:type="dxa"/>
          <w:right w:w="0" w:type="dxa"/>
        </w:tblCellMar>
        <w:tblLook w:val="04A0"/>
      </w:tblPr>
      <w:tblGrid>
        <w:gridCol w:w="2045"/>
        <w:gridCol w:w="2151"/>
        <w:gridCol w:w="1882"/>
        <w:gridCol w:w="3456"/>
        <w:gridCol w:w="1439"/>
        <w:gridCol w:w="1584"/>
        <w:gridCol w:w="3123"/>
      </w:tblGrid>
      <w:tr w:rsidR="00237FC2" w:rsidRPr="009065A9" w:rsidTr="007A2BC0">
        <w:trPr>
          <w:trHeight w:val="20"/>
        </w:trPr>
        <w:tc>
          <w:tcPr>
            <w:tcW w:w="652" w:type="pct"/>
            <w:vMerge w:val="restart"/>
            <w:tcBorders>
              <w:top w:val="single" w:sz="8" w:space="0" w:color="auto"/>
              <w:left w:val="single" w:sz="8" w:space="0" w:color="auto"/>
              <w:right w:val="single" w:sz="8" w:space="0" w:color="auto"/>
            </w:tcBorders>
            <w:shd w:val="clear" w:color="auto" w:fill="D0CECE"/>
            <w:tcMar>
              <w:top w:w="0" w:type="dxa"/>
              <w:left w:w="108" w:type="dxa"/>
              <w:bottom w:w="0" w:type="dxa"/>
              <w:right w:w="108" w:type="dxa"/>
            </w:tcMar>
            <w:vAlign w:val="center"/>
            <w:hideMark/>
          </w:tcPr>
          <w:p w:rsidR="00237FC2" w:rsidRPr="009065A9" w:rsidRDefault="00237FC2" w:rsidP="00063C18">
            <w:pPr>
              <w:spacing w:after="0" w:line="240" w:lineRule="auto"/>
              <w:jc w:val="center"/>
              <w:rPr>
                <w:rFonts w:ascii="Times New Roman" w:hAnsi="Times New Roman" w:cs="Times New Roman"/>
              </w:rPr>
            </w:pPr>
            <w:r w:rsidRPr="009065A9">
              <w:rPr>
                <w:rFonts w:ascii="Times New Roman" w:hAnsi="Times New Roman" w:cs="Times New Roman"/>
                <w:b/>
                <w:bCs/>
              </w:rPr>
              <w:t xml:space="preserve">Мјера </w:t>
            </w:r>
          </w:p>
        </w:tc>
        <w:tc>
          <w:tcPr>
            <w:tcW w:w="686" w:type="pct"/>
            <w:vMerge w:val="restart"/>
            <w:tcBorders>
              <w:top w:val="single" w:sz="8" w:space="0" w:color="auto"/>
              <w:left w:val="single" w:sz="8" w:space="0" w:color="auto"/>
              <w:right w:val="single" w:sz="8" w:space="0" w:color="auto"/>
            </w:tcBorders>
            <w:shd w:val="clear" w:color="auto" w:fill="D0CECE"/>
            <w:vAlign w:val="center"/>
          </w:tcPr>
          <w:p w:rsidR="00237FC2" w:rsidRPr="009065A9" w:rsidRDefault="00237FC2" w:rsidP="007A2BC0">
            <w:pPr>
              <w:spacing w:after="0" w:line="240" w:lineRule="auto"/>
              <w:jc w:val="center"/>
              <w:rPr>
                <w:rFonts w:ascii="Times New Roman" w:hAnsi="Times New Roman" w:cs="Times New Roman"/>
                <w:b/>
                <w:bCs/>
                <w:lang w:val="bs-Cyrl-BA"/>
              </w:rPr>
            </w:pPr>
            <w:r w:rsidRPr="009065A9">
              <w:rPr>
                <w:rFonts w:ascii="Times New Roman" w:hAnsi="Times New Roman" w:cs="Times New Roman"/>
                <w:b/>
                <w:bCs/>
                <w:lang w:val="bs-Cyrl-BA"/>
              </w:rPr>
              <w:t>Назив стратешког документа, стратешког циља и приоритета</w:t>
            </w:r>
          </w:p>
        </w:tc>
        <w:tc>
          <w:tcPr>
            <w:tcW w:w="600" w:type="pct"/>
            <w:vMerge w:val="restar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237FC2" w:rsidRPr="009065A9" w:rsidRDefault="00237FC2" w:rsidP="007A2BC0">
            <w:pPr>
              <w:spacing w:after="0" w:line="240" w:lineRule="auto"/>
              <w:jc w:val="center"/>
              <w:rPr>
                <w:rFonts w:ascii="Times New Roman" w:hAnsi="Times New Roman" w:cs="Times New Roman"/>
              </w:rPr>
            </w:pPr>
            <w:r w:rsidRPr="009065A9">
              <w:rPr>
                <w:rFonts w:ascii="Times New Roman" w:hAnsi="Times New Roman" w:cs="Times New Roman"/>
                <w:b/>
                <w:bCs/>
              </w:rPr>
              <w:t>Назив и шифра програма</w:t>
            </w:r>
          </w:p>
        </w:tc>
        <w:tc>
          <w:tcPr>
            <w:tcW w:w="1102" w:type="pct"/>
            <w:vMerge w:val="restar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237FC2" w:rsidRPr="009065A9" w:rsidRDefault="00237FC2"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
                <w:bCs/>
                <w:color w:val="000000" w:themeColor="text1"/>
              </w:rPr>
              <w:t>Индикатори</w:t>
            </w:r>
          </w:p>
        </w:tc>
        <w:tc>
          <w:tcPr>
            <w:tcW w:w="1960" w:type="pct"/>
            <w:gridSpan w:val="3"/>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237FC2" w:rsidRPr="009065A9" w:rsidRDefault="00237FC2"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
                <w:bCs/>
                <w:color w:val="000000" w:themeColor="text1"/>
              </w:rPr>
              <w:t>Циљна и реализована годишња вриједност</w:t>
            </w:r>
          </w:p>
        </w:tc>
      </w:tr>
      <w:tr w:rsidR="00237FC2" w:rsidRPr="009065A9" w:rsidTr="007A2BC0">
        <w:trPr>
          <w:trHeight w:val="20"/>
        </w:trPr>
        <w:tc>
          <w:tcPr>
            <w:tcW w:w="652" w:type="pct"/>
            <w:vMerge/>
            <w:tcBorders>
              <w:left w:val="single" w:sz="8" w:space="0" w:color="auto"/>
              <w:bottom w:val="single" w:sz="8" w:space="0" w:color="auto"/>
              <w:right w:val="single" w:sz="8" w:space="0" w:color="auto"/>
            </w:tcBorders>
            <w:vAlign w:val="center"/>
            <w:hideMark/>
          </w:tcPr>
          <w:p w:rsidR="00237FC2" w:rsidRPr="009065A9" w:rsidRDefault="00237FC2"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bottom w:val="single" w:sz="8" w:space="0" w:color="auto"/>
              <w:right w:val="single" w:sz="8" w:space="0" w:color="auto"/>
            </w:tcBorders>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p>
        </w:tc>
        <w:tc>
          <w:tcPr>
            <w:tcW w:w="600" w:type="pct"/>
            <w:vMerge/>
            <w:tcBorders>
              <w:top w:val="single" w:sz="8" w:space="0" w:color="auto"/>
              <w:left w:val="nil"/>
              <w:bottom w:val="single" w:sz="8" w:space="0" w:color="auto"/>
              <w:right w:val="single" w:sz="8" w:space="0" w:color="auto"/>
            </w:tcBorders>
            <w:vAlign w:val="center"/>
            <w:hideMark/>
          </w:tcPr>
          <w:p w:rsidR="00237FC2" w:rsidRPr="009065A9" w:rsidRDefault="00237FC2" w:rsidP="007A2BC0">
            <w:pPr>
              <w:spacing w:after="0" w:line="240" w:lineRule="auto"/>
              <w:jc w:val="center"/>
              <w:rPr>
                <w:rFonts w:ascii="Times New Roman" w:hAnsi="Times New Roman" w:cs="Times New Roman"/>
                <w:color w:val="000000" w:themeColor="text1"/>
              </w:rPr>
            </w:pPr>
          </w:p>
        </w:tc>
        <w:tc>
          <w:tcPr>
            <w:tcW w:w="1102" w:type="pct"/>
            <w:vMerge/>
            <w:tcBorders>
              <w:top w:val="single" w:sz="8" w:space="0" w:color="auto"/>
              <w:left w:val="nil"/>
              <w:bottom w:val="single" w:sz="8" w:space="0" w:color="auto"/>
              <w:right w:val="single" w:sz="8" w:space="0" w:color="auto"/>
            </w:tcBorders>
            <w:vAlign w:val="center"/>
            <w:hideMark/>
          </w:tcPr>
          <w:p w:rsidR="00237FC2" w:rsidRPr="009065A9" w:rsidRDefault="00237FC2" w:rsidP="007A2BC0">
            <w:pPr>
              <w:spacing w:after="0" w:line="240" w:lineRule="auto"/>
              <w:jc w:val="center"/>
              <w:rPr>
                <w:rFonts w:ascii="Times New Roman" w:hAnsi="Times New Roman" w:cs="Times New Roman"/>
                <w:color w:val="000000" w:themeColor="text1"/>
              </w:rPr>
            </w:pPr>
          </w:p>
        </w:tc>
        <w:tc>
          <w:tcPr>
            <w:tcW w:w="459"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237FC2" w:rsidRPr="009065A9" w:rsidRDefault="00237FC2"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
                <w:bCs/>
                <w:color w:val="000000" w:themeColor="text1"/>
              </w:rPr>
              <w:t>Циљна вриједност</w:t>
            </w:r>
          </w:p>
        </w:tc>
        <w:tc>
          <w:tcPr>
            <w:tcW w:w="505"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237FC2" w:rsidRPr="009065A9" w:rsidRDefault="00237FC2"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b/>
                <w:bCs/>
                <w:color w:val="000000" w:themeColor="text1"/>
              </w:rPr>
              <w:t>Реализована вриједност</w:t>
            </w:r>
          </w:p>
        </w:tc>
        <w:tc>
          <w:tcPr>
            <w:tcW w:w="997"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237FC2" w:rsidRPr="009065A9" w:rsidRDefault="00237FC2" w:rsidP="00063C18">
            <w:pPr>
              <w:spacing w:after="0" w:line="240" w:lineRule="auto"/>
              <w:jc w:val="center"/>
              <w:rPr>
                <w:rFonts w:ascii="Times New Roman" w:hAnsi="Times New Roman" w:cs="Times New Roman"/>
                <w:b/>
                <w:color w:val="000000" w:themeColor="text1"/>
                <w:lang w:val="bs-Cyrl-BA"/>
              </w:rPr>
            </w:pPr>
            <w:r w:rsidRPr="009065A9">
              <w:rPr>
                <w:rFonts w:ascii="Times New Roman" w:hAnsi="Times New Roman" w:cs="Times New Roman"/>
                <w:b/>
                <w:color w:val="000000" w:themeColor="text1"/>
                <w:lang w:val="bs-Cyrl-BA"/>
              </w:rPr>
              <w:t>За неизвршено указати на разлоге</w:t>
            </w:r>
          </w:p>
        </w:tc>
      </w:tr>
      <w:tr w:rsidR="00237FC2" w:rsidRPr="009065A9" w:rsidTr="007A2BC0">
        <w:trPr>
          <w:trHeight w:val="20"/>
        </w:trPr>
        <w:tc>
          <w:tcPr>
            <w:tcW w:w="652"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rPr>
                <w:rFonts w:ascii="Times New Roman" w:hAnsi="Times New Roman" w:cs="Times New Roman"/>
                <w:color w:val="000000" w:themeColor="text1"/>
              </w:rPr>
            </w:pPr>
            <w:r w:rsidRPr="009065A9">
              <w:rPr>
                <w:rFonts w:ascii="Times New Roman" w:hAnsi="Times New Roman" w:cs="Times New Roman"/>
                <w:color w:val="000000" w:themeColor="text1"/>
              </w:rPr>
              <w:t xml:space="preserve">3.3.1. </w:t>
            </w:r>
            <w:r w:rsidRPr="009065A9">
              <w:rPr>
                <w:rFonts w:ascii="Times New Roman" w:hAnsi="Times New Roman" w:cs="Times New Roman"/>
                <w:color w:val="000000" w:themeColor="text1"/>
                <w:lang w:val="bs-Latn-BA"/>
              </w:rPr>
              <w:t>Подизање нивоа институционалне спремности за изазове природних и других катастрофа</w:t>
            </w:r>
          </w:p>
        </w:tc>
        <w:tc>
          <w:tcPr>
            <w:tcW w:w="686" w:type="pct"/>
            <w:vMerge w:val="restart"/>
            <w:tcBorders>
              <w:top w:val="nil"/>
              <w:left w:val="single" w:sz="8" w:space="0" w:color="auto"/>
              <w:right w:val="single" w:sz="8" w:space="0" w:color="auto"/>
            </w:tcBorders>
            <w:vAlign w:val="center"/>
          </w:tcPr>
          <w:p w:rsidR="00237FC2" w:rsidRPr="009065A9" w:rsidRDefault="00237FC2" w:rsidP="007A2BC0">
            <w:pPr>
              <w:spacing w:after="0" w:line="240" w:lineRule="auto"/>
              <w:jc w:val="center"/>
              <w:rPr>
                <w:rFonts w:ascii="Times New Roman" w:hAnsi="Times New Roman" w:cs="Times New Roman"/>
                <w:color w:val="000000" w:themeColor="text1"/>
                <w:lang w:val="sr-Cyrl-BA"/>
              </w:rPr>
            </w:pPr>
            <w:r w:rsidRPr="009065A9">
              <w:rPr>
                <w:rFonts w:ascii="Times New Roman" w:hAnsi="Times New Roman" w:cs="Times New Roman"/>
                <w:color w:val="000000" w:themeColor="text1"/>
                <w:lang w:val="sr-Cyrl-BA"/>
              </w:rPr>
              <w:t>Стратегија развоја Града Бијељина 2024-2030;</w:t>
            </w:r>
          </w:p>
          <w:p w:rsidR="00237FC2" w:rsidRPr="009065A9" w:rsidRDefault="00237FC2" w:rsidP="007A2BC0">
            <w:pPr>
              <w:spacing w:after="0" w:line="240" w:lineRule="auto"/>
              <w:jc w:val="center"/>
              <w:rPr>
                <w:rFonts w:ascii="Times New Roman" w:hAnsi="Times New Roman" w:cs="Times New Roman"/>
                <w:color w:val="000000" w:themeColor="text1"/>
                <w:lang w:val="sr-Cyrl-BA"/>
              </w:rPr>
            </w:pPr>
            <w:r w:rsidRPr="009065A9">
              <w:rPr>
                <w:rFonts w:ascii="Times New Roman" w:hAnsi="Times New Roman" w:cs="Times New Roman"/>
                <w:color w:val="000000" w:themeColor="text1"/>
                <w:lang w:val="sr-Cyrl-BA"/>
              </w:rPr>
              <w:t xml:space="preserve">СЦ: </w:t>
            </w:r>
            <w:r w:rsidRPr="009065A9">
              <w:rPr>
                <w:rFonts w:ascii="Times New Roman" w:hAnsi="Times New Roman" w:cs="Times New Roman"/>
                <w:color w:val="000000" w:themeColor="text1"/>
                <w:lang w:val="bs-Latn-BA"/>
              </w:rPr>
              <w:t>3</w:t>
            </w:r>
            <w:r w:rsidRPr="009065A9">
              <w:rPr>
                <w:rFonts w:ascii="Times New Roman" w:hAnsi="Times New Roman" w:cs="Times New Roman"/>
                <w:color w:val="000000" w:themeColor="text1"/>
                <w:lang w:val="sr-Cyrl-BA"/>
              </w:rPr>
              <w:t>. Успоставити интегрисани приступ заштити животне средине уз одговорније коришћење природних ресурса и обновљивих извора енергије;</w:t>
            </w:r>
          </w:p>
          <w:p w:rsidR="00237FC2" w:rsidRPr="009065A9" w:rsidRDefault="00237FC2" w:rsidP="007A2BC0">
            <w:pPr>
              <w:spacing w:after="0" w:line="240" w:lineRule="auto"/>
              <w:jc w:val="center"/>
              <w:rPr>
                <w:rFonts w:ascii="Times New Roman" w:hAnsi="Times New Roman" w:cs="Times New Roman"/>
                <w:color w:val="000000" w:themeColor="text1"/>
                <w:lang w:val="sr-Cyrl-BA"/>
              </w:rPr>
            </w:pPr>
            <w:r w:rsidRPr="009065A9">
              <w:rPr>
                <w:rFonts w:ascii="Times New Roman" w:hAnsi="Times New Roman" w:cs="Times New Roman"/>
                <w:color w:val="000000" w:themeColor="text1"/>
                <w:lang w:val="sr-Cyrl-BA"/>
              </w:rPr>
              <w:t xml:space="preserve">Приоритет </w:t>
            </w:r>
            <w:r w:rsidRPr="009065A9">
              <w:rPr>
                <w:rFonts w:ascii="Times New Roman" w:hAnsi="Times New Roman" w:cs="Times New Roman"/>
                <w:color w:val="000000" w:themeColor="text1"/>
                <w:lang w:val="bs-Latn-BA"/>
              </w:rPr>
              <w:t>3</w:t>
            </w:r>
            <w:r w:rsidRPr="009065A9">
              <w:rPr>
                <w:rFonts w:ascii="Times New Roman" w:hAnsi="Times New Roman" w:cs="Times New Roman"/>
                <w:color w:val="000000" w:themeColor="text1"/>
                <w:lang w:val="sr-Cyrl-BA"/>
              </w:rPr>
              <w:t>.3.Подићи ниво заштите од елементарних непогода</w:t>
            </w:r>
          </w:p>
          <w:p w:rsidR="00237FC2" w:rsidRPr="009065A9" w:rsidRDefault="00237FC2" w:rsidP="007A2BC0">
            <w:pPr>
              <w:spacing w:after="0" w:line="240" w:lineRule="auto"/>
              <w:jc w:val="center"/>
              <w:rPr>
                <w:rFonts w:ascii="Times New Roman" w:hAnsi="Times New Roman" w:cs="Times New Roman"/>
                <w:color w:val="000000" w:themeColor="text1"/>
              </w:rPr>
            </w:pPr>
          </w:p>
        </w:tc>
        <w:tc>
          <w:tcPr>
            <w:tcW w:w="600" w:type="pct"/>
            <w:vMerge w:val="restart"/>
            <w:tcBorders>
              <w:top w:val="nil"/>
              <w:left w:val="nil"/>
              <w:right w:val="single" w:sz="8" w:space="0" w:color="auto"/>
            </w:tcBorders>
            <w:tcMar>
              <w:top w:w="0" w:type="dxa"/>
              <w:left w:w="108" w:type="dxa"/>
              <w:bottom w:w="0" w:type="dxa"/>
              <w:right w:w="108" w:type="dxa"/>
            </w:tcMar>
            <w:vAlign w:val="center"/>
            <w:hideMark/>
          </w:tcPr>
          <w:p w:rsidR="00237FC2" w:rsidRPr="009065A9" w:rsidRDefault="00237FC2" w:rsidP="007A2BC0">
            <w:pPr>
              <w:spacing w:after="0" w:line="240" w:lineRule="auto"/>
              <w:jc w:val="center"/>
              <w:rPr>
                <w:rFonts w:ascii="Times New Roman" w:hAnsi="Times New Roman" w:cs="Times New Roman"/>
                <w:color w:val="000000" w:themeColor="text1"/>
                <w:lang w:val="sr-Cyrl-BA"/>
              </w:rPr>
            </w:pPr>
            <w:r w:rsidRPr="009065A9">
              <w:rPr>
                <w:rFonts w:ascii="Times New Roman" w:hAnsi="Times New Roman" w:cs="Times New Roman"/>
                <w:color w:val="000000" w:themeColor="text1"/>
                <w:lang w:val="sr-Cyrl-BA"/>
              </w:rPr>
              <w:t>0005180</w:t>
            </w:r>
          </w:p>
          <w:p w:rsidR="00237FC2" w:rsidRPr="009065A9" w:rsidRDefault="00237FC2"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lang w:val="sr-Cyrl-BA"/>
              </w:rPr>
              <w:t>Одјељење за борачко-инвалидску и цивилну заштиту</w:t>
            </w: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lang w:val="sr-Cyrl-BA"/>
              </w:rPr>
              <w:t>Увођење прецизнијих, поузданијих и еколошки чистијих ракета новијих генерација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997"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rPr>
                <w:rFonts w:ascii="Times New Roman" w:hAnsi="Times New Roman" w:cs="Times New Roman"/>
                <w:color w:val="000000" w:themeColor="text1"/>
              </w:rPr>
            </w:pPr>
            <w:r w:rsidRPr="009065A9">
              <w:rPr>
                <w:rFonts w:ascii="Times New Roman" w:hAnsi="Times New Roman" w:cs="Times New Roman"/>
                <w:color w:val="000000" w:themeColor="text1"/>
              </w:rPr>
              <w:t>У 2025.години испаљено је мање ракета иако је било више дана са градоносним облацима односно више дана потребних за дејствовање. Разлог мање испаљених ракета у 2025.години је што је већи дио посла, код облака који нису били екстремно опасни, одрадили аутоматски призмени генератори, чиме се штедио ракетни арсенал за најтеже ситуације.</w:t>
            </w:r>
          </w:p>
        </w:tc>
      </w:tr>
      <w:tr w:rsidR="00237FC2" w:rsidRPr="009065A9" w:rsidTr="007A2BC0">
        <w:trPr>
          <w:trHeight w:val="20"/>
        </w:trPr>
        <w:tc>
          <w:tcPr>
            <w:tcW w:w="652" w:type="pct"/>
            <w:vMerge/>
            <w:tcBorders>
              <w:top w:val="nil"/>
              <w:left w:val="single" w:sz="8"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rPr>
                <w:rFonts w:ascii="Times New Roman" w:hAnsi="Times New Roman" w:cs="Times New Roman"/>
                <w:color w:val="000000" w:themeColor="text1"/>
              </w:rPr>
            </w:pPr>
          </w:p>
        </w:tc>
        <w:tc>
          <w:tcPr>
            <w:tcW w:w="686" w:type="pct"/>
            <w:vMerge/>
            <w:tcBorders>
              <w:top w:val="nil"/>
              <w:left w:val="single" w:sz="8" w:space="0" w:color="auto"/>
              <w:right w:val="single" w:sz="8" w:space="0" w:color="auto"/>
            </w:tcBorders>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p>
        </w:tc>
        <w:tc>
          <w:tcPr>
            <w:tcW w:w="600" w:type="pct"/>
            <w:vMerge/>
            <w:tcBorders>
              <w:top w:val="nil"/>
              <w:left w:val="nil"/>
              <w:right w:val="single" w:sz="8" w:space="0" w:color="auto"/>
            </w:tcBorders>
            <w:tcMar>
              <w:top w:w="0" w:type="dxa"/>
              <w:left w:w="108" w:type="dxa"/>
              <w:bottom w:w="0" w:type="dxa"/>
              <w:right w:w="108" w:type="dxa"/>
            </w:tcMar>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lang w:val="sr-Cyrl-BA"/>
              </w:rPr>
              <w:t>Повећање површине под системом за наводњавање (</w:t>
            </w:r>
            <w:r w:rsidRPr="009065A9">
              <w:rPr>
                <w:rFonts w:ascii="Times New Roman" w:hAnsi="Times New Roman" w:cs="Times New Roman"/>
                <w:color w:val="000000"/>
              </w:rPr>
              <w:t>ha</w:t>
            </w:r>
            <w:r w:rsidRPr="009065A9">
              <w:rPr>
                <w:rFonts w:ascii="Times New Roman" w:hAnsi="Times New Roman" w:cs="Times New Roman"/>
                <w:color w:val="000000"/>
                <w:lang w:val="sr-Cyrl-BA"/>
              </w:rPr>
              <w:t>)</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2500м</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200m</w:t>
            </w:r>
          </w:p>
        </w:tc>
        <w:tc>
          <w:tcPr>
            <w:tcW w:w="997"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p>
        </w:tc>
      </w:tr>
      <w:tr w:rsidR="00237FC2" w:rsidRPr="009065A9" w:rsidTr="007A2BC0">
        <w:trPr>
          <w:trHeight w:val="20"/>
        </w:trPr>
        <w:tc>
          <w:tcPr>
            <w:tcW w:w="652" w:type="pct"/>
            <w:vMerge/>
            <w:tcBorders>
              <w:top w:val="nil"/>
              <w:left w:val="single" w:sz="8"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rPr>
                <w:rFonts w:ascii="Times New Roman" w:hAnsi="Times New Roman" w:cs="Times New Roman"/>
                <w:color w:val="000000" w:themeColor="text1"/>
              </w:rPr>
            </w:pPr>
          </w:p>
        </w:tc>
        <w:tc>
          <w:tcPr>
            <w:tcW w:w="686" w:type="pct"/>
            <w:vMerge/>
            <w:tcBorders>
              <w:top w:val="nil"/>
              <w:left w:val="single" w:sz="8" w:space="0" w:color="auto"/>
              <w:right w:val="single" w:sz="8" w:space="0" w:color="auto"/>
            </w:tcBorders>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p>
        </w:tc>
        <w:tc>
          <w:tcPr>
            <w:tcW w:w="600" w:type="pct"/>
            <w:vMerge/>
            <w:tcBorders>
              <w:top w:val="nil"/>
              <w:left w:val="nil"/>
              <w:right w:val="single" w:sz="8" w:space="0" w:color="auto"/>
            </w:tcBorders>
            <w:tcMar>
              <w:top w:w="0" w:type="dxa"/>
              <w:left w:w="108" w:type="dxa"/>
              <w:bottom w:w="0" w:type="dxa"/>
              <w:right w:w="108" w:type="dxa"/>
            </w:tcMar>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lang w:val="sr-Cyrl-BA"/>
              </w:rPr>
              <w:t>Број едукованих радника за пружање интегрисаних услуга из области СРЗ (сексуално и репродуктивно здравље</w:t>
            </w:r>
            <w:r w:rsidRPr="009065A9">
              <w:rPr>
                <w:rFonts w:ascii="Times New Roman" w:hAnsi="Times New Roman" w:cs="Times New Roman"/>
                <w:color w:val="000000"/>
              </w:rPr>
              <w:t>)</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4</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20</w:t>
            </w:r>
          </w:p>
        </w:tc>
        <w:tc>
          <w:tcPr>
            <w:tcW w:w="997"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p>
        </w:tc>
      </w:tr>
      <w:tr w:rsidR="00237FC2" w:rsidRPr="009065A9" w:rsidTr="007A2BC0">
        <w:trPr>
          <w:trHeight w:val="20"/>
        </w:trPr>
        <w:tc>
          <w:tcPr>
            <w:tcW w:w="652" w:type="pct"/>
            <w:vMerge/>
            <w:tcBorders>
              <w:top w:val="nil"/>
              <w:left w:val="single" w:sz="8"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rPr>
                <w:rFonts w:ascii="Times New Roman" w:hAnsi="Times New Roman" w:cs="Times New Roman"/>
                <w:color w:val="000000" w:themeColor="text1"/>
              </w:rPr>
            </w:pPr>
          </w:p>
        </w:tc>
        <w:tc>
          <w:tcPr>
            <w:tcW w:w="686" w:type="pct"/>
            <w:vMerge/>
            <w:tcBorders>
              <w:top w:val="nil"/>
              <w:left w:val="single" w:sz="8" w:space="0" w:color="auto"/>
              <w:right w:val="single" w:sz="8" w:space="0" w:color="auto"/>
            </w:tcBorders>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p>
        </w:tc>
        <w:tc>
          <w:tcPr>
            <w:tcW w:w="600" w:type="pct"/>
            <w:vMerge/>
            <w:tcBorders>
              <w:top w:val="nil"/>
              <w:left w:val="nil"/>
              <w:right w:val="single" w:sz="8" w:space="0" w:color="auto"/>
            </w:tcBorders>
            <w:tcMar>
              <w:top w:w="0" w:type="dxa"/>
              <w:left w:w="108" w:type="dxa"/>
              <w:bottom w:w="0" w:type="dxa"/>
              <w:right w:w="108" w:type="dxa"/>
            </w:tcMar>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lang w:val="sr-Cyrl-BA"/>
              </w:rPr>
              <w:t xml:space="preserve">Број едукованих радника изван </w:t>
            </w:r>
            <w:r w:rsidRPr="009065A9">
              <w:rPr>
                <w:rFonts w:ascii="Times New Roman" w:hAnsi="Times New Roman" w:cs="Times New Roman"/>
                <w:color w:val="000000"/>
                <w:lang w:val="sr-Cyrl-BA"/>
              </w:rPr>
              <w:lastRenderedPageBreak/>
              <w:t>система здравствене заштите који пружају услуге у области РЗН (родно засновано насиље</w:t>
            </w:r>
            <w:r w:rsidRPr="009065A9">
              <w:rPr>
                <w:rFonts w:ascii="Times New Roman" w:hAnsi="Times New Roman" w:cs="Times New Roman"/>
                <w:color w:val="000000"/>
              </w:rPr>
              <w:t>)</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lastRenderedPageBreak/>
              <w:t>9</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5</w:t>
            </w:r>
          </w:p>
        </w:tc>
        <w:tc>
          <w:tcPr>
            <w:tcW w:w="997"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p>
        </w:tc>
      </w:tr>
      <w:tr w:rsidR="00237FC2" w:rsidRPr="009065A9" w:rsidTr="007A2BC0">
        <w:trPr>
          <w:trHeight w:val="20"/>
        </w:trPr>
        <w:tc>
          <w:tcPr>
            <w:tcW w:w="652" w:type="pct"/>
            <w:vMerge/>
            <w:tcBorders>
              <w:top w:val="nil"/>
              <w:left w:val="single" w:sz="8"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rPr>
                <w:rFonts w:ascii="Times New Roman" w:hAnsi="Times New Roman" w:cs="Times New Roman"/>
                <w:color w:val="000000" w:themeColor="text1"/>
              </w:rPr>
            </w:pPr>
          </w:p>
        </w:tc>
        <w:tc>
          <w:tcPr>
            <w:tcW w:w="686" w:type="pct"/>
            <w:vMerge/>
            <w:tcBorders>
              <w:top w:val="nil"/>
              <w:left w:val="single" w:sz="8" w:space="0" w:color="auto"/>
              <w:right w:val="single" w:sz="8" w:space="0" w:color="auto"/>
            </w:tcBorders>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p>
        </w:tc>
        <w:tc>
          <w:tcPr>
            <w:tcW w:w="600" w:type="pct"/>
            <w:vMerge/>
            <w:tcBorders>
              <w:top w:val="nil"/>
              <w:left w:val="nil"/>
              <w:right w:val="single" w:sz="8" w:space="0" w:color="auto"/>
            </w:tcBorders>
            <w:tcMar>
              <w:top w:w="0" w:type="dxa"/>
              <w:left w:w="108" w:type="dxa"/>
              <w:bottom w:w="0" w:type="dxa"/>
              <w:right w:w="108" w:type="dxa"/>
            </w:tcMar>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lang w:val="sr-Cyrl-BA"/>
              </w:rPr>
              <w:t>Број едукација у сврху упознавања људи о елементарним непогодама и несрећама које се могу десити</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13</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4</w:t>
            </w:r>
          </w:p>
        </w:tc>
        <w:tc>
          <w:tcPr>
            <w:tcW w:w="997"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rPr>
            </w:pPr>
          </w:p>
        </w:tc>
      </w:tr>
      <w:tr w:rsidR="00237FC2" w:rsidRPr="009065A9" w:rsidTr="007A2BC0">
        <w:trPr>
          <w:trHeight w:val="20"/>
        </w:trPr>
        <w:tc>
          <w:tcPr>
            <w:tcW w:w="652"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bottom w:val="single" w:sz="8" w:space="0" w:color="auto"/>
              <w:right w:val="single" w:sz="8" w:space="0" w:color="auto"/>
            </w:tcBorders>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lang w:val="sr-Cyrl-BA"/>
              </w:rPr>
              <w:t xml:space="preserve">Број особа обучених за управљање Системом за анализу ризика од катастрофа – </w:t>
            </w:r>
            <w:r w:rsidRPr="009065A9">
              <w:rPr>
                <w:rFonts w:ascii="Times New Roman" w:hAnsi="Times New Roman" w:cs="Times New Roman"/>
                <w:color w:val="000000"/>
              </w:rPr>
              <w:t>DRAS</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en-US"/>
              </w:rPr>
              <w:t>4</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lang w:val="sr-Latn-BA"/>
              </w:rPr>
            </w:pPr>
            <w:r w:rsidRPr="009065A9">
              <w:rPr>
                <w:rFonts w:ascii="Times New Roman" w:hAnsi="Times New Roman" w:cs="Times New Roman"/>
                <w:color w:val="000000" w:themeColor="text1"/>
                <w:lang w:val="sr-Latn-BA"/>
              </w:rPr>
              <w:t>0</w:t>
            </w:r>
          </w:p>
        </w:tc>
        <w:tc>
          <w:tcPr>
            <w:tcW w:w="997" w:type="pct"/>
            <w:tcBorders>
              <w:top w:val="nil"/>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rPr>
                <w:rFonts w:ascii="Times New Roman" w:hAnsi="Times New Roman" w:cs="Times New Roman"/>
                <w:color w:val="000000" w:themeColor="text1"/>
                <w:lang w:val="sr-Cyrl-BA"/>
              </w:rPr>
            </w:pPr>
            <w:r w:rsidRPr="009065A9">
              <w:rPr>
                <w:rFonts w:ascii="Times New Roman" w:hAnsi="Times New Roman" w:cs="Times New Roman"/>
                <w:color w:val="000000" w:themeColor="text1"/>
                <w:lang w:val="sr-Cyrl-BA"/>
              </w:rPr>
              <w:t xml:space="preserve">Обуке за кориштење </w:t>
            </w:r>
            <w:r w:rsidRPr="009065A9">
              <w:rPr>
                <w:rFonts w:ascii="Times New Roman" w:hAnsi="Times New Roman" w:cs="Times New Roman"/>
                <w:color w:val="000000"/>
                <w:lang w:val="sr-Cyrl-BA"/>
              </w:rPr>
              <w:t xml:space="preserve"> Система за анализу ризика од катастрофа – </w:t>
            </w:r>
            <w:r w:rsidRPr="009065A9">
              <w:rPr>
                <w:rFonts w:ascii="Times New Roman" w:hAnsi="Times New Roman" w:cs="Times New Roman"/>
                <w:color w:val="000000"/>
              </w:rPr>
              <w:t>DRAS</w:t>
            </w:r>
            <w:r w:rsidRPr="009065A9">
              <w:rPr>
                <w:rFonts w:ascii="Times New Roman" w:hAnsi="Times New Roman" w:cs="Times New Roman"/>
                <w:color w:val="000000"/>
                <w:lang/>
              </w:rPr>
              <w:t xml:space="preserve"> </w:t>
            </w:r>
            <w:r w:rsidRPr="009065A9">
              <w:rPr>
                <w:rFonts w:ascii="Times New Roman" w:hAnsi="Times New Roman" w:cs="Times New Roman"/>
                <w:color w:val="000000"/>
                <w:lang w:val="sr-Cyrl-BA"/>
              </w:rPr>
              <w:t xml:space="preserve">се спроводе кроз стратешко партнерство међународних организација и домаћих институција и планиране су   у оквиру </w:t>
            </w:r>
            <w:r w:rsidRPr="009065A9">
              <w:rPr>
                <w:rFonts w:ascii="Times New Roman" w:hAnsi="Times New Roman" w:cs="Times New Roman"/>
                <w:color w:val="000000"/>
                <w:lang w:val="sr-Latn-BA"/>
              </w:rPr>
              <w:t xml:space="preserve">II </w:t>
            </w:r>
            <w:r w:rsidRPr="009065A9">
              <w:rPr>
                <w:rFonts w:ascii="Times New Roman" w:hAnsi="Times New Roman" w:cs="Times New Roman"/>
                <w:color w:val="000000"/>
                <w:lang w:val="sr-Cyrl-BA"/>
              </w:rPr>
              <w:t xml:space="preserve">фазе ДРР Програма. </w:t>
            </w:r>
          </w:p>
        </w:tc>
      </w:tr>
      <w:tr w:rsidR="00237FC2" w:rsidRPr="009065A9" w:rsidTr="007A2BC0">
        <w:trPr>
          <w:trHeight w:val="2016"/>
        </w:trPr>
        <w:tc>
          <w:tcPr>
            <w:tcW w:w="652" w:type="pct"/>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237FC2" w:rsidRPr="009065A9" w:rsidRDefault="00237FC2" w:rsidP="00063C18">
            <w:pPr>
              <w:spacing w:after="0" w:line="240" w:lineRule="auto"/>
              <w:rPr>
                <w:rFonts w:ascii="Times New Roman" w:hAnsi="Times New Roman" w:cs="Times New Roman"/>
                <w:color w:val="000000" w:themeColor="text1"/>
                <w:lang/>
              </w:rPr>
            </w:pPr>
            <w:r w:rsidRPr="009065A9">
              <w:rPr>
                <w:rFonts w:ascii="Times New Roman" w:eastAsia="Calibri" w:hAnsi="Times New Roman" w:cs="Times New Roman"/>
                <w:color w:val="000000"/>
              </w:rPr>
              <w:t xml:space="preserve">3.3.2. </w:t>
            </w:r>
            <w:r w:rsidRPr="009065A9">
              <w:rPr>
                <w:rFonts w:ascii="Times New Roman" w:eastAsia="Calibri" w:hAnsi="Times New Roman" w:cs="Times New Roman"/>
                <w:color w:val="000000"/>
                <w:lang w:val="bs-Latn-BA"/>
              </w:rPr>
              <w:t>Јачање капацитета служби спасавања</w:t>
            </w:r>
          </w:p>
        </w:tc>
        <w:tc>
          <w:tcPr>
            <w:tcW w:w="686" w:type="pct"/>
            <w:vMerge w:val="restart"/>
            <w:tcBorders>
              <w:top w:val="single" w:sz="8" w:space="0" w:color="auto"/>
              <w:left w:val="single" w:sz="8" w:space="0" w:color="auto"/>
              <w:right w:val="single" w:sz="8" w:space="0" w:color="auto"/>
            </w:tcBorders>
            <w:vAlign w:val="center"/>
          </w:tcPr>
          <w:p w:rsidR="00237FC2" w:rsidRPr="009065A9" w:rsidRDefault="00237FC2" w:rsidP="007A2BC0">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Стратегија развоја Града Бијељина 2024-2030;</w:t>
            </w:r>
          </w:p>
          <w:p w:rsidR="00237FC2" w:rsidRPr="009065A9" w:rsidRDefault="00237FC2" w:rsidP="007A2BC0">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 xml:space="preserve">СЦ: </w:t>
            </w:r>
            <w:r w:rsidRPr="009065A9">
              <w:rPr>
                <w:rFonts w:ascii="Times New Roman" w:eastAsia="Calibri" w:hAnsi="Times New Roman" w:cs="Times New Roman"/>
                <w:color w:val="000000"/>
                <w:lang w:val="bs-Latn-BA"/>
              </w:rPr>
              <w:t>3</w:t>
            </w:r>
            <w:r w:rsidRPr="009065A9">
              <w:rPr>
                <w:rFonts w:ascii="Times New Roman" w:eastAsia="Calibri" w:hAnsi="Times New Roman" w:cs="Times New Roman"/>
                <w:color w:val="000000"/>
                <w:lang w:val="sr-Cyrl-BA"/>
              </w:rPr>
              <w:t>. Успоставити интегрисани приступ заштити животне средине уз одговорније коришћење природних ресурса и обновљивих извора енергије;</w:t>
            </w:r>
          </w:p>
          <w:p w:rsidR="00237FC2" w:rsidRPr="009065A9" w:rsidRDefault="00237FC2" w:rsidP="007A2BC0">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 xml:space="preserve">Приоритет </w:t>
            </w:r>
            <w:r w:rsidRPr="009065A9">
              <w:rPr>
                <w:rFonts w:ascii="Times New Roman" w:eastAsia="Calibri" w:hAnsi="Times New Roman" w:cs="Times New Roman"/>
                <w:color w:val="000000"/>
                <w:lang w:val="bs-Latn-BA"/>
              </w:rPr>
              <w:t>3</w:t>
            </w:r>
            <w:r w:rsidRPr="009065A9">
              <w:rPr>
                <w:rFonts w:ascii="Times New Roman" w:eastAsia="Calibri" w:hAnsi="Times New Roman" w:cs="Times New Roman"/>
                <w:color w:val="000000"/>
                <w:lang w:val="sr-Cyrl-BA"/>
              </w:rPr>
              <w:t>.3.Подићи ниво заштите од елементарних непогода</w:t>
            </w:r>
          </w:p>
        </w:tc>
        <w:tc>
          <w:tcPr>
            <w:tcW w:w="600" w:type="pct"/>
            <w:vMerge w:val="restart"/>
            <w:tcBorders>
              <w:top w:val="single" w:sz="8" w:space="0" w:color="auto"/>
              <w:left w:val="nil"/>
              <w:right w:val="single" w:sz="4" w:space="0" w:color="auto"/>
            </w:tcBorders>
            <w:tcMar>
              <w:top w:w="0" w:type="dxa"/>
              <w:left w:w="108" w:type="dxa"/>
              <w:bottom w:w="0" w:type="dxa"/>
              <w:right w:w="108" w:type="dxa"/>
            </w:tcMar>
            <w:vAlign w:val="center"/>
            <w:hideMark/>
          </w:tcPr>
          <w:p w:rsidR="00237FC2" w:rsidRPr="009065A9" w:rsidRDefault="00237FC2" w:rsidP="007A2BC0">
            <w:pPr>
              <w:spacing w:after="0" w:line="240" w:lineRule="auto"/>
              <w:jc w:val="center"/>
              <w:rPr>
                <w:rFonts w:ascii="Times New Roman" w:hAnsi="Times New Roman" w:cs="Times New Roman"/>
                <w:color w:val="000000" w:themeColor="text1"/>
                <w:lang w:val="sr-Cyrl-BA"/>
              </w:rPr>
            </w:pPr>
            <w:r w:rsidRPr="009065A9">
              <w:rPr>
                <w:rFonts w:ascii="Times New Roman" w:hAnsi="Times New Roman" w:cs="Times New Roman"/>
                <w:color w:val="000000" w:themeColor="text1"/>
                <w:lang w:val="sr-Cyrl-BA"/>
              </w:rPr>
              <w:t>0005180</w:t>
            </w:r>
          </w:p>
          <w:p w:rsidR="00237FC2" w:rsidRPr="009065A9" w:rsidRDefault="00237FC2"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lang w:val="sr-Cyrl-BA"/>
              </w:rPr>
              <w:t>Одјељење за борачко-инвалидску и цивилну заштиту</w:t>
            </w:r>
          </w:p>
        </w:tc>
        <w:tc>
          <w:tcPr>
            <w:tcW w:w="11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37FC2" w:rsidRPr="009065A9" w:rsidRDefault="00237FC2"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rPr>
              <w:t>Број обучених припадника служби заштите и спасавања</w:t>
            </w:r>
          </w:p>
        </w:tc>
        <w:tc>
          <w:tcPr>
            <w:tcW w:w="4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37FC2" w:rsidRPr="009065A9" w:rsidRDefault="00237FC2"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  90</w:t>
            </w:r>
          </w:p>
        </w:tc>
        <w:tc>
          <w:tcPr>
            <w:tcW w:w="50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237FC2" w:rsidRPr="009065A9" w:rsidRDefault="00237FC2"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100</w:t>
            </w:r>
          </w:p>
        </w:tc>
        <w:tc>
          <w:tcPr>
            <w:tcW w:w="99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237FC2" w:rsidRPr="009065A9" w:rsidRDefault="00237FC2"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 </w:t>
            </w:r>
          </w:p>
        </w:tc>
      </w:tr>
      <w:tr w:rsidR="00237FC2" w:rsidRPr="009065A9" w:rsidTr="007A2BC0">
        <w:trPr>
          <w:trHeight w:val="20"/>
        </w:trPr>
        <w:tc>
          <w:tcPr>
            <w:tcW w:w="65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bottom w:val="single" w:sz="4" w:space="0" w:color="auto"/>
              <w:right w:val="single" w:sz="8" w:space="0" w:color="auto"/>
            </w:tcBorders>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p>
        </w:tc>
        <w:tc>
          <w:tcPr>
            <w:tcW w:w="600" w:type="pct"/>
            <w:vMerge/>
            <w:tcBorders>
              <w:left w:val="nil"/>
              <w:bottom w:val="single" w:sz="4" w:space="0" w:color="auto"/>
              <w:right w:val="single" w:sz="4" w:space="0" w:color="auto"/>
            </w:tcBorders>
            <w:tcMar>
              <w:top w:w="0" w:type="dxa"/>
              <w:left w:w="108" w:type="dxa"/>
              <w:bottom w:w="0" w:type="dxa"/>
              <w:right w:w="108" w:type="dxa"/>
            </w:tcMar>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p>
        </w:tc>
        <w:tc>
          <w:tcPr>
            <w:tcW w:w="11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37FC2" w:rsidRPr="009065A9" w:rsidRDefault="00237FC2"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lang w:val="sr-Cyrl-BA"/>
              </w:rPr>
              <w:t>Број комплета опреме за заштиту и спасавање</w:t>
            </w:r>
          </w:p>
        </w:tc>
        <w:tc>
          <w:tcPr>
            <w:tcW w:w="4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5</w:t>
            </w:r>
          </w:p>
        </w:tc>
        <w:tc>
          <w:tcPr>
            <w:tcW w:w="50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2</w:t>
            </w:r>
          </w:p>
        </w:tc>
        <w:tc>
          <w:tcPr>
            <w:tcW w:w="99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37FC2" w:rsidRPr="009065A9" w:rsidRDefault="00237FC2" w:rsidP="00063C18">
            <w:pPr>
              <w:spacing w:after="0" w:line="240" w:lineRule="auto"/>
              <w:jc w:val="center"/>
              <w:rPr>
                <w:rFonts w:ascii="Times New Roman" w:hAnsi="Times New Roman" w:cs="Times New Roman"/>
                <w:color w:val="000000" w:themeColor="text1"/>
                <w:lang w:val="bs-Cyrl-BA"/>
              </w:rPr>
            </w:pPr>
          </w:p>
        </w:tc>
      </w:tr>
    </w:tbl>
    <w:p w:rsidR="00237FC2" w:rsidRPr="009065A9" w:rsidRDefault="00237FC2" w:rsidP="00237FC2">
      <w:pPr>
        <w:pStyle w:val="EndnoteText"/>
        <w:spacing w:after="60"/>
        <w:jc w:val="both"/>
        <w:rPr>
          <w:rFonts w:ascii="Times New Roman" w:hAnsi="Times New Roman" w:cs="Times New Roman"/>
          <w:b/>
          <w:color w:val="000000" w:themeColor="text1"/>
          <w:sz w:val="22"/>
          <w:szCs w:val="22"/>
          <w:lang w:val="bs-Cyrl-BA"/>
        </w:rPr>
      </w:pPr>
    </w:p>
    <w:p w:rsidR="00237FC2" w:rsidRPr="009065A9" w:rsidRDefault="00237FC2" w:rsidP="00237FC2">
      <w:pPr>
        <w:spacing w:after="0" w:line="240" w:lineRule="auto"/>
        <w:jc w:val="both"/>
        <w:rPr>
          <w:rFonts w:ascii="Times New Roman" w:hAnsi="Times New Roman" w:cs="Times New Roman"/>
          <w:b/>
          <w:color w:val="000000" w:themeColor="text1"/>
        </w:rPr>
      </w:pPr>
      <w:r w:rsidRPr="009065A9">
        <w:rPr>
          <w:rFonts w:ascii="Times New Roman" w:hAnsi="Times New Roman" w:cs="Times New Roman"/>
          <w:b/>
          <w:color w:val="000000" w:themeColor="text1"/>
        </w:rPr>
        <w:t xml:space="preserve">В. </w:t>
      </w:r>
    </w:p>
    <w:p w:rsidR="00237FC2" w:rsidRPr="009065A9" w:rsidRDefault="00237FC2" w:rsidP="00237FC2">
      <w:pPr>
        <w:spacing w:after="0" w:line="240" w:lineRule="auto"/>
        <w:jc w:val="both"/>
        <w:rPr>
          <w:rFonts w:ascii="Times New Roman" w:eastAsia="Times New Roman" w:hAnsi="Times New Roman" w:cs="Times New Roman"/>
          <w:b/>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237FC2" w:rsidRPr="009065A9" w:rsidTr="00063C18">
        <w:trPr>
          <w:trHeight w:val="20"/>
        </w:trPr>
        <w:tc>
          <w:tcPr>
            <w:tcW w:w="2500" w:type="pct"/>
            <w:shd w:val="clear" w:color="auto" w:fill="DEEAF6" w:themeFill="accent1" w:themeFillTint="33"/>
            <w:tcMar>
              <w:top w:w="0" w:type="dxa"/>
              <w:left w:w="108" w:type="dxa"/>
              <w:bottom w:w="0" w:type="dxa"/>
              <w:right w:w="108" w:type="dxa"/>
            </w:tcMar>
          </w:tcPr>
          <w:p w:rsidR="00237FC2" w:rsidRPr="009065A9" w:rsidRDefault="00237FC2" w:rsidP="00063C18">
            <w:pPr>
              <w:spacing w:after="0" w:line="240" w:lineRule="auto"/>
              <w:rPr>
                <w:rFonts w:ascii="Times New Roman" w:hAnsi="Times New Roman" w:cs="Times New Roman"/>
                <w:b/>
              </w:rPr>
            </w:pPr>
            <w:r w:rsidRPr="009065A9">
              <w:rPr>
                <w:rFonts w:ascii="Times New Roman" w:hAnsi="Times New Roman" w:cs="Times New Roman"/>
                <w:b/>
              </w:rPr>
              <w:t>Редни број и мјера:</w:t>
            </w:r>
          </w:p>
          <w:p w:rsidR="00237FC2" w:rsidRPr="009065A9" w:rsidRDefault="00237FC2" w:rsidP="00063C18">
            <w:pPr>
              <w:spacing w:after="0" w:line="240" w:lineRule="auto"/>
              <w:rPr>
                <w:rFonts w:ascii="Times New Roman" w:eastAsia="Times New Roman" w:hAnsi="Times New Roman" w:cs="Times New Roman"/>
                <w:b/>
                <w:lang w:val="bs-Cyrl-BA"/>
              </w:rPr>
            </w:pPr>
            <w:r w:rsidRPr="009065A9">
              <w:rPr>
                <w:rFonts w:ascii="Times New Roman" w:eastAsia="Calibri" w:hAnsi="Times New Roman" w:cs="Times New Roman"/>
                <w:b/>
                <w:color w:val="000000"/>
                <w:lang w:val="bs-Latn-BA"/>
              </w:rPr>
              <w:t xml:space="preserve">3.3.1. </w:t>
            </w:r>
            <w:r w:rsidRPr="009065A9">
              <w:rPr>
                <w:rFonts w:ascii="Times New Roman" w:eastAsia="Calibri" w:hAnsi="Times New Roman" w:cs="Times New Roman"/>
                <w:b/>
                <w:bCs/>
                <w:color w:val="000000"/>
                <w:lang w:val="bs-Latn-BA"/>
              </w:rPr>
              <w:t>Подизање нивоа институционалне спремности за изазове природних и других катастрофа</w:t>
            </w:r>
            <w:r w:rsidRPr="009065A9">
              <w:rPr>
                <w:rFonts w:ascii="Times New Roman" w:eastAsia="Times New Roman" w:hAnsi="Times New Roman" w:cs="Times New Roman"/>
                <w:b/>
                <w:lang w:val="bs-Cyrl-BA"/>
              </w:rPr>
              <w:t xml:space="preserve"> </w:t>
            </w:r>
          </w:p>
        </w:tc>
        <w:tc>
          <w:tcPr>
            <w:tcW w:w="2500" w:type="pct"/>
            <w:shd w:val="clear" w:color="auto" w:fill="DEEAF6" w:themeFill="accent1" w:themeFillTint="33"/>
            <w:vAlign w:val="center"/>
          </w:tcPr>
          <w:p w:rsidR="00237FC2" w:rsidRPr="009065A9" w:rsidRDefault="00237FC2" w:rsidP="00063C18">
            <w:pPr>
              <w:spacing w:after="0" w:line="240" w:lineRule="auto"/>
              <w:rPr>
                <w:rFonts w:ascii="Times New Roman" w:hAnsi="Times New Roman" w:cs="Times New Roman"/>
                <w:b/>
                <w:bCs/>
              </w:rPr>
            </w:pPr>
            <w:r w:rsidRPr="009065A9">
              <w:rPr>
                <w:rFonts w:ascii="Times New Roman" w:hAnsi="Times New Roman" w:cs="Times New Roman"/>
                <w:b/>
                <w:bCs/>
              </w:rPr>
              <w:t>Назив и шифра програма:</w:t>
            </w:r>
          </w:p>
          <w:p w:rsidR="00237FC2" w:rsidRPr="009065A9" w:rsidRDefault="00237FC2" w:rsidP="00063C18">
            <w:pPr>
              <w:spacing w:after="0" w:line="240" w:lineRule="auto"/>
              <w:rPr>
                <w:rFonts w:ascii="Times New Roman" w:eastAsia="Times New Roman" w:hAnsi="Times New Roman" w:cs="Times New Roman"/>
                <w:b/>
                <w:color w:val="000000" w:themeColor="text1"/>
                <w:lang w:val="bs-Cyrl-BA"/>
              </w:rPr>
            </w:pPr>
            <w:r w:rsidRPr="009065A9">
              <w:rPr>
                <w:rFonts w:ascii="Times New Roman" w:hAnsi="Times New Roman" w:cs="Times New Roman"/>
                <w:color w:val="000000" w:themeColor="text1"/>
                <w:lang w:val="sr-Cyrl-BA"/>
              </w:rPr>
              <w:t>Одјељење за борачко-инвалидску и цивилну заштиту - 0005180</w:t>
            </w:r>
          </w:p>
          <w:p w:rsidR="00237FC2" w:rsidRPr="009065A9" w:rsidRDefault="00237FC2" w:rsidP="00063C18">
            <w:pPr>
              <w:spacing w:after="0" w:line="240" w:lineRule="auto"/>
              <w:rPr>
                <w:rFonts w:ascii="Times New Roman" w:hAnsi="Times New Roman" w:cs="Times New Roman"/>
                <w:b/>
                <w:bCs/>
              </w:rPr>
            </w:pPr>
          </w:p>
        </w:tc>
      </w:tr>
      <w:tr w:rsidR="00237FC2"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237FC2" w:rsidRPr="009065A9" w:rsidRDefault="00237FC2" w:rsidP="00063C18">
            <w:pPr>
              <w:spacing w:after="0" w:line="240" w:lineRule="auto"/>
              <w:rPr>
                <w:rFonts w:ascii="Times New Roman" w:hAnsi="Times New Roman" w:cs="Times New Roman"/>
                <w:b/>
                <w:bCs/>
                <w:color w:val="000000" w:themeColor="text1"/>
              </w:rPr>
            </w:pPr>
            <w:r w:rsidRPr="009065A9">
              <w:rPr>
                <w:rFonts w:ascii="Times New Roman" w:eastAsia="Calibri" w:hAnsi="Times New Roman" w:cs="Times New Roman"/>
                <w:b/>
                <w:color w:val="000000"/>
                <w:lang w:val="sr-Cyrl-BA"/>
              </w:rPr>
              <w:lastRenderedPageBreak/>
              <w:t>Стратешки документ, стратешки циљ и приоритет:</w:t>
            </w:r>
            <w:r w:rsidRPr="009065A9">
              <w:rPr>
                <w:rFonts w:ascii="Times New Roman" w:hAnsi="Times New Roman" w:cs="Times New Roman"/>
                <w:b/>
                <w:color w:val="000000"/>
                <w:lang w:val="sr-Cyrl-BA"/>
              </w:rPr>
              <w:t xml:space="preserve"> Стратегија развоја Града Бијељина 2024-2030; СЦ: </w:t>
            </w:r>
            <w:r w:rsidRPr="009065A9">
              <w:rPr>
                <w:rFonts w:ascii="Times New Roman" w:hAnsi="Times New Roman" w:cs="Times New Roman"/>
                <w:b/>
                <w:color w:val="000000"/>
                <w:lang w:val="bs-Latn-BA"/>
              </w:rPr>
              <w:t>3</w:t>
            </w:r>
            <w:r w:rsidRPr="009065A9">
              <w:rPr>
                <w:rFonts w:ascii="Times New Roman" w:hAnsi="Times New Roman" w:cs="Times New Roman"/>
                <w:b/>
                <w:color w:val="000000"/>
                <w:lang w:val="sr-Cyrl-BA"/>
              </w:rPr>
              <w:t xml:space="preserve">. Успоставити интегрисани приступ заштити животне средине уз одговорније коришћење природних ресурса и обновљивих извора енергије; Приоритет </w:t>
            </w:r>
            <w:r w:rsidRPr="009065A9">
              <w:rPr>
                <w:rFonts w:ascii="Times New Roman" w:hAnsi="Times New Roman" w:cs="Times New Roman"/>
                <w:b/>
                <w:color w:val="000000"/>
                <w:lang w:val="bs-Latn-BA"/>
              </w:rPr>
              <w:t>3</w:t>
            </w:r>
            <w:r w:rsidRPr="009065A9">
              <w:rPr>
                <w:rFonts w:ascii="Times New Roman" w:hAnsi="Times New Roman" w:cs="Times New Roman"/>
                <w:b/>
                <w:color w:val="000000"/>
                <w:lang w:val="sr-Cyrl-BA"/>
              </w:rPr>
              <w:t>.3.Смањити факторе негативног утицаја на квалитет ваздуха, воде и тла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237FC2" w:rsidRPr="009065A9" w:rsidTr="007A2BC0">
        <w:trPr>
          <w:trHeight w:val="20"/>
          <w:jc w:val="center"/>
        </w:trPr>
        <w:tc>
          <w:tcPr>
            <w:tcW w:w="766" w:type="pct"/>
            <w:vMerge w:val="restart"/>
            <w:shd w:val="clear" w:color="auto" w:fill="D0CECE" w:themeFill="background2" w:themeFillShade="E6"/>
            <w:vAlign w:val="center"/>
          </w:tcPr>
          <w:p w:rsidR="00237FC2" w:rsidRPr="009065A9" w:rsidRDefault="00237FC2"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237FC2" w:rsidRPr="009065A9" w:rsidRDefault="00237FC2" w:rsidP="00063C18">
            <w:pPr>
              <w:spacing w:after="0" w:line="240" w:lineRule="auto"/>
              <w:jc w:val="center"/>
              <w:rPr>
                <w:rFonts w:ascii="Times New Roman" w:eastAsia="Times New Roman" w:hAnsi="Times New Roman" w:cs="Times New Roman"/>
                <w:color w:val="000000" w:themeColor="text1"/>
                <w:lang w:val="bs-Cyrl-BA"/>
              </w:rPr>
            </w:pPr>
          </w:p>
        </w:tc>
        <w:tc>
          <w:tcPr>
            <w:tcW w:w="531" w:type="pct"/>
            <w:vMerge w:val="restart"/>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237FC2" w:rsidRPr="009065A9" w:rsidRDefault="00237FC2" w:rsidP="007A2BC0">
            <w:pPr>
              <w:spacing w:after="0" w:line="240" w:lineRule="auto"/>
              <w:jc w:val="center"/>
              <w:rPr>
                <w:rFonts w:ascii="Times New Roman" w:hAnsi="Times New Roman" w:cs="Times New Roman"/>
                <w:b/>
                <w:color w:val="000000" w:themeColor="text1"/>
                <w:lang w:val="bs-Cyrl-BA"/>
              </w:rPr>
            </w:pPr>
            <w:r w:rsidRPr="009065A9">
              <w:rPr>
                <w:rFonts w:ascii="Times New Roman" w:hAnsi="Times New Roman" w:cs="Times New Roman"/>
                <w:b/>
                <w:color w:val="000000" w:themeColor="text1"/>
                <w:lang w:val="bs-Cyrl-BA"/>
              </w:rPr>
              <w:t>Статус</w:t>
            </w:r>
          </w:p>
          <w:p w:rsidR="00237FC2" w:rsidRPr="009065A9" w:rsidRDefault="00237FC2" w:rsidP="007A2BC0">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237FC2" w:rsidRPr="009065A9" w:rsidRDefault="00237FC2" w:rsidP="007A2BC0">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rPr>
            </w:pPr>
            <w:r w:rsidRPr="009065A9">
              <w:rPr>
                <w:rFonts w:ascii="Times New Roman" w:hAnsi="Times New Roman" w:cs="Times New Roman"/>
                <w:b/>
                <w:lang/>
              </w:rPr>
              <w:t>Усваја С</w:t>
            </w:r>
            <w:r w:rsidRPr="009065A9">
              <w:rPr>
                <w:rFonts w:ascii="Times New Roman" w:hAnsi="Times New Roman" w:cs="Times New Roman"/>
                <w:b/>
              </w:rPr>
              <w:t>купштина Града</w:t>
            </w:r>
          </w:p>
        </w:tc>
        <w:tc>
          <w:tcPr>
            <w:tcW w:w="1793" w:type="pct"/>
            <w:gridSpan w:val="5"/>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t>Извори и износи планираних и извршених финансијских средстава у КМ</w:t>
            </w:r>
          </w:p>
        </w:tc>
      </w:tr>
      <w:tr w:rsidR="00237FC2" w:rsidRPr="009065A9" w:rsidTr="007A2BC0">
        <w:trPr>
          <w:trHeight w:val="473"/>
          <w:jc w:val="center"/>
        </w:trPr>
        <w:tc>
          <w:tcPr>
            <w:tcW w:w="766" w:type="pct"/>
            <w:vMerge/>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237FC2" w:rsidRPr="009065A9" w:rsidTr="007A2BC0">
        <w:trPr>
          <w:trHeight w:val="20"/>
          <w:jc w:val="center"/>
        </w:trPr>
        <w:tc>
          <w:tcPr>
            <w:tcW w:w="766"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val="bs-Cyrl-BA"/>
              </w:rPr>
            </w:pPr>
            <w:r w:rsidRPr="009065A9">
              <w:rPr>
                <w:rFonts w:ascii="Times New Roman" w:hAnsi="Times New Roman" w:cs="Times New Roman"/>
              </w:rPr>
              <w:t>3.3.1.2.Противградна опрема и системи наводњавања</w:t>
            </w:r>
          </w:p>
        </w:tc>
        <w:tc>
          <w:tcPr>
            <w:tcW w:w="531"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Увођење прецизнијих, поузданијих и еколошки чистијих ракета новијих генерација</w:t>
            </w:r>
            <w:r w:rsidRPr="009065A9">
              <w:rPr>
                <w:rFonts w:ascii="Times New Roman" w:hAnsi="Times New Roman" w:cs="Times New Roman"/>
                <w:lang w:val="sr-Cyrl-BA"/>
              </w:rPr>
              <w:br/>
            </w:r>
          </w:p>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br/>
              <w:t>Повећање површине под системом за наводњавање (</w:t>
            </w:r>
            <w:r w:rsidRPr="009065A9">
              <w:rPr>
                <w:rFonts w:ascii="Times New Roman" w:hAnsi="Times New Roman" w:cs="Times New Roman"/>
              </w:rPr>
              <w:t>ha</w:t>
            </w:r>
            <w:r w:rsidRPr="009065A9">
              <w:rPr>
                <w:rFonts w:ascii="Times New Roman" w:hAnsi="Times New Roman" w:cs="Times New Roman"/>
                <w:lang w:val="sr-Cyrl-BA"/>
              </w:rPr>
              <w:t>)</w:t>
            </w:r>
          </w:p>
        </w:tc>
        <w:tc>
          <w:tcPr>
            <w:tcW w:w="531" w:type="pct"/>
            <w:vMerge w:val="restart"/>
            <w:vAlign w:val="center"/>
          </w:tcPr>
          <w:p w:rsidR="00237FC2" w:rsidRPr="009065A9" w:rsidRDefault="00237FC2" w:rsidP="007A2BC0">
            <w:pPr>
              <w:pStyle w:val="ListParagraph"/>
              <w:spacing w:after="0" w:line="240" w:lineRule="auto"/>
              <w:ind w:left="72"/>
              <w:jc w:val="center"/>
              <w:rPr>
                <w:rFonts w:ascii="Times New Roman" w:hAnsi="Times New Roman" w:cs="Times New Roman"/>
                <w:color w:val="000000" w:themeColor="text1"/>
                <w:highlight w:val="yellow"/>
                <w:lang/>
              </w:rPr>
            </w:pPr>
          </w:p>
          <w:p w:rsidR="00237FC2" w:rsidRPr="009065A9" w:rsidRDefault="00237FC2" w:rsidP="007A2BC0">
            <w:pPr>
              <w:pStyle w:val="ListParagraph"/>
              <w:spacing w:after="0" w:line="240" w:lineRule="auto"/>
              <w:ind w:left="72"/>
              <w:jc w:val="center"/>
              <w:rPr>
                <w:rFonts w:ascii="Times New Roman" w:hAnsi="Times New Roman" w:cs="Times New Roman"/>
                <w:color w:val="000000" w:themeColor="text1"/>
                <w:highlight w:val="yellow"/>
                <w:lang/>
              </w:rPr>
            </w:pPr>
          </w:p>
          <w:p w:rsidR="00237FC2" w:rsidRPr="009065A9" w:rsidRDefault="00237FC2" w:rsidP="007A2BC0">
            <w:pPr>
              <w:pStyle w:val="ListParagraph"/>
              <w:spacing w:after="0" w:line="240" w:lineRule="auto"/>
              <w:ind w:left="72"/>
              <w:jc w:val="center"/>
              <w:rPr>
                <w:rFonts w:ascii="Times New Roman" w:hAnsi="Times New Roman" w:cs="Times New Roman"/>
                <w:color w:val="000000" w:themeColor="text1"/>
                <w:lang/>
              </w:rPr>
            </w:pPr>
          </w:p>
          <w:p w:rsidR="00237FC2" w:rsidRPr="009065A9" w:rsidRDefault="00237FC2" w:rsidP="007A2BC0">
            <w:pPr>
              <w:pStyle w:val="ListParagraph"/>
              <w:spacing w:after="0" w:line="240" w:lineRule="auto"/>
              <w:ind w:left="72"/>
              <w:jc w:val="center"/>
              <w:rPr>
                <w:rFonts w:ascii="Times New Roman" w:hAnsi="Times New Roman" w:cs="Times New Roman"/>
                <w:color w:val="000000" w:themeColor="text1"/>
                <w:lang/>
              </w:rPr>
            </w:pPr>
            <w:r w:rsidRPr="009065A9">
              <w:rPr>
                <w:rFonts w:ascii="Times New Roman" w:hAnsi="Times New Roman" w:cs="Times New Roman"/>
                <w:color w:val="000000" w:themeColor="text1"/>
              </w:rPr>
              <w:t>У 202</w:t>
            </w:r>
            <w:r w:rsidRPr="009065A9">
              <w:rPr>
                <w:rFonts w:ascii="Times New Roman" w:hAnsi="Times New Roman" w:cs="Times New Roman"/>
                <w:color w:val="000000" w:themeColor="text1"/>
                <w:lang/>
              </w:rPr>
              <w:t>5</w:t>
            </w:r>
            <w:r w:rsidRPr="009065A9">
              <w:rPr>
                <w:rFonts w:ascii="Times New Roman" w:hAnsi="Times New Roman" w:cs="Times New Roman"/>
                <w:color w:val="000000" w:themeColor="text1"/>
              </w:rPr>
              <w:t xml:space="preserve">.години испаљено </w:t>
            </w:r>
            <w:r w:rsidRPr="009065A9">
              <w:rPr>
                <w:rFonts w:ascii="Times New Roman" w:hAnsi="Times New Roman" w:cs="Times New Roman"/>
                <w:color w:val="000000" w:themeColor="text1"/>
                <w:lang/>
              </w:rPr>
              <w:t>је</w:t>
            </w:r>
            <w:r w:rsidRPr="009065A9">
              <w:rPr>
                <w:rFonts w:ascii="Times New Roman" w:hAnsi="Times New Roman" w:cs="Times New Roman"/>
                <w:color w:val="000000" w:themeColor="text1"/>
              </w:rPr>
              <w:t xml:space="preserve"> 95 ракета</w:t>
            </w:r>
          </w:p>
          <w:p w:rsidR="00237FC2" w:rsidRPr="009065A9" w:rsidRDefault="00237FC2" w:rsidP="007A2BC0">
            <w:pPr>
              <w:pStyle w:val="ListParagraph"/>
              <w:spacing w:after="0" w:line="240" w:lineRule="auto"/>
              <w:ind w:left="72"/>
              <w:jc w:val="center"/>
              <w:rPr>
                <w:rFonts w:ascii="Times New Roman" w:hAnsi="Times New Roman" w:cs="Times New Roman"/>
                <w:color w:val="000000" w:themeColor="text1"/>
                <w:lang/>
              </w:rPr>
            </w:pPr>
          </w:p>
          <w:p w:rsidR="00237FC2" w:rsidRPr="009065A9" w:rsidRDefault="00237FC2" w:rsidP="007A2BC0">
            <w:pPr>
              <w:pStyle w:val="ListParagraph"/>
              <w:spacing w:after="0" w:line="240" w:lineRule="auto"/>
              <w:ind w:left="72"/>
              <w:jc w:val="center"/>
              <w:rPr>
                <w:rFonts w:ascii="Times New Roman" w:hAnsi="Times New Roman" w:cs="Times New Roman"/>
                <w:color w:val="000000" w:themeColor="text1"/>
                <w:lang/>
              </w:rPr>
            </w:pPr>
          </w:p>
          <w:p w:rsidR="00237FC2" w:rsidRPr="009065A9" w:rsidRDefault="00237FC2" w:rsidP="007A2BC0">
            <w:pPr>
              <w:pStyle w:val="ListParagraph"/>
              <w:spacing w:after="0" w:line="240" w:lineRule="auto"/>
              <w:ind w:left="72"/>
              <w:jc w:val="center"/>
              <w:rPr>
                <w:rFonts w:ascii="Times New Roman" w:hAnsi="Times New Roman" w:cs="Times New Roman"/>
                <w:color w:val="000000" w:themeColor="text1"/>
                <w:lang/>
              </w:rPr>
            </w:pPr>
          </w:p>
          <w:p w:rsidR="00237FC2" w:rsidRPr="009065A9" w:rsidRDefault="00237FC2" w:rsidP="007A2BC0">
            <w:pPr>
              <w:pStyle w:val="ListParagraph"/>
              <w:spacing w:after="0" w:line="240" w:lineRule="auto"/>
              <w:ind w:left="72"/>
              <w:jc w:val="center"/>
              <w:rPr>
                <w:rFonts w:ascii="Times New Roman" w:hAnsi="Times New Roman" w:cs="Times New Roman"/>
                <w:color w:val="000000" w:themeColor="text1"/>
                <w:lang/>
              </w:rPr>
            </w:pPr>
          </w:p>
          <w:p w:rsidR="00237FC2" w:rsidRPr="009065A9" w:rsidRDefault="00237FC2" w:rsidP="007A2BC0">
            <w:pPr>
              <w:spacing w:after="0" w:line="240" w:lineRule="auto"/>
              <w:jc w:val="center"/>
              <w:rPr>
                <w:rFonts w:ascii="Times New Roman" w:hAnsi="Times New Roman" w:cs="Times New Roman"/>
                <w:color w:val="000000" w:themeColor="text1"/>
                <w:lang/>
              </w:rPr>
            </w:pPr>
          </w:p>
          <w:p w:rsidR="00237FC2" w:rsidRPr="009065A9" w:rsidRDefault="00237FC2" w:rsidP="007A2BC0">
            <w:pPr>
              <w:pStyle w:val="ListParagraph"/>
              <w:spacing w:after="0" w:line="240" w:lineRule="auto"/>
              <w:ind w:left="72"/>
              <w:jc w:val="center"/>
              <w:rPr>
                <w:rFonts w:ascii="Times New Roman" w:eastAsia="Times New Roman" w:hAnsi="Times New Roman" w:cs="Times New Roman"/>
                <w:color w:val="000000" w:themeColor="text1"/>
                <w:highlight w:val="yellow"/>
                <w:lang/>
              </w:rPr>
            </w:pPr>
            <w:r w:rsidRPr="009065A9">
              <w:rPr>
                <w:rFonts w:ascii="Times New Roman" w:hAnsi="Times New Roman" w:cs="Times New Roman"/>
                <w:color w:val="000000" w:themeColor="text1"/>
                <w:lang/>
              </w:rPr>
              <w:t xml:space="preserve">Повећана површина под системом за наводњавање за 200 </w:t>
            </w:r>
            <w:r w:rsidRPr="009065A9">
              <w:rPr>
                <w:rFonts w:ascii="Times New Roman" w:hAnsi="Times New Roman" w:cs="Times New Roman"/>
                <w:color w:val="000000" w:themeColor="text1"/>
                <w:lang/>
              </w:rPr>
              <w:t>m</w:t>
            </w:r>
          </w:p>
        </w:tc>
        <w:tc>
          <w:tcPr>
            <w:tcW w:w="414" w:type="pct"/>
            <w:vMerge w:val="restart"/>
            <w:vAlign w:val="center"/>
          </w:tcPr>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Не</w:t>
            </w:r>
          </w:p>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Да</w:t>
            </w:r>
          </w:p>
        </w:tc>
        <w:tc>
          <w:tcPr>
            <w:tcW w:w="442" w:type="pct"/>
            <w:vMerge w:val="restart"/>
            <w:vAlign w:val="center"/>
          </w:tcPr>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hAnsi="Times New Roman" w:cs="Times New Roman"/>
                <w:lang w:val="sr-Cyrl-BA"/>
              </w:rPr>
              <w:t>Град Бијељина - Одјељење за пољопривреду, - Одјељење за борачко-инвалидску и цивилну заштиту</w:t>
            </w:r>
          </w:p>
        </w:tc>
        <w:tc>
          <w:tcPr>
            <w:tcW w:w="118" w:type="pct"/>
            <w:vMerge w:val="restart"/>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05" w:type="pct"/>
            <w:vMerge w:val="restart"/>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p w:rsidR="00237FC2" w:rsidRPr="009065A9" w:rsidRDefault="007A2BC0" w:rsidP="007A2BC0">
            <w:pPr>
              <w:spacing w:after="0" w:line="240" w:lineRule="auto"/>
              <w:jc w:val="center"/>
              <w:rPr>
                <w:rFonts w:ascii="Times New Roman" w:eastAsia="Times New Roman" w:hAnsi="Times New Roman" w:cs="Times New Roman"/>
                <w:bCs/>
                <w:color w:val="000000" w:themeColor="text1"/>
                <w:lang w:val="sr-Cyrl-BA"/>
              </w:rPr>
            </w:pPr>
            <w:r>
              <w:rPr>
                <w:rFonts w:ascii="Times New Roman" w:eastAsia="Times New Roman" w:hAnsi="Times New Roman" w:cs="Times New Roman"/>
                <w:bCs/>
                <w:color w:val="000000" w:themeColor="text1"/>
                <w:lang w:val="sr-Cyrl-BA"/>
              </w:rPr>
              <w:t>Н</w:t>
            </w:r>
            <w:r w:rsidR="00237FC2" w:rsidRPr="009065A9">
              <w:rPr>
                <w:rFonts w:ascii="Times New Roman" w:eastAsia="Times New Roman" w:hAnsi="Times New Roman" w:cs="Times New Roman"/>
                <w:bCs/>
                <w:color w:val="000000" w:themeColor="text1"/>
                <w:lang w:val="sr-Cyrl-BA"/>
              </w:rPr>
              <w:t>е</w:t>
            </w:r>
          </w:p>
        </w:tc>
        <w:tc>
          <w:tcPr>
            <w:tcW w:w="420" w:type="pct"/>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bs-Cyrl-BA"/>
              </w:rPr>
            </w:pPr>
            <w:r w:rsidRPr="009065A9">
              <w:rPr>
                <w:rFonts w:ascii="Times New Roman" w:eastAsia="Times New Roman" w:hAnsi="Times New Roman" w:cs="Times New Roman"/>
                <w:bCs/>
                <w:color w:val="000000" w:themeColor="text1"/>
              </w:rPr>
              <w:t>29.000</w:t>
            </w:r>
          </w:p>
        </w:tc>
        <w:tc>
          <w:tcPr>
            <w:tcW w:w="562" w:type="pct"/>
            <w:gridSpan w:val="2"/>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6.489,99</w:t>
            </w:r>
          </w:p>
        </w:tc>
        <w:tc>
          <w:tcPr>
            <w:tcW w:w="393"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22,37%</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i/>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i/>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lang/>
              </w:rPr>
            </w:pPr>
            <w:r w:rsidRPr="009065A9">
              <w:rPr>
                <w:rFonts w:ascii="Times New Roman" w:eastAsia="Times New Roman" w:hAnsi="Times New Roman" w:cs="Times New Roman"/>
                <w:color w:val="000000" w:themeColor="text1"/>
                <w:lang/>
              </w:rPr>
              <w:t>0</w:t>
            </w:r>
          </w:p>
        </w:tc>
        <w:tc>
          <w:tcPr>
            <w:tcW w:w="562" w:type="pct"/>
            <w:gridSpan w:val="2"/>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3"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237FC2" w:rsidRPr="009065A9" w:rsidRDefault="00237FC2" w:rsidP="00063C18">
            <w:pPr>
              <w:tabs>
                <w:tab w:val="left" w:pos="351"/>
              </w:tabs>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lang/>
              </w:rPr>
            </w:pPr>
            <w:r w:rsidRPr="009065A9">
              <w:rPr>
                <w:rFonts w:ascii="Times New Roman" w:eastAsia="Times New Roman" w:hAnsi="Times New Roman" w:cs="Times New Roman"/>
                <w:color w:val="000000" w:themeColor="text1"/>
                <w:lang/>
              </w:rPr>
              <w:t>0</w:t>
            </w:r>
          </w:p>
        </w:tc>
        <w:tc>
          <w:tcPr>
            <w:tcW w:w="562" w:type="pct"/>
            <w:gridSpan w:val="2"/>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3"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lang/>
              </w:rPr>
            </w:pPr>
            <w:r w:rsidRPr="009065A9">
              <w:rPr>
                <w:rFonts w:ascii="Times New Roman" w:eastAsia="Times New Roman" w:hAnsi="Times New Roman" w:cs="Times New Roman"/>
                <w:color w:val="000000" w:themeColor="text1"/>
                <w:lang/>
              </w:rPr>
              <w:t>0</w:t>
            </w:r>
          </w:p>
        </w:tc>
        <w:tc>
          <w:tcPr>
            <w:tcW w:w="562" w:type="pct"/>
            <w:gridSpan w:val="2"/>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3"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66"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rPr>
              <w:t>29.000</w:t>
            </w:r>
          </w:p>
        </w:tc>
        <w:tc>
          <w:tcPr>
            <w:tcW w:w="562" w:type="pct"/>
            <w:gridSpan w:val="2"/>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6.489,99</w:t>
            </w:r>
          </w:p>
        </w:tc>
        <w:tc>
          <w:tcPr>
            <w:tcW w:w="393"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22,37%</w:t>
            </w:r>
          </w:p>
        </w:tc>
      </w:tr>
      <w:tr w:rsidR="00237FC2" w:rsidRPr="009065A9" w:rsidTr="007A2BC0">
        <w:trPr>
          <w:trHeight w:val="3251"/>
          <w:jc w:val="center"/>
        </w:trPr>
        <w:tc>
          <w:tcPr>
            <w:tcW w:w="766"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highlight w:val="yellow"/>
              </w:rPr>
            </w:pPr>
            <w:r w:rsidRPr="009065A9">
              <w:rPr>
                <w:rFonts w:ascii="Times New Roman" w:hAnsi="Times New Roman" w:cs="Times New Roman"/>
              </w:rPr>
              <w:lastRenderedPageBreak/>
              <w:t>3.3.1.3. Унапређење спремности локалног система здравствене заштите, социјалне заштите и образовања на изазове природних и других катастрофа</w:t>
            </w:r>
          </w:p>
        </w:tc>
        <w:tc>
          <w:tcPr>
            <w:tcW w:w="531"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Број едукованих радника за пружање интегрисаних услуга из области СРЗ  (сексуално и репродуктивно здравље)</w:t>
            </w:r>
            <w:r w:rsidRPr="009065A9">
              <w:rPr>
                <w:rFonts w:ascii="Times New Roman" w:hAnsi="Times New Roman" w:cs="Times New Roman"/>
                <w:lang w:val="sr-Cyrl-BA"/>
              </w:rPr>
              <w:br/>
            </w:r>
            <w:r w:rsidRPr="009065A9">
              <w:rPr>
                <w:rFonts w:ascii="Times New Roman" w:hAnsi="Times New Roman" w:cs="Times New Roman"/>
                <w:lang w:val="sr-Cyrl-BA"/>
              </w:rPr>
              <w:br/>
              <w:t>Број едукованих радника изван система здравствене заштите који пружају услуге у области РЗН (родно засновано насиље)</w:t>
            </w:r>
          </w:p>
        </w:tc>
        <w:tc>
          <w:tcPr>
            <w:tcW w:w="531"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lang w:eastAsia="sr-Cyrl-BA"/>
              </w:rPr>
            </w:pPr>
          </w:p>
          <w:p w:rsidR="00237FC2" w:rsidRPr="009065A9" w:rsidRDefault="00237FC2" w:rsidP="007A2BC0">
            <w:pPr>
              <w:spacing w:after="0" w:line="240" w:lineRule="auto"/>
              <w:jc w:val="center"/>
              <w:rPr>
                <w:rFonts w:ascii="Times New Roman" w:eastAsia="Times New Roman" w:hAnsi="Times New Roman" w:cs="Times New Roman"/>
                <w:lang w:val="sr-Cyrl-BA" w:eastAsia="sr-Cyrl-BA"/>
              </w:rPr>
            </w:pPr>
          </w:p>
          <w:p w:rsidR="00237FC2" w:rsidRPr="009065A9" w:rsidRDefault="00237FC2" w:rsidP="007A2BC0">
            <w:pPr>
              <w:spacing w:after="0" w:line="240" w:lineRule="auto"/>
              <w:jc w:val="center"/>
              <w:rPr>
                <w:rFonts w:ascii="Times New Roman" w:eastAsia="Times New Roman" w:hAnsi="Times New Roman" w:cs="Times New Roman"/>
                <w:lang w:val="sr-Cyrl-BA" w:eastAsia="sr-Cyrl-BA"/>
              </w:rPr>
            </w:pPr>
          </w:p>
          <w:p w:rsidR="00237FC2" w:rsidRPr="009065A9" w:rsidRDefault="00237FC2" w:rsidP="007A2BC0">
            <w:pPr>
              <w:spacing w:after="0" w:line="240" w:lineRule="auto"/>
              <w:jc w:val="center"/>
              <w:rPr>
                <w:rFonts w:ascii="Times New Roman" w:eastAsia="Times New Roman" w:hAnsi="Times New Roman" w:cs="Times New Roman"/>
                <w:lang w:val="sr-Cyrl-BA" w:eastAsia="sr-Cyrl-BA"/>
              </w:rPr>
            </w:pPr>
            <w:r w:rsidRPr="009065A9">
              <w:rPr>
                <w:rFonts w:ascii="Times New Roman" w:eastAsia="Times New Roman" w:hAnsi="Times New Roman" w:cs="Times New Roman"/>
                <w:lang w:val="sr-Cyrl-BA" w:eastAsia="sr-Cyrl-BA"/>
              </w:rPr>
              <w:t>20 едукованих радника</w:t>
            </w:r>
          </w:p>
          <w:p w:rsidR="00237FC2" w:rsidRPr="009065A9" w:rsidRDefault="00237FC2" w:rsidP="007A2BC0">
            <w:pPr>
              <w:spacing w:after="0" w:line="240" w:lineRule="auto"/>
              <w:jc w:val="center"/>
              <w:rPr>
                <w:rFonts w:ascii="Times New Roman" w:eastAsia="Times New Roman" w:hAnsi="Times New Roman" w:cs="Times New Roman"/>
                <w:lang w:val="sr-Cyrl-BA" w:eastAsia="sr-Cyrl-BA"/>
              </w:rPr>
            </w:pPr>
          </w:p>
          <w:p w:rsidR="00237FC2" w:rsidRPr="009065A9" w:rsidRDefault="00237FC2" w:rsidP="007A2BC0">
            <w:pPr>
              <w:spacing w:after="0" w:line="240" w:lineRule="auto"/>
              <w:jc w:val="center"/>
              <w:rPr>
                <w:rFonts w:ascii="Times New Roman" w:eastAsia="Times New Roman" w:hAnsi="Times New Roman" w:cs="Times New Roman"/>
                <w:lang w:val="sr-Cyrl-BA" w:eastAsia="sr-Cyrl-BA"/>
              </w:rPr>
            </w:pPr>
          </w:p>
          <w:p w:rsidR="00237FC2" w:rsidRPr="009065A9" w:rsidRDefault="00237FC2" w:rsidP="007A2BC0">
            <w:pPr>
              <w:spacing w:after="0" w:line="240" w:lineRule="auto"/>
              <w:jc w:val="center"/>
              <w:rPr>
                <w:rFonts w:ascii="Times New Roman" w:eastAsia="Times New Roman" w:hAnsi="Times New Roman" w:cs="Times New Roman"/>
                <w:lang w:val="sr-Cyrl-BA" w:eastAsia="sr-Cyrl-BA"/>
              </w:rPr>
            </w:pPr>
          </w:p>
          <w:p w:rsidR="00237FC2" w:rsidRPr="009065A9" w:rsidRDefault="00237FC2" w:rsidP="007A2BC0">
            <w:pPr>
              <w:spacing w:after="0" w:line="240" w:lineRule="auto"/>
              <w:jc w:val="center"/>
              <w:rPr>
                <w:rFonts w:ascii="Times New Roman" w:eastAsia="Times New Roman" w:hAnsi="Times New Roman" w:cs="Times New Roman"/>
                <w:lang w:val="sr-Cyrl-BA" w:eastAsia="sr-Cyrl-BA"/>
              </w:rPr>
            </w:pPr>
          </w:p>
          <w:p w:rsidR="00237FC2" w:rsidRPr="009065A9" w:rsidRDefault="00237FC2" w:rsidP="007A2BC0">
            <w:pPr>
              <w:spacing w:after="0" w:line="240" w:lineRule="auto"/>
              <w:jc w:val="center"/>
              <w:rPr>
                <w:rFonts w:ascii="Times New Roman" w:eastAsia="Times New Roman" w:hAnsi="Times New Roman" w:cs="Times New Roman"/>
                <w:lang w:val="sr-Cyrl-BA" w:eastAsia="sr-Cyrl-BA"/>
              </w:rPr>
            </w:pPr>
          </w:p>
          <w:p w:rsidR="00237FC2" w:rsidRPr="009065A9" w:rsidRDefault="00237FC2" w:rsidP="007A2BC0">
            <w:pPr>
              <w:spacing w:after="0" w:line="240" w:lineRule="auto"/>
              <w:jc w:val="center"/>
              <w:rPr>
                <w:rFonts w:ascii="Times New Roman" w:eastAsia="Times New Roman" w:hAnsi="Times New Roman" w:cs="Times New Roman"/>
                <w:lang w:val="sr-Cyrl-BA" w:eastAsia="sr-Cyrl-BA"/>
              </w:rPr>
            </w:pPr>
            <w:r w:rsidRPr="009065A9">
              <w:rPr>
                <w:rFonts w:ascii="Times New Roman" w:eastAsia="Times New Roman" w:hAnsi="Times New Roman" w:cs="Times New Roman"/>
                <w:lang w:val="sr-Cyrl-BA" w:eastAsia="sr-Cyrl-BA"/>
              </w:rPr>
              <w:t>5 едукованих радника</w:t>
            </w:r>
          </w:p>
          <w:p w:rsidR="00237FC2" w:rsidRPr="009065A9" w:rsidRDefault="00237FC2" w:rsidP="007A2BC0">
            <w:pPr>
              <w:spacing w:after="0" w:line="240" w:lineRule="auto"/>
              <w:jc w:val="center"/>
              <w:rPr>
                <w:rFonts w:ascii="Times New Roman" w:eastAsia="Times New Roman" w:hAnsi="Times New Roman" w:cs="Times New Roman"/>
                <w:lang w:val="sr-Cyrl-BA" w:eastAsia="sr-Cyrl-BA"/>
              </w:rPr>
            </w:pPr>
          </w:p>
        </w:tc>
        <w:tc>
          <w:tcPr>
            <w:tcW w:w="414" w:type="pct"/>
            <w:vMerge w:val="restart"/>
            <w:vAlign w:val="center"/>
          </w:tcPr>
          <w:p w:rsidR="00237FC2" w:rsidRPr="009065A9" w:rsidRDefault="007A2BC0" w:rsidP="007A2BC0">
            <w:pPr>
              <w:spacing w:after="0" w:line="240" w:lineRule="auto"/>
              <w:jc w:val="center"/>
              <w:rPr>
                <w:rFonts w:ascii="Times New Roman" w:eastAsia="Times New Roman" w:hAnsi="Times New Roman" w:cs="Times New Roman"/>
                <w:bCs/>
                <w:color w:val="000000" w:themeColor="text1"/>
                <w:lang w:val="sr-Cyrl-BA"/>
              </w:rPr>
            </w:pPr>
            <w:r>
              <w:rPr>
                <w:rFonts w:ascii="Times New Roman" w:eastAsia="Times New Roman" w:hAnsi="Times New Roman" w:cs="Times New Roman"/>
                <w:bCs/>
                <w:color w:val="000000" w:themeColor="text1"/>
                <w:lang w:val="sr-Cyrl-BA"/>
              </w:rPr>
              <w:t>Да</w:t>
            </w:r>
          </w:p>
        </w:tc>
        <w:tc>
          <w:tcPr>
            <w:tcW w:w="44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118"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237FC2" w:rsidRPr="009065A9" w:rsidRDefault="007A2BC0" w:rsidP="007A2BC0">
            <w:pPr>
              <w:spacing w:after="0" w:line="240" w:lineRule="auto"/>
              <w:jc w:val="center"/>
              <w:rPr>
                <w:rFonts w:ascii="Times New Roman" w:eastAsia="Times New Roman" w:hAnsi="Times New Roman" w:cs="Times New Roman"/>
                <w:bCs/>
                <w:color w:val="000000" w:themeColor="text1"/>
                <w:lang w:val="sr-Cyrl-BA"/>
              </w:rPr>
            </w:pPr>
            <w:r>
              <w:rPr>
                <w:rFonts w:ascii="Times New Roman" w:eastAsia="Times New Roman" w:hAnsi="Times New Roman" w:cs="Times New Roman"/>
                <w:bCs/>
                <w:color w:val="000000" w:themeColor="text1"/>
                <w:lang w:val="sr-Cyrl-BA"/>
              </w:rPr>
              <w:t>Н</w:t>
            </w:r>
            <w:r w:rsidR="00237FC2" w:rsidRPr="009065A9">
              <w:rPr>
                <w:rFonts w:ascii="Times New Roman" w:eastAsia="Times New Roman" w:hAnsi="Times New Roman" w:cs="Times New Roman"/>
                <w:bCs/>
                <w:color w:val="000000" w:themeColor="text1"/>
                <w:lang w:val="sr-Cyrl-BA"/>
              </w:rPr>
              <w:t>е</w:t>
            </w: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5.000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4.358,2</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87,16%</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66"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rPr>
              <w:t>5.000</w:t>
            </w:r>
          </w:p>
        </w:tc>
        <w:tc>
          <w:tcPr>
            <w:tcW w:w="562" w:type="pct"/>
            <w:gridSpan w:val="2"/>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lang w:val="sr-Cyrl-BA"/>
              </w:rPr>
              <w:t>4.358,2</w:t>
            </w:r>
          </w:p>
        </w:tc>
        <w:tc>
          <w:tcPr>
            <w:tcW w:w="393"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lang w:val="sr-Cyrl-BA"/>
              </w:rPr>
              <w:t>87,16%</w:t>
            </w:r>
          </w:p>
        </w:tc>
      </w:tr>
      <w:tr w:rsidR="00237FC2" w:rsidRPr="009065A9" w:rsidTr="007A2BC0">
        <w:trPr>
          <w:trHeight w:val="20"/>
          <w:jc w:val="center"/>
        </w:trPr>
        <w:tc>
          <w:tcPr>
            <w:tcW w:w="766"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rPr>
              <w:t>3.3.1.4. Просторно-планска документација усклађена са налазима из Процjене угрожености Града Бијељина</w:t>
            </w:r>
          </w:p>
        </w:tc>
        <w:tc>
          <w:tcPr>
            <w:tcW w:w="531"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Број едукација у сврху упознавања људи о елементарним непогодама и несрећама које се могу десити</w:t>
            </w:r>
            <w:r w:rsidRPr="009065A9">
              <w:rPr>
                <w:rFonts w:ascii="Times New Roman" w:hAnsi="Times New Roman" w:cs="Times New Roman"/>
                <w:lang w:val="sr-Cyrl-BA"/>
              </w:rPr>
              <w:br/>
            </w:r>
            <w:r w:rsidRPr="009065A9">
              <w:rPr>
                <w:rFonts w:ascii="Times New Roman" w:hAnsi="Times New Roman" w:cs="Times New Roman"/>
                <w:lang w:val="sr-Cyrl-BA"/>
              </w:rPr>
              <w:br/>
              <w:t xml:space="preserve">Број особа обучених за управљање Системом за анализу ризика од катастрофа - </w:t>
            </w:r>
            <w:r w:rsidRPr="009065A9">
              <w:rPr>
                <w:rFonts w:ascii="Times New Roman" w:hAnsi="Times New Roman" w:cs="Times New Roman"/>
              </w:rPr>
              <w:lastRenderedPageBreak/>
              <w:t>DRAS</w:t>
            </w:r>
            <w:r w:rsidRPr="009065A9">
              <w:rPr>
                <w:rFonts w:ascii="Times New Roman" w:hAnsi="Times New Roman" w:cs="Times New Roman"/>
                <w:lang w:val="sr-Cyrl-BA"/>
              </w:rPr>
              <w:br/>
              <w:t>Извршено дигитално мапирање рањивих популација</w:t>
            </w:r>
          </w:p>
        </w:tc>
        <w:tc>
          <w:tcPr>
            <w:tcW w:w="531"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lastRenderedPageBreak/>
              <w:t xml:space="preserve">4 одржане едукације </w:t>
            </w:r>
            <w:r w:rsidRPr="009065A9">
              <w:rPr>
                <w:rFonts w:ascii="Times New Roman" w:hAnsi="Times New Roman" w:cs="Times New Roman"/>
                <w:bCs/>
                <w:lang w:val="sr-Cyrl-BA"/>
              </w:rPr>
              <w:br/>
            </w:r>
            <w:r w:rsidRPr="009065A9">
              <w:rPr>
                <w:rFonts w:ascii="Times New Roman" w:hAnsi="Times New Roman" w:cs="Times New Roman"/>
                <w:bCs/>
                <w:lang w:val="sr-Cyrl-BA"/>
              </w:rPr>
              <w:br/>
            </w: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Нису реализоване обуке</w:t>
            </w:r>
          </w:p>
        </w:tc>
        <w:tc>
          <w:tcPr>
            <w:tcW w:w="414"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Да</w:t>
            </w:r>
          </w:p>
          <w:p w:rsidR="00237FC2" w:rsidRPr="009065A9" w:rsidRDefault="00237FC2" w:rsidP="007A2BC0">
            <w:pPr>
              <w:spacing w:after="0" w:line="240" w:lineRule="auto"/>
              <w:jc w:val="center"/>
              <w:rPr>
                <w:rFonts w:ascii="Times New Roman" w:eastAsia="Times New Roman" w:hAnsi="Times New Roman" w:cs="Times New Roman"/>
                <w:b/>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
                <w:color w:val="000000" w:themeColor="text1"/>
                <w:lang w:val="sr-Cyrl-BA"/>
              </w:rPr>
            </w:pPr>
          </w:p>
          <w:p w:rsidR="00237FC2" w:rsidRPr="009065A9" w:rsidRDefault="007A2BC0" w:rsidP="007A2BC0">
            <w:pPr>
              <w:spacing w:after="0" w:line="240" w:lineRule="auto"/>
              <w:jc w:val="center"/>
              <w:rPr>
                <w:rFonts w:ascii="Times New Roman" w:eastAsia="Times New Roman" w:hAnsi="Times New Roman" w:cs="Times New Roman"/>
                <w:bCs/>
                <w:color w:val="000000" w:themeColor="text1"/>
                <w:lang w:val="sr-Cyrl-BA"/>
              </w:rPr>
            </w:pPr>
            <w:r>
              <w:rPr>
                <w:rFonts w:ascii="Times New Roman" w:eastAsia="Times New Roman" w:hAnsi="Times New Roman" w:cs="Times New Roman"/>
                <w:bCs/>
                <w:color w:val="000000" w:themeColor="text1"/>
                <w:lang w:val="sr-Cyrl-BA"/>
              </w:rPr>
              <w:t>Н</w:t>
            </w:r>
            <w:r w:rsidR="00237FC2" w:rsidRPr="009065A9">
              <w:rPr>
                <w:rFonts w:ascii="Times New Roman" w:eastAsia="Times New Roman" w:hAnsi="Times New Roman" w:cs="Times New Roman"/>
                <w:bCs/>
                <w:color w:val="000000" w:themeColor="text1"/>
                <w:lang w:val="sr-Cyrl-BA"/>
              </w:rPr>
              <w:t>е</w:t>
            </w:r>
          </w:p>
        </w:tc>
        <w:tc>
          <w:tcPr>
            <w:tcW w:w="442" w:type="pct"/>
            <w:vMerge w:val="restart"/>
            <w:vAlign w:val="center"/>
          </w:tcPr>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118"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highlight w:val="yellow"/>
              </w:rPr>
            </w:pPr>
          </w:p>
        </w:tc>
        <w:tc>
          <w:tcPr>
            <w:tcW w:w="405" w:type="pct"/>
            <w:vMerge w:val="restart"/>
            <w:vAlign w:val="center"/>
          </w:tcPr>
          <w:p w:rsidR="00237FC2" w:rsidRPr="009065A9" w:rsidRDefault="007A2BC0" w:rsidP="007A2BC0">
            <w:pPr>
              <w:spacing w:after="0" w:line="240" w:lineRule="auto"/>
              <w:jc w:val="center"/>
              <w:rPr>
                <w:rFonts w:ascii="Times New Roman" w:eastAsia="Times New Roman" w:hAnsi="Times New Roman" w:cs="Times New Roman"/>
                <w:bCs/>
                <w:color w:val="000000" w:themeColor="text1"/>
                <w:lang w:val="sr-Cyrl-BA"/>
              </w:rPr>
            </w:pPr>
            <w:r>
              <w:rPr>
                <w:rFonts w:ascii="Times New Roman" w:eastAsia="Times New Roman" w:hAnsi="Times New Roman" w:cs="Times New Roman"/>
                <w:bCs/>
                <w:color w:val="000000" w:themeColor="text1"/>
                <w:lang w:val="sr-Cyrl-BA"/>
              </w:rPr>
              <w:t>Н</w:t>
            </w:r>
            <w:r w:rsidR="00237FC2" w:rsidRPr="009065A9">
              <w:rPr>
                <w:rFonts w:ascii="Times New Roman" w:eastAsia="Times New Roman" w:hAnsi="Times New Roman" w:cs="Times New Roman"/>
                <w:bCs/>
                <w:color w:val="000000" w:themeColor="text1"/>
                <w:lang w:val="sr-Cyrl-BA"/>
              </w:rPr>
              <w:t>е</w:t>
            </w: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2.000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1.996,25</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99,81%</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66"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rPr>
              <w:t>2.000</w:t>
            </w:r>
          </w:p>
        </w:tc>
        <w:tc>
          <w:tcPr>
            <w:tcW w:w="562" w:type="pct"/>
            <w:gridSpan w:val="2"/>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1.996,25</w:t>
            </w:r>
          </w:p>
        </w:tc>
        <w:tc>
          <w:tcPr>
            <w:tcW w:w="393"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99,81%</w:t>
            </w:r>
          </w:p>
        </w:tc>
      </w:tr>
      <w:tr w:rsidR="00237FC2" w:rsidRPr="009065A9" w:rsidTr="007A2BC0">
        <w:trPr>
          <w:trHeight w:val="20"/>
          <w:jc w:val="center"/>
        </w:trPr>
        <w:tc>
          <w:tcPr>
            <w:tcW w:w="766"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rPr>
              <w:lastRenderedPageBreak/>
              <w:t>3.3.1.5. Израда процјене потреба институција за заштитом од природних и других несрећа</w:t>
            </w:r>
          </w:p>
        </w:tc>
        <w:tc>
          <w:tcPr>
            <w:tcW w:w="531"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Организација радионица за управљање ризицима од несрећа у институцијама</w:t>
            </w:r>
            <w:r w:rsidRPr="009065A9">
              <w:rPr>
                <w:rFonts w:ascii="Times New Roman" w:hAnsi="Times New Roman" w:cs="Times New Roman"/>
                <w:lang w:val="sr-Cyrl-BA"/>
              </w:rPr>
              <w:br/>
              <w:t>Организација вјежби за едукације.</w:t>
            </w:r>
          </w:p>
        </w:tc>
        <w:tc>
          <w:tcPr>
            <w:tcW w:w="531"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highlight w:val="yellow"/>
                <w:lang w:val="sr-Cyrl-BA"/>
              </w:rPr>
            </w:pPr>
            <w:r w:rsidRPr="009065A9">
              <w:rPr>
                <w:rFonts w:ascii="Times New Roman" w:eastAsia="Times New Roman" w:hAnsi="Times New Roman" w:cs="Times New Roman"/>
                <w:bCs/>
                <w:color w:val="000000" w:themeColor="text1"/>
                <w:lang/>
              </w:rPr>
              <w:t xml:space="preserve">Одржано </w:t>
            </w:r>
            <w:r w:rsidRPr="009065A9">
              <w:rPr>
                <w:rFonts w:ascii="Times New Roman" w:eastAsia="Times New Roman" w:hAnsi="Times New Roman" w:cs="Times New Roman"/>
                <w:bCs/>
                <w:color w:val="000000" w:themeColor="text1"/>
                <w:lang w:val="sr-Cyrl-BA"/>
              </w:rPr>
              <w:t>5</w:t>
            </w:r>
            <w:r w:rsidRPr="009065A9">
              <w:rPr>
                <w:rFonts w:ascii="Times New Roman" w:eastAsia="Times New Roman" w:hAnsi="Times New Roman" w:cs="Times New Roman"/>
                <w:b/>
                <w:color w:val="000000" w:themeColor="text1"/>
                <w:lang w:val="sr-Cyrl-BA"/>
              </w:rPr>
              <w:t xml:space="preserve"> </w:t>
            </w:r>
            <w:r w:rsidRPr="009065A9">
              <w:rPr>
                <w:rFonts w:ascii="Times New Roman" w:hAnsi="Times New Roman" w:cs="Times New Roman"/>
                <w:lang w:val="sr-Cyrl-BA"/>
              </w:rPr>
              <w:t>радионица за управљање ризицима</w:t>
            </w:r>
          </w:p>
        </w:tc>
        <w:tc>
          <w:tcPr>
            <w:tcW w:w="414" w:type="pct"/>
            <w:vMerge w:val="restart"/>
            <w:vAlign w:val="center"/>
          </w:tcPr>
          <w:p w:rsidR="00237FC2" w:rsidRPr="009065A9" w:rsidRDefault="007A2BC0" w:rsidP="007A2BC0">
            <w:pPr>
              <w:spacing w:after="0" w:line="240" w:lineRule="auto"/>
              <w:jc w:val="center"/>
              <w:rPr>
                <w:rFonts w:ascii="Times New Roman" w:eastAsia="Times New Roman" w:hAnsi="Times New Roman" w:cs="Times New Roman"/>
                <w:bCs/>
                <w:color w:val="000000" w:themeColor="text1"/>
                <w:lang w:val="sr-Cyrl-BA"/>
              </w:rPr>
            </w:pPr>
            <w:r>
              <w:rPr>
                <w:rFonts w:ascii="Times New Roman" w:eastAsia="Times New Roman" w:hAnsi="Times New Roman" w:cs="Times New Roman"/>
                <w:bCs/>
                <w:color w:val="000000" w:themeColor="text1"/>
                <w:lang w:val="sr-Cyrl-BA"/>
              </w:rPr>
              <w:t>Д</w:t>
            </w:r>
            <w:r w:rsidR="00237FC2" w:rsidRPr="009065A9">
              <w:rPr>
                <w:rFonts w:ascii="Times New Roman" w:eastAsia="Times New Roman" w:hAnsi="Times New Roman" w:cs="Times New Roman"/>
                <w:bCs/>
                <w:color w:val="000000" w:themeColor="text1"/>
                <w:lang w:val="sr-Cyrl-BA"/>
              </w:rPr>
              <w:t>а</w:t>
            </w:r>
          </w:p>
        </w:tc>
        <w:tc>
          <w:tcPr>
            <w:tcW w:w="442" w:type="pct"/>
            <w:vMerge w:val="restart"/>
            <w:vAlign w:val="center"/>
          </w:tcPr>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118"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highlight w:val="yellow"/>
              </w:rPr>
            </w:pPr>
          </w:p>
        </w:tc>
        <w:tc>
          <w:tcPr>
            <w:tcW w:w="405" w:type="pct"/>
            <w:vMerge w:val="restart"/>
            <w:vAlign w:val="center"/>
          </w:tcPr>
          <w:p w:rsidR="00237FC2" w:rsidRPr="009065A9" w:rsidRDefault="007A2BC0" w:rsidP="007A2BC0">
            <w:pPr>
              <w:spacing w:after="0" w:line="240" w:lineRule="auto"/>
              <w:jc w:val="center"/>
              <w:rPr>
                <w:rFonts w:ascii="Times New Roman" w:eastAsia="Times New Roman" w:hAnsi="Times New Roman" w:cs="Times New Roman"/>
                <w:bCs/>
                <w:color w:val="000000" w:themeColor="text1"/>
                <w:lang w:val="sr-Cyrl-BA"/>
              </w:rPr>
            </w:pPr>
            <w:r>
              <w:rPr>
                <w:rFonts w:ascii="Times New Roman" w:eastAsia="Times New Roman" w:hAnsi="Times New Roman" w:cs="Times New Roman"/>
                <w:bCs/>
                <w:color w:val="000000" w:themeColor="text1"/>
                <w:lang w:val="sr-Cyrl-BA"/>
              </w:rPr>
              <w:t>Н</w:t>
            </w:r>
            <w:r w:rsidR="00237FC2" w:rsidRPr="009065A9">
              <w:rPr>
                <w:rFonts w:ascii="Times New Roman" w:eastAsia="Times New Roman" w:hAnsi="Times New Roman" w:cs="Times New Roman"/>
                <w:bCs/>
                <w:color w:val="000000" w:themeColor="text1"/>
                <w:lang w:val="sr-Cyrl-BA"/>
              </w:rPr>
              <w:t>е</w:t>
            </w: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2.000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1.500,00</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75%</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66"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rPr>
              <w:t>2.000</w:t>
            </w:r>
          </w:p>
        </w:tc>
        <w:tc>
          <w:tcPr>
            <w:tcW w:w="562" w:type="pct"/>
            <w:gridSpan w:val="2"/>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1.500,00</w:t>
            </w:r>
          </w:p>
        </w:tc>
        <w:tc>
          <w:tcPr>
            <w:tcW w:w="393"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lang w:val="sr-Cyrl-BA"/>
              </w:rPr>
              <w:t>75%</w:t>
            </w:r>
          </w:p>
        </w:tc>
      </w:tr>
      <w:tr w:rsidR="00237FC2" w:rsidRPr="009065A9" w:rsidTr="007A2BC0">
        <w:trPr>
          <w:trHeight w:val="20"/>
          <w:jc w:val="center"/>
        </w:trPr>
        <w:tc>
          <w:tcPr>
            <w:tcW w:w="766"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highlight w:val="yellow"/>
              </w:rPr>
            </w:pPr>
            <w:r w:rsidRPr="009065A9">
              <w:rPr>
                <w:rFonts w:ascii="Times New Roman" w:hAnsi="Times New Roman" w:cs="Times New Roman"/>
              </w:rPr>
              <w:t>3.3.1.6. Осигурати одрживост мултисекторске локалне Платформе за смањење ризика од катастрофа</w:t>
            </w:r>
          </w:p>
        </w:tc>
        <w:tc>
          <w:tcPr>
            <w:tcW w:w="531" w:type="pct"/>
            <w:vMerge w:val="restart"/>
            <w:tcBorders>
              <w:right w:val="single" w:sz="4" w:space="0" w:color="auto"/>
            </w:tcBorders>
            <w:shd w:val="clear" w:color="auto" w:fill="FFFFFF" w:themeFill="background1"/>
            <w:vAlign w:val="center"/>
          </w:tcPr>
          <w:p w:rsidR="00237FC2" w:rsidRPr="009065A9" w:rsidRDefault="00237FC2" w:rsidP="007A2BC0">
            <w:pPr>
              <w:spacing w:after="0"/>
              <w:ind w:left="72"/>
              <w:contextualSpacing/>
              <w:jc w:val="center"/>
              <w:rPr>
                <w:rFonts w:ascii="Times New Roman" w:hAnsi="Times New Roman" w:cs="Times New Roman"/>
                <w:lang/>
              </w:rPr>
            </w:pPr>
            <w:r w:rsidRPr="009065A9">
              <w:rPr>
                <w:rFonts w:ascii="Times New Roman" w:hAnsi="Times New Roman" w:cs="Times New Roman"/>
                <w:lang w:val="sr-Cyrl-BA"/>
              </w:rPr>
              <w:t xml:space="preserve">Број особа обучених за управљање Системом за анализу ризика од катастрофа – </w:t>
            </w:r>
            <w:r w:rsidRPr="009065A9">
              <w:rPr>
                <w:rFonts w:ascii="Times New Roman" w:hAnsi="Times New Roman" w:cs="Times New Roman"/>
              </w:rPr>
              <w:t>DRAS</w:t>
            </w:r>
          </w:p>
          <w:p w:rsidR="00237FC2" w:rsidRPr="009065A9" w:rsidRDefault="00237FC2" w:rsidP="007A2BC0">
            <w:pPr>
              <w:spacing w:after="0"/>
              <w:ind w:left="72"/>
              <w:contextualSpacing/>
              <w:jc w:val="center"/>
              <w:rPr>
                <w:rFonts w:ascii="Times New Roman" w:hAnsi="Times New Roman" w:cs="Times New Roman"/>
                <w:lang/>
              </w:rPr>
            </w:pPr>
          </w:p>
          <w:p w:rsidR="00237FC2" w:rsidRPr="009065A9" w:rsidRDefault="00237FC2" w:rsidP="007A2BC0">
            <w:pPr>
              <w:spacing w:after="0"/>
              <w:ind w:left="72"/>
              <w:contextualSpacing/>
              <w:jc w:val="center"/>
              <w:rPr>
                <w:rFonts w:ascii="Times New Roman" w:hAnsi="Times New Roman" w:cs="Times New Roman"/>
                <w:lang w:val="sr-Cyrl-BA"/>
              </w:rPr>
            </w:pPr>
            <w:r w:rsidRPr="009065A9">
              <w:rPr>
                <w:rFonts w:ascii="Times New Roman" w:hAnsi="Times New Roman" w:cs="Times New Roman"/>
                <w:lang w:val="sr-Cyrl-BA"/>
              </w:rPr>
              <w:t>Центар за социјални рад има израђену и усвојену процјену ризика и план заштите и спасавања</w:t>
            </w:r>
          </w:p>
          <w:p w:rsidR="00237FC2" w:rsidRPr="009065A9" w:rsidRDefault="00237FC2" w:rsidP="007A2BC0">
            <w:pPr>
              <w:spacing w:after="0"/>
              <w:ind w:left="72"/>
              <w:contextualSpacing/>
              <w:jc w:val="center"/>
              <w:rPr>
                <w:rFonts w:ascii="Times New Roman" w:hAnsi="Times New Roman" w:cs="Times New Roman"/>
                <w:lang w:val="sr-Cyrl-BA"/>
              </w:rPr>
            </w:pPr>
          </w:p>
          <w:p w:rsidR="00237FC2" w:rsidRPr="009065A9" w:rsidRDefault="00237FC2" w:rsidP="007A2BC0">
            <w:pPr>
              <w:spacing w:after="0"/>
              <w:ind w:left="72"/>
              <w:contextualSpacing/>
              <w:jc w:val="center"/>
              <w:rPr>
                <w:rFonts w:ascii="Times New Roman" w:hAnsi="Times New Roman" w:cs="Times New Roman"/>
                <w:lang w:val="sr-Cyrl-BA"/>
              </w:rPr>
            </w:pPr>
          </w:p>
          <w:p w:rsidR="00237FC2" w:rsidRPr="009065A9" w:rsidRDefault="00237FC2" w:rsidP="007A2BC0">
            <w:pPr>
              <w:spacing w:after="0"/>
              <w:ind w:left="72"/>
              <w:contextualSpacing/>
              <w:jc w:val="center"/>
              <w:rPr>
                <w:rFonts w:ascii="Times New Roman" w:hAnsi="Times New Roman" w:cs="Times New Roman"/>
                <w:lang w:val="sr-Cyrl-BA"/>
              </w:rPr>
            </w:pPr>
          </w:p>
          <w:p w:rsidR="00237FC2" w:rsidRPr="009065A9" w:rsidRDefault="00237FC2" w:rsidP="007A2BC0">
            <w:pPr>
              <w:spacing w:after="0"/>
              <w:ind w:left="72"/>
              <w:contextualSpacing/>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 xml:space="preserve">Број школских </w:t>
            </w:r>
            <w:r w:rsidRPr="009065A9">
              <w:rPr>
                <w:rFonts w:ascii="Times New Roman" w:hAnsi="Times New Roman" w:cs="Times New Roman"/>
                <w:lang w:val="sr-Cyrl-BA"/>
              </w:rPr>
              <w:lastRenderedPageBreak/>
              <w:t>објеката са примијењеним моделом отпорних школа на ванредне ситуације</w:t>
            </w:r>
          </w:p>
        </w:tc>
        <w:tc>
          <w:tcPr>
            <w:tcW w:w="531" w:type="pct"/>
            <w:vMerge w:val="restart"/>
            <w:vAlign w:val="center"/>
          </w:tcPr>
          <w:p w:rsidR="00237FC2" w:rsidRPr="009065A9" w:rsidRDefault="00237FC2" w:rsidP="007A2BC0">
            <w:pPr>
              <w:spacing w:after="0" w:line="240" w:lineRule="auto"/>
              <w:jc w:val="center"/>
              <w:rPr>
                <w:rFonts w:ascii="Times New Roman" w:hAnsi="Times New Roman" w:cs="Times New Roman"/>
                <w:highlight w:val="yellow"/>
                <w:lang/>
              </w:rPr>
            </w:pPr>
            <w:r w:rsidRPr="009065A9">
              <w:rPr>
                <w:rFonts w:ascii="Times New Roman" w:eastAsia="Times New Roman" w:hAnsi="Times New Roman" w:cs="Times New Roman"/>
                <w:bCs/>
                <w:color w:val="000000" w:themeColor="text1"/>
                <w:lang w:val="sr-Cyrl-BA"/>
              </w:rPr>
              <w:lastRenderedPageBreak/>
              <w:t>Нису реализоване обуке</w:t>
            </w:r>
          </w:p>
          <w:p w:rsidR="00237FC2" w:rsidRPr="009065A9" w:rsidRDefault="00237FC2" w:rsidP="007A2BC0">
            <w:pPr>
              <w:spacing w:after="0" w:line="240" w:lineRule="auto"/>
              <w:jc w:val="center"/>
              <w:rPr>
                <w:rFonts w:ascii="Times New Roman" w:hAnsi="Times New Roman" w:cs="Times New Roman"/>
                <w:highlight w:val="yellow"/>
                <w:lang/>
              </w:rPr>
            </w:pPr>
          </w:p>
          <w:p w:rsidR="00237FC2" w:rsidRPr="009065A9" w:rsidRDefault="00237FC2" w:rsidP="007A2BC0">
            <w:pPr>
              <w:spacing w:after="0" w:line="240" w:lineRule="auto"/>
              <w:jc w:val="center"/>
              <w:rPr>
                <w:rFonts w:ascii="Times New Roman" w:hAnsi="Times New Roman" w:cs="Times New Roman"/>
                <w:highlight w:val="yellow"/>
                <w:lang/>
              </w:rPr>
            </w:pPr>
          </w:p>
          <w:p w:rsidR="00237FC2" w:rsidRPr="009065A9" w:rsidRDefault="00237FC2" w:rsidP="007A2BC0">
            <w:pPr>
              <w:spacing w:after="0" w:line="240" w:lineRule="auto"/>
              <w:jc w:val="center"/>
              <w:rPr>
                <w:rFonts w:ascii="Times New Roman" w:hAnsi="Times New Roman" w:cs="Times New Roman"/>
                <w:highlight w:val="yellow"/>
                <w:lang/>
              </w:rPr>
            </w:pPr>
          </w:p>
          <w:p w:rsidR="00237FC2" w:rsidRPr="009065A9" w:rsidRDefault="00237FC2" w:rsidP="007A2BC0">
            <w:pPr>
              <w:spacing w:after="0" w:line="240" w:lineRule="auto"/>
              <w:jc w:val="center"/>
              <w:rPr>
                <w:rFonts w:ascii="Times New Roman" w:hAnsi="Times New Roman" w:cs="Times New Roman"/>
                <w:highlight w:val="yellow"/>
                <w:lang/>
              </w:rPr>
            </w:pPr>
          </w:p>
          <w:p w:rsidR="00237FC2" w:rsidRPr="009065A9" w:rsidRDefault="00237FC2" w:rsidP="007A2BC0">
            <w:pPr>
              <w:spacing w:after="0" w:line="240" w:lineRule="auto"/>
              <w:jc w:val="center"/>
              <w:rPr>
                <w:rFonts w:ascii="Times New Roman" w:hAnsi="Times New Roman" w:cs="Times New Roman"/>
                <w:highlight w:val="yellow"/>
                <w:lang/>
              </w:rPr>
            </w:pPr>
          </w:p>
          <w:p w:rsidR="00237FC2" w:rsidRPr="009065A9" w:rsidRDefault="00237FC2" w:rsidP="007A2BC0">
            <w:pPr>
              <w:spacing w:after="0" w:line="240" w:lineRule="auto"/>
              <w:jc w:val="center"/>
              <w:rPr>
                <w:rFonts w:ascii="Times New Roman" w:hAnsi="Times New Roman" w:cs="Times New Roman"/>
                <w:highlight w:val="yellow"/>
                <w:lang/>
              </w:rPr>
            </w:pPr>
          </w:p>
          <w:p w:rsidR="00237FC2" w:rsidRPr="009065A9" w:rsidRDefault="00237FC2" w:rsidP="007A2BC0">
            <w:pPr>
              <w:spacing w:after="0" w:line="240" w:lineRule="auto"/>
              <w:jc w:val="center"/>
              <w:rPr>
                <w:rFonts w:ascii="Times New Roman" w:hAnsi="Times New Roman" w:cs="Times New Roman"/>
                <w:lang/>
              </w:rPr>
            </w:pPr>
            <w:r w:rsidRPr="009065A9">
              <w:rPr>
                <w:rFonts w:ascii="Times New Roman" w:hAnsi="Times New Roman" w:cs="Times New Roman"/>
                <w:lang/>
              </w:rPr>
              <w:t>И</w:t>
            </w:r>
            <w:r w:rsidRPr="009065A9">
              <w:rPr>
                <w:rFonts w:ascii="Times New Roman" w:hAnsi="Times New Roman" w:cs="Times New Roman"/>
              </w:rPr>
              <w:t>зра</w:t>
            </w:r>
            <w:r w:rsidRPr="009065A9">
              <w:rPr>
                <w:rFonts w:ascii="Times New Roman" w:hAnsi="Times New Roman" w:cs="Times New Roman"/>
                <w:lang/>
              </w:rPr>
              <w:t>ђени</w:t>
            </w:r>
            <w:r w:rsidRPr="009065A9">
              <w:rPr>
                <w:rFonts w:ascii="Times New Roman" w:hAnsi="Times New Roman" w:cs="Times New Roman"/>
              </w:rPr>
              <w:t xml:space="preserve"> и званично усвој</w:t>
            </w:r>
            <w:r w:rsidRPr="009065A9">
              <w:rPr>
                <w:rFonts w:ascii="Times New Roman" w:hAnsi="Times New Roman" w:cs="Times New Roman"/>
                <w:lang/>
              </w:rPr>
              <w:t xml:space="preserve">ени </w:t>
            </w:r>
            <w:r w:rsidRPr="009065A9">
              <w:rPr>
                <w:rFonts w:ascii="Times New Roman" w:hAnsi="Times New Roman" w:cs="Times New Roman"/>
              </w:rPr>
              <w:t>кључн</w:t>
            </w:r>
            <w:r w:rsidRPr="009065A9">
              <w:rPr>
                <w:rFonts w:ascii="Times New Roman" w:hAnsi="Times New Roman" w:cs="Times New Roman"/>
                <w:lang/>
              </w:rPr>
              <w:t>и</w:t>
            </w:r>
            <w:r w:rsidRPr="009065A9">
              <w:rPr>
                <w:rFonts w:ascii="Times New Roman" w:hAnsi="Times New Roman" w:cs="Times New Roman"/>
              </w:rPr>
              <w:t xml:space="preserve"> стратешк</w:t>
            </w:r>
            <w:r w:rsidRPr="009065A9">
              <w:rPr>
                <w:rFonts w:ascii="Times New Roman" w:hAnsi="Times New Roman" w:cs="Times New Roman"/>
                <w:lang/>
              </w:rPr>
              <w:t>и</w:t>
            </w:r>
            <w:r w:rsidRPr="009065A9">
              <w:rPr>
                <w:rFonts w:ascii="Times New Roman" w:hAnsi="Times New Roman" w:cs="Times New Roman"/>
              </w:rPr>
              <w:t xml:space="preserve"> документ</w:t>
            </w:r>
            <w:r w:rsidRPr="009065A9">
              <w:rPr>
                <w:rFonts w:ascii="Times New Roman" w:hAnsi="Times New Roman" w:cs="Times New Roman"/>
                <w:lang/>
              </w:rPr>
              <w:t>и</w:t>
            </w:r>
            <w:r w:rsidRPr="009065A9">
              <w:rPr>
                <w:rFonts w:ascii="Times New Roman" w:hAnsi="Times New Roman" w:cs="Times New Roman"/>
              </w:rPr>
              <w:t>: Процјен</w:t>
            </w:r>
            <w:r w:rsidRPr="009065A9">
              <w:rPr>
                <w:rFonts w:ascii="Times New Roman" w:hAnsi="Times New Roman" w:cs="Times New Roman"/>
                <w:lang/>
              </w:rPr>
              <w:t xml:space="preserve">а </w:t>
            </w:r>
            <w:r w:rsidRPr="009065A9">
              <w:rPr>
                <w:rFonts w:ascii="Times New Roman" w:hAnsi="Times New Roman" w:cs="Times New Roman"/>
              </w:rPr>
              <w:t>ризика и План заштите и спасавања</w:t>
            </w:r>
          </w:p>
          <w:p w:rsidR="00237FC2" w:rsidRPr="009065A9" w:rsidRDefault="00237FC2" w:rsidP="007A2BC0">
            <w:pPr>
              <w:spacing w:after="0" w:line="240" w:lineRule="auto"/>
              <w:jc w:val="center"/>
              <w:rPr>
                <w:rFonts w:ascii="Times New Roman" w:hAnsi="Times New Roman" w:cs="Times New Roman"/>
                <w:lang/>
              </w:rPr>
            </w:pPr>
          </w:p>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eastAsia="Times New Roman" w:hAnsi="Times New Roman" w:cs="Times New Roman"/>
                <w:b/>
                <w:color w:val="000000" w:themeColor="text1"/>
                <w:highlight w:val="yellow"/>
                <w:lang w:val="sr-Cyrl-BA"/>
              </w:rPr>
            </w:pPr>
            <w:r w:rsidRPr="009065A9">
              <w:rPr>
                <w:rFonts w:ascii="Times New Roman" w:hAnsi="Times New Roman" w:cs="Times New Roman"/>
                <w:lang w:val="sr-Cyrl-BA"/>
              </w:rPr>
              <w:t xml:space="preserve">У 5 </w:t>
            </w:r>
            <w:r w:rsidRPr="009065A9">
              <w:rPr>
                <w:rFonts w:ascii="Times New Roman" w:hAnsi="Times New Roman" w:cs="Times New Roman"/>
              </w:rPr>
              <w:t>школск</w:t>
            </w:r>
            <w:r w:rsidRPr="009065A9">
              <w:rPr>
                <w:rFonts w:ascii="Times New Roman" w:hAnsi="Times New Roman" w:cs="Times New Roman"/>
                <w:lang/>
              </w:rPr>
              <w:t>их</w:t>
            </w:r>
            <w:r w:rsidRPr="009065A9">
              <w:rPr>
                <w:rFonts w:ascii="Times New Roman" w:hAnsi="Times New Roman" w:cs="Times New Roman"/>
              </w:rPr>
              <w:t xml:space="preserve"> објекат</w:t>
            </w:r>
            <w:r w:rsidRPr="009065A9">
              <w:rPr>
                <w:rFonts w:ascii="Times New Roman" w:hAnsi="Times New Roman" w:cs="Times New Roman"/>
                <w:lang/>
              </w:rPr>
              <w:t>а</w:t>
            </w:r>
            <w:r w:rsidRPr="009065A9">
              <w:rPr>
                <w:rFonts w:ascii="Times New Roman" w:hAnsi="Times New Roman" w:cs="Times New Roman"/>
              </w:rPr>
              <w:t xml:space="preserve"> </w:t>
            </w:r>
            <w:r w:rsidRPr="009065A9">
              <w:rPr>
                <w:rFonts w:ascii="Times New Roman" w:hAnsi="Times New Roman" w:cs="Times New Roman"/>
              </w:rPr>
              <w:lastRenderedPageBreak/>
              <w:t>успјешно је имплементиран модел „Отпорне школе“.</w:t>
            </w:r>
          </w:p>
        </w:tc>
        <w:tc>
          <w:tcPr>
            <w:tcW w:w="414"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lastRenderedPageBreak/>
              <w:t>Не</w:t>
            </w: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Да</w:t>
            </w: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7A2BC0" w:rsidRDefault="007A2BC0" w:rsidP="007A2BC0">
            <w:pPr>
              <w:spacing w:after="0" w:line="240" w:lineRule="auto"/>
              <w:jc w:val="center"/>
              <w:rPr>
                <w:rFonts w:ascii="Times New Roman" w:eastAsia="Times New Roman" w:hAnsi="Times New Roman" w:cs="Times New Roman"/>
                <w:bCs/>
                <w:color w:val="000000" w:themeColor="text1"/>
                <w:lang w:val="sr-Cyrl-BA"/>
              </w:rPr>
            </w:pPr>
          </w:p>
          <w:p w:rsidR="007A2BC0" w:rsidRDefault="007A2BC0" w:rsidP="007A2BC0">
            <w:pPr>
              <w:spacing w:after="0" w:line="240" w:lineRule="auto"/>
              <w:jc w:val="center"/>
              <w:rPr>
                <w:rFonts w:ascii="Times New Roman" w:eastAsia="Times New Roman" w:hAnsi="Times New Roman" w:cs="Times New Roman"/>
                <w:bCs/>
                <w:color w:val="000000" w:themeColor="text1"/>
                <w:lang w:val="sr-Cyrl-BA"/>
              </w:rPr>
            </w:pPr>
          </w:p>
          <w:p w:rsidR="007A2BC0" w:rsidRPr="009065A9" w:rsidRDefault="007A2BC0"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Да</w:t>
            </w:r>
          </w:p>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restart"/>
            <w:vAlign w:val="center"/>
          </w:tcPr>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hAnsi="Times New Roman" w:cs="Times New Roman"/>
                <w:lang w:val="sr-Cyrl-BA"/>
              </w:rPr>
            </w:pPr>
          </w:p>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118"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237FC2" w:rsidRPr="009065A9" w:rsidRDefault="007A2BC0" w:rsidP="007A2BC0">
            <w:pPr>
              <w:spacing w:after="0" w:line="240" w:lineRule="auto"/>
              <w:jc w:val="center"/>
              <w:rPr>
                <w:rFonts w:ascii="Times New Roman" w:eastAsia="Times New Roman" w:hAnsi="Times New Roman" w:cs="Times New Roman"/>
                <w:bCs/>
                <w:color w:val="000000" w:themeColor="text1"/>
                <w:lang w:val="sr-Cyrl-BA"/>
              </w:rPr>
            </w:pPr>
            <w:r>
              <w:rPr>
                <w:rFonts w:ascii="Times New Roman" w:eastAsia="Times New Roman" w:hAnsi="Times New Roman" w:cs="Times New Roman"/>
                <w:bCs/>
                <w:color w:val="000000" w:themeColor="text1"/>
                <w:lang w:val="sr-Cyrl-BA"/>
              </w:rPr>
              <w:t>Н</w:t>
            </w:r>
            <w:r w:rsidR="00237FC2" w:rsidRPr="009065A9">
              <w:rPr>
                <w:rFonts w:ascii="Times New Roman" w:eastAsia="Times New Roman" w:hAnsi="Times New Roman" w:cs="Times New Roman"/>
                <w:bCs/>
                <w:color w:val="000000" w:themeColor="text1"/>
                <w:lang w:val="sr-Cyrl-BA"/>
              </w:rPr>
              <w:t>е</w:t>
            </w: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1.000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66"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rPr>
              <w:t>1.000</w:t>
            </w:r>
          </w:p>
        </w:tc>
        <w:tc>
          <w:tcPr>
            <w:tcW w:w="562" w:type="pct"/>
            <w:gridSpan w:val="2"/>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rPr>
              <w:t>0</w:t>
            </w:r>
          </w:p>
        </w:tc>
        <w:tc>
          <w:tcPr>
            <w:tcW w:w="393"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rPr>
              <w:t>0</w:t>
            </w:r>
          </w:p>
        </w:tc>
      </w:tr>
      <w:tr w:rsidR="00237FC2" w:rsidRPr="009065A9" w:rsidTr="007A2BC0">
        <w:trPr>
          <w:trHeight w:val="20"/>
          <w:jc w:val="center"/>
        </w:trPr>
        <w:tc>
          <w:tcPr>
            <w:tcW w:w="3207" w:type="pct"/>
            <w:gridSpan w:val="7"/>
            <w:vMerge w:val="restart"/>
            <w:shd w:val="clear" w:color="auto" w:fill="DEEAF6" w:themeFill="accent1" w:themeFillTint="33"/>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color w:val="000000" w:themeColor="text1"/>
              </w:rPr>
              <w:lastRenderedPageBreak/>
              <w:t xml:space="preserve">Укупно за мјеру </w:t>
            </w:r>
            <w:r w:rsidRPr="009065A9">
              <w:rPr>
                <w:rFonts w:ascii="Times New Roman" w:eastAsia="Calibri" w:hAnsi="Times New Roman" w:cs="Times New Roman"/>
                <w:b/>
                <w:color w:val="000000"/>
                <w:lang w:val="bs-Latn-BA"/>
              </w:rPr>
              <w:t xml:space="preserve">3.3.1. </w:t>
            </w:r>
            <w:r w:rsidRPr="009065A9">
              <w:rPr>
                <w:rFonts w:ascii="Times New Roman" w:eastAsia="Calibri" w:hAnsi="Times New Roman" w:cs="Times New Roman"/>
                <w:b/>
                <w:bCs/>
                <w:color w:val="000000"/>
                <w:lang w:val="bs-Latn-BA"/>
              </w:rPr>
              <w:t>Подизање нивоа институционалне спремности за изазове природних и других катастрофа</w:t>
            </w:r>
          </w:p>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39.000</w:t>
            </w:r>
          </w:p>
        </w:tc>
        <w:tc>
          <w:tcPr>
            <w:tcW w:w="558"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14.344,44</w:t>
            </w:r>
          </w:p>
        </w:tc>
        <w:tc>
          <w:tcPr>
            <w:tcW w:w="397" w:type="pct"/>
            <w:gridSpan w:val="2"/>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36,78%</w:t>
            </w:r>
          </w:p>
        </w:tc>
      </w:tr>
      <w:tr w:rsidR="00237FC2" w:rsidRPr="009065A9" w:rsidTr="007A2BC0">
        <w:trPr>
          <w:trHeight w:val="20"/>
          <w:jc w:val="center"/>
        </w:trPr>
        <w:tc>
          <w:tcPr>
            <w:tcW w:w="3207" w:type="pct"/>
            <w:gridSpan w:val="7"/>
            <w:vMerge/>
            <w:shd w:val="clear" w:color="auto" w:fill="DEEAF6" w:themeFill="accent1" w:themeFillTint="33"/>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8"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7" w:type="pct"/>
            <w:gridSpan w:val="2"/>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3207" w:type="pct"/>
            <w:gridSpan w:val="7"/>
            <w:vMerge/>
            <w:shd w:val="clear" w:color="auto" w:fill="DEEAF6" w:themeFill="accent1" w:themeFillTint="33"/>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237FC2" w:rsidRPr="009065A9" w:rsidRDefault="00237FC2" w:rsidP="00063C18">
            <w:pPr>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8"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7" w:type="pct"/>
            <w:gridSpan w:val="2"/>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3207" w:type="pct"/>
            <w:gridSpan w:val="7"/>
            <w:vMerge/>
            <w:shd w:val="clear" w:color="auto" w:fill="DEEAF6" w:themeFill="accent1" w:themeFillTint="33"/>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8"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7" w:type="pct"/>
            <w:gridSpan w:val="2"/>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3207" w:type="pct"/>
            <w:gridSpan w:val="7"/>
            <w:vMerge/>
            <w:shd w:val="clear" w:color="auto" w:fill="DEEAF6" w:themeFill="accent1" w:themeFillTint="33"/>
            <w:vAlign w:val="center"/>
          </w:tcPr>
          <w:p w:rsidR="00237FC2" w:rsidRPr="009065A9" w:rsidRDefault="00237FC2" w:rsidP="007A2BC0">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237FC2" w:rsidRPr="009065A9" w:rsidRDefault="00237FC2" w:rsidP="00063C18">
            <w:pPr>
              <w:spacing w:after="12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rPr>
              <w:t>39.000</w:t>
            </w:r>
          </w:p>
        </w:tc>
        <w:tc>
          <w:tcPr>
            <w:tcW w:w="558" w:type="pct"/>
            <w:shd w:val="clear" w:color="auto" w:fill="DEEAF6" w:themeFill="accent1" w:themeFillTint="33"/>
            <w:vAlign w:val="center"/>
          </w:tcPr>
          <w:p w:rsidR="00237FC2" w:rsidRPr="009065A9" w:rsidRDefault="00237FC2"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lang w:val="sr-Cyrl-BA"/>
              </w:rPr>
              <w:t>14.344,44</w:t>
            </w:r>
          </w:p>
        </w:tc>
        <w:tc>
          <w:tcPr>
            <w:tcW w:w="397" w:type="pct"/>
            <w:gridSpan w:val="2"/>
            <w:shd w:val="clear" w:color="auto" w:fill="DEEAF6" w:themeFill="accent1" w:themeFillTint="33"/>
            <w:vAlign w:val="center"/>
          </w:tcPr>
          <w:p w:rsidR="00237FC2" w:rsidRPr="009065A9" w:rsidRDefault="00237FC2"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lang w:val="sr-Cyrl-BA"/>
              </w:rPr>
              <w:t>36,78%</w:t>
            </w:r>
          </w:p>
        </w:tc>
      </w:tr>
    </w:tbl>
    <w:p w:rsidR="00237FC2" w:rsidRPr="009065A9" w:rsidRDefault="00237FC2" w:rsidP="00237FC2">
      <w:pPr>
        <w:pStyle w:val="EndnoteText"/>
        <w:spacing w:after="60"/>
        <w:jc w:val="both"/>
        <w:rPr>
          <w:rFonts w:ascii="Times New Roman" w:hAnsi="Times New Roman" w:cs="Times New Roman"/>
          <w:b/>
          <w:color w:val="000000" w:themeColor="text1"/>
          <w:sz w:val="22"/>
          <w:szCs w:val="22"/>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237FC2" w:rsidRPr="009065A9" w:rsidTr="00063C18">
        <w:trPr>
          <w:trHeight w:val="20"/>
        </w:trPr>
        <w:tc>
          <w:tcPr>
            <w:tcW w:w="2500" w:type="pct"/>
            <w:shd w:val="clear" w:color="auto" w:fill="DEEAF6" w:themeFill="accent1" w:themeFillTint="33"/>
            <w:tcMar>
              <w:top w:w="0" w:type="dxa"/>
              <w:left w:w="108" w:type="dxa"/>
              <w:bottom w:w="0" w:type="dxa"/>
              <w:right w:w="108" w:type="dxa"/>
            </w:tcMar>
          </w:tcPr>
          <w:p w:rsidR="00237FC2" w:rsidRPr="009065A9" w:rsidRDefault="00237FC2" w:rsidP="00063C18">
            <w:pPr>
              <w:spacing w:after="0" w:line="240" w:lineRule="auto"/>
              <w:rPr>
                <w:rFonts w:ascii="Times New Roman" w:hAnsi="Times New Roman" w:cs="Times New Roman"/>
                <w:b/>
              </w:rPr>
            </w:pPr>
            <w:r w:rsidRPr="009065A9">
              <w:rPr>
                <w:rFonts w:ascii="Times New Roman" w:hAnsi="Times New Roman" w:cs="Times New Roman"/>
                <w:b/>
              </w:rPr>
              <w:t>Редни број и мјера:</w:t>
            </w:r>
          </w:p>
          <w:p w:rsidR="00237FC2" w:rsidRPr="009065A9" w:rsidRDefault="00237FC2" w:rsidP="00063C18">
            <w:pPr>
              <w:spacing w:after="0" w:line="240" w:lineRule="auto"/>
              <w:rPr>
                <w:rFonts w:ascii="Times New Roman" w:eastAsia="Times New Roman" w:hAnsi="Times New Roman" w:cs="Times New Roman"/>
                <w:b/>
                <w:lang w:val="bs-Cyrl-BA"/>
              </w:rPr>
            </w:pPr>
            <w:r w:rsidRPr="009065A9">
              <w:rPr>
                <w:rFonts w:ascii="Times New Roman" w:eastAsia="Calibri" w:hAnsi="Times New Roman" w:cs="Times New Roman"/>
                <w:b/>
                <w:color w:val="000000"/>
                <w:lang w:val="bs-Latn-BA"/>
              </w:rPr>
              <w:t>3.3.2. Јачање капацитета служби спасавања</w:t>
            </w:r>
          </w:p>
        </w:tc>
        <w:tc>
          <w:tcPr>
            <w:tcW w:w="2500" w:type="pct"/>
            <w:shd w:val="clear" w:color="auto" w:fill="DEEAF6" w:themeFill="accent1" w:themeFillTint="33"/>
            <w:vAlign w:val="center"/>
          </w:tcPr>
          <w:p w:rsidR="00237FC2" w:rsidRPr="009065A9" w:rsidRDefault="00237FC2" w:rsidP="00063C18">
            <w:pPr>
              <w:spacing w:after="0" w:line="240" w:lineRule="auto"/>
              <w:rPr>
                <w:rFonts w:ascii="Times New Roman" w:hAnsi="Times New Roman" w:cs="Times New Roman"/>
                <w:b/>
                <w:bCs/>
              </w:rPr>
            </w:pPr>
            <w:r w:rsidRPr="009065A9">
              <w:rPr>
                <w:rFonts w:ascii="Times New Roman" w:hAnsi="Times New Roman" w:cs="Times New Roman"/>
                <w:b/>
                <w:bCs/>
              </w:rPr>
              <w:t>Назив и шифра програма:</w:t>
            </w:r>
          </w:p>
          <w:p w:rsidR="00237FC2" w:rsidRPr="009065A9" w:rsidRDefault="00237FC2" w:rsidP="00063C18">
            <w:pPr>
              <w:spacing w:after="0" w:line="240" w:lineRule="auto"/>
              <w:rPr>
                <w:rFonts w:ascii="Times New Roman" w:eastAsia="Times New Roman" w:hAnsi="Times New Roman" w:cs="Times New Roman"/>
                <w:b/>
                <w:color w:val="000000" w:themeColor="text1"/>
                <w:lang w:val="bs-Cyrl-BA"/>
              </w:rPr>
            </w:pPr>
            <w:r w:rsidRPr="009065A9">
              <w:rPr>
                <w:rFonts w:ascii="Times New Roman" w:hAnsi="Times New Roman" w:cs="Times New Roman"/>
                <w:color w:val="000000" w:themeColor="text1"/>
                <w:lang w:val="sr-Cyrl-BA"/>
              </w:rPr>
              <w:t>Одјељење за борачко-инвалидску и цивилну заштиту - 0005180</w:t>
            </w:r>
          </w:p>
        </w:tc>
      </w:tr>
      <w:tr w:rsidR="00237FC2"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237FC2" w:rsidRPr="009065A9" w:rsidRDefault="00237FC2" w:rsidP="00063C18">
            <w:pPr>
              <w:spacing w:after="0"/>
              <w:rPr>
                <w:rFonts w:ascii="Times New Roman" w:hAnsi="Times New Roman" w:cs="Times New Roman"/>
                <w:b/>
                <w:color w:val="000000"/>
              </w:rPr>
            </w:pPr>
            <w:r w:rsidRPr="009065A9">
              <w:rPr>
                <w:rFonts w:ascii="Times New Roman" w:hAnsi="Times New Roman" w:cs="Times New Roman"/>
                <w:b/>
                <w:color w:val="000000" w:themeColor="text1"/>
              </w:rPr>
              <w:t>Стратешки документ, стратешки циљ и приоритет:</w:t>
            </w:r>
            <w:r w:rsidRPr="009065A9">
              <w:rPr>
                <w:rFonts w:ascii="Times New Roman" w:hAnsi="Times New Roman" w:cs="Times New Roman"/>
                <w:b/>
                <w:color w:val="000000"/>
                <w:lang w:val="sr-Cyrl-BA"/>
              </w:rPr>
              <w:t xml:space="preserve"> </w:t>
            </w:r>
            <w:r w:rsidRPr="009065A9">
              <w:rPr>
                <w:rFonts w:ascii="Times New Roman" w:hAnsi="Times New Roman" w:cs="Times New Roman"/>
                <w:bCs/>
                <w:color w:val="000000"/>
                <w:lang w:val="sr-Cyrl-BA"/>
              </w:rPr>
              <w:t xml:space="preserve">Стратегија развоја Града Бијељина 2024-2030; </w:t>
            </w:r>
          </w:p>
          <w:p w:rsidR="00237FC2" w:rsidRPr="009065A9" w:rsidRDefault="00237FC2" w:rsidP="00063C18">
            <w:pPr>
              <w:spacing w:after="0"/>
              <w:rPr>
                <w:rFonts w:ascii="Times New Roman" w:hAnsi="Times New Roman" w:cs="Times New Roman"/>
                <w:bCs/>
                <w:color w:val="000000"/>
              </w:rPr>
            </w:pPr>
            <w:r w:rsidRPr="009065A9">
              <w:rPr>
                <w:rFonts w:ascii="Times New Roman" w:hAnsi="Times New Roman" w:cs="Times New Roman"/>
                <w:b/>
                <w:color w:val="000000"/>
                <w:lang w:val="sr-Cyrl-BA"/>
              </w:rPr>
              <w:t xml:space="preserve">СЦ: 1. </w:t>
            </w:r>
            <w:r w:rsidRPr="009065A9">
              <w:rPr>
                <w:rFonts w:ascii="Times New Roman" w:hAnsi="Times New Roman" w:cs="Times New Roman"/>
                <w:bCs/>
                <w:color w:val="000000"/>
                <w:lang w:val="sr-Cyrl-BA"/>
              </w:rPr>
              <w:t xml:space="preserve">Побољшати демографску структуру и унаприједити квалитет живота становника Бијељине; </w:t>
            </w:r>
          </w:p>
          <w:p w:rsidR="00237FC2" w:rsidRPr="009065A9" w:rsidRDefault="00237FC2" w:rsidP="00063C18">
            <w:pPr>
              <w:spacing w:after="0" w:line="240" w:lineRule="auto"/>
              <w:rPr>
                <w:rFonts w:ascii="Times New Roman" w:hAnsi="Times New Roman" w:cs="Times New Roman"/>
                <w:b/>
                <w:bCs/>
                <w:color w:val="000000" w:themeColor="text1"/>
              </w:rPr>
            </w:pPr>
            <w:r w:rsidRPr="009065A9">
              <w:rPr>
                <w:rFonts w:ascii="Times New Roman" w:hAnsi="Times New Roman" w:cs="Times New Roman"/>
                <w:b/>
                <w:color w:val="000000"/>
                <w:lang w:val="sr-Cyrl-BA"/>
              </w:rPr>
              <w:t xml:space="preserve">Приоритет 1.1. </w:t>
            </w:r>
            <w:r w:rsidRPr="009065A9">
              <w:rPr>
                <w:rFonts w:ascii="Times New Roman" w:hAnsi="Times New Roman" w:cs="Times New Roman"/>
                <w:bCs/>
                <w:color w:val="000000"/>
                <w:lang w:val="sr-Cyrl-BA"/>
              </w:rPr>
              <w:t>Зауставити негативне тенденције по питању природног прираштаја и одласка младих</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237FC2" w:rsidRPr="009065A9" w:rsidTr="007A2BC0">
        <w:trPr>
          <w:trHeight w:val="20"/>
          <w:jc w:val="center"/>
        </w:trPr>
        <w:tc>
          <w:tcPr>
            <w:tcW w:w="766" w:type="pct"/>
            <w:vMerge w:val="restart"/>
            <w:shd w:val="clear" w:color="auto" w:fill="D0CECE" w:themeFill="background2" w:themeFillShade="E6"/>
            <w:vAlign w:val="center"/>
          </w:tcPr>
          <w:p w:rsidR="00237FC2" w:rsidRPr="009065A9" w:rsidRDefault="00237FC2"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237FC2" w:rsidRPr="009065A9" w:rsidRDefault="00237FC2" w:rsidP="00063C18">
            <w:pPr>
              <w:spacing w:after="0" w:line="240" w:lineRule="auto"/>
              <w:jc w:val="center"/>
              <w:rPr>
                <w:rFonts w:ascii="Times New Roman" w:eastAsia="Times New Roman" w:hAnsi="Times New Roman" w:cs="Times New Roman"/>
                <w:color w:val="000000" w:themeColor="text1"/>
                <w:lang w:val="bs-Cyrl-BA"/>
              </w:rPr>
            </w:pPr>
          </w:p>
        </w:tc>
        <w:tc>
          <w:tcPr>
            <w:tcW w:w="531" w:type="pct"/>
            <w:vMerge w:val="restart"/>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237FC2" w:rsidRPr="009065A9" w:rsidRDefault="00237FC2" w:rsidP="007A2BC0">
            <w:pPr>
              <w:spacing w:after="0" w:line="240" w:lineRule="auto"/>
              <w:jc w:val="center"/>
              <w:rPr>
                <w:rFonts w:ascii="Times New Roman" w:hAnsi="Times New Roman" w:cs="Times New Roman"/>
                <w:b/>
                <w:color w:val="000000" w:themeColor="text1"/>
                <w:lang w:val="bs-Cyrl-BA"/>
              </w:rPr>
            </w:pPr>
            <w:r w:rsidRPr="009065A9">
              <w:rPr>
                <w:rFonts w:ascii="Times New Roman" w:hAnsi="Times New Roman" w:cs="Times New Roman"/>
                <w:b/>
                <w:color w:val="000000" w:themeColor="text1"/>
                <w:lang w:val="bs-Cyrl-BA"/>
              </w:rPr>
              <w:t>Статус</w:t>
            </w:r>
          </w:p>
          <w:p w:rsidR="00237FC2" w:rsidRPr="009065A9" w:rsidRDefault="00237FC2" w:rsidP="007A2BC0">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237FC2" w:rsidRPr="009065A9" w:rsidRDefault="00237FC2" w:rsidP="007A2BC0">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rPr>
            </w:pPr>
            <w:r w:rsidRPr="009065A9">
              <w:rPr>
                <w:rFonts w:ascii="Times New Roman" w:hAnsi="Times New Roman" w:cs="Times New Roman"/>
                <w:b/>
                <w:lang/>
              </w:rPr>
              <w:t>Усваја С</w:t>
            </w:r>
            <w:r w:rsidRPr="009065A9">
              <w:rPr>
                <w:rFonts w:ascii="Times New Roman" w:hAnsi="Times New Roman" w:cs="Times New Roman"/>
                <w:b/>
              </w:rPr>
              <w:t>купштина Града</w:t>
            </w:r>
          </w:p>
        </w:tc>
        <w:tc>
          <w:tcPr>
            <w:tcW w:w="1793" w:type="pct"/>
            <w:gridSpan w:val="5"/>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t>Извори и износи планираних и извршених финансијских средстава у КМ</w:t>
            </w:r>
          </w:p>
        </w:tc>
      </w:tr>
      <w:tr w:rsidR="00237FC2" w:rsidRPr="009065A9" w:rsidTr="007A2BC0">
        <w:trPr>
          <w:trHeight w:val="473"/>
          <w:jc w:val="center"/>
        </w:trPr>
        <w:tc>
          <w:tcPr>
            <w:tcW w:w="766" w:type="pct"/>
            <w:vMerge/>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237FC2" w:rsidRPr="009065A9" w:rsidTr="007A2BC0">
        <w:trPr>
          <w:trHeight w:val="20"/>
          <w:jc w:val="center"/>
        </w:trPr>
        <w:tc>
          <w:tcPr>
            <w:tcW w:w="766"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val="bs-Cyrl-BA"/>
              </w:rPr>
            </w:pPr>
            <w:r w:rsidRPr="009065A9">
              <w:rPr>
                <w:rFonts w:ascii="Times New Roman" w:hAnsi="Times New Roman" w:cs="Times New Roman"/>
              </w:rPr>
              <w:t>3.3.2.1. Јачање људских капацитета ЦЗ и спасавања</w:t>
            </w:r>
          </w:p>
        </w:tc>
        <w:tc>
          <w:tcPr>
            <w:tcW w:w="531" w:type="pct"/>
            <w:vMerge w:val="restart"/>
            <w:tcBorders>
              <w:right w:val="single" w:sz="4" w:space="0" w:color="auto"/>
            </w:tcBorders>
            <w:shd w:val="clear" w:color="auto" w:fill="FFFFFF" w:themeFill="background1"/>
            <w:vAlign w:val="center"/>
          </w:tcPr>
          <w:p w:rsidR="00237FC2" w:rsidRPr="009065A9" w:rsidRDefault="00237FC2" w:rsidP="007A2BC0">
            <w:pPr>
              <w:pStyle w:val="ListParagraph"/>
              <w:spacing w:after="0" w:line="240" w:lineRule="auto"/>
              <w:ind w:left="72"/>
              <w:jc w:val="center"/>
              <w:rPr>
                <w:rFonts w:ascii="Times New Roman" w:hAnsi="Times New Roman" w:cs="Times New Roman"/>
                <w:color w:val="000000"/>
                <w:lang w:val="sr-Cyrl-BA"/>
              </w:rPr>
            </w:pPr>
          </w:p>
          <w:p w:rsidR="00237FC2" w:rsidRPr="009065A9" w:rsidRDefault="00237FC2" w:rsidP="007A2BC0">
            <w:pPr>
              <w:pStyle w:val="ListParagraph"/>
              <w:spacing w:after="0" w:line="240" w:lineRule="auto"/>
              <w:ind w:left="72"/>
              <w:jc w:val="center"/>
              <w:rPr>
                <w:rFonts w:ascii="Times New Roman" w:hAnsi="Times New Roman" w:cs="Times New Roman"/>
                <w:color w:val="000000"/>
                <w:lang w:val="sr-Cyrl-BA"/>
              </w:rPr>
            </w:pPr>
          </w:p>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lang w:val="sr-Cyrl-BA"/>
              </w:rPr>
              <w:t>Број обучених припадника служби заштите и спасавања</w:t>
            </w:r>
          </w:p>
        </w:tc>
        <w:tc>
          <w:tcPr>
            <w:tcW w:w="531" w:type="pct"/>
            <w:vMerge w:val="restart"/>
            <w:vAlign w:val="center"/>
          </w:tcPr>
          <w:p w:rsidR="00237FC2" w:rsidRPr="009065A9" w:rsidRDefault="00237FC2" w:rsidP="007A2BC0">
            <w:pPr>
              <w:pStyle w:val="ListParagraph"/>
              <w:spacing w:after="0" w:line="240" w:lineRule="auto"/>
              <w:ind w:left="72"/>
              <w:jc w:val="center"/>
              <w:rPr>
                <w:rFonts w:ascii="Times New Roman" w:eastAsia="Times New Roman" w:hAnsi="Times New Roman" w:cs="Times New Roman"/>
                <w:color w:val="000000" w:themeColor="text1"/>
                <w:highlight w:val="yellow"/>
                <w:lang w:val="sr-Cyrl-BA"/>
              </w:rPr>
            </w:pPr>
          </w:p>
          <w:p w:rsidR="00237FC2" w:rsidRPr="009065A9" w:rsidRDefault="00237FC2" w:rsidP="007A2BC0">
            <w:pPr>
              <w:pStyle w:val="ListParagraph"/>
              <w:spacing w:after="0" w:line="240" w:lineRule="auto"/>
              <w:ind w:left="72"/>
              <w:jc w:val="center"/>
              <w:rPr>
                <w:rFonts w:ascii="Times New Roman" w:eastAsia="Times New Roman" w:hAnsi="Times New Roman" w:cs="Times New Roman"/>
                <w:color w:val="000000" w:themeColor="text1"/>
                <w:highlight w:val="yellow"/>
                <w:lang w:val="sr-Cyrl-BA"/>
              </w:rPr>
            </w:pPr>
          </w:p>
          <w:p w:rsidR="00237FC2" w:rsidRPr="009065A9" w:rsidRDefault="00237FC2" w:rsidP="007A2BC0">
            <w:pPr>
              <w:pStyle w:val="ListParagraph"/>
              <w:spacing w:after="0" w:line="240" w:lineRule="auto"/>
              <w:ind w:left="72"/>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100 обучених особа  за заштиту и спасавање</w:t>
            </w:r>
          </w:p>
        </w:tc>
        <w:tc>
          <w:tcPr>
            <w:tcW w:w="414" w:type="pct"/>
            <w:vMerge w:val="restart"/>
            <w:vAlign w:val="center"/>
          </w:tcPr>
          <w:p w:rsidR="00237FC2" w:rsidRPr="009065A9" w:rsidRDefault="007A2BC0"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Pr>
                <w:rFonts w:ascii="Times New Roman" w:eastAsia="Times New Roman" w:hAnsi="Times New Roman" w:cs="Times New Roman"/>
                <w:color w:val="000000" w:themeColor="text1"/>
                <w:lang w:val="sr-Cyrl-BA"/>
              </w:rPr>
              <w:t>Д</w:t>
            </w:r>
            <w:r w:rsidR="00237FC2" w:rsidRPr="009065A9">
              <w:rPr>
                <w:rFonts w:ascii="Times New Roman" w:eastAsia="Times New Roman" w:hAnsi="Times New Roman" w:cs="Times New Roman"/>
                <w:color w:val="000000" w:themeColor="text1"/>
                <w:lang w:val="sr-Cyrl-BA"/>
              </w:rPr>
              <w:t>а</w:t>
            </w:r>
          </w:p>
        </w:tc>
        <w:tc>
          <w:tcPr>
            <w:tcW w:w="442" w:type="pct"/>
            <w:vMerge w:val="restart"/>
            <w:vAlign w:val="center"/>
          </w:tcPr>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hAnsi="Times New Roman" w:cs="Times New Roman"/>
                <w:lang w:val="sr-Cyrl-BA"/>
              </w:rPr>
              <w:t>Град Бијељина - Одјељење за борачко-инвалидску и цивилну заштиту</w:t>
            </w:r>
          </w:p>
        </w:tc>
        <w:tc>
          <w:tcPr>
            <w:tcW w:w="118" w:type="pct"/>
            <w:vMerge w:val="restart"/>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05" w:type="pct"/>
            <w:vMerge w:val="restart"/>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bs-Cyrl-BA"/>
              </w:rPr>
            </w:pPr>
            <w:r w:rsidRPr="009065A9">
              <w:rPr>
                <w:rFonts w:ascii="Times New Roman" w:eastAsia="Times New Roman" w:hAnsi="Times New Roman" w:cs="Times New Roman"/>
                <w:bCs/>
                <w:color w:val="000000" w:themeColor="text1"/>
              </w:rPr>
              <w:t>2</w:t>
            </w:r>
            <w:r w:rsidRPr="009065A9">
              <w:rPr>
                <w:rFonts w:ascii="Times New Roman" w:eastAsia="Times New Roman" w:hAnsi="Times New Roman" w:cs="Times New Roman"/>
                <w:bCs/>
                <w:color w:val="000000" w:themeColor="text1"/>
                <w:lang/>
              </w:rPr>
              <w:t>0</w:t>
            </w:r>
            <w:r w:rsidRPr="009065A9">
              <w:rPr>
                <w:rFonts w:ascii="Times New Roman" w:eastAsia="Times New Roman" w:hAnsi="Times New Roman" w:cs="Times New Roman"/>
                <w:bCs/>
                <w:color w:val="000000" w:themeColor="text1"/>
              </w:rPr>
              <w:t>.000</w:t>
            </w:r>
          </w:p>
        </w:tc>
        <w:tc>
          <w:tcPr>
            <w:tcW w:w="562" w:type="pct"/>
            <w:gridSpan w:val="2"/>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13.834,95</w:t>
            </w:r>
          </w:p>
        </w:tc>
        <w:tc>
          <w:tcPr>
            <w:tcW w:w="393"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lang w:val="sr-Cyrl-BA"/>
              </w:rPr>
              <w:t>69,17</w:t>
            </w:r>
            <w:r w:rsidRPr="009065A9">
              <w:rPr>
                <w:rFonts w:ascii="Times New Roman" w:eastAsia="Times New Roman" w:hAnsi="Times New Roman" w:cs="Times New Roman"/>
                <w:bCs/>
                <w:color w:val="000000" w:themeColor="text1"/>
              </w:rPr>
              <w:t>%</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i/>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i/>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lang/>
              </w:rPr>
            </w:pPr>
            <w:r w:rsidRPr="009065A9">
              <w:rPr>
                <w:rFonts w:ascii="Times New Roman" w:eastAsia="Times New Roman" w:hAnsi="Times New Roman" w:cs="Times New Roman"/>
                <w:color w:val="000000" w:themeColor="text1"/>
                <w:lang/>
              </w:rPr>
              <w:t>0</w:t>
            </w:r>
          </w:p>
        </w:tc>
        <w:tc>
          <w:tcPr>
            <w:tcW w:w="562" w:type="pct"/>
            <w:gridSpan w:val="2"/>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3"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237FC2" w:rsidRPr="009065A9" w:rsidRDefault="00237FC2" w:rsidP="00063C18">
            <w:pPr>
              <w:tabs>
                <w:tab w:val="left" w:pos="351"/>
              </w:tabs>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lang/>
              </w:rPr>
            </w:pPr>
            <w:r w:rsidRPr="009065A9">
              <w:rPr>
                <w:rFonts w:ascii="Times New Roman" w:eastAsia="Times New Roman" w:hAnsi="Times New Roman" w:cs="Times New Roman"/>
                <w:color w:val="000000" w:themeColor="text1"/>
                <w:lang/>
              </w:rPr>
              <w:t>0</w:t>
            </w:r>
          </w:p>
        </w:tc>
        <w:tc>
          <w:tcPr>
            <w:tcW w:w="562" w:type="pct"/>
            <w:gridSpan w:val="2"/>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3"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lang/>
              </w:rPr>
            </w:pPr>
            <w:r w:rsidRPr="009065A9">
              <w:rPr>
                <w:rFonts w:ascii="Times New Roman" w:eastAsia="Times New Roman" w:hAnsi="Times New Roman" w:cs="Times New Roman"/>
                <w:color w:val="000000" w:themeColor="text1"/>
                <w:lang/>
              </w:rPr>
              <w:t>0</w:t>
            </w:r>
          </w:p>
        </w:tc>
        <w:tc>
          <w:tcPr>
            <w:tcW w:w="562" w:type="pct"/>
            <w:gridSpan w:val="2"/>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3"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66"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rPr>
              <w:t>2</w:t>
            </w:r>
            <w:r w:rsidRPr="009065A9">
              <w:rPr>
                <w:rFonts w:ascii="Times New Roman" w:eastAsia="Times New Roman" w:hAnsi="Times New Roman" w:cs="Times New Roman"/>
                <w:b/>
                <w:color w:val="000000" w:themeColor="text1"/>
                <w:lang/>
              </w:rPr>
              <w:t>0</w:t>
            </w:r>
            <w:r w:rsidRPr="009065A9">
              <w:rPr>
                <w:rFonts w:ascii="Times New Roman" w:eastAsia="Times New Roman" w:hAnsi="Times New Roman" w:cs="Times New Roman"/>
                <w:b/>
                <w:color w:val="000000" w:themeColor="text1"/>
              </w:rPr>
              <w:t>.000</w:t>
            </w:r>
          </w:p>
        </w:tc>
        <w:tc>
          <w:tcPr>
            <w:tcW w:w="562" w:type="pct"/>
            <w:gridSpan w:val="2"/>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Latn-BA"/>
              </w:rPr>
            </w:pPr>
            <w:r w:rsidRPr="009065A9">
              <w:rPr>
                <w:rFonts w:ascii="Times New Roman" w:eastAsia="Times New Roman" w:hAnsi="Times New Roman" w:cs="Times New Roman"/>
                <w:b/>
                <w:color w:val="000000" w:themeColor="text1"/>
                <w:lang w:val="sr-Cyrl-BA"/>
              </w:rPr>
              <w:t>13.834,95</w:t>
            </w:r>
          </w:p>
        </w:tc>
        <w:tc>
          <w:tcPr>
            <w:tcW w:w="393"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lang w:val="sr-Cyrl-BA"/>
              </w:rPr>
              <w:t>69,17</w:t>
            </w:r>
            <w:r w:rsidRPr="009065A9">
              <w:rPr>
                <w:rFonts w:ascii="Times New Roman" w:eastAsia="Times New Roman" w:hAnsi="Times New Roman" w:cs="Times New Roman"/>
                <w:b/>
                <w:color w:val="000000" w:themeColor="text1"/>
              </w:rPr>
              <w:t>%</w:t>
            </w:r>
          </w:p>
        </w:tc>
      </w:tr>
      <w:tr w:rsidR="00237FC2" w:rsidRPr="009065A9" w:rsidTr="007A2BC0">
        <w:trPr>
          <w:trHeight w:val="558"/>
          <w:jc w:val="center"/>
        </w:trPr>
        <w:tc>
          <w:tcPr>
            <w:tcW w:w="766"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rPr>
              <w:t xml:space="preserve">3.3.2.2.  Унапређење материјално техничке опремљености службе </w:t>
            </w:r>
            <w:r w:rsidRPr="009065A9">
              <w:rPr>
                <w:rFonts w:ascii="Times New Roman" w:hAnsi="Times New Roman" w:cs="Times New Roman"/>
              </w:rPr>
              <w:lastRenderedPageBreak/>
              <w:t>ЦЗ и спасавања</w:t>
            </w:r>
          </w:p>
        </w:tc>
        <w:tc>
          <w:tcPr>
            <w:tcW w:w="531"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hAnsi="Times New Roman" w:cs="Times New Roman"/>
                <w:color w:val="000000"/>
                <w:lang w:val="sr-Cyrl-BA"/>
              </w:rPr>
            </w:pPr>
          </w:p>
          <w:p w:rsidR="00237FC2" w:rsidRPr="009065A9" w:rsidRDefault="00237FC2" w:rsidP="007A2BC0">
            <w:pPr>
              <w:spacing w:after="0" w:line="240" w:lineRule="auto"/>
              <w:jc w:val="center"/>
              <w:rPr>
                <w:rFonts w:ascii="Times New Roman" w:hAnsi="Times New Roman" w:cs="Times New Roman"/>
                <w:color w:val="000000"/>
                <w:lang w:val="sr-Cyrl-BA"/>
              </w:rPr>
            </w:pPr>
          </w:p>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lang w:val="sr-Cyrl-BA"/>
              </w:rPr>
              <w:t xml:space="preserve">Број комплета </w:t>
            </w:r>
            <w:r w:rsidRPr="009065A9">
              <w:rPr>
                <w:rFonts w:ascii="Times New Roman" w:hAnsi="Times New Roman" w:cs="Times New Roman"/>
                <w:color w:val="000000"/>
                <w:lang w:val="sr-Cyrl-BA"/>
              </w:rPr>
              <w:lastRenderedPageBreak/>
              <w:t>опреме за заштиту и спасавање</w:t>
            </w:r>
          </w:p>
        </w:tc>
        <w:tc>
          <w:tcPr>
            <w:tcW w:w="531"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 xml:space="preserve">Извршена </w:t>
            </w:r>
            <w:r w:rsidRPr="009065A9">
              <w:rPr>
                <w:rFonts w:ascii="Times New Roman" w:eastAsia="Times New Roman" w:hAnsi="Times New Roman" w:cs="Times New Roman"/>
                <w:bCs/>
                <w:color w:val="000000" w:themeColor="text1"/>
                <w:lang w:val="sr-Cyrl-BA"/>
              </w:rPr>
              <w:lastRenderedPageBreak/>
              <w:t>набавка 2 комплета за заштиту и спасавање</w:t>
            </w:r>
          </w:p>
        </w:tc>
        <w:tc>
          <w:tcPr>
            <w:tcW w:w="414" w:type="pct"/>
            <w:vMerge w:val="restart"/>
            <w:vAlign w:val="center"/>
          </w:tcPr>
          <w:p w:rsidR="00237FC2" w:rsidRPr="009065A9" w:rsidRDefault="007A2BC0" w:rsidP="007A2BC0">
            <w:pPr>
              <w:spacing w:after="0" w:line="240" w:lineRule="auto"/>
              <w:jc w:val="center"/>
              <w:rPr>
                <w:rFonts w:ascii="Times New Roman" w:eastAsia="Times New Roman" w:hAnsi="Times New Roman" w:cs="Times New Roman"/>
                <w:bCs/>
                <w:color w:val="000000" w:themeColor="text1"/>
                <w:lang w:val="sr-Cyrl-BA"/>
              </w:rPr>
            </w:pPr>
            <w:r>
              <w:rPr>
                <w:rFonts w:ascii="Times New Roman" w:eastAsia="Times New Roman" w:hAnsi="Times New Roman" w:cs="Times New Roman"/>
                <w:bCs/>
                <w:color w:val="000000" w:themeColor="text1"/>
                <w:lang w:val="sr-Cyrl-BA"/>
              </w:rPr>
              <w:lastRenderedPageBreak/>
              <w:t>Д</w:t>
            </w:r>
            <w:r w:rsidR="00237FC2" w:rsidRPr="009065A9">
              <w:rPr>
                <w:rFonts w:ascii="Times New Roman" w:eastAsia="Times New Roman" w:hAnsi="Times New Roman" w:cs="Times New Roman"/>
                <w:bCs/>
                <w:color w:val="000000" w:themeColor="text1"/>
                <w:lang w:val="sr-Cyrl-BA"/>
              </w:rPr>
              <w:t>а</w:t>
            </w:r>
          </w:p>
        </w:tc>
        <w:tc>
          <w:tcPr>
            <w:tcW w:w="44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 xml:space="preserve">Град Бијељина - Одјељење </w:t>
            </w:r>
            <w:r w:rsidRPr="009065A9">
              <w:rPr>
                <w:rFonts w:ascii="Times New Roman" w:hAnsi="Times New Roman" w:cs="Times New Roman"/>
                <w:lang w:val="sr-Cyrl-BA"/>
              </w:rPr>
              <w:lastRenderedPageBreak/>
              <w:t>за борачко-инвалидску и цивилну заштиту</w:t>
            </w:r>
          </w:p>
        </w:tc>
        <w:tc>
          <w:tcPr>
            <w:tcW w:w="118"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111.000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85.833,27</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lang w:val="sr-Cyrl-BA"/>
              </w:rPr>
              <w:t>77,37</w:t>
            </w:r>
            <w:r w:rsidRPr="009065A9">
              <w:rPr>
                <w:rFonts w:ascii="Times New Roman" w:eastAsia="Times New Roman" w:hAnsi="Times New Roman" w:cs="Times New Roman"/>
                <w:bCs/>
                <w:color w:val="000000" w:themeColor="text1"/>
              </w:rPr>
              <w:t>%</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20.292,00</w:t>
            </w:r>
          </w:p>
        </w:tc>
        <w:tc>
          <w:tcPr>
            <w:tcW w:w="393" w:type="pct"/>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Није примјењљиво</w:t>
            </w:r>
          </w:p>
        </w:tc>
      </w:tr>
      <w:tr w:rsidR="00237FC2" w:rsidRPr="009065A9" w:rsidTr="007A2BC0">
        <w:trPr>
          <w:trHeight w:val="20"/>
          <w:jc w:val="center"/>
        </w:trPr>
        <w:tc>
          <w:tcPr>
            <w:tcW w:w="766"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62" w:type="pct"/>
            <w:gridSpan w:val="2"/>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18.000,00</w:t>
            </w:r>
          </w:p>
        </w:tc>
        <w:tc>
          <w:tcPr>
            <w:tcW w:w="393"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lang w:val="sr-Cyrl-BA"/>
              </w:rPr>
              <w:t>Није примјењљиво</w:t>
            </w:r>
          </w:p>
        </w:tc>
      </w:tr>
      <w:tr w:rsidR="00237FC2" w:rsidRPr="009065A9" w:rsidTr="007A2BC0">
        <w:trPr>
          <w:trHeight w:val="748"/>
          <w:jc w:val="center"/>
        </w:trPr>
        <w:tc>
          <w:tcPr>
            <w:tcW w:w="766"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rPr>
              <w:t>111.000</w:t>
            </w:r>
          </w:p>
        </w:tc>
        <w:tc>
          <w:tcPr>
            <w:tcW w:w="562" w:type="pct"/>
            <w:gridSpan w:val="2"/>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124.125,27</w:t>
            </w:r>
          </w:p>
        </w:tc>
        <w:tc>
          <w:tcPr>
            <w:tcW w:w="393"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111,82%</w:t>
            </w:r>
          </w:p>
        </w:tc>
      </w:tr>
      <w:tr w:rsidR="00237FC2" w:rsidRPr="009065A9" w:rsidTr="007A2BC0">
        <w:trPr>
          <w:trHeight w:val="20"/>
          <w:jc w:val="center"/>
        </w:trPr>
        <w:tc>
          <w:tcPr>
            <w:tcW w:w="3207" w:type="pct"/>
            <w:gridSpan w:val="7"/>
            <w:vMerge w:val="restart"/>
            <w:shd w:val="clear" w:color="auto" w:fill="DEEAF6" w:themeFill="accent1" w:themeFillTint="33"/>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color w:val="000000" w:themeColor="text1"/>
              </w:rPr>
              <w:t xml:space="preserve">Укупно за мјеру </w:t>
            </w:r>
            <w:r w:rsidRPr="009065A9">
              <w:rPr>
                <w:rFonts w:ascii="Times New Roman" w:eastAsia="Calibri" w:hAnsi="Times New Roman" w:cs="Times New Roman"/>
                <w:b/>
                <w:color w:val="000000"/>
                <w:lang w:val="bs-Latn-BA"/>
              </w:rPr>
              <w:t>3.3.2. Јачање капацитета служби спасавања</w:t>
            </w:r>
          </w:p>
        </w:tc>
        <w:tc>
          <w:tcPr>
            <w:tcW w:w="420" w:type="pct"/>
            <w:shd w:val="clear" w:color="auto" w:fill="DEEAF6" w:themeFill="accent1" w:themeFillTint="33"/>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131.000</w:t>
            </w:r>
          </w:p>
        </w:tc>
        <w:tc>
          <w:tcPr>
            <w:tcW w:w="558"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99.668,22</w:t>
            </w:r>
          </w:p>
        </w:tc>
        <w:tc>
          <w:tcPr>
            <w:tcW w:w="397" w:type="pct"/>
            <w:gridSpan w:val="2"/>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94,41%</w:t>
            </w:r>
          </w:p>
        </w:tc>
      </w:tr>
      <w:tr w:rsidR="00237FC2" w:rsidRPr="009065A9" w:rsidTr="007A2BC0">
        <w:trPr>
          <w:trHeight w:val="20"/>
          <w:jc w:val="center"/>
        </w:trPr>
        <w:tc>
          <w:tcPr>
            <w:tcW w:w="3207" w:type="pct"/>
            <w:gridSpan w:val="7"/>
            <w:vMerge/>
            <w:shd w:val="clear" w:color="auto" w:fill="DEEAF6" w:themeFill="accent1" w:themeFillTint="33"/>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8"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397" w:type="pct"/>
            <w:gridSpan w:val="2"/>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3207" w:type="pct"/>
            <w:gridSpan w:val="7"/>
            <w:vMerge/>
            <w:shd w:val="clear" w:color="auto" w:fill="DEEAF6" w:themeFill="accent1" w:themeFillTint="33"/>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237FC2" w:rsidRPr="009065A9" w:rsidRDefault="00237FC2" w:rsidP="00063C18">
            <w:pPr>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8"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20.292,00</w:t>
            </w:r>
          </w:p>
        </w:tc>
        <w:tc>
          <w:tcPr>
            <w:tcW w:w="397" w:type="pct"/>
            <w:gridSpan w:val="2"/>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3207" w:type="pct"/>
            <w:gridSpan w:val="7"/>
            <w:vMerge/>
            <w:shd w:val="clear" w:color="auto" w:fill="DEEAF6" w:themeFill="accent1" w:themeFillTint="33"/>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8"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18.000,00</w:t>
            </w:r>
          </w:p>
        </w:tc>
        <w:tc>
          <w:tcPr>
            <w:tcW w:w="397" w:type="pct"/>
            <w:gridSpan w:val="2"/>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3207" w:type="pct"/>
            <w:gridSpan w:val="7"/>
            <w:vMerge/>
            <w:shd w:val="clear" w:color="auto" w:fill="DEEAF6" w:themeFill="accent1" w:themeFillTint="33"/>
            <w:vAlign w:val="center"/>
          </w:tcPr>
          <w:p w:rsidR="00237FC2" w:rsidRPr="009065A9" w:rsidRDefault="00237FC2" w:rsidP="007A2BC0">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237FC2" w:rsidRPr="009065A9" w:rsidRDefault="00237FC2" w:rsidP="00063C18">
            <w:pPr>
              <w:spacing w:after="12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rPr>
              <w:t>131.000</w:t>
            </w:r>
          </w:p>
        </w:tc>
        <w:tc>
          <w:tcPr>
            <w:tcW w:w="558" w:type="pct"/>
            <w:shd w:val="clear" w:color="auto" w:fill="DEEAF6" w:themeFill="accent1" w:themeFillTint="33"/>
            <w:vAlign w:val="center"/>
          </w:tcPr>
          <w:p w:rsidR="00237FC2" w:rsidRPr="009065A9" w:rsidRDefault="00237FC2" w:rsidP="00063C18">
            <w:pPr>
              <w:spacing w:after="12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137.960,22</w:t>
            </w:r>
          </w:p>
        </w:tc>
        <w:tc>
          <w:tcPr>
            <w:tcW w:w="397" w:type="pct"/>
            <w:gridSpan w:val="2"/>
            <w:shd w:val="clear" w:color="auto" w:fill="DEEAF6" w:themeFill="accent1" w:themeFillTint="33"/>
            <w:vAlign w:val="center"/>
          </w:tcPr>
          <w:p w:rsidR="00237FC2" w:rsidRPr="009065A9" w:rsidRDefault="00237FC2" w:rsidP="00063C18">
            <w:pPr>
              <w:spacing w:after="12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105,31%</w:t>
            </w:r>
          </w:p>
        </w:tc>
      </w:tr>
    </w:tbl>
    <w:p w:rsidR="00237FC2" w:rsidRPr="009065A9" w:rsidRDefault="00237FC2" w:rsidP="00237FC2">
      <w:pPr>
        <w:pStyle w:val="EndnoteText"/>
        <w:spacing w:after="60"/>
        <w:jc w:val="both"/>
        <w:rPr>
          <w:rFonts w:ascii="Times New Roman" w:eastAsia="Times New Roman" w:hAnsi="Times New Roman" w:cs="Times New Roman"/>
          <w:color w:val="000000"/>
          <w:sz w:val="22"/>
          <w:szCs w:val="22"/>
          <w:lang w:val="bs-Cyrl-BA" w:eastAsia="hr-HR"/>
        </w:rPr>
      </w:pPr>
    </w:p>
    <w:tbl>
      <w:tblPr>
        <w:tblpPr w:leftFromText="180" w:rightFromText="180" w:vertAnchor="text" w:tblpX="-10"/>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65"/>
        <w:gridCol w:w="7763"/>
      </w:tblGrid>
      <w:tr w:rsidR="00237FC2" w:rsidRPr="009065A9" w:rsidTr="00063C18">
        <w:trPr>
          <w:trHeight w:val="20"/>
        </w:trPr>
        <w:tc>
          <w:tcPr>
            <w:tcW w:w="2484" w:type="pct"/>
            <w:shd w:val="clear" w:color="auto" w:fill="DEEAF6" w:themeFill="accent1" w:themeFillTint="33"/>
            <w:tcMar>
              <w:top w:w="0" w:type="dxa"/>
              <w:left w:w="108" w:type="dxa"/>
              <w:bottom w:w="0" w:type="dxa"/>
              <w:right w:w="108" w:type="dxa"/>
            </w:tcMar>
            <w:vAlign w:val="center"/>
          </w:tcPr>
          <w:p w:rsidR="00237FC2" w:rsidRPr="009065A9" w:rsidRDefault="00237FC2" w:rsidP="00063C18">
            <w:pPr>
              <w:spacing w:after="0" w:line="240" w:lineRule="auto"/>
              <w:rPr>
                <w:rFonts w:ascii="Times New Roman" w:eastAsia="Calibri" w:hAnsi="Times New Roman" w:cs="Times New Roman"/>
                <w:b/>
                <w:color w:val="000000"/>
                <w:lang w:val="sr-Cyrl-BA"/>
              </w:rPr>
            </w:pPr>
            <w:r w:rsidRPr="009065A9">
              <w:rPr>
                <w:rFonts w:ascii="Times New Roman" w:eastAsia="Calibri" w:hAnsi="Times New Roman" w:cs="Times New Roman"/>
                <w:b/>
                <w:color w:val="000000"/>
                <w:lang w:val="sr-Cyrl-BA"/>
              </w:rPr>
              <w:t xml:space="preserve">Административна подршка у ефикасном пружању </w:t>
            </w:r>
          </w:p>
          <w:p w:rsidR="00237FC2" w:rsidRPr="009065A9" w:rsidRDefault="00237FC2" w:rsidP="00063C18">
            <w:pPr>
              <w:spacing w:after="0" w:line="240" w:lineRule="auto"/>
              <w:rPr>
                <w:rFonts w:ascii="Times New Roman" w:hAnsi="Times New Roman" w:cs="Times New Roman"/>
                <w:b/>
                <w:color w:val="000000"/>
                <w:lang/>
              </w:rPr>
            </w:pPr>
            <w:r w:rsidRPr="009065A9">
              <w:rPr>
                <w:rFonts w:ascii="Times New Roman" w:eastAsia="Calibri" w:hAnsi="Times New Roman" w:cs="Times New Roman"/>
                <w:b/>
                <w:color w:val="000000"/>
                <w:lang w:val="sr-Cyrl-BA"/>
              </w:rPr>
              <w:t>јавних услуга</w:t>
            </w:r>
            <w:r w:rsidRPr="009065A9">
              <w:rPr>
                <w:rFonts w:ascii="Times New Roman" w:eastAsia="Calibri" w:hAnsi="Times New Roman" w:cs="Times New Roman"/>
                <w:b/>
                <w:color w:val="000000"/>
                <w:lang w:val="bs-Latn-BA"/>
              </w:rPr>
              <w:t xml:space="preserve"> Градске управе </w:t>
            </w:r>
            <w:r w:rsidRPr="009065A9">
              <w:rPr>
                <w:rFonts w:ascii="Times New Roman" w:hAnsi="Times New Roman" w:cs="Times New Roman"/>
                <w:b/>
                <w:color w:val="000000"/>
              </w:rPr>
              <w:t>- РЕДОВНИ ПОСЛОВИ</w:t>
            </w:r>
          </w:p>
        </w:tc>
        <w:tc>
          <w:tcPr>
            <w:tcW w:w="2516" w:type="pct"/>
            <w:shd w:val="clear" w:color="auto" w:fill="DEEAF6" w:themeFill="accent1" w:themeFillTint="33"/>
          </w:tcPr>
          <w:p w:rsidR="00237FC2" w:rsidRPr="009065A9" w:rsidRDefault="00237FC2"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237FC2" w:rsidRPr="009065A9" w:rsidRDefault="00237FC2" w:rsidP="00063C18">
            <w:pPr>
              <w:spacing w:after="0" w:line="240" w:lineRule="auto"/>
              <w:rPr>
                <w:rFonts w:ascii="Times New Roman" w:hAnsi="Times New Roman" w:cs="Times New Roman"/>
                <w:b/>
                <w:bCs/>
              </w:rPr>
            </w:pPr>
            <w:r w:rsidRPr="009065A9">
              <w:rPr>
                <w:rFonts w:ascii="Times New Roman" w:hAnsi="Times New Roman" w:cs="Times New Roman"/>
                <w:lang w:val="sr-Cyrl-BA"/>
              </w:rPr>
              <w:t>Одјељење за борачко-инвалидску и цивилну заштиту</w:t>
            </w:r>
            <w:r w:rsidRPr="009065A9">
              <w:rPr>
                <w:rFonts w:ascii="Times New Roman" w:hAnsi="Times New Roman" w:cs="Times New Roman"/>
                <w:b/>
                <w:bCs/>
              </w:rPr>
              <w:t xml:space="preserve"> </w:t>
            </w:r>
            <w:r w:rsidRPr="009065A9">
              <w:rPr>
                <w:rFonts w:ascii="Times New Roman" w:hAnsi="Times New Roman" w:cs="Times New Roman"/>
                <w:color w:val="000000" w:themeColor="text1"/>
                <w:lang w:val="sr-Cyrl-BA"/>
              </w:rPr>
              <w:t>- 0005180</w:t>
            </w:r>
          </w:p>
        </w:tc>
      </w:tr>
      <w:tr w:rsidR="00237FC2"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237FC2" w:rsidRPr="009065A9" w:rsidRDefault="00237FC2" w:rsidP="001B27E3">
            <w:pPr>
              <w:spacing w:after="0"/>
              <w:rPr>
                <w:rFonts w:ascii="Times New Roman" w:hAnsi="Times New Roman" w:cs="Times New Roman"/>
                <w:b/>
                <w:color w:val="000000"/>
                <w:lang w:val="sr-Cyrl-BA"/>
              </w:rPr>
            </w:pPr>
            <w:r w:rsidRPr="009065A9">
              <w:rPr>
                <w:rFonts w:ascii="Times New Roman" w:hAnsi="Times New Roman" w:cs="Times New Roman"/>
                <w:b/>
                <w:color w:val="000000" w:themeColor="text1"/>
              </w:rPr>
              <w:t>Стратешки документ, стратешки циљ и приоритет:</w:t>
            </w:r>
            <w:r w:rsidRPr="009065A9">
              <w:rPr>
                <w:rFonts w:ascii="Times New Roman" w:hAnsi="Times New Roman" w:cs="Times New Roman"/>
                <w:b/>
                <w:color w:val="000000"/>
                <w:lang w:val="sr-Cyrl-BA"/>
              </w:rPr>
              <w:t xml:space="preserve"> Стратегија развоја Града Бијељина 2024-2030; </w:t>
            </w:r>
          </w:p>
        </w:tc>
      </w:tr>
    </w:tbl>
    <w:tbl>
      <w:tblPr>
        <w:tblW w:w="50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38"/>
        <w:gridCol w:w="2592"/>
        <w:gridCol w:w="1728"/>
        <w:gridCol w:w="1871"/>
        <w:gridCol w:w="1582"/>
        <w:gridCol w:w="1871"/>
        <w:gridCol w:w="1725"/>
        <w:gridCol w:w="1731"/>
      </w:tblGrid>
      <w:tr w:rsidR="00237FC2" w:rsidRPr="009065A9" w:rsidTr="007A2BC0">
        <w:trPr>
          <w:trHeight w:val="883"/>
          <w:jc w:val="center"/>
        </w:trPr>
        <w:tc>
          <w:tcPr>
            <w:tcW w:w="785" w:type="pct"/>
            <w:vMerge w:val="restart"/>
            <w:tcBorders>
              <w:right w:val="single" w:sz="4" w:space="0" w:color="auto"/>
            </w:tcBorders>
            <w:shd w:val="clear" w:color="auto" w:fill="D0CECE" w:themeFill="background2" w:themeFillShade="E6"/>
            <w:vAlign w:val="center"/>
          </w:tcPr>
          <w:p w:rsidR="00237FC2" w:rsidRPr="009065A9" w:rsidRDefault="00237FC2"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237FC2" w:rsidRPr="009065A9" w:rsidRDefault="00237FC2" w:rsidP="00063C18">
            <w:pPr>
              <w:spacing w:after="0" w:line="240" w:lineRule="auto"/>
              <w:jc w:val="center"/>
              <w:rPr>
                <w:rFonts w:ascii="Times New Roman" w:eastAsia="Times New Roman" w:hAnsi="Times New Roman" w:cs="Times New Roman"/>
                <w:color w:val="000000" w:themeColor="text1"/>
                <w:lang w:val="bs-Cyrl-BA"/>
              </w:rPr>
            </w:pPr>
          </w:p>
        </w:tc>
        <w:tc>
          <w:tcPr>
            <w:tcW w:w="834" w:type="pct"/>
            <w:vMerge w:val="restart"/>
            <w:tcBorders>
              <w:left w:val="single" w:sz="4" w:space="0" w:color="auto"/>
            </w:tcBorders>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56" w:type="pct"/>
            <w:vMerge w:val="restart"/>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602" w:type="pct"/>
            <w:vMerge w:val="restart"/>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237FC2" w:rsidRPr="009065A9" w:rsidRDefault="00237FC2" w:rsidP="007A2BC0">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2223" w:type="pct"/>
            <w:gridSpan w:val="4"/>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t>Извори и износи планираних и извршених финансијских средстава у КМ</w:t>
            </w:r>
          </w:p>
        </w:tc>
      </w:tr>
      <w:tr w:rsidR="00237FC2" w:rsidRPr="009065A9" w:rsidTr="007A2BC0">
        <w:trPr>
          <w:trHeight w:val="473"/>
          <w:jc w:val="center"/>
        </w:trPr>
        <w:tc>
          <w:tcPr>
            <w:tcW w:w="785" w:type="pct"/>
            <w:vMerge/>
            <w:tcBorders>
              <w:right w:val="single" w:sz="4" w:space="0" w:color="auto"/>
            </w:tcBorders>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rPr>
            </w:pPr>
          </w:p>
        </w:tc>
        <w:tc>
          <w:tcPr>
            <w:tcW w:w="834" w:type="pct"/>
            <w:vMerge/>
            <w:tcBorders>
              <w:left w:val="single" w:sz="4" w:space="0" w:color="auto"/>
            </w:tcBorders>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shd w:val="clear" w:color="auto" w:fill="D0CECE" w:themeFill="background2" w:themeFillShade="E6"/>
            <w:vAlign w:val="center"/>
          </w:tcPr>
          <w:p w:rsidR="00237FC2" w:rsidRPr="009065A9" w:rsidRDefault="00237FC2" w:rsidP="007A2BC0">
            <w:pPr>
              <w:spacing w:after="0" w:line="240" w:lineRule="auto"/>
              <w:jc w:val="center"/>
              <w:rPr>
                <w:rFonts w:ascii="Times New Roman" w:eastAsia="Times New Roman" w:hAnsi="Times New Roman" w:cs="Times New Roman"/>
                <w:b/>
              </w:rPr>
            </w:pPr>
          </w:p>
        </w:tc>
        <w:tc>
          <w:tcPr>
            <w:tcW w:w="509" w:type="pct"/>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602" w:type="pct"/>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55" w:type="pct"/>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557" w:type="pct"/>
            <w:shd w:val="clear" w:color="auto" w:fill="D0CECE" w:themeFill="background2" w:themeFillShade="E6"/>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val="bs-Cyrl-BA"/>
              </w:rPr>
            </w:pPr>
            <w:r w:rsidRPr="009065A9">
              <w:rPr>
                <w:rFonts w:ascii="Times New Roman" w:hAnsi="Times New Roman" w:cs="Times New Roman"/>
                <w:lang w:val="sr-Cyrl-CS"/>
              </w:rPr>
              <w:t>Издавање увјерења и других аката у надлежности Одјељења</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1000 увјерења</w:t>
            </w:r>
          </w:p>
        </w:tc>
        <w:tc>
          <w:tcPr>
            <w:tcW w:w="556" w:type="pct"/>
            <w:vMerge w:val="restart"/>
            <w:vAlign w:val="center"/>
          </w:tcPr>
          <w:p w:rsidR="00237FC2" w:rsidRPr="009065A9" w:rsidRDefault="00237FC2" w:rsidP="007A2BC0">
            <w:pPr>
              <w:pStyle w:val="ListParagraph"/>
              <w:spacing w:after="0" w:line="240" w:lineRule="auto"/>
              <w:ind w:left="72"/>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Издато 1570 увјерења</w:t>
            </w:r>
          </w:p>
        </w:tc>
        <w:tc>
          <w:tcPr>
            <w:tcW w:w="602" w:type="pct"/>
            <w:vMerge w:val="restart"/>
            <w:vAlign w:val="center"/>
          </w:tcPr>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5"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i/>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i/>
                <w:color w:val="000000" w:themeColor="text1"/>
              </w:rPr>
            </w:pPr>
          </w:p>
        </w:tc>
        <w:tc>
          <w:tcPr>
            <w:tcW w:w="509" w:type="pct"/>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lang/>
              </w:rPr>
            </w:pPr>
            <w:r w:rsidRPr="009065A9">
              <w:rPr>
                <w:rFonts w:ascii="Times New Roman" w:hAnsi="Times New Roman" w:cs="Times New Roman"/>
                <w:color w:val="000000" w:themeColor="text1"/>
              </w:rPr>
              <w:t>0</w:t>
            </w:r>
          </w:p>
        </w:tc>
        <w:tc>
          <w:tcPr>
            <w:tcW w:w="555"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shd w:val="clear" w:color="auto" w:fill="FFFFFF" w:themeFill="background1"/>
            <w:vAlign w:val="center"/>
          </w:tcPr>
          <w:p w:rsidR="00237FC2" w:rsidRPr="009065A9" w:rsidRDefault="00237FC2" w:rsidP="00063C18">
            <w:pPr>
              <w:tabs>
                <w:tab w:val="left" w:pos="351"/>
              </w:tabs>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602"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lang/>
              </w:rPr>
            </w:pPr>
            <w:r w:rsidRPr="009065A9">
              <w:rPr>
                <w:rFonts w:ascii="Times New Roman" w:hAnsi="Times New Roman" w:cs="Times New Roman"/>
                <w:color w:val="000000" w:themeColor="text1"/>
              </w:rPr>
              <w:t>0</w:t>
            </w:r>
          </w:p>
        </w:tc>
        <w:tc>
          <w:tcPr>
            <w:tcW w:w="555"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lang/>
              </w:rPr>
            </w:pPr>
            <w:r w:rsidRPr="009065A9">
              <w:rPr>
                <w:rFonts w:ascii="Times New Roman" w:hAnsi="Times New Roman" w:cs="Times New Roman"/>
                <w:color w:val="000000" w:themeColor="text1"/>
              </w:rPr>
              <w:t>0</w:t>
            </w:r>
          </w:p>
        </w:tc>
        <w:tc>
          <w:tcPr>
            <w:tcW w:w="555"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lang w:val="bs-Cyrl-BA"/>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lang w:val="sr-Cyrl-CS"/>
              </w:rPr>
              <w:t>Ажурирање података у картотеци, матичним књигама и систему електронске обраде</w:t>
            </w:r>
            <w:r w:rsidRPr="009065A9">
              <w:rPr>
                <w:rFonts w:ascii="Times New Roman" w:hAnsi="Times New Roman" w:cs="Times New Roman"/>
              </w:rPr>
              <w:t xml:space="preserve">, </w:t>
            </w:r>
            <w:r w:rsidRPr="009065A9">
              <w:rPr>
                <w:rFonts w:ascii="Times New Roman" w:hAnsi="Times New Roman" w:cs="Times New Roman"/>
                <w:lang w:val="sr-Cyrl-BA"/>
              </w:rPr>
              <w:lastRenderedPageBreak/>
              <w:t>пријава и одјава лица из војне евиденије, обрада захтјева од Министарства и по захтјеву странака, ажурирање података у евиденцији дигитализација војне архиве</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pStyle w:val="ListParagraph"/>
              <w:spacing w:after="120" w:line="240" w:lineRule="auto"/>
              <w:ind w:left="72"/>
              <w:jc w:val="center"/>
              <w:rPr>
                <w:rFonts w:ascii="Times New Roman" w:hAnsi="Times New Roman" w:cs="Times New Roman"/>
                <w:color w:val="000000" w:themeColor="text1"/>
                <w:lang w:val="sr-Cyrl-BA"/>
              </w:rPr>
            </w:pPr>
            <w:r w:rsidRPr="009065A9">
              <w:rPr>
                <w:rFonts w:ascii="Times New Roman" w:hAnsi="Times New Roman" w:cs="Times New Roman"/>
                <w:color w:val="000000" w:themeColor="text1"/>
                <w:lang w:val="sr-Cyrl-BA"/>
              </w:rPr>
              <w:lastRenderedPageBreak/>
              <w:t>Ажурирање-700;</w:t>
            </w:r>
            <w:r w:rsidRPr="009065A9">
              <w:rPr>
                <w:rFonts w:ascii="Times New Roman" w:hAnsi="Times New Roman" w:cs="Times New Roman"/>
                <w:color w:val="000000" w:themeColor="text1"/>
                <w:lang w:val="sr-Cyrl-BA"/>
              </w:rPr>
              <w:br/>
              <w:t>Испис умрлих-510;</w:t>
            </w:r>
          </w:p>
          <w:p w:rsidR="00237FC2" w:rsidRPr="009065A9" w:rsidRDefault="00237FC2" w:rsidP="007A2BC0">
            <w:pPr>
              <w:pStyle w:val="ListParagraph"/>
              <w:spacing w:after="120" w:line="240" w:lineRule="auto"/>
              <w:ind w:left="72"/>
              <w:jc w:val="center"/>
              <w:rPr>
                <w:rFonts w:ascii="Times New Roman" w:hAnsi="Times New Roman" w:cs="Times New Roman"/>
                <w:color w:val="000000" w:themeColor="text1"/>
                <w:lang w:val="sr-Cyrl-BA"/>
              </w:rPr>
            </w:pPr>
            <w:r w:rsidRPr="009065A9">
              <w:rPr>
                <w:rFonts w:ascii="Times New Roman" w:hAnsi="Times New Roman" w:cs="Times New Roman"/>
                <w:color w:val="000000" w:themeColor="text1"/>
                <w:lang w:val="sr-Cyrl-BA"/>
              </w:rPr>
              <w:t>Одјава-20, пријава 135;</w:t>
            </w:r>
          </w:p>
          <w:p w:rsidR="00237FC2" w:rsidRPr="009065A9" w:rsidRDefault="00237FC2" w:rsidP="007A2BC0">
            <w:pPr>
              <w:pStyle w:val="ListParagraph"/>
              <w:spacing w:after="120" w:line="240" w:lineRule="auto"/>
              <w:ind w:left="72"/>
              <w:jc w:val="center"/>
              <w:rPr>
                <w:rFonts w:ascii="Times New Roman" w:hAnsi="Times New Roman" w:cs="Times New Roman"/>
                <w:color w:val="000000" w:themeColor="text1"/>
                <w:lang w:val="sr-Cyrl-BA"/>
              </w:rPr>
            </w:pPr>
            <w:r w:rsidRPr="009065A9">
              <w:rPr>
                <w:rFonts w:ascii="Times New Roman" w:hAnsi="Times New Roman" w:cs="Times New Roman"/>
                <w:color w:val="000000" w:themeColor="text1"/>
                <w:lang w:val="sr-Cyrl-BA"/>
              </w:rPr>
              <w:t xml:space="preserve">Захтјеви од стране </w:t>
            </w:r>
            <w:r w:rsidRPr="009065A9">
              <w:rPr>
                <w:rFonts w:ascii="Times New Roman" w:hAnsi="Times New Roman" w:cs="Times New Roman"/>
                <w:color w:val="000000" w:themeColor="text1"/>
                <w:lang w:val="sr-Cyrl-BA"/>
              </w:rPr>
              <w:lastRenderedPageBreak/>
              <w:t>држ.органа -13;</w:t>
            </w:r>
          </w:p>
          <w:p w:rsidR="00237FC2" w:rsidRPr="009065A9" w:rsidRDefault="00237FC2" w:rsidP="007A2BC0">
            <w:pPr>
              <w:pStyle w:val="ListParagraph"/>
              <w:spacing w:after="120" w:line="240" w:lineRule="auto"/>
              <w:ind w:left="72"/>
              <w:jc w:val="center"/>
              <w:rPr>
                <w:rFonts w:ascii="Times New Roman" w:hAnsi="Times New Roman" w:cs="Times New Roman"/>
                <w:color w:val="000000" w:themeColor="text1"/>
                <w:lang w:val="sr-Cyrl-BA"/>
              </w:rPr>
            </w:pPr>
            <w:r w:rsidRPr="009065A9">
              <w:rPr>
                <w:rFonts w:ascii="Times New Roman" w:hAnsi="Times New Roman" w:cs="Times New Roman"/>
                <w:color w:val="000000" w:themeColor="text1"/>
                <w:lang w:val="sr-Cyrl-BA"/>
              </w:rPr>
              <w:t>Одрицање од држављанства -9;</w:t>
            </w:r>
            <w:r w:rsidRPr="009065A9">
              <w:rPr>
                <w:rFonts w:ascii="Times New Roman" w:hAnsi="Times New Roman" w:cs="Times New Roman"/>
                <w:color w:val="000000" w:themeColor="text1"/>
                <w:lang w:val="sr-Cyrl-BA"/>
              </w:rPr>
              <w:br/>
              <w:t>Захтјеви странака и унос у војну евиденцију -190;</w:t>
            </w:r>
          </w:p>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BA"/>
              </w:rPr>
              <w:t>Картони - 2100</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lastRenderedPageBreak/>
              <w:t>Ажурирање 713</w:t>
            </w:r>
            <w:r w:rsidRPr="009065A9">
              <w:rPr>
                <w:rFonts w:ascii="Times New Roman" w:eastAsia="Times New Roman" w:hAnsi="Times New Roman" w:cs="Times New Roman"/>
                <w:bCs/>
                <w:color w:val="000000" w:themeColor="text1"/>
                <w:lang w:val="sr-Cyrl-BA"/>
              </w:rPr>
              <w:br/>
              <w:t>Испис умрлих 449</w:t>
            </w: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Одјава -13</w:t>
            </w:r>
            <w:r w:rsidRPr="009065A9">
              <w:rPr>
                <w:rFonts w:ascii="Times New Roman" w:eastAsia="Times New Roman" w:hAnsi="Times New Roman" w:cs="Times New Roman"/>
                <w:bCs/>
                <w:color w:val="000000" w:themeColor="text1"/>
                <w:lang w:val="sr-Cyrl-BA"/>
              </w:rPr>
              <w:br/>
            </w:r>
            <w:r w:rsidRPr="009065A9">
              <w:rPr>
                <w:rFonts w:ascii="Times New Roman" w:eastAsia="Times New Roman" w:hAnsi="Times New Roman" w:cs="Times New Roman"/>
                <w:bCs/>
                <w:color w:val="000000" w:themeColor="text1"/>
                <w:lang w:val="sr-Cyrl-BA"/>
              </w:rPr>
              <w:lastRenderedPageBreak/>
              <w:t>Пријава-84</w:t>
            </w: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Захтјеви од стране државних органа -7</w:t>
            </w:r>
            <w:r w:rsidRPr="009065A9">
              <w:rPr>
                <w:rFonts w:ascii="Times New Roman" w:eastAsia="Times New Roman" w:hAnsi="Times New Roman" w:cs="Times New Roman"/>
                <w:bCs/>
                <w:color w:val="000000" w:themeColor="text1"/>
                <w:lang w:val="sr-Cyrl-BA"/>
              </w:rPr>
              <w:br/>
              <w:t>Одрицање од држављанства-3</w:t>
            </w:r>
          </w:p>
          <w:p w:rsidR="00237FC2" w:rsidRPr="009065A9" w:rsidRDefault="00237FC2" w:rsidP="007A2BC0">
            <w:pPr>
              <w:pStyle w:val="ListParagraph"/>
              <w:spacing w:after="120" w:line="240" w:lineRule="auto"/>
              <w:ind w:left="72"/>
              <w:jc w:val="center"/>
              <w:rPr>
                <w:rFonts w:ascii="Times New Roman" w:hAnsi="Times New Roman" w:cs="Times New Roman"/>
                <w:color w:val="000000" w:themeColor="text1"/>
                <w:lang w:val="sr-Cyrl-BA"/>
              </w:rPr>
            </w:pPr>
            <w:r w:rsidRPr="009065A9">
              <w:rPr>
                <w:rFonts w:ascii="Times New Roman" w:hAnsi="Times New Roman" w:cs="Times New Roman"/>
                <w:color w:val="000000" w:themeColor="text1"/>
                <w:lang w:val="sr-Cyrl-BA"/>
              </w:rPr>
              <w:t>Захтјеви странака и унос у војну евиденцију -269;</w:t>
            </w:r>
          </w:p>
        </w:tc>
        <w:tc>
          <w:tcPr>
            <w:tcW w:w="602" w:type="pct"/>
            <w:vMerge w:val="restart"/>
            <w:vAlign w:val="center"/>
          </w:tcPr>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237FC2" w:rsidRPr="009065A9" w:rsidRDefault="00237FC2"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hAnsi="Times New Roman" w:cs="Times New Roman"/>
                <w:lang w:val="sr-Cyrl-BA"/>
              </w:rPr>
              <w:t>Град Бијељина - Одјељење за борачко-</w:t>
            </w:r>
            <w:r w:rsidRPr="009065A9">
              <w:rPr>
                <w:rFonts w:ascii="Times New Roman" w:hAnsi="Times New Roman" w:cs="Times New Roman"/>
                <w:lang w:val="sr-Cyrl-BA"/>
              </w:rPr>
              <w:lastRenderedPageBreak/>
              <w:t>инвалидску и цивилну заштиту</w:t>
            </w: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lastRenderedPageBreak/>
              <w:t>Буџет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lang w:val="sr-Cyrl-CS"/>
              </w:rPr>
              <w:t>Редовни</w:t>
            </w:r>
            <w:r w:rsidRPr="009065A9">
              <w:rPr>
                <w:rFonts w:ascii="Times New Roman" w:hAnsi="Times New Roman" w:cs="Times New Roman"/>
                <w:lang w:val="sr-Cyrl-BA"/>
              </w:rPr>
              <w:t xml:space="preserve"> и административни</w:t>
            </w:r>
            <w:r w:rsidRPr="009065A9">
              <w:rPr>
                <w:rFonts w:ascii="Times New Roman" w:hAnsi="Times New Roman" w:cs="Times New Roman"/>
                <w:lang w:val="sr-Cyrl-CS"/>
              </w:rPr>
              <w:t xml:space="preserve"> послови</w:t>
            </w:r>
            <w:r w:rsidRPr="009065A9">
              <w:rPr>
                <w:rFonts w:ascii="Times New Roman" w:hAnsi="Times New Roman" w:cs="Times New Roman"/>
                <w:lang w:val="sr-Cyrl-BA"/>
              </w:rPr>
              <w:t>, израда дописа,архивирање предмета и уређивање постојеће архиве,пријем странака</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CS"/>
              </w:rPr>
              <w:t>Ризици и процеси у Одјељењу;</w:t>
            </w:r>
            <w:r w:rsidRPr="009065A9">
              <w:rPr>
                <w:rFonts w:ascii="Times New Roman" w:hAnsi="Times New Roman" w:cs="Times New Roman"/>
                <w:lang w:val="sr-Cyrl-CS"/>
              </w:rPr>
              <w:br/>
              <w:t>Сарадња са Удружењима која заступају интересе борачке популације</w:t>
            </w:r>
            <w:r w:rsidRPr="009065A9">
              <w:rPr>
                <w:rFonts w:ascii="Times New Roman" w:hAnsi="Times New Roman" w:cs="Times New Roman"/>
                <w:lang w:val="sr-Cyrl-CS"/>
              </w:rPr>
              <w:br/>
              <w:t>Достава списа на ревизију-</w:t>
            </w:r>
            <w:r w:rsidRPr="009065A9">
              <w:rPr>
                <w:rFonts w:ascii="Times New Roman" w:hAnsi="Times New Roman" w:cs="Times New Roman"/>
                <w:lang w:val="sr-Cyrl-BA"/>
              </w:rPr>
              <w:t>6</w:t>
            </w:r>
            <w:r w:rsidRPr="009065A9">
              <w:rPr>
                <w:rFonts w:ascii="Times New Roman" w:hAnsi="Times New Roman" w:cs="Times New Roman"/>
                <w:lang w:val="sr-Cyrl-CS"/>
              </w:rPr>
              <w:t>0;</w:t>
            </w:r>
            <w:r w:rsidRPr="009065A9">
              <w:rPr>
                <w:rFonts w:ascii="Times New Roman" w:hAnsi="Times New Roman" w:cs="Times New Roman"/>
                <w:lang w:val="sr-Cyrl-CS"/>
              </w:rPr>
              <w:br/>
              <w:t>Дописа</w:t>
            </w:r>
            <w:r w:rsidRPr="009065A9">
              <w:rPr>
                <w:rFonts w:ascii="Times New Roman" w:hAnsi="Times New Roman" w:cs="Times New Roman"/>
                <w:lang w:val="sr-Cyrl-BA"/>
              </w:rPr>
              <w:t>-250;</w:t>
            </w:r>
            <w:r w:rsidRPr="009065A9">
              <w:rPr>
                <w:rFonts w:ascii="Times New Roman" w:hAnsi="Times New Roman" w:cs="Times New Roman"/>
                <w:lang w:val="sr-Cyrl-CS"/>
              </w:rPr>
              <w:br/>
              <w:t>Архивирање предмета-</w:t>
            </w:r>
            <w:r w:rsidRPr="009065A9">
              <w:rPr>
                <w:rFonts w:ascii="Times New Roman" w:hAnsi="Times New Roman" w:cs="Times New Roman"/>
                <w:lang w:val="sr-Cyrl-BA"/>
              </w:rPr>
              <w:t>5</w:t>
            </w:r>
            <w:r w:rsidRPr="009065A9">
              <w:rPr>
                <w:rFonts w:ascii="Times New Roman" w:hAnsi="Times New Roman" w:cs="Times New Roman"/>
                <w:lang w:val="sr-Cyrl-CS"/>
              </w:rPr>
              <w:t>00;</w:t>
            </w:r>
            <w:r w:rsidRPr="009065A9">
              <w:rPr>
                <w:rFonts w:ascii="Times New Roman" w:hAnsi="Times New Roman" w:cs="Times New Roman"/>
                <w:lang w:val="sr-Cyrl-CS"/>
              </w:rPr>
              <w:br/>
              <w:t>Достава докумената у архиву за улагање у списе-</w:t>
            </w:r>
            <w:r w:rsidRPr="009065A9">
              <w:rPr>
                <w:rFonts w:ascii="Times New Roman" w:hAnsi="Times New Roman" w:cs="Times New Roman"/>
                <w:lang w:val="sr-Cyrl-BA"/>
              </w:rPr>
              <w:t>2</w:t>
            </w:r>
            <w:r w:rsidRPr="009065A9">
              <w:rPr>
                <w:rFonts w:ascii="Times New Roman" w:hAnsi="Times New Roman" w:cs="Times New Roman"/>
                <w:lang w:val="sr-Cyrl-CS"/>
              </w:rPr>
              <w:t>00;</w:t>
            </w:r>
            <w:r w:rsidRPr="009065A9">
              <w:rPr>
                <w:rFonts w:ascii="Times New Roman" w:hAnsi="Times New Roman" w:cs="Times New Roman"/>
                <w:lang w:val="sr-Cyrl-CS"/>
              </w:rPr>
              <w:br/>
              <w:t>Свакодневни пријем странака и упућивање истих за остваривање права-12.000;</w:t>
            </w:r>
            <w:r w:rsidRPr="009065A9">
              <w:rPr>
                <w:rFonts w:ascii="Times New Roman" w:hAnsi="Times New Roman" w:cs="Times New Roman"/>
                <w:lang w:val="sr-Cyrl-CS"/>
              </w:rPr>
              <w:br/>
              <w:t>Обједињавање списа корисника у досије корисника-</w:t>
            </w:r>
            <w:r w:rsidRPr="009065A9">
              <w:rPr>
                <w:rFonts w:ascii="Times New Roman" w:hAnsi="Times New Roman" w:cs="Times New Roman"/>
                <w:lang w:val="sr-Cyrl-BA"/>
              </w:rPr>
              <w:t>1000</w:t>
            </w:r>
            <w:r w:rsidRPr="009065A9">
              <w:rPr>
                <w:rFonts w:ascii="Times New Roman" w:hAnsi="Times New Roman" w:cs="Times New Roman"/>
                <w:lang w:val="sr-Cyrl-CS"/>
              </w:rPr>
              <w:t>списа;</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Ажурирање листа ризика и процеса у Одјељењу; Достава списа за ревизију-74;</w:t>
            </w: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hAnsi="Times New Roman" w:cs="Times New Roman"/>
                <w:lang w:val="sr-Cyrl-CS"/>
              </w:rPr>
              <w:t>Дописа</w:t>
            </w:r>
            <w:r w:rsidRPr="009065A9">
              <w:rPr>
                <w:rFonts w:ascii="Times New Roman" w:hAnsi="Times New Roman" w:cs="Times New Roman"/>
                <w:lang w:val="sr-Cyrl-BA"/>
              </w:rPr>
              <w:t>-338;</w:t>
            </w:r>
            <w:r w:rsidRPr="009065A9">
              <w:rPr>
                <w:rFonts w:ascii="Times New Roman" w:hAnsi="Times New Roman" w:cs="Times New Roman"/>
                <w:highlight w:val="yellow"/>
                <w:lang w:val="sr-Cyrl-CS"/>
              </w:rPr>
              <w:br/>
            </w:r>
            <w:r w:rsidRPr="009065A9">
              <w:rPr>
                <w:rFonts w:ascii="Times New Roman" w:hAnsi="Times New Roman" w:cs="Times New Roman"/>
                <w:lang w:val="sr-Cyrl-CS"/>
              </w:rPr>
              <w:t>Достава докумената у архиву за улагање у списе-</w:t>
            </w:r>
            <w:r w:rsidRPr="009065A9">
              <w:rPr>
                <w:rFonts w:ascii="Times New Roman" w:hAnsi="Times New Roman" w:cs="Times New Roman"/>
                <w:lang w:val="sr-Cyrl-BA"/>
              </w:rPr>
              <w:t>252</w:t>
            </w:r>
            <w:r w:rsidRPr="009065A9">
              <w:rPr>
                <w:rFonts w:ascii="Times New Roman" w:hAnsi="Times New Roman" w:cs="Times New Roman"/>
                <w:lang w:val="sr-Cyrl-CS"/>
              </w:rPr>
              <w:t>;</w:t>
            </w:r>
            <w:r w:rsidRPr="009065A9">
              <w:rPr>
                <w:rFonts w:ascii="Times New Roman" w:hAnsi="Times New Roman" w:cs="Times New Roman"/>
                <w:highlight w:val="yellow"/>
                <w:lang w:val="sr-Cyrl-CS"/>
              </w:rPr>
              <w:br/>
            </w:r>
            <w:r w:rsidRPr="009065A9">
              <w:rPr>
                <w:rFonts w:ascii="Times New Roman" w:hAnsi="Times New Roman" w:cs="Times New Roman"/>
                <w:lang w:val="sr-Cyrl-CS"/>
              </w:rPr>
              <w:t>Свакодневни пријем странака и упућивање истих за остваривање права-15.000;</w:t>
            </w:r>
            <w:r w:rsidRPr="009065A9">
              <w:rPr>
                <w:rFonts w:ascii="Times New Roman" w:hAnsi="Times New Roman" w:cs="Times New Roman"/>
                <w:highlight w:val="yellow"/>
                <w:lang w:val="sr-Cyrl-CS"/>
              </w:rPr>
              <w:br/>
            </w:r>
            <w:r w:rsidRPr="009065A9">
              <w:rPr>
                <w:rFonts w:ascii="Times New Roman" w:hAnsi="Times New Roman" w:cs="Times New Roman"/>
                <w:lang w:val="sr-Cyrl-CS"/>
              </w:rPr>
              <w:t>Обједињавање списа корисника у досије корисника-</w:t>
            </w:r>
            <w:r w:rsidRPr="009065A9">
              <w:rPr>
                <w:rFonts w:ascii="Times New Roman" w:hAnsi="Times New Roman" w:cs="Times New Roman"/>
                <w:lang w:val="sr-Cyrl-BA"/>
              </w:rPr>
              <w:t>1231</w:t>
            </w:r>
            <w:r w:rsidRPr="009065A9">
              <w:rPr>
                <w:rFonts w:ascii="Times New Roman" w:hAnsi="Times New Roman" w:cs="Times New Roman"/>
                <w:lang w:val="sr-Cyrl-CS"/>
              </w:rPr>
              <w:t>списа;</w:t>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120" w:line="240" w:lineRule="auto"/>
              <w:rPr>
                <w:rFonts w:ascii="Times New Roman" w:hAnsi="Times New Roman" w:cs="Times New Roman"/>
                <w:lang w:val="sr-Cyrl-BA"/>
              </w:rPr>
            </w:pPr>
            <w:r w:rsidRPr="009065A9">
              <w:rPr>
                <w:rFonts w:ascii="Times New Roman" w:hAnsi="Times New Roman" w:cs="Times New Roman"/>
                <w:lang w:val="sr-Cyrl-BA"/>
              </w:rPr>
              <w:t xml:space="preserve">Пријем захтјева за </w:t>
            </w:r>
            <w:r w:rsidRPr="009065A9">
              <w:rPr>
                <w:rFonts w:ascii="Times New Roman" w:hAnsi="Times New Roman" w:cs="Times New Roman"/>
                <w:lang w:val="sr-Cyrl-BA"/>
              </w:rPr>
              <w:lastRenderedPageBreak/>
              <w:t xml:space="preserve">додјелу ортопедских помагала као и додјела ЈНП за здравствену заштиту корисницима права из области БИЗ-а од стране Министартсва </w:t>
            </w:r>
          </w:p>
          <w:p w:rsidR="00237FC2" w:rsidRPr="009065A9" w:rsidRDefault="00237FC2" w:rsidP="00063C18">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lang w:val="sr-Cyrl-BA"/>
              </w:rPr>
              <w:t>Пројекат бањске рехабилитације РВИ и ППБ</w:t>
            </w:r>
            <w:r w:rsidRPr="009065A9">
              <w:rPr>
                <w:rFonts w:ascii="Times New Roman" w:hAnsi="Times New Roman" w:cs="Times New Roman"/>
                <w:lang w:val="sr-Cyrl-BA"/>
              </w:rPr>
              <w:br/>
              <w:t>Првостепена љекарска комисија за процјену инвалидности</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pStyle w:val="ListParagraph"/>
              <w:spacing w:after="120" w:line="240" w:lineRule="auto"/>
              <w:ind w:left="72"/>
              <w:jc w:val="center"/>
              <w:rPr>
                <w:rFonts w:ascii="Times New Roman" w:hAnsi="Times New Roman" w:cs="Times New Roman"/>
                <w:lang w:val="sr-Cyrl-BA"/>
              </w:rPr>
            </w:pPr>
            <w:r w:rsidRPr="009065A9">
              <w:rPr>
                <w:rFonts w:ascii="Times New Roman" w:hAnsi="Times New Roman" w:cs="Times New Roman"/>
                <w:lang w:val="sr-Cyrl-BA"/>
              </w:rPr>
              <w:lastRenderedPageBreak/>
              <w:t>6</w:t>
            </w:r>
            <w:r w:rsidRPr="009065A9">
              <w:rPr>
                <w:rFonts w:ascii="Times New Roman" w:hAnsi="Times New Roman" w:cs="Times New Roman"/>
                <w:lang w:val="sr-Cyrl-CS"/>
              </w:rPr>
              <w:t>0 захтјева</w:t>
            </w:r>
            <w:r w:rsidRPr="009065A9">
              <w:rPr>
                <w:rFonts w:ascii="Times New Roman" w:hAnsi="Times New Roman" w:cs="Times New Roman"/>
                <w:lang w:val="sr-Cyrl-BA"/>
              </w:rPr>
              <w:t xml:space="preserve"> за </w:t>
            </w:r>
            <w:r w:rsidRPr="009065A9">
              <w:rPr>
                <w:rFonts w:ascii="Times New Roman" w:hAnsi="Times New Roman" w:cs="Times New Roman"/>
                <w:lang w:val="sr-Cyrl-BA"/>
              </w:rPr>
              <w:lastRenderedPageBreak/>
              <w:t>ортопедска помагала</w:t>
            </w:r>
          </w:p>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25 захтјева ЈНП</w:t>
            </w:r>
            <w:r w:rsidRPr="009065A9">
              <w:rPr>
                <w:rFonts w:ascii="Times New Roman" w:hAnsi="Times New Roman" w:cs="Times New Roman"/>
                <w:lang w:val="sr-Cyrl-BA"/>
              </w:rPr>
              <w:br/>
              <w:t>42 корисника бањске рехабилитације</w:t>
            </w:r>
            <w:r w:rsidRPr="009065A9">
              <w:rPr>
                <w:rFonts w:ascii="Times New Roman" w:hAnsi="Times New Roman" w:cs="Times New Roman"/>
                <w:lang w:val="sr-Cyrl-BA"/>
              </w:rPr>
              <w:br/>
              <w:t>140 корисника</w:t>
            </w:r>
          </w:p>
        </w:tc>
        <w:tc>
          <w:tcPr>
            <w:tcW w:w="556" w:type="pct"/>
            <w:vMerge w:val="restart"/>
            <w:vAlign w:val="center"/>
          </w:tcPr>
          <w:p w:rsidR="00237FC2" w:rsidRPr="009065A9" w:rsidRDefault="00237FC2" w:rsidP="007A2BC0">
            <w:pPr>
              <w:pStyle w:val="ListParagraph"/>
              <w:spacing w:after="120" w:line="240" w:lineRule="auto"/>
              <w:ind w:left="72"/>
              <w:jc w:val="center"/>
              <w:rPr>
                <w:rFonts w:ascii="Times New Roman" w:hAnsi="Times New Roman" w:cs="Times New Roman"/>
                <w:lang w:val="sr-Cyrl-BA"/>
              </w:rPr>
            </w:pPr>
          </w:p>
          <w:p w:rsidR="00237FC2" w:rsidRPr="009065A9" w:rsidRDefault="00237FC2" w:rsidP="007A2BC0">
            <w:pPr>
              <w:pStyle w:val="ListParagraph"/>
              <w:spacing w:after="120" w:line="240" w:lineRule="auto"/>
              <w:ind w:left="72"/>
              <w:jc w:val="center"/>
              <w:rPr>
                <w:rFonts w:ascii="Times New Roman" w:hAnsi="Times New Roman" w:cs="Times New Roman"/>
                <w:lang w:val="sr-Cyrl-BA"/>
              </w:rPr>
            </w:pPr>
            <w:r w:rsidRPr="009065A9">
              <w:rPr>
                <w:rFonts w:ascii="Times New Roman" w:hAnsi="Times New Roman" w:cs="Times New Roman"/>
                <w:lang w:val="sr-Cyrl-CS"/>
              </w:rPr>
              <w:lastRenderedPageBreak/>
              <w:t>29 захтјева</w:t>
            </w:r>
            <w:r w:rsidRPr="009065A9">
              <w:rPr>
                <w:rFonts w:ascii="Times New Roman" w:hAnsi="Times New Roman" w:cs="Times New Roman"/>
                <w:lang w:val="sr-Cyrl-BA"/>
              </w:rPr>
              <w:t xml:space="preserve"> за ортопедска помагала и 29 рјешења за ортопедска помогала</w:t>
            </w:r>
          </w:p>
          <w:p w:rsidR="00237FC2" w:rsidRPr="009065A9" w:rsidRDefault="00237FC2" w:rsidP="007A2BC0">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br/>
              <w:t xml:space="preserve">67 захтјева  корисника бањске рехабилитације, 39 одобрено </w:t>
            </w:r>
            <w:r w:rsidRPr="009065A9">
              <w:rPr>
                <w:rFonts w:ascii="Times New Roman" w:hAnsi="Times New Roman" w:cs="Times New Roman"/>
                <w:lang w:val="sr-Cyrl-BA"/>
              </w:rPr>
              <w:br/>
            </w:r>
          </w:p>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208 корисника здравствене заштите</w:t>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lastRenderedPageBreak/>
              <w:t xml:space="preserve">Град Бијељина - </w:t>
            </w:r>
            <w:r w:rsidRPr="009065A9">
              <w:rPr>
                <w:rFonts w:ascii="Times New Roman" w:hAnsi="Times New Roman" w:cs="Times New Roman"/>
                <w:lang w:val="sr-Cyrl-BA"/>
              </w:rPr>
              <w:lastRenderedPageBreak/>
              <w:t>Одјељење за борачко-инвалидску и цивилну заштиту</w:t>
            </w: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lastRenderedPageBreak/>
              <w:t>Буџет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Latn-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120" w:line="240" w:lineRule="auto"/>
              <w:rPr>
                <w:rFonts w:ascii="Times New Roman" w:hAnsi="Times New Roman" w:cs="Times New Roman"/>
                <w:lang w:val="sr-Cyrl-CS"/>
              </w:rPr>
            </w:pPr>
            <w:r w:rsidRPr="009065A9">
              <w:rPr>
                <w:rFonts w:ascii="Times New Roman" w:hAnsi="Times New Roman" w:cs="Times New Roman"/>
                <w:lang w:val="sr-Cyrl-CS"/>
              </w:rPr>
              <w:t xml:space="preserve">Формирање социјалних карти , унос свих чланова домаћинства  у ИС и прибављање легитимација за кориснике борачко инвалидске заштите </w:t>
            </w:r>
          </w:p>
          <w:p w:rsidR="00237FC2" w:rsidRPr="009065A9" w:rsidRDefault="00237FC2" w:rsidP="00063C18">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lang w:val="sr-Cyrl-BA"/>
              </w:rPr>
              <w:t>Градски мјесечни борачки додатак за социјално угрожене кориснике</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jc w:val="center"/>
              <w:rPr>
                <w:rFonts w:ascii="Times New Roman" w:hAnsi="Times New Roman" w:cs="Times New Roman"/>
                <w:lang w:val="sr-Cyrl-CS"/>
              </w:rPr>
            </w:pPr>
            <w:r w:rsidRPr="009065A9">
              <w:rPr>
                <w:rFonts w:ascii="Times New Roman" w:hAnsi="Times New Roman" w:cs="Times New Roman"/>
                <w:lang w:val="sr-Cyrl-CS"/>
              </w:rPr>
              <w:t>5000 социјалних карти;</w:t>
            </w:r>
          </w:p>
          <w:p w:rsidR="00237FC2" w:rsidRPr="009065A9" w:rsidRDefault="00237FC2" w:rsidP="007A2BC0">
            <w:pPr>
              <w:jc w:val="center"/>
              <w:rPr>
                <w:rFonts w:ascii="Times New Roman" w:hAnsi="Times New Roman" w:cs="Times New Roman"/>
                <w:lang w:val="sr-Cyrl-CS"/>
              </w:rPr>
            </w:pPr>
            <w:r w:rsidRPr="009065A9">
              <w:rPr>
                <w:rFonts w:ascii="Times New Roman" w:hAnsi="Times New Roman" w:cs="Times New Roman"/>
                <w:lang w:val="sr-Cyrl-CS"/>
              </w:rPr>
              <w:t>50 легитимација;</w:t>
            </w:r>
          </w:p>
          <w:p w:rsidR="00237FC2" w:rsidRPr="009065A9" w:rsidRDefault="00237FC2" w:rsidP="007A2BC0">
            <w:pPr>
              <w:spacing w:after="120" w:line="240" w:lineRule="auto"/>
              <w:jc w:val="center"/>
              <w:rPr>
                <w:rFonts w:ascii="Times New Roman" w:hAnsi="Times New Roman" w:cs="Times New Roman"/>
                <w:lang w:val="sr-Cyrl-CS"/>
              </w:rPr>
            </w:pPr>
            <w:r w:rsidRPr="009065A9">
              <w:rPr>
                <w:rFonts w:ascii="Times New Roman" w:hAnsi="Times New Roman" w:cs="Times New Roman"/>
                <w:lang w:val="sr-Cyrl-CS"/>
              </w:rPr>
              <w:t>Прибављање документације у континуитету;</w:t>
            </w:r>
          </w:p>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CS"/>
              </w:rPr>
              <w:t>Реализација исплате ГБД</w:t>
            </w:r>
          </w:p>
        </w:tc>
        <w:tc>
          <w:tcPr>
            <w:tcW w:w="556" w:type="pct"/>
            <w:vMerge w:val="restart"/>
            <w:vAlign w:val="center"/>
          </w:tcPr>
          <w:p w:rsidR="00237FC2" w:rsidRPr="009065A9" w:rsidRDefault="00237FC2" w:rsidP="007A2BC0">
            <w:pPr>
              <w:jc w:val="center"/>
              <w:rPr>
                <w:rFonts w:ascii="Times New Roman" w:hAnsi="Times New Roman" w:cs="Times New Roman"/>
                <w:lang w:val="sr-Cyrl-CS"/>
              </w:rPr>
            </w:pPr>
            <w:r w:rsidRPr="009065A9">
              <w:rPr>
                <w:rFonts w:ascii="Times New Roman" w:hAnsi="Times New Roman" w:cs="Times New Roman"/>
                <w:lang w:val="sr-Cyrl-CS"/>
              </w:rPr>
              <w:t>Ажурирање више од 549 социјалних карти;</w:t>
            </w:r>
          </w:p>
          <w:p w:rsidR="00237FC2" w:rsidRPr="009065A9" w:rsidRDefault="00237FC2" w:rsidP="007A2BC0">
            <w:pPr>
              <w:jc w:val="center"/>
              <w:rPr>
                <w:rFonts w:ascii="Times New Roman" w:hAnsi="Times New Roman" w:cs="Times New Roman"/>
                <w:lang w:val="sr-Cyrl-CS"/>
              </w:rPr>
            </w:pPr>
            <w:r w:rsidRPr="009065A9">
              <w:rPr>
                <w:rFonts w:ascii="Times New Roman" w:hAnsi="Times New Roman" w:cs="Times New Roman"/>
                <w:lang w:val="sr-Cyrl-CS"/>
              </w:rPr>
              <w:t>32 легитимације;</w:t>
            </w:r>
          </w:p>
          <w:p w:rsidR="00237FC2" w:rsidRPr="009065A9" w:rsidRDefault="00237FC2" w:rsidP="007A2BC0">
            <w:pPr>
              <w:spacing w:after="0" w:line="240" w:lineRule="auto"/>
              <w:jc w:val="center"/>
              <w:rPr>
                <w:rFonts w:ascii="Times New Roman" w:eastAsia="Times New Roman" w:hAnsi="Times New Roman" w:cs="Times New Roman"/>
                <w:b/>
                <w:color w:val="000000" w:themeColor="text1"/>
                <w:lang/>
              </w:rPr>
            </w:pPr>
            <w:r w:rsidRPr="009065A9">
              <w:rPr>
                <w:rFonts w:ascii="Times New Roman" w:hAnsi="Times New Roman" w:cs="Times New Roman"/>
                <w:lang w:val="sr-Cyrl-CS"/>
              </w:rPr>
              <w:t>Реализација исплате ГБД за 161 корисника</w:t>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lang/>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200.000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58.866,50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29,43%</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200.000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58.866,50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29,43%</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lang w:val="sr-Cyrl-CS"/>
              </w:rPr>
              <w:t>Пријем захтјева, провођење управног поступка, израда рјешења и закључака по захтјеву и службеној дужности</w:t>
            </w:r>
            <w:r w:rsidRPr="009065A9">
              <w:rPr>
                <w:rFonts w:ascii="Times New Roman" w:hAnsi="Times New Roman" w:cs="Times New Roman"/>
                <w:lang w:val="sr-Latn-CS"/>
              </w:rPr>
              <w:t xml:space="preserve"> из области борачко-инвалидске заштите (категоризација борца, накнада одликованом </w:t>
            </w:r>
            <w:r w:rsidRPr="009065A9">
              <w:rPr>
                <w:rFonts w:ascii="Times New Roman" w:hAnsi="Times New Roman" w:cs="Times New Roman"/>
                <w:lang w:val="sr-Latn-CS"/>
              </w:rPr>
              <w:lastRenderedPageBreak/>
              <w:t xml:space="preserve">борцу и породицама погинулих бораца, мјесечни борачки додатак, здравствена заштита, лична и породична инвалиднина, инвалиднина ЦЖР, </w:t>
            </w:r>
            <w:r w:rsidRPr="009065A9">
              <w:rPr>
                <w:rFonts w:ascii="Times New Roman" w:hAnsi="Times New Roman" w:cs="Times New Roman"/>
                <w:lang w:val="sr-Cyrl-CS"/>
              </w:rPr>
              <w:t xml:space="preserve">мјесечно новчано примање, жртве ратне тортуре , додјела новчаних средства  и СЈ кроз програм Владе </w:t>
            </w:r>
            <w:r w:rsidRPr="009065A9">
              <w:rPr>
                <w:rFonts w:ascii="Times New Roman" w:hAnsi="Times New Roman" w:cs="Times New Roman"/>
                <w:lang w:val="sr-Latn-CS"/>
              </w:rPr>
              <w:t>и др.)</w:t>
            </w:r>
            <w:r w:rsidRPr="009065A9">
              <w:rPr>
                <w:rFonts w:ascii="Times New Roman" w:hAnsi="Times New Roman" w:cs="Times New Roman"/>
                <w:lang w:val="sr-Cyrl-BA"/>
              </w:rPr>
              <w:t>, овјера правоснажности рјешења и издавање на реверс</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pStyle w:val="ListParagraph"/>
              <w:spacing w:after="120" w:line="240" w:lineRule="auto"/>
              <w:ind w:left="72"/>
              <w:jc w:val="center"/>
              <w:rPr>
                <w:rFonts w:ascii="Times New Roman" w:hAnsi="Times New Roman" w:cs="Times New Roman"/>
                <w:lang w:val="sr-Cyrl-CS"/>
              </w:rPr>
            </w:pPr>
            <w:r w:rsidRPr="009065A9">
              <w:rPr>
                <w:rFonts w:ascii="Times New Roman" w:hAnsi="Times New Roman" w:cs="Times New Roman"/>
                <w:lang w:val="sr-Cyrl-BA"/>
              </w:rPr>
              <w:lastRenderedPageBreak/>
              <w:t>2</w:t>
            </w:r>
            <w:r w:rsidRPr="009065A9">
              <w:rPr>
                <w:rFonts w:ascii="Times New Roman" w:hAnsi="Times New Roman" w:cs="Times New Roman"/>
                <w:lang w:val="sr-Cyrl-CS"/>
              </w:rPr>
              <w:t>500 правних аката</w:t>
            </w:r>
          </w:p>
          <w:p w:rsidR="00237FC2" w:rsidRPr="009065A9" w:rsidRDefault="00237FC2" w:rsidP="007A2BC0">
            <w:pPr>
              <w:pStyle w:val="ListParagraph"/>
              <w:spacing w:after="120" w:line="240" w:lineRule="auto"/>
              <w:ind w:left="72"/>
              <w:jc w:val="center"/>
              <w:rPr>
                <w:rFonts w:ascii="Times New Roman" w:hAnsi="Times New Roman" w:cs="Times New Roman"/>
                <w:lang w:val="sr-Cyrl-BA"/>
              </w:rPr>
            </w:pPr>
            <w:r w:rsidRPr="009065A9">
              <w:rPr>
                <w:rFonts w:ascii="Times New Roman" w:hAnsi="Times New Roman" w:cs="Times New Roman"/>
                <w:lang w:val="sr-Cyrl-BA"/>
              </w:rPr>
              <w:t>200 овјера</w:t>
            </w:r>
          </w:p>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100 издавања на реверс</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CS"/>
              </w:rPr>
            </w:pPr>
            <w:r w:rsidRPr="009065A9">
              <w:rPr>
                <w:rFonts w:ascii="Times New Roman" w:eastAsia="Times New Roman" w:hAnsi="Times New Roman" w:cs="Times New Roman"/>
                <w:bCs/>
                <w:color w:val="000000" w:themeColor="text1"/>
                <w:lang w:val="sr-Cyrl-BA"/>
              </w:rPr>
              <w:t xml:space="preserve">1166 </w:t>
            </w:r>
            <w:r w:rsidRPr="009065A9">
              <w:rPr>
                <w:rFonts w:ascii="Times New Roman" w:eastAsia="Times New Roman" w:hAnsi="Times New Roman" w:cs="Times New Roman"/>
                <w:bCs/>
                <w:color w:val="000000" w:themeColor="text1"/>
                <w:lang w:val="sr-Cyrl-CS"/>
              </w:rPr>
              <w:t>правних аката</w:t>
            </w: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179 овјера</w:t>
            </w: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135 издавања на реверс</w:t>
            </w: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Потврде о животу 113</w:t>
            </w:r>
          </w:p>
          <w:p w:rsidR="00237FC2" w:rsidRPr="009065A9" w:rsidRDefault="00237FC2" w:rsidP="007A2BC0">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Cs/>
                <w:color w:val="000000" w:themeColor="text1"/>
                <w:lang w:val="sr-Cyrl-BA"/>
              </w:rPr>
              <w:t>Издато финансијских картица 474</w:t>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120" w:line="240" w:lineRule="auto"/>
              <w:rPr>
                <w:rFonts w:ascii="Times New Roman" w:hAnsi="Times New Roman" w:cs="Times New Roman"/>
                <w:lang w:val="sr-Cyrl-CS"/>
              </w:rPr>
            </w:pPr>
            <w:r w:rsidRPr="009065A9">
              <w:rPr>
                <w:rFonts w:ascii="Times New Roman" w:hAnsi="Times New Roman" w:cs="Times New Roman"/>
                <w:lang w:val="sr-Cyrl-CS"/>
              </w:rPr>
              <w:lastRenderedPageBreak/>
              <w:t>Пријем захтјева за увоз аута и прослеђивање у ресорно Министарство ради издавања потврде</w:t>
            </w:r>
          </w:p>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BA"/>
              </w:rPr>
              <w:t xml:space="preserve">30 </w:t>
            </w:r>
            <w:r w:rsidRPr="009065A9">
              <w:rPr>
                <w:rFonts w:ascii="Times New Roman" w:hAnsi="Times New Roman" w:cs="Times New Roman"/>
                <w:color w:val="000000" w:themeColor="text1"/>
              </w:rPr>
              <w:t>захтјева</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39 захтјева реализовано</w:t>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lang w:val="sr-Cyrl-CS"/>
              </w:rPr>
              <w:t>Реализација захтјева за једнократне новчане помоћи корисницима борачко инвалидске заштите и евиденција истих у ИС</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1500 захтјева</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1213 захтјева реализовано</w:t>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270.000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208.650,00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77,27%</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270.000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rPr>
              <w:t>208.650,00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77,27%</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lang w:val="sr-Cyrl-BA"/>
              </w:rPr>
              <w:t xml:space="preserve">Послови око јавних набавки </w:t>
            </w:r>
            <w:r w:rsidRPr="009065A9">
              <w:rPr>
                <w:rFonts w:ascii="Times New Roman" w:hAnsi="Times New Roman" w:cs="Times New Roman"/>
                <w:lang w:val="sr-Cyrl-CS"/>
              </w:rPr>
              <w:t xml:space="preserve"> у сарадњи са Службом за јавне набавке, инвестиције и надзор</w:t>
            </w:r>
            <w:r w:rsidRPr="009065A9">
              <w:rPr>
                <w:rFonts w:ascii="Times New Roman" w:hAnsi="Times New Roman" w:cs="Times New Roman"/>
                <w:b/>
                <w:lang w:val="sr-Cyrl-CS"/>
              </w:rPr>
              <w:t>-</w:t>
            </w:r>
            <w:r w:rsidRPr="009065A9">
              <w:rPr>
                <w:rFonts w:ascii="Times New Roman" w:hAnsi="Times New Roman" w:cs="Times New Roman"/>
                <w:lang w:val="sr-Cyrl-CS"/>
              </w:rPr>
              <w:t>санирање  станова корисницима БиЗ који су у власништу Града Бијељина</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pStyle w:val="ListParagraph"/>
              <w:spacing w:after="120" w:line="240" w:lineRule="auto"/>
              <w:ind w:left="72"/>
              <w:jc w:val="center"/>
              <w:rPr>
                <w:rFonts w:ascii="Times New Roman" w:hAnsi="Times New Roman" w:cs="Times New Roman"/>
                <w:lang w:val="sr-Cyrl-CS"/>
              </w:rPr>
            </w:pPr>
            <w:r w:rsidRPr="009065A9">
              <w:rPr>
                <w:rFonts w:ascii="Times New Roman" w:hAnsi="Times New Roman" w:cs="Times New Roman"/>
                <w:lang w:val="sr-Cyrl-CS"/>
              </w:rPr>
              <w:t>Реализује се кроз буџетско пословање</w:t>
            </w:r>
          </w:p>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По потреби у складу са покренутим јавним набавкам</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Реализован</w:t>
            </w:r>
            <w:r w:rsidR="00626177" w:rsidRPr="009065A9">
              <w:rPr>
                <w:rFonts w:ascii="Times New Roman" w:eastAsia="Times New Roman" w:hAnsi="Times New Roman" w:cs="Times New Roman"/>
                <w:bCs/>
                <w:color w:val="000000" w:themeColor="text1"/>
                <w:lang w:val="sr-Cyrl-BA"/>
              </w:rPr>
              <w:t>о</w:t>
            </w:r>
            <w:r w:rsidRPr="009065A9">
              <w:rPr>
                <w:rFonts w:ascii="Times New Roman" w:eastAsia="Times New Roman" w:hAnsi="Times New Roman" w:cs="Times New Roman"/>
                <w:bCs/>
                <w:color w:val="000000" w:themeColor="text1"/>
                <w:lang w:val="sr-Cyrl-BA"/>
              </w:rPr>
              <w:t xml:space="preserve"> 7 јавних набавки</w:t>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44.000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24.260,61</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55,13%</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44.000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24.260,61</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55,13%</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120" w:line="240" w:lineRule="auto"/>
              <w:rPr>
                <w:rFonts w:ascii="Times New Roman" w:eastAsia="Times New Roman" w:hAnsi="Times New Roman" w:cs="Times New Roman"/>
                <w:color w:val="000000" w:themeColor="text1"/>
                <w:lang w:val="sr-Cyrl-BA"/>
              </w:rPr>
            </w:pPr>
            <w:r w:rsidRPr="009065A9">
              <w:rPr>
                <w:rFonts w:ascii="Times New Roman" w:hAnsi="Times New Roman" w:cs="Times New Roman"/>
                <w:lang w:val="sr-Cyrl-CS"/>
              </w:rPr>
              <w:t>Буџетско пословање</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jc w:val="center"/>
              <w:rPr>
                <w:rFonts w:ascii="Times New Roman" w:hAnsi="Times New Roman" w:cs="Times New Roman"/>
                <w:lang w:val="sr-Cyrl-CS"/>
              </w:rPr>
            </w:pPr>
            <w:r w:rsidRPr="009065A9">
              <w:rPr>
                <w:rFonts w:ascii="Times New Roman" w:hAnsi="Times New Roman" w:cs="Times New Roman"/>
                <w:lang w:val="sr-Cyrl-CS"/>
              </w:rPr>
              <w:t>Обрада фактура -20;</w:t>
            </w:r>
          </w:p>
          <w:p w:rsidR="00237FC2" w:rsidRPr="009065A9" w:rsidRDefault="00237FC2" w:rsidP="007A2BC0">
            <w:pPr>
              <w:jc w:val="center"/>
              <w:rPr>
                <w:rFonts w:ascii="Times New Roman" w:hAnsi="Times New Roman" w:cs="Times New Roman"/>
              </w:rPr>
            </w:pPr>
            <w:r w:rsidRPr="009065A9">
              <w:rPr>
                <w:rFonts w:ascii="Times New Roman" w:hAnsi="Times New Roman" w:cs="Times New Roman"/>
                <w:lang w:val="sr-Cyrl-CS"/>
              </w:rPr>
              <w:lastRenderedPageBreak/>
              <w:t>Услуге  корисницима за одржавање  гробних мјеста за погинуле борце;</w:t>
            </w:r>
          </w:p>
          <w:p w:rsidR="00237FC2" w:rsidRPr="009065A9" w:rsidRDefault="00237FC2" w:rsidP="007A2BC0">
            <w:pPr>
              <w:jc w:val="center"/>
              <w:rPr>
                <w:rFonts w:ascii="Times New Roman" w:hAnsi="Times New Roman" w:cs="Times New Roman"/>
              </w:rPr>
            </w:pPr>
            <w:r w:rsidRPr="009065A9">
              <w:rPr>
                <w:rFonts w:ascii="Times New Roman" w:hAnsi="Times New Roman" w:cs="Times New Roman"/>
                <w:lang w:val="sr-Cyrl-CS"/>
              </w:rPr>
              <w:t xml:space="preserve">Налози за плаћање </w:t>
            </w:r>
            <w:r w:rsidRPr="009065A9">
              <w:rPr>
                <w:rFonts w:ascii="Times New Roman" w:hAnsi="Times New Roman" w:cs="Times New Roman"/>
                <w:lang w:val="sr-Latn-CS"/>
              </w:rPr>
              <w:t xml:space="preserve"> и </w:t>
            </w:r>
            <w:r w:rsidRPr="009065A9">
              <w:rPr>
                <w:rFonts w:ascii="Times New Roman" w:hAnsi="Times New Roman" w:cs="Times New Roman"/>
                <w:lang w:val="sr-Cyrl-CS"/>
              </w:rPr>
              <w:t>текући грантови непрофитним организацијама -12;</w:t>
            </w:r>
          </w:p>
          <w:p w:rsidR="00237FC2" w:rsidRPr="009065A9" w:rsidRDefault="00237FC2" w:rsidP="007A2BC0">
            <w:pPr>
              <w:jc w:val="center"/>
              <w:rPr>
                <w:rFonts w:ascii="Times New Roman" w:hAnsi="Times New Roman" w:cs="Times New Roman"/>
                <w:lang w:val="sr-Cyrl-CS"/>
              </w:rPr>
            </w:pPr>
            <w:r w:rsidRPr="009065A9">
              <w:rPr>
                <w:rFonts w:ascii="Times New Roman" w:hAnsi="Times New Roman" w:cs="Times New Roman"/>
                <w:lang w:val="sr-Cyrl-CS"/>
              </w:rPr>
              <w:t>Закључци за обиљежавање значајних датума- 50;</w:t>
            </w:r>
          </w:p>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CS"/>
              </w:rPr>
              <w:t xml:space="preserve">Закључци за адаптацију и санацију спомен обиљежја- </w:t>
            </w:r>
            <w:r w:rsidRPr="009065A9">
              <w:rPr>
                <w:rFonts w:ascii="Times New Roman" w:hAnsi="Times New Roman" w:cs="Times New Roman"/>
                <w:lang w:val="sr-Cyrl-BA"/>
              </w:rPr>
              <w:t>10</w:t>
            </w:r>
          </w:p>
        </w:tc>
        <w:tc>
          <w:tcPr>
            <w:tcW w:w="556" w:type="pct"/>
            <w:vMerge w:val="restart"/>
            <w:vAlign w:val="center"/>
          </w:tcPr>
          <w:p w:rsidR="00237FC2" w:rsidRPr="009065A9" w:rsidRDefault="00237FC2" w:rsidP="007A2BC0">
            <w:pPr>
              <w:jc w:val="center"/>
              <w:rPr>
                <w:rFonts w:ascii="Times New Roman" w:hAnsi="Times New Roman" w:cs="Times New Roman"/>
                <w:lang w:val="sr-Cyrl-CS"/>
              </w:rPr>
            </w:pPr>
            <w:r w:rsidRPr="009065A9">
              <w:rPr>
                <w:rFonts w:ascii="Times New Roman" w:hAnsi="Times New Roman" w:cs="Times New Roman"/>
                <w:lang w:val="sr-Cyrl-CS"/>
              </w:rPr>
              <w:lastRenderedPageBreak/>
              <w:t xml:space="preserve">Обрада фактура </w:t>
            </w:r>
            <w:r w:rsidRPr="009065A9">
              <w:rPr>
                <w:rFonts w:ascii="Times New Roman" w:hAnsi="Times New Roman" w:cs="Times New Roman"/>
                <w:lang w:val="sr-Cyrl-CS"/>
              </w:rPr>
              <w:lastRenderedPageBreak/>
              <w:t>-2</w:t>
            </w:r>
            <w:r w:rsidRPr="009065A9">
              <w:rPr>
                <w:rFonts w:ascii="Times New Roman" w:hAnsi="Times New Roman" w:cs="Times New Roman"/>
                <w:lang w:val="sr-Latn-BA"/>
              </w:rPr>
              <w:t>7</w:t>
            </w:r>
            <w:r w:rsidRPr="009065A9">
              <w:rPr>
                <w:rFonts w:ascii="Times New Roman" w:hAnsi="Times New Roman" w:cs="Times New Roman"/>
                <w:lang w:val="sr-Cyrl-CS"/>
              </w:rPr>
              <w:t>;</w:t>
            </w:r>
          </w:p>
          <w:p w:rsidR="00237FC2" w:rsidRPr="009065A9" w:rsidRDefault="00237FC2" w:rsidP="007A2BC0">
            <w:pPr>
              <w:jc w:val="center"/>
              <w:rPr>
                <w:rFonts w:ascii="Times New Roman" w:hAnsi="Times New Roman" w:cs="Times New Roman"/>
              </w:rPr>
            </w:pPr>
            <w:r w:rsidRPr="009065A9">
              <w:rPr>
                <w:rFonts w:ascii="Times New Roman" w:hAnsi="Times New Roman" w:cs="Times New Roman"/>
                <w:lang w:val="sr-Cyrl-CS"/>
              </w:rPr>
              <w:t>Одржавање 278 гробних мјеста за погинуле борце;</w:t>
            </w:r>
          </w:p>
          <w:p w:rsidR="00237FC2" w:rsidRPr="009065A9" w:rsidRDefault="00237FC2" w:rsidP="007A2BC0">
            <w:pPr>
              <w:jc w:val="center"/>
              <w:rPr>
                <w:rFonts w:ascii="Times New Roman" w:hAnsi="Times New Roman" w:cs="Times New Roman"/>
              </w:rPr>
            </w:pPr>
            <w:r w:rsidRPr="009065A9">
              <w:rPr>
                <w:rFonts w:ascii="Times New Roman" w:hAnsi="Times New Roman" w:cs="Times New Roman"/>
                <w:lang w:val="sr-Cyrl-CS"/>
              </w:rPr>
              <w:t xml:space="preserve">Налози за плаћање </w:t>
            </w:r>
            <w:r w:rsidRPr="009065A9">
              <w:rPr>
                <w:rFonts w:ascii="Times New Roman" w:hAnsi="Times New Roman" w:cs="Times New Roman"/>
                <w:lang w:val="sr-Latn-CS"/>
              </w:rPr>
              <w:t xml:space="preserve"> и </w:t>
            </w:r>
            <w:r w:rsidRPr="009065A9">
              <w:rPr>
                <w:rFonts w:ascii="Times New Roman" w:hAnsi="Times New Roman" w:cs="Times New Roman"/>
                <w:lang w:val="sr-Cyrl-CS"/>
              </w:rPr>
              <w:t>текући грантови непрофитним организацијама -86;</w:t>
            </w:r>
          </w:p>
          <w:p w:rsidR="00237FC2" w:rsidRPr="009065A9" w:rsidRDefault="00237FC2" w:rsidP="007A2BC0">
            <w:pPr>
              <w:jc w:val="center"/>
              <w:rPr>
                <w:rFonts w:ascii="Times New Roman" w:hAnsi="Times New Roman" w:cs="Times New Roman"/>
                <w:lang w:val="sr-Cyrl-CS"/>
              </w:rPr>
            </w:pPr>
            <w:r w:rsidRPr="009065A9">
              <w:rPr>
                <w:rFonts w:ascii="Times New Roman" w:hAnsi="Times New Roman" w:cs="Times New Roman"/>
                <w:lang w:val="sr-Cyrl-CS"/>
              </w:rPr>
              <w:t xml:space="preserve">Закључци за обиљежавање значајних датума- </w:t>
            </w:r>
            <w:r w:rsidRPr="009065A9">
              <w:rPr>
                <w:rFonts w:ascii="Times New Roman" w:hAnsi="Times New Roman" w:cs="Times New Roman"/>
                <w:lang w:val="sr-Latn-BA"/>
              </w:rPr>
              <w:t>73</w:t>
            </w:r>
            <w:r w:rsidRPr="009065A9">
              <w:rPr>
                <w:rFonts w:ascii="Times New Roman" w:hAnsi="Times New Roman" w:cs="Times New Roman"/>
                <w:lang w:val="sr-Cyrl-CS"/>
              </w:rPr>
              <w:t>;</w:t>
            </w:r>
          </w:p>
          <w:p w:rsidR="00237FC2" w:rsidRPr="009065A9" w:rsidRDefault="00237FC2" w:rsidP="007A2BC0">
            <w:pPr>
              <w:spacing w:after="0" w:line="240" w:lineRule="auto"/>
              <w:jc w:val="center"/>
              <w:rPr>
                <w:rFonts w:ascii="Times New Roman" w:eastAsia="Times New Roman" w:hAnsi="Times New Roman" w:cs="Times New Roman"/>
                <w:b/>
                <w:color w:val="000000" w:themeColor="text1"/>
                <w:lang w:val="sr-Latn-BA"/>
              </w:rPr>
            </w:pPr>
            <w:r w:rsidRPr="009065A9">
              <w:rPr>
                <w:rFonts w:ascii="Times New Roman" w:hAnsi="Times New Roman" w:cs="Times New Roman"/>
                <w:lang w:val="sr-Cyrl-CS"/>
              </w:rPr>
              <w:t xml:space="preserve">Закључци за адаптацију и санацију спомен обиљежја- </w:t>
            </w:r>
            <w:r w:rsidRPr="009065A9">
              <w:rPr>
                <w:rFonts w:ascii="Times New Roman" w:hAnsi="Times New Roman" w:cs="Times New Roman"/>
                <w:lang w:val="sr-Latn-BA"/>
              </w:rPr>
              <w:t>6</w:t>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lastRenderedPageBreak/>
              <w:t xml:space="preserve">Град Бијељина - </w:t>
            </w:r>
            <w:r w:rsidRPr="009065A9">
              <w:rPr>
                <w:rFonts w:ascii="Times New Roman" w:hAnsi="Times New Roman" w:cs="Times New Roman"/>
                <w:lang w:val="sr-Cyrl-BA"/>
              </w:rPr>
              <w:lastRenderedPageBreak/>
              <w:t>Одјељење за борачко-инвалидску и цивилну заштиту</w:t>
            </w: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lastRenderedPageBreak/>
              <w:t>Буџет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val="sr-Cyrl-BA"/>
              </w:rPr>
              <w:t>3</w:t>
            </w:r>
            <w:r w:rsidRPr="009065A9">
              <w:rPr>
                <w:rFonts w:ascii="Times New Roman" w:hAnsi="Times New Roman" w:cs="Times New Roman"/>
                <w:color w:val="000000" w:themeColor="text1"/>
                <w:lang w:val="en-US"/>
              </w:rPr>
              <w:t>5</w:t>
            </w:r>
            <w:r w:rsidRPr="009065A9">
              <w:rPr>
                <w:rFonts w:ascii="Times New Roman" w:hAnsi="Times New Roman" w:cs="Times New Roman"/>
                <w:color w:val="000000" w:themeColor="text1"/>
                <w:lang w:val="sr-Cyrl-BA"/>
              </w:rPr>
              <w:t>9.250,00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515.516,53</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143%</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val="sr-Cyrl-BA"/>
              </w:rPr>
              <w:t>3</w:t>
            </w:r>
            <w:r w:rsidRPr="009065A9">
              <w:rPr>
                <w:rFonts w:ascii="Times New Roman" w:hAnsi="Times New Roman" w:cs="Times New Roman"/>
                <w:b/>
                <w:bCs/>
                <w:color w:val="000000" w:themeColor="text1"/>
                <w:lang w:val="en-US"/>
              </w:rPr>
              <w:t>5</w:t>
            </w:r>
            <w:r w:rsidRPr="009065A9">
              <w:rPr>
                <w:rFonts w:ascii="Times New Roman" w:hAnsi="Times New Roman" w:cs="Times New Roman"/>
                <w:b/>
                <w:bCs/>
                <w:color w:val="000000" w:themeColor="text1"/>
                <w:lang w:val="sr-Cyrl-BA"/>
              </w:rPr>
              <w:t>9.250,00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515.516,53</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143%</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lang w:val="sr-Cyrl-CS"/>
              </w:rPr>
              <w:t>Унос, преглед и ажурирање података у Информационом систему борачко инвалидске заштите</w:t>
            </w:r>
            <w:r w:rsidRPr="009065A9">
              <w:rPr>
                <w:rFonts w:ascii="Times New Roman" w:hAnsi="Times New Roman" w:cs="Times New Roman"/>
                <w:lang w:val="sr-Cyrl-BA"/>
              </w:rPr>
              <w:t xml:space="preserve"> и додатни послови по налогу министартсва </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CS"/>
              </w:rPr>
              <w:t>Захтјев за промјену шифре исплате -</w:t>
            </w:r>
            <w:r w:rsidRPr="009065A9">
              <w:rPr>
                <w:rFonts w:ascii="Times New Roman" w:hAnsi="Times New Roman" w:cs="Times New Roman"/>
                <w:lang w:val="sr-Cyrl-BA"/>
              </w:rPr>
              <w:t>3</w:t>
            </w:r>
            <w:r w:rsidRPr="009065A9">
              <w:rPr>
                <w:rFonts w:ascii="Times New Roman" w:hAnsi="Times New Roman" w:cs="Times New Roman"/>
                <w:lang w:val="sr-Cyrl-CS"/>
              </w:rPr>
              <w:t>00;</w:t>
            </w:r>
            <w:r w:rsidRPr="009065A9">
              <w:rPr>
                <w:rFonts w:ascii="Times New Roman" w:hAnsi="Times New Roman" w:cs="Times New Roman"/>
                <w:lang w:val="sr-Cyrl-CS"/>
              </w:rPr>
              <w:br/>
              <w:t xml:space="preserve">Пуномоћи </w:t>
            </w:r>
            <w:r w:rsidRPr="009065A9">
              <w:rPr>
                <w:rFonts w:ascii="Times New Roman" w:hAnsi="Times New Roman" w:cs="Times New Roman"/>
                <w:lang w:val="sr-Cyrl-BA"/>
              </w:rPr>
              <w:t>1</w:t>
            </w:r>
            <w:r w:rsidRPr="009065A9">
              <w:rPr>
                <w:rFonts w:ascii="Times New Roman" w:hAnsi="Times New Roman" w:cs="Times New Roman"/>
                <w:lang w:val="sr-Cyrl-CS"/>
              </w:rPr>
              <w:t>50;</w:t>
            </w:r>
            <w:r w:rsidRPr="009065A9">
              <w:rPr>
                <w:rFonts w:ascii="Times New Roman" w:hAnsi="Times New Roman" w:cs="Times New Roman"/>
                <w:lang w:val="sr-Cyrl-CS"/>
              </w:rPr>
              <w:br/>
            </w:r>
            <w:r w:rsidRPr="009065A9">
              <w:rPr>
                <w:rFonts w:ascii="Times New Roman" w:hAnsi="Times New Roman" w:cs="Times New Roman"/>
                <w:lang w:val="sr-Cyrl-BA"/>
              </w:rPr>
              <w:t>-</w:t>
            </w:r>
            <w:r w:rsidRPr="009065A9">
              <w:rPr>
                <w:rFonts w:ascii="Times New Roman" w:hAnsi="Times New Roman" w:cs="Times New Roman"/>
                <w:lang w:val="sr-Cyrl-CS"/>
              </w:rPr>
              <w:t>унос и ажурирање у ИС свих издатих правних аката од стране одјељења и ресорног Министарства -</w:t>
            </w:r>
            <w:r w:rsidRPr="009065A9">
              <w:rPr>
                <w:rFonts w:ascii="Times New Roman" w:hAnsi="Times New Roman" w:cs="Times New Roman"/>
                <w:lang w:val="sr-Cyrl-BA"/>
              </w:rPr>
              <w:t>2</w:t>
            </w:r>
            <w:r w:rsidRPr="009065A9">
              <w:rPr>
                <w:rFonts w:ascii="Times New Roman" w:hAnsi="Times New Roman" w:cs="Times New Roman"/>
                <w:lang w:val="sr-Cyrl-CS"/>
              </w:rPr>
              <w:t>500</w:t>
            </w:r>
            <w:r w:rsidRPr="009065A9">
              <w:rPr>
                <w:rFonts w:ascii="Times New Roman" w:hAnsi="Times New Roman" w:cs="Times New Roman"/>
                <w:lang w:val="sr-Cyrl-CS"/>
              </w:rPr>
              <w:br/>
            </w:r>
            <w:r w:rsidRPr="009065A9">
              <w:rPr>
                <w:rFonts w:ascii="Times New Roman" w:hAnsi="Times New Roman" w:cs="Times New Roman"/>
                <w:lang w:val="sr-Cyrl-BA"/>
              </w:rPr>
              <w:t>-</w:t>
            </w:r>
            <w:r w:rsidRPr="009065A9">
              <w:rPr>
                <w:rFonts w:ascii="Times New Roman" w:hAnsi="Times New Roman" w:cs="Times New Roman"/>
                <w:lang w:val="sr-Cyrl-CS"/>
              </w:rPr>
              <w:t>ажурирање података о умрлим лицима у неактивну базу података-</w:t>
            </w:r>
            <w:r w:rsidRPr="009065A9">
              <w:rPr>
                <w:rFonts w:ascii="Times New Roman" w:hAnsi="Times New Roman" w:cs="Times New Roman"/>
                <w:lang w:val="sr-Cyrl-BA"/>
              </w:rPr>
              <w:t xml:space="preserve">360 </w:t>
            </w:r>
            <w:r w:rsidRPr="009065A9">
              <w:rPr>
                <w:rFonts w:ascii="Times New Roman" w:hAnsi="Times New Roman" w:cs="Times New Roman"/>
                <w:lang w:val="sr-Cyrl-CS"/>
              </w:rPr>
              <w:t>корисника</w:t>
            </w:r>
            <w:r w:rsidRPr="009065A9">
              <w:rPr>
                <w:rFonts w:ascii="Times New Roman" w:hAnsi="Times New Roman" w:cs="Times New Roman"/>
                <w:lang w:val="sr-Cyrl-CS"/>
              </w:rPr>
              <w:br/>
            </w:r>
            <w:r w:rsidRPr="009065A9">
              <w:rPr>
                <w:rFonts w:ascii="Times New Roman" w:hAnsi="Times New Roman" w:cs="Times New Roman"/>
                <w:lang w:val="sr-Cyrl-BA"/>
              </w:rPr>
              <w:t>-</w:t>
            </w:r>
            <w:r w:rsidRPr="009065A9">
              <w:rPr>
                <w:rFonts w:ascii="Times New Roman" w:hAnsi="Times New Roman" w:cs="Times New Roman"/>
                <w:lang w:val="sr-Cyrl-CS"/>
              </w:rPr>
              <w:t>штампање финансијских картица-</w:t>
            </w:r>
            <w:r w:rsidRPr="009065A9">
              <w:rPr>
                <w:rFonts w:ascii="Times New Roman" w:hAnsi="Times New Roman" w:cs="Times New Roman"/>
                <w:lang w:val="sr-Cyrl-CS"/>
              </w:rPr>
              <w:lastRenderedPageBreak/>
              <w:t>300</w:t>
            </w:r>
            <w:r w:rsidRPr="009065A9">
              <w:rPr>
                <w:rFonts w:ascii="Times New Roman" w:hAnsi="Times New Roman" w:cs="Times New Roman"/>
                <w:lang w:val="sr-Cyrl-CS"/>
              </w:rPr>
              <w:br/>
            </w:r>
            <w:r w:rsidRPr="009065A9">
              <w:rPr>
                <w:rFonts w:ascii="Times New Roman" w:hAnsi="Times New Roman" w:cs="Times New Roman"/>
                <w:lang w:val="sr-Cyrl-BA"/>
              </w:rPr>
              <w:t>-</w:t>
            </w:r>
            <w:r w:rsidRPr="009065A9">
              <w:rPr>
                <w:rFonts w:ascii="Times New Roman" w:hAnsi="Times New Roman" w:cs="Times New Roman"/>
                <w:lang w:val="sr-Cyrl-CS"/>
              </w:rPr>
              <w:t>скенирање докум.-1</w:t>
            </w:r>
            <w:r w:rsidRPr="009065A9">
              <w:rPr>
                <w:rFonts w:ascii="Times New Roman" w:hAnsi="Times New Roman" w:cs="Times New Roman"/>
                <w:lang w:val="sr-Cyrl-BA"/>
              </w:rPr>
              <w:t>0</w:t>
            </w:r>
            <w:r w:rsidRPr="009065A9">
              <w:rPr>
                <w:rFonts w:ascii="Times New Roman" w:hAnsi="Times New Roman" w:cs="Times New Roman"/>
                <w:lang w:val="sr-Cyrl-CS"/>
              </w:rPr>
              <w:t>00</w:t>
            </w:r>
            <w:r w:rsidRPr="009065A9">
              <w:rPr>
                <w:rFonts w:ascii="Times New Roman" w:hAnsi="Times New Roman" w:cs="Times New Roman"/>
                <w:lang w:val="sr-Cyrl-CS"/>
              </w:rPr>
              <w:br/>
            </w:r>
            <w:r w:rsidRPr="009065A9">
              <w:rPr>
                <w:rFonts w:ascii="Times New Roman" w:hAnsi="Times New Roman" w:cs="Times New Roman"/>
                <w:lang w:val="sr-Cyrl-BA"/>
              </w:rPr>
              <w:t>-10 налога Министарства</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CS"/>
              </w:rPr>
              <w:lastRenderedPageBreak/>
              <w:t>Захтјев за промјену шифре исплате -</w:t>
            </w:r>
            <w:r w:rsidRPr="009065A9">
              <w:rPr>
                <w:rFonts w:ascii="Times New Roman" w:hAnsi="Times New Roman" w:cs="Times New Roman"/>
                <w:lang w:val="sr-Cyrl-BA"/>
              </w:rPr>
              <w:t>3</w:t>
            </w:r>
            <w:r w:rsidRPr="009065A9">
              <w:rPr>
                <w:rFonts w:ascii="Times New Roman" w:hAnsi="Times New Roman" w:cs="Times New Roman"/>
                <w:lang w:val="sr-Cyrl-CS"/>
              </w:rPr>
              <w:t>00;</w:t>
            </w:r>
            <w:r w:rsidRPr="009065A9">
              <w:rPr>
                <w:rFonts w:ascii="Times New Roman" w:hAnsi="Times New Roman" w:cs="Times New Roman"/>
                <w:lang w:val="sr-Cyrl-CS"/>
              </w:rPr>
              <w:br/>
              <w:t xml:space="preserve">Пуномоћи </w:t>
            </w:r>
            <w:r w:rsidRPr="009065A9">
              <w:rPr>
                <w:rFonts w:ascii="Times New Roman" w:hAnsi="Times New Roman" w:cs="Times New Roman"/>
                <w:lang w:val="sr-Cyrl-BA"/>
              </w:rPr>
              <w:t>1</w:t>
            </w:r>
            <w:r w:rsidRPr="009065A9">
              <w:rPr>
                <w:rFonts w:ascii="Times New Roman" w:hAnsi="Times New Roman" w:cs="Times New Roman"/>
                <w:lang w:val="sr-Cyrl-CS"/>
              </w:rPr>
              <w:t>50;</w:t>
            </w:r>
            <w:r w:rsidRPr="009065A9">
              <w:rPr>
                <w:rFonts w:ascii="Times New Roman" w:hAnsi="Times New Roman" w:cs="Times New Roman"/>
                <w:lang w:val="sr-Cyrl-CS"/>
              </w:rPr>
              <w:br/>
            </w:r>
            <w:r w:rsidRPr="009065A9">
              <w:rPr>
                <w:rFonts w:ascii="Times New Roman" w:hAnsi="Times New Roman" w:cs="Times New Roman"/>
                <w:lang w:val="sr-Cyrl-BA"/>
              </w:rPr>
              <w:t>-</w:t>
            </w:r>
            <w:r w:rsidRPr="009065A9">
              <w:rPr>
                <w:rFonts w:ascii="Times New Roman" w:hAnsi="Times New Roman" w:cs="Times New Roman"/>
                <w:lang w:val="sr-Cyrl-CS"/>
              </w:rPr>
              <w:t>унос и ажурирање у ИС свих издатих правних аката од стране одјељења и ресорног Министарства -</w:t>
            </w:r>
            <w:r w:rsidRPr="009065A9">
              <w:rPr>
                <w:rFonts w:ascii="Times New Roman" w:hAnsi="Times New Roman" w:cs="Times New Roman"/>
                <w:lang w:val="sr-Cyrl-BA"/>
              </w:rPr>
              <w:lastRenderedPageBreak/>
              <w:t>2</w:t>
            </w:r>
            <w:r w:rsidRPr="009065A9">
              <w:rPr>
                <w:rFonts w:ascii="Times New Roman" w:hAnsi="Times New Roman" w:cs="Times New Roman"/>
                <w:lang w:val="sr-Cyrl-CS"/>
              </w:rPr>
              <w:t>500</w:t>
            </w:r>
            <w:r w:rsidRPr="009065A9">
              <w:rPr>
                <w:rFonts w:ascii="Times New Roman" w:hAnsi="Times New Roman" w:cs="Times New Roman"/>
                <w:lang w:val="sr-Cyrl-CS"/>
              </w:rPr>
              <w:br/>
            </w:r>
            <w:r w:rsidRPr="009065A9">
              <w:rPr>
                <w:rFonts w:ascii="Times New Roman" w:hAnsi="Times New Roman" w:cs="Times New Roman"/>
                <w:lang w:val="sr-Cyrl-BA"/>
              </w:rPr>
              <w:t>-</w:t>
            </w:r>
            <w:r w:rsidRPr="009065A9">
              <w:rPr>
                <w:rFonts w:ascii="Times New Roman" w:hAnsi="Times New Roman" w:cs="Times New Roman"/>
                <w:lang w:val="sr-Cyrl-CS"/>
              </w:rPr>
              <w:t>ажурирање података о умрлим лицима у неактивну базу података-</w:t>
            </w:r>
            <w:r w:rsidRPr="009065A9">
              <w:rPr>
                <w:rFonts w:ascii="Times New Roman" w:hAnsi="Times New Roman" w:cs="Times New Roman"/>
                <w:lang w:val="sr-Cyrl-BA"/>
              </w:rPr>
              <w:t xml:space="preserve">360 </w:t>
            </w:r>
            <w:r w:rsidRPr="009065A9">
              <w:rPr>
                <w:rFonts w:ascii="Times New Roman" w:hAnsi="Times New Roman" w:cs="Times New Roman"/>
                <w:lang w:val="sr-Cyrl-CS"/>
              </w:rPr>
              <w:t>корисника</w:t>
            </w:r>
            <w:r w:rsidRPr="009065A9">
              <w:rPr>
                <w:rFonts w:ascii="Times New Roman" w:hAnsi="Times New Roman" w:cs="Times New Roman"/>
                <w:lang w:val="sr-Cyrl-CS"/>
              </w:rPr>
              <w:br/>
            </w:r>
            <w:r w:rsidRPr="009065A9">
              <w:rPr>
                <w:rFonts w:ascii="Times New Roman" w:hAnsi="Times New Roman" w:cs="Times New Roman"/>
                <w:lang w:val="sr-Cyrl-BA"/>
              </w:rPr>
              <w:t>-</w:t>
            </w:r>
            <w:r w:rsidRPr="009065A9">
              <w:rPr>
                <w:rFonts w:ascii="Times New Roman" w:hAnsi="Times New Roman" w:cs="Times New Roman"/>
                <w:lang w:val="sr-Cyrl-CS"/>
              </w:rPr>
              <w:t>штампање финансијских картица-300</w:t>
            </w:r>
            <w:r w:rsidRPr="009065A9">
              <w:rPr>
                <w:rFonts w:ascii="Times New Roman" w:hAnsi="Times New Roman" w:cs="Times New Roman"/>
                <w:lang w:val="sr-Cyrl-CS"/>
              </w:rPr>
              <w:br/>
            </w:r>
            <w:r w:rsidRPr="009065A9">
              <w:rPr>
                <w:rFonts w:ascii="Times New Roman" w:hAnsi="Times New Roman" w:cs="Times New Roman"/>
                <w:lang w:val="sr-Cyrl-BA"/>
              </w:rPr>
              <w:t>-</w:t>
            </w:r>
            <w:r w:rsidRPr="009065A9">
              <w:rPr>
                <w:rFonts w:ascii="Times New Roman" w:hAnsi="Times New Roman" w:cs="Times New Roman"/>
                <w:lang w:val="sr-Cyrl-CS"/>
              </w:rPr>
              <w:t>скенирање докум.-1</w:t>
            </w:r>
            <w:r w:rsidRPr="009065A9">
              <w:rPr>
                <w:rFonts w:ascii="Times New Roman" w:hAnsi="Times New Roman" w:cs="Times New Roman"/>
                <w:lang w:val="sr-Cyrl-BA"/>
              </w:rPr>
              <w:t>0</w:t>
            </w:r>
            <w:r w:rsidRPr="009065A9">
              <w:rPr>
                <w:rFonts w:ascii="Times New Roman" w:hAnsi="Times New Roman" w:cs="Times New Roman"/>
                <w:lang w:val="sr-Cyrl-CS"/>
              </w:rPr>
              <w:t>00</w:t>
            </w:r>
            <w:r w:rsidRPr="009065A9">
              <w:rPr>
                <w:rFonts w:ascii="Times New Roman" w:hAnsi="Times New Roman" w:cs="Times New Roman"/>
                <w:lang w:val="sr-Cyrl-CS"/>
              </w:rPr>
              <w:br/>
            </w:r>
            <w:r w:rsidRPr="009065A9">
              <w:rPr>
                <w:rFonts w:ascii="Times New Roman" w:hAnsi="Times New Roman" w:cs="Times New Roman"/>
                <w:lang w:val="sr-Cyrl-BA"/>
              </w:rPr>
              <w:t>-10 налога Министарства</w:t>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lastRenderedPageBreak/>
              <w:t>Град Бијељина - Одјељење за борачко-инвалидску и цивилну заштиту</w:t>
            </w: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lang w:val="sr-Cyrl-CS"/>
              </w:rPr>
              <w:lastRenderedPageBreak/>
              <w:t>Достављање података о законским наследницима ресорном Министарству ради исплата по рјешењу о наслеђивању</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60 аката</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74 акта</w:t>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lang w:val="sr-Cyrl-CS"/>
              </w:rPr>
              <w:t>Обезбеђивање уредне исплате  корисницима у складу са признатим правима</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rPr>
              <w:t>К</w:t>
            </w:r>
            <w:r w:rsidRPr="009065A9">
              <w:rPr>
                <w:rFonts w:ascii="Times New Roman" w:hAnsi="Times New Roman" w:cs="Times New Roman"/>
                <w:lang w:val="sr-Cyrl-CS"/>
              </w:rPr>
              <w:t>онтрола исплате и обрачуна примања</w:t>
            </w:r>
            <w:r w:rsidRPr="009065A9">
              <w:rPr>
                <w:rFonts w:ascii="Times New Roman" w:hAnsi="Times New Roman" w:cs="Times New Roman"/>
                <w:lang w:val="sr-Cyrl-CS"/>
              </w:rPr>
              <w:br/>
              <w:t>Ажурирање адреса-50</w:t>
            </w:r>
            <w:r w:rsidRPr="009065A9">
              <w:rPr>
                <w:rFonts w:ascii="Times New Roman" w:hAnsi="Times New Roman" w:cs="Times New Roman"/>
                <w:lang w:val="sr-Cyrl-CS"/>
              </w:rPr>
              <w:br/>
              <w:t>Унос добитака-</w:t>
            </w:r>
            <w:r w:rsidRPr="009065A9">
              <w:rPr>
                <w:rFonts w:ascii="Times New Roman" w:hAnsi="Times New Roman" w:cs="Times New Roman"/>
                <w:lang w:val="sr-Cyrl-BA"/>
              </w:rPr>
              <w:t>20</w:t>
            </w:r>
            <w:r w:rsidRPr="009065A9">
              <w:rPr>
                <w:rFonts w:ascii="Times New Roman" w:hAnsi="Times New Roman" w:cs="Times New Roman"/>
                <w:lang w:val="sr-Cyrl-CS"/>
              </w:rPr>
              <w:br/>
              <w:t>Унос обустава-10</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rPr>
              <w:t>К</w:t>
            </w:r>
            <w:r w:rsidRPr="009065A9">
              <w:rPr>
                <w:rFonts w:ascii="Times New Roman" w:hAnsi="Times New Roman" w:cs="Times New Roman"/>
                <w:lang w:val="sr-Cyrl-CS"/>
              </w:rPr>
              <w:t>онтрола исплате и обрачуна примања</w:t>
            </w:r>
            <w:r w:rsidRPr="009065A9">
              <w:rPr>
                <w:rFonts w:ascii="Times New Roman" w:hAnsi="Times New Roman" w:cs="Times New Roman"/>
                <w:lang w:val="sr-Cyrl-CS"/>
              </w:rPr>
              <w:br/>
              <w:t>Ажурирање адреса-78</w:t>
            </w:r>
            <w:r w:rsidRPr="009065A9">
              <w:rPr>
                <w:rFonts w:ascii="Times New Roman" w:hAnsi="Times New Roman" w:cs="Times New Roman"/>
                <w:lang w:val="sr-Cyrl-CS"/>
              </w:rPr>
              <w:br/>
              <w:t>Унос добитака-12</w:t>
            </w:r>
            <w:r w:rsidRPr="009065A9">
              <w:rPr>
                <w:rFonts w:ascii="Times New Roman" w:hAnsi="Times New Roman" w:cs="Times New Roman"/>
                <w:lang w:val="sr-Cyrl-CS"/>
              </w:rPr>
              <w:br/>
              <w:t>Унос обустава-28</w:t>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lang w:val="sr-Cyrl-CS"/>
              </w:rPr>
              <w:t xml:space="preserve">Стамбено збрињавање ППБ и РВИ по конкурсу Града Бијељина, поступак откупа станова, рјешавање стамбеног питања неријешених а привремено </w:t>
            </w:r>
            <w:r w:rsidRPr="009065A9">
              <w:rPr>
                <w:rFonts w:ascii="Times New Roman" w:hAnsi="Times New Roman" w:cs="Times New Roman"/>
                <w:lang w:val="sr-Cyrl-CS"/>
              </w:rPr>
              <w:lastRenderedPageBreak/>
              <w:t>смјештених породица</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pStyle w:val="ListParagraph"/>
              <w:spacing w:after="120" w:line="240" w:lineRule="auto"/>
              <w:ind w:left="72"/>
              <w:jc w:val="center"/>
              <w:rPr>
                <w:rFonts w:ascii="Times New Roman" w:hAnsi="Times New Roman" w:cs="Times New Roman"/>
                <w:lang w:val="sr-Cyrl-BA"/>
              </w:rPr>
            </w:pPr>
            <w:r w:rsidRPr="009065A9">
              <w:rPr>
                <w:rFonts w:ascii="Times New Roman" w:hAnsi="Times New Roman" w:cs="Times New Roman"/>
                <w:lang w:val="sr-Cyrl-CS"/>
              </w:rPr>
              <w:lastRenderedPageBreak/>
              <w:t xml:space="preserve">Откуп </w:t>
            </w:r>
            <w:r w:rsidRPr="009065A9">
              <w:rPr>
                <w:rFonts w:ascii="Times New Roman" w:hAnsi="Times New Roman" w:cs="Times New Roman"/>
                <w:lang w:val="sr-Cyrl-BA"/>
              </w:rPr>
              <w:t>2</w:t>
            </w:r>
            <w:r w:rsidRPr="009065A9">
              <w:rPr>
                <w:rFonts w:ascii="Times New Roman" w:hAnsi="Times New Roman" w:cs="Times New Roman"/>
                <w:lang w:val="sr-Cyrl-CS"/>
              </w:rPr>
              <w:t xml:space="preserve"> стамбен</w:t>
            </w:r>
            <w:r w:rsidRPr="009065A9">
              <w:rPr>
                <w:rFonts w:ascii="Times New Roman" w:hAnsi="Times New Roman" w:cs="Times New Roman"/>
                <w:lang w:val="sr-Cyrl-BA"/>
              </w:rPr>
              <w:t xml:space="preserve">е </w:t>
            </w:r>
            <w:r w:rsidRPr="009065A9">
              <w:rPr>
                <w:rFonts w:ascii="Times New Roman" w:hAnsi="Times New Roman" w:cs="Times New Roman"/>
                <w:lang w:val="sr-Cyrl-CS"/>
              </w:rPr>
              <w:t>јединиц</w:t>
            </w:r>
            <w:r w:rsidRPr="009065A9">
              <w:rPr>
                <w:rFonts w:ascii="Times New Roman" w:hAnsi="Times New Roman" w:cs="Times New Roman"/>
                <w:lang w:val="sr-Cyrl-BA"/>
              </w:rPr>
              <w:t>е</w:t>
            </w:r>
          </w:p>
          <w:p w:rsidR="00237FC2" w:rsidRPr="009065A9" w:rsidRDefault="00237FC2" w:rsidP="007A2BC0">
            <w:pPr>
              <w:pStyle w:val="ListParagraph"/>
              <w:spacing w:after="120" w:line="240" w:lineRule="auto"/>
              <w:ind w:left="72"/>
              <w:jc w:val="center"/>
              <w:rPr>
                <w:rFonts w:ascii="Times New Roman" w:hAnsi="Times New Roman" w:cs="Times New Roman"/>
                <w:lang w:val="sr-Cyrl-BA"/>
              </w:rPr>
            </w:pPr>
            <w:r w:rsidRPr="009065A9">
              <w:rPr>
                <w:rFonts w:ascii="Times New Roman" w:hAnsi="Times New Roman" w:cs="Times New Roman"/>
                <w:lang w:val="sr-Cyrl-BA"/>
              </w:rPr>
              <w:t>Адаптација 1 стана</w:t>
            </w:r>
          </w:p>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Додјела стамбених јединица у трајно власништво -2</w:t>
            </w:r>
          </w:p>
        </w:tc>
        <w:tc>
          <w:tcPr>
            <w:tcW w:w="556" w:type="pct"/>
            <w:vMerge w:val="restart"/>
            <w:vAlign w:val="center"/>
          </w:tcPr>
          <w:p w:rsidR="00237FC2" w:rsidRPr="009065A9" w:rsidRDefault="00237FC2" w:rsidP="007A2BC0">
            <w:pPr>
              <w:pStyle w:val="ListParagraph"/>
              <w:spacing w:after="120" w:line="240" w:lineRule="auto"/>
              <w:ind w:left="72"/>
              <w:jc w:val="center"/>
              <w:rPr>
                <w:rFonts w:ascii="Times New Roman" w:hAnsi="Times New Roman" w:cs="Times New Roman"/>
                <w:lang w:val="sr-Cyrl-BA"/>
              </w:rPr>
            </w:pPr>
            <w:r w:rsidRPr="009065A9">
              <w:rPr>
                <w:rFonts w:ascii="Times New Roman" w:hAnsi="Times New Roman" w:cs="Times New Roman"/>
                <w:lang w:val="sr-Cyrl-BA"/>
              </w:rPr>
              <w:t>2 приједлога за продужење рјешења за привремене кориснике стамбених јединица</w:t>
            </w:r>
          </w:p>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120" w:line="240" w:lineRule="auto"/>
              <w:rPr>
                <w:rFonts w:ascii="Times New Roman" w:eastAsia="Times New Roman" w:hAnsi="Times New Roman" w:cs="Times New Roman"/>
                <w:color w:val="000000" w:themeColor="text1"/>
              </w:rPr>
            </w:pPr>
            <w:r w:rsidRPr="009065A9">
              <w:rPr>
                <w:rFonts w:ascii="Times New Roman" w:hAnsi="Times New Roman" w:cs="Times New Roman"/>
                <w:lang w:val="sr-Cyrl-CS"/>
              </w:rPr>
              <w:lastRenderedPageBreak/>
              <w:t>Санирање</w:t>
            </w:r>
            <w:r w:rsidRPr="009065A9">
              <w:rPr>
                <w:rFonts w:ascii="Times New Roman" w:hAnsi="Times New Roman" w:cs="Times New Roman"/>
                <w:lang w:val="sr-Cyrl-BA"/>
              </w:rPr>
              <w:t xml:space="preserve"> стамбен</w:t>
            </w:r>
            <w:r w:rsidRPr="009065A9">
              <w:rPr>
                <w:rFonts w:ascii="Times New Roman" w:hAnsi="Times New Roman" w:cs="Times New Roman"/>
                <w:lang w:val="sr-Cyrl-CS"/>
              </w:rPr>
              <w:t xml:space="preserve">их </w:t>
            </w:r>
            <w:r w:rsidRPr="009065A9">
              <w:rPr>
                <w:rFonts w:ascii="Times New Roman" w:hAnsi="Times New Roman" w:cs="Times New Roman"/>
                <w:lang w:val="sr-Cyrl-BA"/>
              </w:rPr>
              <w:t>породичн</w:t>
            </w:r>
            <w:r w:rsidRPr="009065A9">
              <w:rPr>
                <w:rFonts w:ascii="Times New Roman" w:hAnsi="Times New Roman" w:cs="Times New Roman"/>
                <w:lang w:val="sr-Cyrl-CS"/>
              </w:rPr>
              <w:t>их</w:t>
            </w:r>
            <w:r w:rsidRPr="009065A9">
              <w:rPr>
                <w:rFonts w:ascii="Times New Roman" w:hAnsi="Times New Roman" w:cs="Times New Roman"/>
                <w:lang w:val="sr-Cyrl-BA"/>
              </w:rPr>
              <w:t xml:space="preserve"> објек</w:t>
            </w:r>
            <w:r w:rsidRPr="009065A9">
              <w:rPr>
                <w:rFonts w:ascii="Times New Roman" w:hAnsi="Times New Roman" w:cs="Times New Roman"/>
                <w:lang w:val="sr-Cyrl-CS"/>
              </w:rPr>
              <w:t>а</w:t>
            </w:r>
            <w:r w:rsidRPr="009065A9">
              <w:rPr>
                <w:rFonts w:ascii="Times New Roman" w:hAnsi="Times New Roman" w:cs="Times New Roman"/>
                <w:lang w:val="sr-Cyrl-BA"/>
              </w:rPr>
              <w:t>та корисницима борачко-инвалидске заштите</w:t>
            </w:r>
          </w:p>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spacing w:after="12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lang w:val="sr-Cyrl-BA"/>
              </w:rPr>
              <w:t>Број</w:t>
            </w:r>
            <w:r w:rsidRPr="009065A9">
              <w:rPr>
                <w:rFonts w:ascii="Times New Roman" w:hAnsi="Times New Roman" w:cs="Times New Roman"/>
                <w:color w:val="000000" w:themeColor="text1"/>
              </w:rPr>
              <w:t xml:space="preserve"> захтјева корисника</w:t>
            </w:r>
          </w:p>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52 захтјева позитивно рјешена</w:t>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200.000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162.000,00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80,50%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200.000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162.000,00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80,50%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color w:val="000000" w:themeColor="text1"/>
                <w:lang w:val="sr-Cyrl-CS"/>
              </w:rPr>
              <w:t>Набавка грађевинских објеката</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CS"/>
              </w:rPr>
              <w:t>Према потреби</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Није реализовано</w:t>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20.000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20.000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lang w:val="sr-Cyrl-CS"/>
              </w:rPr>
              <w:t xml:space="preserve">Програм Владе за стамбено  збрињавање породица погинулих бораца и ратних војних инвалида од прве до четврте категорије  одбрамбено-отаџбинског рата РС </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rPr>
              <w:t>Д</w:t>
            </w:r>
            <w:r w:rsidRPr="009065A9">
              <w:rPr>
                <w:rFonts w:ascii="Times New Roman" w:hAnsi="Times New Roman" w:cs="Times New Roman"/>
                <w:lang w:val="sr-Cyrl-BA"/>
              </w:rPr>
              <w:t>одјела 4 стамбене јединице корисницима</w:t>
            </w:r>
            <w:r w:rsidRPr="009065A9">
              <w:rPr>
                <w:rFonts w:ascii="Times New Roman" w:hAnsi="Times New Roman" w:cs="Times New Roman"/>
                <w:lang/>
              </w:rPr>
              <w:t xml:space="preserve"> (</w:t>
            </w:r>
            <w:r w:rsidRPr="009065A9">
              <w:rPr>
                <w:rFonts w:ascii="Times New Roman" w:hAnsi="Times New Roman" w:cs="Times New Roman"/>
                <w:lang w:val="sr-Cyrl-CS"/>
              </w:rPr>
              <w:t>Министарство рада и борачко инвалидске  заштите</w:t>
            </w:r>
            <w:r w:rsidRPr="009065A9">
              <w:rPr>
                <w:rFonts w:ascii="Times New Roman" w:hAnsi="Times New Roman" w:cs="Times New Roman"/>
                <w:lang/>
              </w:rPr>
              <w:t>)</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Достављен Министарству приједлог за додјелу 4 стамбене јединице, те Уговор за адаптацију једне стамбене јединице</w:t>
            </w:r>
            <w:r w:rsidRPr="009065A9">
              <w:rPr>
                <w:rFonts w:ascii="Times New Roman" w:eastAsia="Times New Roman" w:hAnsi="Times New Roman" w:cs="Times New Roman"/>
                <w:bCs/>
                <w:color w:val="000000" w:themeColor="text1"/>
                <w:lang w:val="sr-Cyrl-BA"/>
              </w:rPr>
              <w:br/>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color w:val="000000"/>
                <w:lang w:val="sr-Cyrl-BA"/>
              </w:rPr>
              <w:t xml:space="preserve">Израда оперативних планова заштите од поплава, пожара, сњежних падавина и снијега и земљотреса као и реализација задатака из наведених планова </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lang w:val="sr-Cyrl-BA"/>
              </w:rPr>
              <w:t>4 плана</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Израђено 3 плана</w:t>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lang w:val="sr-Cyrl-BA"/>
              </w:rPr>
              <w:t xml:space="preserve">Израда Годишњег плана обуке и оспособљавања штаба за ванредне ситуације, јединица цивилне заштите и повјереника заштите и спасавања и </w:t>
            </w:r>
            <w:r w:rsidRPr="009065A9">
              <w:rPr>
                <w:rFonts w:ascii="Times New Roman" w:hAnsi="Times New Roman" w:cs="Times New Roman"/>
                <w:lang w:val="sr-Cyrl-BA"/>
              </w:rPr>
              <w:lastRenderedPageBreak/>
              <w:t>реализација редовне обуке формираних структура цивилне заштите</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pStyle w:val="ListParagraph"/>
              <w:spacing w:after="120" w:line="240" w:lineRule="auto"/>
              <w:ind w:left="72"/>
              <w:jc w:val="center"/>
              <w:rPr>
                <w:rFonts w:ascii="Times New Roman" w:hAnsi="Times New Roman" w:cs="Times New Roman"/>
                <w:lang w:val="sr-Cyrl-BA"/>
              </w:rPr>
            </w:pPr>
            <w:r w:rsidRPr="009065A9">
              <w:rPr>
                <w:rFonts w:ascii="Times New Roman" w:hAnsi="Times New Roman" w:cs="Times New Roman"/>
                <w:lang w:val="sr-Cyrl-BA"/>
              </w:rPr>
              <w:lastRenderedPageBreak/>
              <w:t>План</w:t>
            </w:r>
            <w:r w:rsidRPr="009065A9">
              <w:rPr>
                <w:rFonts w:ascii="Times New Roman" w:hAnsi="Times New Roman" w:cs="Times New Roman"/>
                <w:lang w:val="sr-Cyrl-BA"/>
              </w:rPr>
              <w:br/>
              <w:t xml:space="preserve">Осигурање припадника на обукама и вјежбама; </w:t>
            </w:r>
            <w:r w:rsidRPr="009065A9">
              <w:rPr>
                <w:rFonts w:ascii="Times New Roman" w:hAnsi="Times New Roman" w:cs="Times New Roman"/>
                <w:lang w:val="sr-Cyrl-BA"/>
              </w:rPr>
              <w:br/>
              <w:t xml:space="preserve">Ангажовање санитетског обезбјеђења на провођењу мјера </w:t>
            </w:r>
            <w:r w:rsidRPr="009065A9">
              <w:rPr>
                <w:rFonts w:ascii="Times New Roman" w:hAnsi="Times New Roman" w:cs="Times New Roman"/>
                <w:lang w:val="sr-Cyrl-BA"/>
              </w:rPr>
              <w:lastRenderedPageBreak/>
              <w:t>цивилне заштите на обукама и вјежбама;</w:t>
            </w:r>
            <w:r w:rsidRPr="009065A9">
              <w:rPr>
                <w:rFonts w:ascii="Times New Roman" w:hAnsi="Times New Roman" w:cs="Times New Roman"/>
                <w:lang w:val="sr-Cyrl-BA"/>
              </w:rPr>
              <w:br/>
              <w:t>Обезбјеђење дневница цивилне заштите на обукама и вјежбама</w:t>
            </w:r>
          </w:p>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Обезбјеђење хране за учеснике на обукама и вјежбама</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Реализовано у потпуности</w:t>
            </w:r>
          </w:p>
          <w:p w:rsidR="00237FC2" w:rsidRPr="009065A9" w:rsidRDefault="00237FC2" w:rsidP="007A2BC0">
            <w:pPr>
              <w:spacing w:after="0" w:line="240" w:lineRule="auto"/>
              <w:jc w:val="center"/>
              <w:rPr>
                <w:rFonts w:ascii="Times New Roman" w:eastAsia="Times New Roman" w:hAnsi="Times New Roman" w:cs="Times New Roman"/>
                <w:b/>
                <w:color w:val="000000" w:themeColor="text1"/>
                <w:lang w:val="sr-Cyrl-BA"/>
              </w:rPr>
            </w:pPr>
          </w:p>
        </w:tc>
        <w:tc>
          <w:tcPr>
            <w:tcW w:w="602" w:type="pct"/>
            <w:vMerge w:val="restart"/>
            <w:vAlign w:val="center"/>
          </w:tcPr>
          <w:p w:rsidR="00237FC2" w:rsidRPr="009065A9" w:rsidRDefault="00237FC2" w:rsidP="007A2BC0">
            <w:pPr>
              <w:autoSpaceDE w:val="0"/>
              <w:autoSpaceDN w:val="0"/>
              <w:adjustRightInd w:val="0"/>
              <w:spacing w:after="120" w:line="240" w:lineRule="auto"/>
              <w:jc w:val="center"/>
              <w:rPr>
                <w:rFonts w:ascii="Times New Roman" w:hAnsi="Times New Roman" w:cs="Times New Roman"/>
              </w:rPr>
            </w:pPr>
            <w:r w:rsidRPr="009065A9">
              <w:rPr>
                <w:rFonts w:ascii="Times New Roman" w:hAnsi="Times New Roman" w:cs="Times New Roman"/>
                <w:lang w:val="sr-Cyrl-BA"/>
              </w:rPr>
              <w:t>Град Бијељина - Одјељење за борачко-инвалидску и цивилну заштиту</w:t>
            </w:r>
          </w:p>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9.000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3.519,34</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39,10%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9.000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lang w:val="sr-Cyrl-BA"/>
              </w:rPr>
              <w:t>3.519,34</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39,10%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color w:val="000000"/>
                <w:lang w:val="sr-Cyrl-BA"/>
              </w:rPr>
              <w:lastRenderedPageBreak/>
              <w:t>Координација у провођењу мјера и задатака цивилне заштите у редовним и ванредним ситуацијама (ангажовање  услед  појаве пандемије вируса корона, евентуалних  поплава, утапања,пожара,сњежнних падавина,уклањања ЕСЗР-а и др.активностима)</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Просјечно се годишње уклони око 140 ком.експлозивних средстава, остале мјере и активности по потреби</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159 комада ЕСЗР-а и 6343 комада муниције</w:t>
            </w:r>
          </w:p>
        </w:tc>
        <w:tc>
          <w:tcPr>
            <w:tcW w:w="602" w:type="pct"/>
            <w:vMerge w:val="restart"/>
            <w:vAlign w:val="center"/>
          </w:tcPr>
          <w:p w:rsidR="00237FC2" w:rsidRPr="009065A9" w:rsidRDefault="00237FC2" w:rsidP="007A2BC0">
            <w:pPr>
              <w:autoSpaceDE w:val="0"/>
              <w:autoSpaceDN w:val="0"/>
              <w:adjustRightInd w:val="0"/>
              <w:spacing w:after="120" w:line="240" w:lineRule="auto"/>
              <w:jc w:val="center"/>
              <w:rPr>
                <w:rFonts w:ascii="Times New Roman" w:hAnsi="Times New Roman" w:cs="Times New Roman"/>
              </w:rPr>
            </w:pPr>
            <w:r w:rsidRPr="009065A9">
              <w:rPr>
                <w:rFonts w:ascii="Times New Roman" w:hAnsi="Times New Roman" w:cs="Times New Roman"/>
                <w:lang w:val="sr-Cyrl-BA"/>
              </w:rPr>
              <w:t>Град Бијељина - Одјељење за борачко-инвалидску и цивилну заштиту</w:t>
            </w:r>
          </w:p>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6.000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360,01</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6%</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6.000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360,01</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6%</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color w:val="000000"/>
                <w:lang w:val="sr-Cyrl-BA"/>
              </w:rPr>
              <w:t>Припреме  и одржавање редовних и ванредних сједница Градског  штаба за ванредне ситуације</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20 ванредних сједница односно по потреби док буде трајала ванредна ситуација</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Одржане 4 редовне сједнице</w:t>
            </w:r>
          </w:p>
        </w:tc>
        <w:tc>
          <w:tcPr>
            <w:tcW w:w="602" w:type="pct"/>
            <w:vMerge w:val="restart"/>
            <w:vAlign w:val="center"/>
          </w:tcPr>
          <w:p w:rsidR="00237FC2" w:rsidRPr="009065A9" w:rsidRDefault="00237FC2" w:rsidP="007A2BC0">
            <w:pPr>
              <w:autoSpaceDE w:val="0"/>
              <w:autoSpaceDN w:val="0"/>
              <w:adjustRightInd w:val="0"/>
              <w:spacing w:after="120" w:line="240" w:lineRule="auto"/>
              <w:jc w:val="center"/>
              <w:rPr>
                <w:rFonts w:ascii="Times New Roman" w:hAnsi="Times New Roman" w:cs="Times New Roman"/>
              </w:rPr>
            </w:pPr>
            <w:r w:rsidRPr="009065A9">
              <w:rPr>
                <w:rFonts w:ascii="Times New Roman" w:hAnsi="Times New Roman" w:cs="Times New Roman"/>
                <w:lang w:val="sr-Cyrl-BA"/>
              </w:rPr>
              <w:t>Град Бијељина - Одјељење за борачко-инвалидску и цивилну заштиту</w:t>
            </w:r>
          </w:p>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color w:val="000000"/>
                <w:lang w:val="sr-Cyrl-BA"/>
              </w:rPr>
              <w:t>Ажурирање Плана заштите и спасавања од елементарне непогоде и друге несреће Града Бијељина, Базе података и евиденције попуне структура цивилне заштите са људством и МТС-ом.</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pStyle w:val="ListParagraph"/>
              <w:spacing w:after="120" w:line="240" w:lineRule="auto"/>
              <w:ind w:left="72"/>
              <w:jc w:val="center"/>
              <w:rPr>
                <w:rFonts w:ascii="Times New Roman" w:hAnsi="Times New Roman" w:cs="Times New Roman"/>
                <w:lang w:val="sr-Cyrl-BA"/>
              </w:rPr>
            </w:pPr>
            <w:r w:rsidRPr="009065A9">
              <w:rPr>
                <w:rFonts w:ascii="Times New Roman" w:hAnsi="Times New Roman" w:cs="Times New Roman"/>
                <w:lang w:val="sr-Cyrl-BA"/>
              </w:rPr>
              <w:t>Комплетан  План најмање једном годишње;</w:t>
            </w:r>
          </w:p>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1550 припадника ЦЗ</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Усклађивање Плана заштите и спасавања од елементарне непогоде и друге несреће  са новом Уредбом</w:t>
            </w: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p>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 xml:space="preserve">1496 </w:t>
            </w:r>
            <w:r w:rsidRPr="009065A9">
              <w:rPr>
                <w:rFonts w:ascii="Times New Roman" w:eastAsia="Times New Roman" w:hAnsi="Times New Roman" w:cs="Times New Roman"/>
                <w:bCs/>
                <w:color w:val="000000" w:themeColor="text1"/>
                <w:lang w:val="sr-Cyrl-BA"/>
              </w:rPr>
              <w:lastRenderedPageBreak/>
              <w:t>припадника у евиденцији</w:t>
            </w:r>
          </w:p>
          <w:p w:rsidR="00237FC2" w:rsidRPr="009065A9" w:rsidRDefault="00237FC2" w:rsidP="007A2BC0">
            <w:pPr>
              <w:spacing w:after="0" w:line="240" w:lineRule="auto"/>
              <w:jc w:val="center"/>
              <w:rPr>
                <w:rFonts w:ascii="Times New Roman" w:eastAsia="Times New Roman" w:hAnsi="Times New Roman" w:cs="Times New Roman"/>
                <w:b/>
                <w:color w:val="000000" w:themeColor="text1"/>
                <w:lang w:val="sr-Cyrl-BA"/>
              </w:rPr>
            </w:pPr>
          </w:p>
        </w:tc>
        <w:tc>
          <w:tcPr>
            <w:tcW w:w="602" w:type="pct"/>
            <w:vMerge w:val="restart"/>
            <w:vAlign w:val="center"/>
          </w:tcPr>
          <w:p w:rsidR="00237FC2" w:rsidRPr="009065A9" w:rsidRDefault="00237FC2" w:rsidP="007A2BC0">
            <w:pPr>
              <w:autoSpaceDE w:val="0"/>
              <w:autoSpaceDN w:val="0"/>
              <w:adjustRightInd w:val="0"/>
              <w:spacing w:after="120" w:line="240" w:lineRule="auto"/>
              <w:jc w:val="center"/>
              <w:rPr>
                <w:rFonts w:ascii="Times New Roman" w:hAnsi="Times New Roman" w:cs="Times New Roman"/>
              </w:rPr>
            </w:pPr>
            <w:r w:rsidRPr="009065A9">
              <w:rPr>
                <w:rFonts w:ascii="Times New Roman" w:hAnsi="Times New Roman" w:cs="Times New Roman"/>
                <w:lang w:val="sr-Cyrl-BA"/>
              </w:rPr>
              <w:lastRenderedPageBreak/>
              <w:t>Град Бијељина - Одјељење за борачко-инвалидску и цивилну заштиту</w:t>
            </w:r>
          </w:p>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color w:val="000000"/>
                <w:lang w:val="sr-Cyrl-BA"/>
              </w:rPr>
              <w:lastRenderedPageBreak/>
              <w:t>Учешће у провођењу Програма „Смањење ризика од катастрофа за  одрживи развој у БиХ“</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Континуирано</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Учешће у другој фази програма у складу са планираним активностима по Програмском документу</w:t>
            </w:r>
          </w:p>
        </w:tc>
        <w:tc>
          <w:tcPr>
            <w:tcW w:w="602" w:type="pct"/>
            <w:vMerge w:val="restart"/>
            <w:vAlign w:val="center"/>
          </w:tcPr>
          <w:p w:rsidR="00237FC2" w:rsidRPr="009065A9" w:rsidRDefault="00237FC2" w:rsidP="007A2BC0">
            <w:pPr>
              <w:autoSpaceDE w:val="0"/>
              <w:autoSpaceDN w:val="0"/>
              <w:adjustRightInd w:val="0"/>
              <w:spacing w:after="120" w:line="240" w:lineRule="auto"/>
              <w:jc w:val="center"/>
              <w:rPr>
                <w:rFonts w:ascii="Times New Roman" w:hAnsi="Times New Roman" w:cs="Times New Roman"/>
                <w:lang/>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color w:val="000000"/>
                <w:lang w:val="sr-Cyrl-BA"/>
              </w:rPr>
              <w:t>Учешће на регионалним састанцима,курсевима и семинарима.</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2 регионална састанка</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Одржана 2 регионална састанка</w:t>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rPr>
            </w:pP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color w:val="000000"/>
                <w:lang w:val="sr-Cyrl-BA"/>
              </w:rPr>
              <w:t>Учешће у припремама и организацији Савске регате</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2000  учесника</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Учествовало 800-1000 учесника</w:t>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r>
      <w:tr w:rsidR="00237FC2" w:rsidRPr="009065A9" w:rsidTr="007A2BC0">
        <w:trPr>
          <w:trHeight w:val="20"/>
          <w:jc w:val="center"/>
        </w:trPr>
        <w:tc>
          <w:tcPr>
            <w:tcW w:w="785" w:type="pct"/>
            <w:vMerge w:val="restart"/>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r w:rsidRPr="009065A9">
              <w:rPr>
                <w:rFonts w:ascii="Times New Roman" w:hAnsi="Times New Roman" w:cs="Times New Roman"/>
                <w:color w:val="000000"/>
                <w:lang w:val="sr-Cyrl-BA"/>
              </w:rPr>
              <w:t>Израда и достава извјештаја,информација,анализа,података и др.аката по захтјевима надлежних органа и институција.</w:t>
            </w:r>
          </w:p>
        </w:tc>
        <w:tc>
          <w:tcPr>
            <w:tcW w:w="834" w:type="pct"/>
            <w:vMerge w:val="restart"/>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По захтјевима</w:t>
            </w:r>
          </w:p>
        </w:tc>
        <w:tc>
          <w:tcPr>
            <w:tcW w:w="556"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У складу са захтјевима</w:t>
            </w:r>
          </w:p>
        </w:tc>
        <w:tc>
          <w:tcPr>
            <w:tcW w:w="602" w:type="pct"/>
            <w:vMerge w:val="restart"/>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борачко-инвалидску и цивилну заштиту</w:t>
            </w: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c>
          <w:tcPr>
            <w:tcW w:w="557" w:type="pct"/>
            <w:tcBorders>
              <w:bottom w:val="single" w:sz="4" w:space="0" w:color="000000"/>
            </w:tcBorders>
            <w:shd w:val="clear" w:color="auto" w:fill="FFFFFF" w:themeFill="background1"/>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785" w:type="pct"/>
            <w:vMerge/>
            <w:tcBorders>
              <w:bottom w:val="single" w:sz="4" w:space="0" w:color="000000"/>
            </w:tcBorders>
            <w:vAlign w:val="center"/>
          </w:tcPr>
          <w:p w:rsidR="00237FC2" w:rsidRPr="009065A9" w:rsidRDefault="00237FC2"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237FC2" w:rsidRPr="009065A9" w:rsidRDefault="00237FC2" w:rsidP="007A2BC0">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237FC2" w:rsidRPr="009065A9" w:rsidRDefault="00237FC2" w:rsidP="007A2BC0">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c>
          <w:tcPr>
            <w:tcW w:w="557" w:type="pct"/>
            <w:tcBorders>
              <w:bottom w:val="single" w:sz="4" w:space="0" w:color="000000"/>
            </w:tcBorders>
            <w:shd w:val="clear" w:color="auto" w:fill="F2F2F2" w:themeFill="background1" w:themeFillShade="F2"/>
            <w:vAlign w:val="center"/>
          </w:tcPr>
          <w:p w:rsidR="00237FC2" w:rsidRPr="009065A9" w:rsidRDefault="00237FC2"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0</w:t>
            </w:r>
          </w:p>
        </w:tc>
      </w:tr>
      <w:tr w:rsidR="00237FC2" w:rsidRPr="009065A9" w:rsidTr="007A2BC0">
        <w:trPr>
          <w:trHeight w:val="20"/>
          <w:jc w:val="center"/>
        </w:trPr>
        <w:tc>
          <w:tcPr>
            <w:tcW w:w="2777" w:type="pct"/>
            <w:gridSpan w:val="4"/>
            <w:vMerge w:val="restart"/>
            <w:shd w:val="clear" w:color="auto" w:fill="DEEAF6" w:themeFill="accent1" w:themeFillTint="33"/>
            <w:vAlign w:val="center"/>
          </w:tcPr>
          <w:p w:rsidR="00237FC2" w:rsidRPr="009065A9" w:rsidRDefault="00237FC2" w:rsidP="007A2BC0">
            <w:pPr>
              <w:spacing w:after="0" w:line="240" w:lineRule="auto"/>
              <w:jc w:val="center"/>
              <w:rPr>
                <w:rFonts w:ascii="Times New Roman" w:eastAsia="Calibri" w:hAnsi="Times New Roman" w:cs="Times New Roman"/>
                <w:b/>
                <w:color w:val="000000"/>
                <w:lang w:val="sr-Cyrl-BA"/>
              </w:rPr>
            </w:pPr>
            <w:r w:rsidRPr="009065A9">
              <w:rPr>
                <w:rFonts w:ascii="Times New Roman" w:hAnsi="Times New Roman" w:cs="Times New Roman"/>
                <w:b/>
                <w:color w:val="000000" w:themeColor="text1"/>
              </w:rPr>
              <w:t xml:space="preserve">Укупно за мјеру </w:t>
            </w:r>
            <w:r w:rsidRPr="009065A9">
              <w:rPr>
                <w:rFonts w:ascii="Times New Roman" w:eastAsia="Calibri" w:hAnsi="Times New Roman" w:cs="Times New Roman"/>
                <w:b/>
                <w:color w:val="000000"/>
                <w:lang w:val="sr-Cyrl-BA"/>
              </w:rPr>
              <w:t>Административна подршка у ефикасном пружању</w:t>
            </w:r>
          </w:p>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eastAsia="Calibri" w:hAnsi="Times New Roman" w:cs="Times New Roman"/>
                <w:b/>
                <w:color w:val="000000"/>
                <w:lang w:val="sr-Cyrl-BA"/>
              </w:rPr>
              <w:t>јавних услуга</w:t>
            </w:r>
            <w:r w:rsidRPr="009065A9">
              <w:rPr>
                <w:rFonts w:ascii="Times New Roman" w:eastAsia="Calibri" w:hAnsi="Times New Roman" w:cs="Times New Roman"/>
                <w:b/>
                <w:color w:val="000000"/>
                <w:lang w:val="bs-Latn-BA"/>
              </w:rPr>
              <w:t xml:space="preserve"> Градске управе</w:t>
            </w:r>
          </w:p>
        </w:tc>
        <w:tc>
          <w:tcPr>
            <w:tcW w:w="509" w:type="pct"/>
            <w:shd w:val="clear" w:color="auto" w:fill="DEEAF6" w:themeFill="accent1" w:themeFillTint="33"/>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right w:val="single" w:sz="4" w:space="0" w:color="auto"/>
            </w:tcBorders>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color w:val="000000" w:themeColor="text1"/>
                <w:lang w:val="sr-Cyrl-BA"/>
              </w:rPr>
              <w:t>1.1</w:t>
            </w:r>
            <w:r w:rsidRPr="009065A9">
              <w:rPr>
                <w:rFonts w:ascii="Times New Roman" w:eastAsia="Times New Roman" w:hAnsi="Times New Roman" w:cs="Times New Roman"/>
                <w:color w:val="000000" w:themeColor="text1"/>
                <w:lang w:val="en-US"/>
              </w:rPr>
              <w:t>0</w:t>
            </w:r>
            <w:r w:rsidRPr="009065A9">
              <w:rPr>
                <w:rFonts w:ascii="Times New Roman" w:eastAsia="Times New Roman" w:hAnsi="Times New Roman" w:cs="Times New Roman"/>
                <w:color w:val="000000" w:themeColor="text1"/>
                <w:lang w:val="sr-Cyrl-BA"/>
              </w:rPr>
              <w:t>8.250</w:t>
            </w:r>
          </w:p>
        </w:tc>
        <w:tc>
          <w:tcPr>
            <w:tcW w:w="555" w:type="pct"/>
            <w:tcBorders>
              <w:left w:val="single" w:sz="4" w:space="0" w:color="auto"/>
            </w:tcBorders>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973.172,98</w:t>
            </w:r>
          </w:p>
        </w:tc>
        <w:tc>
          <w:tcPr>
            <w:tcW w:w="557"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87,81%</w:t>
            </w:r>
          </w:p>
        </w:tc>
      </w:tr>
      <w:tr w:rsidR="00237FC2" w:rsidRPr="009065A9" w:rsidTr="007A2BC0">
        <w:trPr>
          <w:trHeight w:val="20"/>
          <w:jc w:val="center"/>
        </w:trPr>
        <w:tc>
          <w:tcPr>
            <w:tcW w:w="2777" w:type="pct"/>
            <w:gridSpan w:val="4"/>
            <w:vMerge/>
            <w:shd w:val="clear" w:color="auto" w:fill="DEEAF6" w:themeFill="accent1" w:themeFillTint="33"/>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right w:val="single" w:sz="4" w:space="0" w:color="auto"/>
            </w:tcBorders>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2777" w:type="pct"/>
            <w:gridSpan w:val="4"/>
            <w:vMerge/>
            <w:shd w:val="clear" w:color="auto" w:fill="DEEAF6" w:themeFill="accent1" w:themeFillTint="33"/>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237FC2" w:rsidRPr="009065A9" w:rsidRDefault="00237FC2" w:rsidP="00063C18">
            <w:pPr>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602" w:type="pct"/>
            <w:tcBorders>
              <w:right w:val="single" w:sz="4" w:space="0" w:color="auto"/>
            </w:tcBorders>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2777" w:type="pct"/>
            <w:gridSpan w:val="4"/>
            <w:vMerge/>
            <w:shd w:val="clear" w:color="auto" w:fill="DEEAF6" w:themeFill="accent1" w:themeFillTint="33"/>
            <w:vAlign w:val="center"/>
          </w:tcPr>
          <w:p w:rsidR="00237FC2" w:rsidRPr="009065A9" w:rsidRDefault="00237FC2" w:rsidP="007A2BC0">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602" w:type="pct"/>
            <w:tcBorders>
              <w:right w:val="single" w:sz="4" w:space="0" w:color="auto"/>
            </w:tcBorders>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hAnsi="Times New Roman" w:cs="Times New Roman"/>
                <w:color w:val="000000"/>
                <w:lang w:val="bs-Latn-BA"/>
              </w:rPr>
              <w:t>0</w:t>
            </w:r>
          </w:p>
        </w:tc>
        <w:tc>
          <w:tcPr>
            <w:tcW w:w="555" w:type="pct"/>
            <w:tcBorders>
              <w:left w:val="single" w:sz="4" w:space="0" w:color="auto"/>
            </w:tcBorders>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237FC2" w:rsidRPr="009065A9" w:rsidRDefault="00237FC2" w:rsidP="00063C18">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0</w:t>
            </w:r>
          </w:p>
        </w:tc>
      </w:tr>
      <w:tr w:rsidR="00237FC2" w:rsidRPr="009065A9" w:rsidTr="007A2BC0">
        <w:trPr>
          <w:trHeight w:val="20"/>
          <w:jc w:val="center"/>
        </w:trPr>
        <w:tc>
          <w:tcPr>
            <w:tcW w:w="2777" w:type="pct"/>
            <w:gridSpan w:val="4"/>
            <w:vMerge/>
            <w:shd w:val="clear" w:color="auto" w:fill="DEEAF6" w:themeFill="accent1" w:themeFillTint="33"/>
            <w:vAlign w:val="center"/>
          </w:tcPr>
          <w:p w:rsidR="00237FC2" w:rsidRPr="009065A9" w:rsidRDefault="00237FC2" w:rsidP="007A2BC0">
            <w:pPr>
              <w:spacing w:after="12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237FC2" w:rsidRPr="009065A9" w:rsidRDefault="00237FC2"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right w:val="single" w:sz="4" w:space="0" w:color="auto"/>
            </w:tcBorders>
            <w:shd w:val="clear" w:color="auto" w:fill="DEEAF6" w:themeFill="accent1" w:themeFillTint="33"/>
            <w:vAlign w:val="center"/>
          </w:tcPr>
          <w:p w:rsidR="00237FC2" w:rsidRPr="009065A9" w:rsidRDefault="00237FC2" w:rsidP="00063C18">
            <w:pPr>
              <w:spacing w:after="120" w:line="240" w:lineRule="auto"/>
              <w:jc w:val="center"/>
              <w:rPr>
                <w:rFonts w:ascii="Times New Roman" w:eastAsia="Times New Roman" w:hAnsi="Times New Roman" w:cs="Times New Roman"/>
                <w:b/>
                <w:bCs/>
                <w:color w:val="000000" w:themeColor="text1"/>
                <w:lang/>
              </w:rPr>
            </w:pPr>
            <w:r w:rsidRPr="009065A9">
              <w:rPr>
                <w:rFonts w:ascii="Times New Roman" w:eastAsia="Times New Roman" w:hAnsi="Times New Roman" w:cs="Times New Roman"/>
                <w:b/>
                <w:bCs/>
                <w:color w:val="000000" w:themeColor="text1"/>
                <w:lang w:val="sr-Cyrl-BA"/>
              </w:rPr>
              <w:t>1.1</w:t>
            </w:r>
            <w:r w:rsidRPr="009065A9">
              <w:rPr>
                <w:rFonts w:ascii="Times New Roman" w:eastAsia="Times New Roman" w:hAnsi="Times New Roman" w:cs="Times New Roman"/>
                <w:b/>
                <w:bCs/>
                <w:color w:val="000000" w:themeColor="text1"/>
                <w:lang w:val="en-US"/>
              </w:rPr>
              <w:t>0</w:t>
            </w:r>
            <w:r w:rsidRPr="009065A9">
              <w:rPr>
                <w:rFonts w:ascii="Times New Roman" w:eastAsia="Times New Roman" w:hAnsi="Times New Roman" w:cs="Times New Roman"/>
                <w:b/>
                <w:bCs/>
                <w:color w:val="000000" w:themeColor="text1"/>
                <w:lang w:val="sr-Cyrl-BA"/>
              </w:rPr>
              <w:t>8.250</w:t>
            </w:r>
          </w:p>
        </w:tc>
        <w:tc>
          <w:tcPr>
            <w:tcW w:w="555" w:type="pct"/>
            <w:tcBorders>
              <w:left w:val="single" w:sz="4" w:space="0" w:color="auto"/>
            </w:tcBorders>
            <w:shd w:val="clear" w:color="auto" w:fill="DEEAF6" w:themeFill="accent1" w:themeFillTint="33"/>
            <w:vAlign w:val="center"/>
          </w:tcPr>
          <w:p w:rsidR="00237FC2" w:rsidRPr="009065A9" w:rsidRDefault="00237FC2" w:rsidP="00063C18">
            <w:pPr>
              <w:spacing w:after="120" w:line="240" w:lineRule="auto"/>
              <w:jc w:val="center"/>
              <w:rPr>
                <w:rFonts w:ascii="Times New Roman" w:eastAsia="Times New Roman" w:hAnsi="Times New Roman" w:cs="Times New Roman"/>
                <w:b/>
                <w:bCs/>
                <w:color w:val="000000" w:themeColor="text1"/>
                <w:lang/>
              </w:rPr>
            </w:pPr>
            <w:r w:rsidRPr="009065A9">
              <w:rPr>
                <w:rFonts w:ascii="Times New Roman" w:eastAsia="Times New Roman" w:hAnsi="Times New Roman" w:cs="Times New Roman"/>
                <w:b/>
                <w:bCs/>
                <w:color w:val="000000" w:themeColor="text1"/>
                <w:lang/>
              </w:rPr>
              <w:t>973.172,98</w:t>
            </w:r>
          </w:p>
        </w:tc>
        <w:tc>
          <w:tcPr>
            <w:tcW w:w="557" w:type="pct"/>
            <w:shd w:val="clear" w:color="auto" w:fill="DEEAF6" w:themeFill="accent1" w:themeFillTint="33"/>
            <w:vAlign w:val="center"/>
          </w:tcPr>
          <w:p w:rsidR="00237FC2" w:rsidRPr="009065A9" w:rsidRDefault="00237FC2" w:rsidP="00063C18">
            <w:pPr>
              <w:spacing w:after="12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87,81%</w:t>
            </w:r>
          </w:p>
        </w:tc>
      </w:tr>
    </w:tbl>
    <w:p w:rsidR="00237FC2" w:rsidRPr="009065A9" w:rsidRDefault="00237FC2" w:rsidP="00237FC2">
      <w:pPr>
        <w:pStyle w:val="EndnoteText"/>
        <w:spacing w:after="60"/>
        <w:jc w:val="both"/>
        <w:rPr>
          <w:rFonts w:ascii="Times New Roman" w:hAnsi="Times New Roman" w:cs="Times New Roman"/>
          <w:sz w:val="22"/>
          <w:szCs w:val="22"/>
          <w:lang w:val="bs-Cyrl-BA"/>
        </w:rPr>
      </w:pPr>
    </w:p>
    <w:p w:rsidR="00237FC2" w:rsidRDefault="00237FC2" w:rsidP="00237FC2">
      <w:pPr>
        <w:spacing w:after="120" w:line="240" w:lineRule="auto"/>
        <w:jc w:val="both"/>
        <w:rPr>
          <w:rFonts w:ascii="Calibri" w:hAnsi="Calibri" w:cs="Calibri"/>
          <w:b/>
          <w:color w:val="000000" w:themeColor="text1"/>
          <w:sz w:val="24"/>
          <w:szCs w:val="24"/>
        </w:rPr>
        <w:sectPr w:rsidR="00237FC2" w:rsidSect="00237FC2">
          <w:pgSz w:w="16838" w:h="11906" w:orient="landscape"/>
          <w:pgMar w:top="706" w:right="792" w:bottom="1138" w:left="792" w:header="706" w:footer="706" w:gutter="0"/>
          <w:cols w:space="708"/>
          <w:docGrid w:linePitch="360"/>
        </w:sectPr>
      </w:pPr>
    </w:p>
    <w:p w:rsidR="00EB4B24" w:rsidRPr="00EB4B24" w:rsidRDefault="00817A84" w:rsidP="00EB4B24">
      <w:pPr>
        <w:pStyle w:val="NoSpacing"/>
        <w:jc w:val="center"/>
        <w:rPr>
          <w:rFonts w:ascii="Times New Roman" w:hAnsi="Times New Roman"/>
          <w:b/>
          <w:bCs/>
          <w:sz w:val="24"/>
          <w:szCs w:val="24"/>
        </w:rPr>
      </w:pPr>
      <w:r w:rsidRPr="000573BB">
        <w:rPr>
          <w:rFonts w:ascii="Times New Roman" w:hAnsi="Times New Roman"/>
          <w:b/>
          <w:sz w:val="24"/>
          <w:szCs w:val="20"/>
        </w:rPr>
        <w:lastRenderedPageBreak/>
        <w:t xml:space="preserve">ГОДИШЊИ ИЗВЈЕШТАЈ О РАДУ </w:t>
      </w:r>
      <w:r w:rsidRPr="00B67385">
        <w:rPr>
          <w:rFonts w:ascii="Times New Roman" w:hAnsi="Times New Roman"/>
          <w:b/>
          <w:bCs/>
          <w:sz w:val="24"/>
          <w:szCs w:val="24"/>
        </w:rPr>
        <w:t>ОДЈЕЉЕЊА ЗА ДРУШТВЕНЕ ДЈЕЛАТНОСТИ</w:t>
      </w:r>
      <w:r w:rsidRPr="000573BB">
        <w:rPr>
          <w:rFonts w:ascii="Times New Roman" w:hAnsi="Times New Roman"/>
          <w:b/>
          <w:sz w:val="24"/>
          <w:szCs w:val="20"/>
        </w:rPr>
        <w:t xml:space="preserve"> ЗА </w:t>
      </w:r>
      <w:r>
        <w:rPr>
          <w:rFonts w:ascii="Times New Roman" w:hAnsi="Times New Roman"/>
          <w:b/>
          <w:sz w:val="24"/>
          <w:szCs w:val="20"/>
        </w:rPr>
        <w:t>2025. ГОДИНУ</w:t>
      </w:r>
    </w:p>
    <w:p w:rsidR="00EB4B24" w:rsidRPr="003A41C4" w:rsidRDefault="00EB4B24" w:rsidP="00EB4B24">
      <w:pPr>
        <w:pStyle w:val="NoSpacing"/>
        <w:jc w:val="both"/>
        <w:rPr>
          <w:rFonts w:ascii="Times New Roman" w:hAnsi="Times New Roman"/>
          <w:b/>
          <w:color w:val="000000" w:themeColor="text1"/>
          <w:sz w:val="20"/>
          <w:szCs w:val="20"/>
          <w:lang w:val="bs-Latn-BA"/>
        </w:rPr>
      </w:pPr>
    </w:p>
    <w:p w:rsidR="00EB4B24" w:rsidRPr="00EB4B24" w:rsidRDefault="00300271" w:rsidP="007A2BC0">
      <w:pPr>
        <w:pStyle w:val="NoSpacing"/>
        <w:numPr>
          <w:ilvl w:val="3"/>
          <w:numId w:val="18"/>
        </w:numPr>
        <w:tabs>
          <w:tab w:val="clear" w:pos="2880"/>
        </w:tabs>
        <w:ind w:left="720" w:hanging="360"/>
        <w:jc w:val="both"/>
        <w:rPr>
          <w:rFonts w:ascii="Times New Roman" w:eastAsiaTheme="minorHAnsi" w:hAnsi="Times New Roman"/>
          <w:b/>
          <w:bCs/>
          <w:sz w:val="24"/>
          <w:lang w:val="hr-HR"/>
        </w:rPr>
      </w:pPr>
      <w:r w:rsidRPr="00404359">
        <w:rPr>
          <w:rFonts w:ascii="Times New Roman" w:hAnsi="Times New Roman"/>
          <w:b/>
          <w:bCs/>
          <w:color w:val="000000" w:themeColor="text1"/>
          <w:sz w:val="24"/>
          <w:szCs w:val="24"/>
        </w:rPr>
        <w:t>Осврт</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остварени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напредак</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реализацији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годишњег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плана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рада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укључујући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главна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достигнућа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републичког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органа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управе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или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јединице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локалне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самоуправе</w:t>
      </w:r>
    </w:p>
    <w:p w:rsidR="00EB4B24" w:rsidRPr="00B67385" w:rsidRDefault="00EB4B24" w:rsidP="00EB4B24">
      <w:pPr>
        <w:pStyle w:val="NoSpacing"/>
        <w:jc w:val="both"/>
        <w:rPr>
          <w:rFonts w:ascii="Times New Roman" w:hAnsi="Times New Roman"/>
          <w:sz w:val="24"/>
          <w:szCs w:val="24"/>
          <w:lang w:eastAsia="sr-Cyrl-BA"/>
        </w:rPr>
      </w:pPr>
    </w:p>
    <w:p w:rsidR="00EB4B24" w:rsidRDefault="00EB4B24" w:rsidP="00EB4B24">
      <w:pPr>
        <w:pStyle w:val="NoSpacing"/>
        <w:jc w:val="both"/>
        <w:rPr>
          <w:rFonts w:ascii="Times New Roman" w:hAnsi="Times New Roman"/>
          <w:sz w:val="24"/>
          <w:szCs w:val="24"/>
          <w:lang/>
        </w:rPr>
      </w:pPr>
      <w:r w:rsidRPr="00B67385">
        <w:rPr>
          <w:rFonts w:ascii="Times New Roman" w:hAnsi="Times New Roman"/>
          <w:sz w:val="24"/>
          <w:szCs w:val="24"/>
          <w:lang/>
        </w:rPr>
        <w:t>Извјештај о остварењу годишњег плана Одјељења за друштвене дјелатности за 2025. годину садржи реализацију послова и радних задатака који се односе  на  образовање и васпитање, науку, културу, спорт, здравство, породичну и социјалну заштиту, омладинско организовање, националне мањине, послове везане за расељена лица и повратнике, пружања правне помоћи грађанима, као и послове изградње и модернизације објеката из оквира надлежности и надзор над њиховим спровођењем.</w:t>
      </w:r>
    </w:p>
    <w:p w:rsidR="00EB4B24" w:rsidRDefault="00EB4B24" w:rsidP="00EB4B24">
      <w:pPr>
        <w:pStyle w:val="NoSpacing"/>
        <w:jc w:val="both"/>
        <w:rPr>
          <w:rFonts w:ascii="Times New Roman" w:hAnsi="Times New Roman"/>
          <w:sz w:val="24"/>
          <w:szCs w:val="24"/>
          <w:lang/>
        </w:rPr>
      </w:pPr>
    </w:p>
    <w:p w:rsidR="00EB4B24" w:rsidRDefault="00EB4B24" w:rsidP="00EB4B24">
      <w:pPr>
        <w:pStyle w:val="NoSpacing"/>
        <w:jc w:val="both"/>
        <w:rPr>
          <w:rFonts w:ascii="Times New Roman" w:hAnsi="Times New Roman"/>
          <w:sz w:val="24"/>
          <w:szCs w:val="24"/>
          <w:lang/>
        </w:rPr>
      </w:pPr>
      <w:r w:rsidRPr="00B67385">
        <w:rPr>
          <w:rFonts w:ascii="Times New Roman" w:hAnsi="Times New Roman"/>
          <w:sz w:val="24"/>
          <w:szCs w:val="24"/>
          <w:lang/>
        </w:rPr>
        <w:t xml:space="preserve">Задаци и активности Одјељења су усклађени са законски утврђеним обавезама и надлежностима које произлазе из ЗУП-а, Закона о локалној самоуправи, Програма рада Скупштине Града, Плана рада Градоначелника, Плана рада одјељења за 2025. годину и другим екстерним и интерним прописима, као и Стратегијом развоја Града Бијељина </w:t>
      </w:r>
      <w:r w:rsidRPr="00EB4B24">
        <w:rPr>
          <w:rFonts w:ascii="Times New Roman" w:hAnsi="Times New Roman"/>
          <w:sz w:val="24"/>
          <w:szCs w:val="24"/>
          <w:lang w:val="sr-Cyrl-BA"/>
        </w:rPr>
        <w:t>за период 202</w:t>
      </w:r>
      <w:r w:rsidRPr="00B67385">
        <w:rPr>
          <w:rFonts w:ascii="Times New Roman" w:hAnsi="Times New Roman"/>
          <w:sz w:val="24"/>
          <w:szCs w:val="24"/>
          <w:lang/>
        </w:rPr>
        <w:t>4</w:t>
      </w:r>
      <w:r w:rsidRPr="00EB4B24">
        <w:rPr>
          <w:rFonts w:ascii="Times New Roman" w:hAnsi="Times New Roman"/>
          <w:sz w:val="24"/>
          <w:szCs w:val="24"/>
          <w:lang w:val="sr-Cyrl-BA"/>
        </w:rPr>
        <w:t xml:space="preserve"> – 2030.</w:t>
      </w:r>
      <w:r w:rsidRPr="00B67385">
        <w:rPr>
          <w:rFonts w:ascii="Times New Roman" w:hAnsi="Times New Roman"/>
          <w:sz w:val="24"/>
          <w:szCs w:val="24"/>
          <w:lang/>
        </w:rPr>
        <w:t xml:space="preserve"> </w:t>
      </w:r>
      <w:r w:rsidRPr="00EB4B24">
        <w:rPr>
          <w:rFonts w:ascii="Times New Roman" w:hAnsi="Times New Roman"/>
          <w:sz w:val="24"/>
          <w:szCs w:val="24"/>
          <w:lang w:val="sr-Cyrl-BA"/>
        </w:rPr>
        <w:t>године</w:t>
      </w:r>
      <w:r w:rsidRPr="00B67385">
        <w:rPr>
          <w:rFonts w:ascii="Times New Roman" w:hAnsi="Times New Roman"/>
          <w:sz w:val="24"/>
          <w:szCs w:val="24"/>
          <w:lang/>
        </w:rPr>
        <w:t>. Стратешки циљеви за чију реализацију и надзор је надлежно Одјељење за друштвене дјелатности дефинисани су у оквиру друштвеног сектора.</w:t>
      </w:r>
    </w:p>
    <w:p w:rsidR="00EB4B24" w:rsidRDefault="00EB4B24" w:rsidP="00EB4B24">
      <w:pPr>
        <w:pStyle w:val="NoSpacing"/>
        <w:jc w:val="both"/>
        <w:rPr>
          <w:rFonts w:ascii="Times New Roman" w:hAnsi="Times New Roman"/>
          <w:sz w:val="24"/>
          <w:szCs w:val="24"/>
          <w:lang/>
        </w:rPr>
      </w:pPr>
    </w:p>
    <w:p w:rsidR="00EB4B24" w:rsidRDefault="00EB4B24" w:rsidP="00EB4B24">
      <w:pPr>
        <w:pStyle w:val="NoSpacing"/>
        <w:jc w:val="both"/>
        <w:rPr>
          <w:rFonts w:ascii="Times New Roman" w:hAnsi="Times New Roman"/>
          <w:sz w:val="24"/>
          <w:szCs w:val="24"/>
          <w:lang/>
        </w:rPr>
      </w:pPr>
      <w:r w:rsidRPr="00EB4B24">
        <w:rPr>
          <w:rFonts w:ascii="Times New Roman" w:hAnsi="Times New Roman"/>
          <w:sz w:val="24"/>
          <w:szCs w:val="24"/>
          <w:lang w:val="sr-Cyrl-CS"/>
        </w:rPr>
        <w:t xml:space="preserve">Кључни послови на којима су били ангажовани службеници у Одјељењу односе се на реализацију пројеката из Стратегије развоја града, припреме за упис ученика у први разред основне и први разред средње школе, реализација конкурса за додјелу стипендија ученицима, студентима и дјеци са посебним потребама, јавних огласа за додјелу средстава удружењима грађана за реализацију пројеката и удружењима од општег интереса за реализацију програма рада, припрему спортских и културних манифестација, пружање бесплатне правне помоћи грађанима, засједање комисије за додјелу једнократне помоћи, помоћ повратницима и расељеним лицима у остваривању права на лијечење, социјало становање и др. </w:t>
      </w:r>
    </w:p>
    <w:p w:rsidR="00EB4B24" w:rsidRDefault="00EB4B24" w:rsidP="00EB4B24">
      <w:pPr>
        <w:pStyle w:val="NoSpacing"/>
        <w:jc w:val="both"/>
        <w:rPr>
          <w:rFonts w:ascii="Times New Roman" w:hAnsi="Times New Roman"/>
          <w:sz w:val="24"/>
          <w:szCs w:val="24"/>
          <w:lang/>
        </w:rPr>
      </w:pPr>
    </w:p>
    <w:p w:rsidR="00EB4B24" w:rsidRDefault="00EB4B24" w:rsidP="00EB4B24">
      <w:pPr>
        <w:pStyle w:val="NoSpacing"/>
        <w:jc w:val="both"/>
        <w:rPr>
          <w:rFonts w:ascii="Times New Roman" w:hAnsi="Times New Roman"/>
          <w:sz w:val="24"/>
          <w:szCs w:val="24"/>
          <w:lang/>
        </w:rPr>
      </w:pPr>
      <w:r w:rsidRPr="00EB4B24">
        <w:rPr>
          <w:rFonts w:ascii="Times New Roman" w:hAnsi="Times New Roman"/>
          <w:sz w:val="24"/>
          <w:szCs w:val="24"/>
          <w:lang w:val="sr-Cyrl-CS"/>
        </w:rPr>
        <w:t xml:space="preserve">Главна постигнућа Одјељења у 2025. години су реализација дијела стратешких циљева кроз програм побољшања квалитета образовања и унапређења културно-образовне инфраструктуре, програм побољшања квалитета социјалних услуга – подршка породици, браку и повећању наталитета, подршка за бригу о старим лицима, </w:t>
      </w:r>
      <w:r w:rsidRPr="00B67385">
        <w:rPr>
          <w:rFonts w:ascii="Times New Roman" w:hAnsi="Times New Roman"/>
          <w:sz w:val="24"/>
          <w:szCs w:val="24"/>
          <w:lang/>
        </w:rPr>
        <w:t>набавка уџбеника за све ученика основних школа</w:t>
      </w:r>
      <w:r w:rsidRPr="00EB4B24">
        <w:rPr>
          <w:rFonts w:ascii="Times New Roman" w:hAnsi="Times New Roman"/>
          <w:sz w:val="24"/>
          <w:szCs w:val="24"/>
          <w:lang w:val="sr-Cyrl-CS"/>
        </w:rPr>
        <w:t xml:space="preserve">, </w:t>
      </w:r>
      <w:r w:rsidRPr="00B67385">
        <w:rPr>
          <w:rFonts w:ascii="Times New Roman" w:hAnsi="Times New Roman"/>
          <w:sz w:val="24"/>
          <w:szCs w:val="24"/>
          <w:lang/>
        </w:rPr>
        <w:t xml:space="preserve">као и школског прибора, субвенције за превоз ђака и боравак дјеце у приватним вртићима, </w:t>
      </w:r>
      <w:r w:rsidRPr="00EB4B24">
        <w:rPr>
          <w:rFonts w:ascii="Times New Roman" w:hAnsi="Times New Roman"/>
          <w:sz w:val="24"/>
          <w:szCs w:val="24"/>
          <w:lang w:val="sr-Cyrl-CS"/>
        </w:rPr>
        <w:t>изградња станова за породице ромске националности и станова за стамбено збрињавање социјалних категорија.</w:t>
      </w:r>
    </w:p>
    <w:p w:rsidR="00EB4B24" w:rsidRDefault="00EB4B24" w:rsidP="00EB4B24">
      <w:pPr>
        <w:pStyle w:val="NoSpacing"/>
        <w:jc w:val="both"/>
        <w:rPr>
          <w:rFonts w:ascii="Times New Roman" w:hAnsi="Times New Roman"/>
          <w:sz w:val="24"/>
          <w:szCs w:val="24"/>
          <w:lang/>
        </w:rPr>
      </w:pPr>
    </w:p>
    <w:p w:rsidR="00EB4B24" w:rsidRPr="00B67385" w:rsidRDefault="00EB4B24" w:rsidP="00EB4B24">
      <w:pPr>
        <w:pStyle w:val="NoSpacing"/>
        <w:jc w:val="both"/>
        <w:rPr>
          <w:rFonts w:ascii="Times New Roman" w:hAnsi="Times New Roman"/>
          <w:sz w:val="24"/>
          <w:szCs w:val="24"/>
          <w:lang/>
        </w:rPr>
      </w:pPr>
      <w:r w:rsidRPr="00EB4B24">
        <w:rPr>
          <w:rFonts w:ascii="Times New Roman" w:hAnsi="Times New Roman"/>
          <w:sz w:val="24"/>
          <w:szCs w:val="24"/>
          <w:lang w:val="sr-Cyrl-CS"/>
        </w:rPr>
        <w:t>Анализирајући резултате рада у извјештајном периоду дошли смо до закључка да су корисници услуга углавном задовољни њиховом реализацијом, с обзиром на то да није било писмених приговора ни жалби, те да је Одјељење успјешно реализовало послове и програмске задатке из претходне године.</w:t>
      </w:r>
    </w:p>
    <w:p w:rsidR="00EB4B24" w:rsidRPr="00EB4B24" w:rsidRDefault="00EB4B24" w:rsidP="00EB4B24">
      <w:pPr>
        <w:pStyle w:val="NoSpacing"/>
        <w:jc w:val="both"/>
        <w:rPr>
          <w:rFonts w:ascii="Times New Roman" w:eastAsiaTheme="minorHAnsi" w:hAnsi="Times New Roman"/>
          <w:sz w:val="24"/>
          <w:szCs w:val="24"/>
          <w:lang/>
        </w:rPr>
      </w:pPr>
    </w:p>
    <w:p w:rsidR="00EB4B24" w:rsidRPr="00237FC2" w:rsidRDefault="007A2BC0" w:rsidP="007A2BC0">
      <w:pPr>
        <w:pStyle w:val="NoSpacing"/>
        <w:numPr>
          <w:ilvl w:val="3"/>
          <w:numId w:val="18"/>
        </w:numPr>
        <w:tabs>
          <w:tab w:val="clear" w:pos="2880"/>
        </w:tabs>
        <w:ind w:left="720" w:hanging="360"/>
        <w:jc w:val="both"/>
        <w:rPr>
          <w:rFonts w:ascii="Times New Roman" w:eastAsiaTheme="minorHAnsi" w:hAnsi="Times New Roman"/>
          <w:b/>
          <w:bCs/>
          <w:sz w:val="24"/>
          <w:lang w:val="hr-HR"/>
        </w:rPr>
      </w:pPr>
      <w:r w:rsidRPr="00AD5C1A">
        <w:rPr>
          <w:rFonts w:ascii="Times New Roman" w:hAnsi="Times New Roman"/>
          <w:b/>
          <w:bCs/>
          <w:sz w:val="24"/>
          <w:szCs w:val="24"/>
          <w:lang w:val="sr-Cyrl-CS"/>
        </w:rPr>
        <w:t>Осврт на главне ризике у току реализације годишњег плана рада и препоруке за наредни плански период</w:t>
      </w:r>
    </w:p>
    <w:p w:rsidR="00EB4B24" w:rsidRPr="003E04DB" w:rsidRDefault="00EB4B24" w:rsidP="00EB4B24">
      <w:pPr>
        <w:pStyle w:val="NoSpacing"/>
        <w:jc w:val="both"/>
        <w:rPr>
          <w:rFonts w:ascii="Times New Roman" w:hAnsi="Times New Roman"/>
          <w:color w:val="000000" w:themeColor="text1"/>
          <w:sz w:val="24"/>
          <w:szCs w:val="24"/>
          <w:lang w:val="bs-Latn-BA"/>
        </w:rPr>
      </w:pPr>
    </w:p>
    <w:p w:rsidR="00EB4B24" w:rsidRPr="00EB4B24" w:rsidRDefault="00EB4B24" w:rsidP="00EB4B24">
      <w:pPr>
        <w:jc w:val="both"/>
        <w:rPr>
          <w:rFonts w:ascii="Times New Roman" w:hAnsi="Times New Roman" w:cs="Times New Roman"/>
          <w:sz w:val="24"/>
          <w:szCs w:val="24"/>
          <w:lang w:val="sr-Cyrl-CS"/>
        </w:rPr>
      </w:pPr>
      <w:r w:rsidRPr="00C165F3">
        <w:rPr>
          <w:rFonts w:ascii="Times New Roman" w:hAnsi="Times New Roman" w:cs="Times New Roman"/>
          <w:sz w:val="24"/>
          <w:szCs w:val="24"/>
        </w:rPr>
        <w:t xml:space="preserve"> </w:t>
      </w:r>
      <w:r w:rsidRPr="001C29AD">
        <w:rPr>
          <w:rFonts w:ascii="Times New Roman" w:hAnsi="Times New Roman" w:cs="Times New Roman"/>
          <w:sz w:val="24"/>
          <w:szCs w:val="24"/>
        </w:rPr>
        <w:t>Главни ризици током реализације годишењег плана рада углавном су везани за фина</w:t>
      </w:r>
      <w:r w:rsidR="005259A4">
        <w:rPr>
          <w:rFonts w:ascii="Times New Roman" w:hAnsi="Times New Roman" w:cs="Times New Roman"/>
          <w:sz w:val="24"/>
          <w:szCs w:val="24"/>
          <w:lang/>
        </w:rPr>
        <w:t>н</w:t>
      </w:r>
      <w:r w:rsidRPr="001C29AD">
        <w:rPr>
          <w:rFonts w:ascii="Times New Roman" w:hAnsi="Times New Roman" w:cs="Times New Roman"/>
          <w:sz w:val="24"/>
          <w:szCs w:val="24"/>
        </w:rPr>
        <w:t>сијска средства потребна за реализацију</w:t>
      </w:r>
      <w:r>
        <w:rPr>
          <w:rFonts w:ascii="Times New Roman" w:hAnsi="Times New Roman" w:cs="Times New Roman"/>
          <w:sz w:val="24"/>
          <w:szCs w:val="24"/>
        </w:rPr>
        <w:t xml:space="preserve"> предвиђених пројеката. Такође, службеницима Одјељења недостају ресурси за оптималне услове рада, који се, прије свега, односе на радни простор и рачунарску опрему.</w:t>
      </w:r>
    </w:p>
    <w:p w:rsidR="00EB4B24" w:rsidRPr="001C29AD" w:rsidRDefault="00EB4B24" w:rsidP="00EB4B24">
      <w:pPr>
        <w:jc w:val="both"/>
        <w:rPr>
          <w:rFonts w:ascii="Times New Roman" w:hAnsi="Times New Roman" w:cs="Times New Roman"/>
          <w:sz w:val="24"/>
          <w:szCs w:val="24"/>
        </w:rPr>
        <w:sectPr w:rsidR="00EB4B24" w:rsidRPr="001C29AD" w:rsidSect="00EB4B24">
          <w:footerReference w:type="default" r:id="rId20"/>
          <w:pgSz w:w="11906" w:h="16838"/>
          <w:pgMar w:top="1417" w:right="1134" w:bottom="1417" w:left="1080" w:header="708" w:footer="708" w:gutter="0"/>
          <w:cols w:space="708"/>
          <w:docGrid w:linePitch="360"/>
        </w:sectPr>
      </w:pPr>
    </w:p>
    <w:p w:rsidR="00EB4B24" w:rsidRPr="009065A9" w:rsidRDefault="00EB4B24" w:rsidP="00EB4B24">
      <w:pPr>
        <w:spacing w:before="120" w:after="120" w:line="240" w:lineRule="auto"/>
        <w:rPr>
          <w:rFonts w:ascii="Times New Roman" w:hAnsi="Times New Roman" w:cs="Times New Roman"/>
          <w:b/>
        </w:rPr>
      </w:pPr>
      <w:r w:rsidRPr="009065A9">
        <w:rPr>
          <w:rFonts w:ascii="Times New Roman" w:hAnsi="Times New Roman" w:cs="Times New Roman"/>
          <w:b/>
        </w:rPr>
        <w:lastRenderedPageBreak/>
        <w:t xml:space="preserve">А.  </w:t>
      </w:r>
    </w:p>
    <w:tbl>
      <w:tblPr>
        <w:tblpPr w:leftFromText="180" w:rightFromText="180" w:vertAnchor="text"/>
        <w:tblW w:w="5000" w:type="pct"/>
        <w:tblCellMar>
          <w:left w:w="0" w:type="dxa"/>
          <w:right w:w="0" w:type="dxa"/>
        </w:tblCellMar>
        <w:tblLook w:val="04A0"/>
      </w:tblPr>
      <w:tblGrid>
        <w:gridCol w:w="10059"/>
        <w:gridCol w:w="1042"/>
        <w:gridCol w:w="1513"/>
        <w:gridCol w:w="1553"/>
        <w:gridCol w:w="1205"/>
      </w:tblGrid>
      <w:tr w:rsidR="00EB4B24" w:rsidRPr="009065A9" w:rsidTr="00063C18">
        <w:trPr>
          <w:trHeight w:val="20"/>
        </w:trPr>
        <w:tc>
          <w:tcPr>
            <w:tcW w:w="3272"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EB4B24" w:rsidRPr="009065A9" w:rsidRDefault="00EB4B24" w:rsidP="00063C18">
            <w:pPr>
              <w:spacing w:after="0" w:line="240" w:lineRule="auto"/>
              <w:jc w:val="center"/>
              <w:rPr>
                <w:rFonts w:ascii="Times New Roman" w:hAnsi="Times New Roman" w:cs="Times New Roman"/>
                <w:b/>
                <w:bCs/>
                <w:color w:val="000000" w:themeColor="text1"/>
              </w:rPr>
            </w:pPr>
          </w:p>
          <w:p w:rsidR="00EB4B24" w:rsidRPr="009065A9" w:rsidRDefault="00EB4B24" w:rsidP="00063C18">
            <w:pPr>
              <w:spacing w:after="0" w:line="240" w:lineRule="auto"/>
              <w:jc w:val="center"/>
              <w:rPr>
                <w:rFonts w:ascii="Times New Roman" w:hAnsi="Times New Roman" w:cs="Times New Roman"/>
                <w:bCs/>
                <w:vertAlign w:val="superscript"/>
              </w:rPr>
            </w:pPr>
            <w:r w:rsidRPr="009065A9">
              <w:rPr>
                <w:rFonts w:ascii="Times New Roman" w:hAnsi="Times New Roman" w:cs="Times New Roman"/>
                <w:b/>
                <w:bCs/>
              </w:rPr>
              <w:t xml:space="preserve">Мисија републичког органа управе или јединице локалне самоуправе  </w:t>
            </w:r>
          </w:p>
          <w:p w:rsidR="00EB4B24" w:rsidRPr="009065A9" w:rsidRDefault="00EB4B24" w:rsidP="00063C18">
            <w:pPr>
              <w:spacing w:before="20" w:after="2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 xml:space="preserve"> </w:t>
            </w:r>
          </w:p>
        </w:tc>
        <w:tc>
          <w:tcPr>
            <w:tcW w:w="1728" w:type="pct"/>
            <w:gridSpan w:val="4"/>
            <w:tcBorders>
              <w:top w:val="single" w:sz="4" w:space="0" w:color="auto"/>
              <w:left w:val="single" w:sz="4" w:space="0" w:color="auto"/>
              <w:bottom w:val="single" w:sz="4" w:space="0" w:color="auto"/>
              <w:right w:val="single" w:sz="8" w:space="0" w:color="auto"/>
            </w:tcBorders>
            <w:shd w:val="clear" w:color="auto" w:fill="D0CECE"/>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
                <w:bCs/>
                <w:color w:val="000000" w:themeColor="text1"/>
              </w:rPr>
              <w:t xml:space="preserve">Извори и износи планираних </w:t>
            </w:r>
            <w:r w:rsidRPr="009065A9">
              <w:rPr>
                <w:rFonts w:ascii="Times New Roman" w:hAnsi="Times New Roman" w:cs="Times New Roman"/>
                <w:b/>
                <w:bCs/>
                <w:color w:val="000000" w:themeColor="text1"/>
                <w:lang w:val="bs-Cyrl-BA"/>
              </w:rPr>
              <w:t xml:space="preserve">и извршених </w:t>
            </w:r>
            <w:r w:rsidRPr="009065A9">
              <w:rPr>
                <w:rFonts w:ascii="Times New Roman" w:hAnsi="Times New Roman" w:cs="Times New Roman"/>
                <w:b/>
                <w:bCs/>
                <w:color w:val="000000" w:themeColor="text1"/>
              </w:rPr>
              <w:t xml:space="preserve">финансијских средстава </w:t>
            </w:r>
            <w:r w:rsidRPr="009065A9">
              <w:rPr>
                <w:rFonts w:ascii="Times New Roman" w:hAnsi="Times New Roman" w:cs="Times New Roman"/>
                <w:b/>
                <w:bCs/>
              </w:rPr>
              <w:t xml:space="preserve">у </w:t>
            </w:r>
            <w:r w:rsidRPr="009065A9">
              <w:rPr>
                <w:rFonts w:ascii="Times New Roman" w:hAnsi="Times New Roman" w:cs="Times New Roman"/>
                <w:b/>
                <w:bCs/>
                <w:color w:val="000000" w:themeColor="text1"/>
              </w:rPr>
              <w:t>КМ</w:t>
            </w:r>
          </w:p>
        </w:tc>
      </w:tr>
      <w:tr w:rsidR="00EB4B24" w:rsidRPr="009065A9" w:rsidTr="00063C18">
        <w:trPr>
          <w:trHeight w:val="20"/>
        </w:trPr>
        <w:tc>
          <w:tcPr>
            <w:tcW w:w="3272" w:type="pct"/>
            <w:vMerge/>
            <w:tcBorders>
              <w:left w:val="single" w:sz="8" w:space="0" w:color="auto"/>
              <w:bottom w:val="single" w:sz="4" w:space="0" w:color="auto"/>
              <w:right w:val="single" w:sz="4" w:space="0" w:color="auto"/>
            </w:tcBorders>
            <w:vAlign w:val="center"/>
            <w:hideMark/>
          </w:tcPr>
          <w:p w:rsidR="00EB4B24" w:rsidRPr="009065A9" w:rsidRDefault="00EB4B24" w:rsidP="00063C18">
            <w:pPr>
              <w:spacing w:after="0" w:line="240" w:lineRule="auto"/>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0CECE"/>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Cs/>
                <w:color w:val="000000" w:themeColor="text1"/>
              </w:rPr>
              <w:t>Извори</w:t>
            </w:r>
          </w:p>
        </w:tc>
        <w:tc>
          <w:tcPr>
            <w:tcW w:w="492"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Планирани износи</w:t>
            </w:r>
          </w:p>
        </w:tc>
        <w:tc>
          <w:tcPr>
            <w:tcW w:w="505"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92"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themeColor="text1"/>
                <w:lang w:val="bs-Cyrl-BA"/>
              </w:rPr>
              <w:t>Проценат извршења</w:t>
            </w:r>
          </w:p>
        </w:tc>
      </w:tr>
      <w:tr w:rsidR="00EB4B24" w:rsidRPr="009065A9" w:rsidTr="00063C18">
        <w:trPr>
          <w:trHeight w:val="237"/>
        </w:trPr>
        <w:tc>
          <w:tcPr>
            <w:tcW w:w="3272"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
                <w:bCs/>
                <w:color w:val="000000" w:themeColor="text1"/>
              </w:rPr>
              <w:t>Унаприједити квалитет живота и осигурати останак становништва побољшањем демографске структуре</w:t>
            </w:r>
            <w:r w:rsidRPr="009065A9">
              <w:rPr>
                <w:rFonts w:ascii="Times New Roman" w:hAnsi="Times New Roman" w:cs="Times New Roman"/>
                <w:b/>
                <w:bCs/>
                <w:color w:val="000000" w:themeColor="text1"/>
                <w:lang w:val="bs-Latn-BA"/>
              </w:rPr>
              <w:t>, паметни</w:t>
            </w:r>
            <w:r w:rsidRPr="009065A9">
              <w:rPr>
                <w:rFonts w:ascii="Times New Roman" w:hAnsi="Times New Roman" w:cs="Times New Roman"/>
                <w:b/>
                <w:bCs/>
                <w:color w:val="000000" w:themeColor="text1"/>
                <w:lang w:val="sr-Cyrl-BA"/>
              </w:rPr>
              <w:t>м</w:t>
            </w:r>
            <w:r w:rsidRPr="009065A9">
              <w:rPr>
                <w:rFonts w:ascii="Times New Roman" w:hAnsi="Times New Roman" w:cs="Times New Roman"/>
                <w:b/>
                <w:bCs/>
                <w:color w:val="000000" w:themeColor="text1"/>
                <w:lang w:val="bs-Latn-BA"/>
              </w:rPr>
              <w:t xml:space="preserve"> раст</w:t>
            </w:r>
            <w:r w:rsidRPr="009065A9">
              <w:rPr>
                <w:rFonts w:ascii="Times New Roman" w:hAnsi="Times New Roman" w:cs="Times New Roman"/>
                <w:b/>
                <w:bCs/>
                <w:color w:val="000000" w:themeColor="text1"/>
                <w:lang w:val="sr-Cyrl-BA"/>
              </w:rPr>
              <w:t>ом</w:t>
            </w:r>
            <w:r w:rsidRPr="009065A9">
              <w:rPr>
                <w:rFonts w:ascii="Times New Roman" w:hAnsi="Times New Roman" w:cs="Times New Roman"/>
                <w:b/>
                <w:bCs/>
                <w:color w:val="000000" w:themeColor="text1"/>
                <w:lang w:val="bs-Latn-BA"/>
              </w:rPr>
              <w:t xml:space="preserve"> локалне економије и интегрисани</w:t>
            </w:r>
            <w:r w:rsidRPr="009065A9">
              <w:rPr>
                <w:rFonts w:ascii="Times New Roman" w:hAnsi="Times New Roman" w:cs="Times New Roman"/>
                <w:b/>
                <w:bCs/>
                <w:color w:val="000000" w:themeColor="text1"/>
                <w:lang w:val="sr-Cyrl-BA"/>
              </w:rPr>
              <w:t>м</w:t>
            </w:r>
            <w:r w:rsidRPr="009065A9">
              <w:rPr>
                <w:rFonts w:ascii="Times New Roman" w:hAnsi="Times New Roman" w:cs="Times New Roman"/>
                <w:b/>
                <w:bCs/>
                <w:color w:val="000000" w:themeColor="text1"/>
                <w:lang w:val="bs-Latn-BA"/>
              </w:rPr>
              <w:t xml:space="preserve"> приступ</w:t>
            </w:r>
            <w:r w:rsidRPr="009065A9">
              <w:rPr>
                <w:rFonts w:ascii="Times New Roman" w:hAnsi="Times New Roman" w:cs="Times New Roman"/>
                <w:b/>
                <w:bCs/>
                <w:color w:val="000000" w:themeColor="text1"/>
                <w:lang w:val="sr-Cyrl-BA"/>
              </w:rPr>
              <w:t>ом</w:t>
            </w:r>
            <w:r w:rsidRPr="009065A9">
              <w:rPr>
                <w:rFonts w:ascii="Times New Roman" w:hAnsi="Times New Roman" w:cs="Times New Roman"/>
                <w:b/>
                <w:bCs/>
                <w:color w:val="000000" w:themeColor="text1"/>
                <w:lang w:val="bs-Latn-BA"/>
              </w:rPr>
              <w:t xml:space="preserve"> заштити животне средине</w:t>
            </w:r>
            <w:r w:rsidRPr="009065A9">
              <w:rPr>
                <w:rFonts w:ascii="Times New Roman" w:hAnsi="Times New Roman" w:cs="Times New Roman"/>
                <w:b/>
                <w:bCs/>
                <w:color w:val="000000" w:themeColor="text1"/>
                <w:lang w:val="sr-Cyrl-BA"/>
              </w:rPr>
              <w:t>, уз ефикасно управљање јавним ресурсима и услугама.</w:t>
            </w:r>
          </w:p>
          <w:p w:rsidR="00EB4B24" w:rsidRPr="009065A9" w:rsidRDefault="00EB4B24" w:rsidP="00063C18">
            <w:pPr>
              <w:spacing w:after="0" w:line="240" w:lineRule="auto"/>
              <w:jc w:val="center"/>
              <w:rPr>
                <w:rFonts w:ascii="Times New Roman" w:hAnsi="Times New Roman" w:cs="Times New Roman"/>
                <w:color w:val="000000" w:themeColor="text1"/>
              </w:rPr>
            </w:pPr>
          </w:p>
          <w:p w:rsidR="00EB4B24" w:rsidRPr="009065A9" w:rsidRDefault="00EB4B24"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EB4B24" w:rsidRPr="009065A9" w:rsidRDefault="00EB4B24"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4B24" w:rsidRPr="009065A9" w:rsidRDefault="001B27E3" w:rsidP="00063C18">
            <w:pPr>
              <w:spacing w:after="0" w:line="240" w:lineRule="auto"/>
              <w:jc w:val="center"/>
              <w:rPr>
                <w:rFonts w:ascii="Times New Roman" w:hAnsi="Times New Roman" w:cs="Times New Roman"/>
                <w:color w:val="000000" w:themeColor="text1"/>
                <w:highlight w:val="yellow"/>
              </w:rPr>
            </w:pPr>
            <w:r w:rsidRPr="009065A9">
              <w:rPr>
                <w:rFonts w:ascii="Times New Roman" w:hAnsi="Times New Roman" w:cs="Times New Roman"/>
                <w:color w:val="000000" w:themeColor="text1"/>
              </w:rPr>
              <w:t>11.989.000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highlight w:val="yellow"/>
                <w:lang/>
              </w:rPr>
            </w:pPr>
            <w:r w:rsidRPr="009065A9">
              <w:rPr>
                <w:rFonts w:ascii="Times New Roman" w:hAnsi="Times New Roman" w:cs="Times New Roman"/>
                <w:b/>
              </w:rPr>
              <w:t>1</w:t>
            </w:r>
            <w:r w:rsidR="00F06EE1" w:rsidRPr="009065A9">
              <w:rPr>
                <w:rFonts w:ascii="Times New Roman" w:hAnsi="Times New Roman" w:cs="Times New Roman"/>
                <w:b/>
                <w:lang/>
              </w:rPr>
              <w:t>1</w:t>
            </w:r>
            <w:r w:rsidRPr="009065A9">
              <w:rPr>
                <w:rFonts w:ascii="Times New Roman" w:hAnsi="Times New Roman" w:cs="Times New Roman"/>
                <w:b/>
              </w:rPr>
              <w:t>.3</w:t>
            </w:r>
            <w:r w:rsidR="00F06EE1" w:rsidRPr="009065A9">
              <w:rPr>
                <w:rFonts w:ascii="Times New Roman" w:hAnsi="Times New Roman" w:cs="Times New Roman"/>
                <w:b/>
                <w:lang/>
              </w:rPr>
              <w:t>42</w:t>
            </w:r>
            <w:r w:rsidRPr="009065A9">
              <w:rPr>
                <w:rFonts w:ascii="Times New Roman" w:hAnsi="Times New Roman" w:cs="Times New Roman"/>
                <w:b/>
              </w:rPr>
              <w:t>.</w:t>
            </w:r>
            <w:r w:rsidR="00F06EE1" w:rsidRPr="009065A9">
              <w:rPr>
                <w:rFonts w:ascii="Times New Roman" w:hAnsi="Times New Roman" w:cs="Times New Roman"/>
                <w:b/>
                <w:lang/>
              </w:rPr>
              <w:t>839</w:t>
            </w:r>
            <w:r w:rsidRPr="009065A9">
              <w:rPr>
                <w:rFonts w:ascii="Times New Roman" w:hAnsi="Times New Roman" w:cs="Times New Roman"/>
                <w:b/>
              </w:rPr>
              <w:t>,</w:t>
            </w:r>
            <w:r w:rsidR="00F06EE1" w:rsidRPr="009065A9">
              <w:rPr>
                <w:rFonts w:ascii="Times New Roman" w:hAnsi="Times New Roman" w:cs="Times New Roman"/>
                <w:b/>
                <w:lang/>
              </w:rPr>
              <w:t>7</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highlight w:val="yellow"/>
              </w:rPr>
            </w:pPr>
            <w:r w:rsidRPr="009065A9">
              <w:rPr>
                <w:rFonts w:ascii="Times New Roman" w:hAnsi="Times New Roman" w:cs="Times New Roman"/>
                <w:color w:val="000000" w:themeColor="text1"/>
              </w:rPr>
              <w:t>9</w:t>
            </w:r>
            <w:r w:rsidR="000F2D14" w:rsidRPr="009065A9">
              <w:rPr>
                <w:rFonts w:ascii="Times New Roman" w:hAnsi="Times New Roman" w:cs="Times New Roman"/>
                <w:color w:val="000000" w:themeColor="text1"/>
                <w:lang/>
              </w:rPr>
              <w:t>4</w:t>
            </w:r>
            <w:r w:rsidRPr="009065A9">
              <w:rPr>
                <w:rFonts w:ascii="Times New Roman" w:hAnsi="Times New Roman" w:cs="Times New Roman"/>
                <w:color w:val="000000" w:themeColor="text1"/>
              </w:rPr>
              <w:t>,</w:t>
            </w:r>
            <w:r w:rsidR="000F2D14" w:rsidRPr="009065A9">
              <w:rPr>
                <w:rFonts w:ascii="Times New Roman" w:hAnsi="Times New Roman" w:cs="Times New Roman"/>
                <w:color w:val="000000" w:themeColor="text1"/>
                <w:lang/>
              </w:rPr>
              <w:t>61</w:t>
            </w:r>
            <w:r w:rsidRPr="009065A9">
              <w:rPr>
                <w:rFonts w:ascii="Times New Roman" w:hAnsi="Times New Roman" w:cs="Times New Roman"/>
                <w:color w:val="000000" w:themeColor="text1"/>
              </w:rPr>
              <w:t>%</w:t>
            </w:r>
          </w:p>
        </w:tc>
      </w:tr>
      <w:tr w:rsidR="00EB4B24" w:rsidRPr="009065A9"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EB4B24" w:rsidRPr="009065A9" w:rsidRDefault="00EB4B24"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4B24" w:rsidRPr="009065A9" w:rsidRDefault="001B27E3" w:rsidP="001B27E3">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507.889,16</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4B24" w:rsidRPr="009065A9" w:rsidRDefault="00811BE7" w:rsidP="00811BE7">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r>
      <w:tr w:rsidR="00EB4B24" w:rsidRPr="009065A9"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EB4B24" w:rsidRPr="009065A9" w:rsidRDefault="00EB4B24" w:rsidP="00063C18">
            <w:pPr>
              <w:spacing w:after="0" w:line="240" w:lineRule="auto"/>
              <w:ind w:left="72"/>
              <w:rPr>
                <w:rFonts w:ascii="Times New Roman" w:eastAsia="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4B24" w:rsidRPr="009065A9" w:rsidRDefault="001B27E3" w:rsidP="001B27E3">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249.983</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4B24" w:rsidRPr="009065A9" w:rsidRDefault="00811BE7" w:rsidP="00811BE7">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r>
      <w:tr w:rsidR="00EB4B24" w:rsidRPr="009065A9"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EB4B24" w:rsidRPr="009065A9" w:rsidRDefault="00EB4B24"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4B24" w:rsidRPr="009065A9" w:rsidRDefault="001B27E3" w:rsidP="001B27E3">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344</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4B24" w:rsidRPr="009065A9" w:rsidRDefault="00811BE7" w:rsidP="00811BE7">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r>
      <w:tr w:rsidR="00EB4B24" w:rsidRPr="009065A9" w:rsidTr="00063C18">
        <w:trPr>
          <w:trHeight w:val="237"/>
        </w:trPr>
        <w:tc>
          <w:tcPr>
            <w:tcW w:w="3272"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B4B24" w:rsidRPr="009065A9" w:rsidRDefault="00EB4B24" w:rsidP="00063C18">
            <w:pPr>
              <w:spacing w:after="0" w:line="240" w:lineRule="auto"/>
              <w:ind w:left="72"/>
              <w:rPr>
                <w:rFonts w:ascii="Times New Roman" w:hAnsi="Times New Roman" w:cs="Times New Roman"/>
                <w:color w:val="000000" w:themeColor="text1"/>
              </w:rPr>
            </w:pPr>
            <w:r w:rsidRPr="009065A9">
              <w:rPr>
                <w:rFonts w:ascii="Times New Roman" w:hAnsi="Times New Roman" w:cs="Times New Roman"/>
                <w:b/>
                <w:bCs/>
                <w:color w:val="000000" w:themeColor="text1"/>
              </w:rPr>
              <w:t>Укупно</w:t>
            </w:r>
          </w:p>
        </w:tc>
        <w:tc>
          <w:tcPr>
            <w:tcW w:w="4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EB4B24" w:rsidRPr="009065A9" w:rsidRDefault="00A07617" w:rsidP="00063C18">
            <w:pPr>
              <w:spacing w:after="0" w:line="240" w:lineRule="auto"/>
              <w:jc w:val="center"/>
              <w:rPr>
                <w:rFonts w:ascii="Times New Roman" w:hAnsi="Times New Roman" w:cs="Times New Roman"/>
                <w:b/>
              </w:rPr>
            </w:pPr>
            <w:r w:rsidRPr="009065A9">
              <w:rPr>
                <w:rFonts w:ascii="Times New Roman" w:hAnsi="Times New Roman" w:cs="Times New Roman"/>
                <w:color w:val="000000" w:themeColor="text1"/>
              </w:rPr>
              <w:t>11.989.000</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b/>
                <w:color w:val="000000" w:themeColor="text1"/>
                <w:lang/>
              </w:rPr>
            </w:pPr>
            <w:r w:rsidRPr="009065A9">
              <w:rPr>
                <w:rFonts w:ascii="Times New Roman" w:hAnsi="Times New Roman" w:cs="Times New Roman"/>
                <w:b/>
                <w:color w:val="000000" w:themeColor="text1"/>
              </w:rPr>
              <w:t>1</w:t>
            </w:r>
            <w:r w:rsidR="00F06EE1" w:rsidRPr="009065A9">
              <w:rPr>
                <w:rFonts w:ascii="Times New Roman" w:hAnsi="Times New Roman" w:cs="Times New Roman"/>
                <w:b/>
                <w:color w:val="000000" w:themeColor="text1"/>
                <w:lang/>
              </w:rPr>
              <w:t>2</w:t>
            </w:r>
            <w:r w:rsidRPr="009065A9">
              <w:rPr>
                <w:rFonts w:ascii="Times New Roman" w:hAnsi="Times New Roman" w:cs="Times New Roman"/>
                <w:b/>
                <w:color w:val="000000" w:themeColor="text1"/>
              </w:rPr>
              <w:t>.</w:t>
            </w:r>
            <w:r w:rsidR="00F06EE1" w:rsidRPr="009065A9">
              <w:rPr>
                <w:rFonts w:ascii="Times New Roman" w:hAnsi="Times New Roman" w:cs="Times New Roman"/>
                <w:b/>
                <w:color w:val="000000" w:themeColor="text1"/>
                <w:lang/>
              </w:rPr>
              <w:t>101</w:t>
            </w:r>
            <w:r w:rsidRPr="009065A9">
              <w:rPr>
                <w:rFonts w:ascii="Times New Roman" w:hAnsi="Times New Roman" w:cs="Times New Roman"/>
                <w:b/>
                <w:color w:val="000000" w:themeColor="text1"/>
              </w:rPr>
              <w:t>.</w:t>
            </w:r>
            <w:r w:rsidR="00F06EE1" w:rsidRPr="009065A9">
              <w:rPr>
                <w:rFonts w:ascii="Times New Roman" w:hAnsi="Times New Roman" w:cs="Times New Roman"/>
                <w:b/>
                <w:color w:val="000000" w:themeColor="text1"/>
                <w:lang/>
              </w:rPr>
              <w:t>055</w:t>
            </w:r>
            <w:r w:rsidRPr="009065A9">
              <w:rPr>
                <w:rFonts w:ascii="Times New Roman" w:hAnsi="Times New Roman" w:cs="Times New Roman"/>
                <w:b/>
                <w:color w:val="000000" w:themeColor="text1"/>
              </w:rPr>
              <w:t>,</w:t>
            </w:r>
            <w:r w:rsidR="00F06EE1" w:rsidRPr="009065A9">
              <w:rPr>
                <w:rFonts w:ascii="Times New Roman" w:hAnsi="Times New Roman" w:cs="Times New Roman"/>
                <w:b/>
                <w:color w:val="000000" w:themeColor="text1"/>
                <w:lang/>
              </w:rPr>
              <w:t>9</w:t>
            </w: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b/>
                <w:color w:val="000000" w:themeColor="text1"/>
              </w:rPr>
            </w:pPr>
            <w:r w:rsidRPr="009065A9">
              <w:rPr>
                <w:rFonts w:ascii="Times New Roman" w:hAnsi="Times New Roman" w:cs="Times New Roman"/>
                <w:b/>
                <w:color w:val="000000" w:themeColor="text1"/>
              </w:rPr>
              <w:t>10</w:t>
            </w:r>
            <w:r w:rsidR="000F2D14" w:rsidRPr="009065A9">
              <w:rPr>
                <w:rFonts w:ascii="Times New Roman" w:hAnsi="Times New Roman" w:cs="Times New Roman"/>
                <w:b/>
                <w:color w:val="000000" w:themeColor="text1"/>
                <w:lang/>
              </w:rPr>
              <w:t>0</w:t>
            </w:r>
            <w:r w:rsidRPr="009065A9">
              <w:rPr>
                <w:rFonts w:ascii="Times New Roman" w:hAnsi="Times New Roman" w:cs="Times New Roman"/>
                <w:b/>
                <w:color w:val="000000" w:themeColor="text1"/>
              </w:rPr>
              <w:t>,</w:t>
            </w:r>
            <w:r w:rsidR="000F2D14" w:rsidRPr="009065A9">
              <w:rPr>
                <w:rFonts w:ascii="Times New Roman" w:hAnsi="Times New Roman" w:cs="Times New Roman"/>
                <w:b/>
                <w:color w:val="000000" w:themeColor="text1"/>
                <w:lang/>
              </w:rPr>
              <w:t>93</w:t>
            </w:r>
            <w:r w:rsidRPr="009065A9">
              <w:rPr>
                <w:rFonts w:ascii="Times New Roman" w:hAnsi="Times New Roman" w:cs="Times New Roman"/>
                <w:b/>
                <w:color w:val="000000" w:themeColor="text1"/>
              </w:rPr>
              <w:t>%</w:t>
            </w:r>
          </w:p>
        </w:tc>
      </w:tr>
    </w:tbl>
    <w:p w:rsidR="00EB4B24" w:rsidRPr="009065A9" w:rsidRDefault="00EB4B24" w:rsidP="00EB4B24">
      <w:pPr>
        <w:spacing w:after="120" w:line="240" w:lineRule="auto"/>
        <w:jc w:val="both"/>
        <w:rPr>
          <w:rFonts w:ascii="Times New Roman" w:eastAsia="Times New Roman" w:hAnsi="Times New Roman" w:cs="Times New Roman"/>
          <w:color w:val="000000"/>
          <w:lang w:eastAsia="hr-HR"/>
        </w:rPr>
      </w:pPr>
    </w:p>
    <w:p w:rsidR="00EB4B24" w:rsidRPr="009065A9" w:rsidRDefault="00EB4B24" w:rsidP="00EB4B24">
      <w:pPr>
        <w:spacing w:after="120" w:line="240" w:lineRule="auto"/>
        <w:jc w:val="both"/>
        <w:rPr>
          <w:rFonts w:ascii="Times New Roman" w:hAnsi="Times New Roman" w:cs="Times New Roman"/>
          <w:b/>
          <w:color w:val="FF0000"/>
        </w:rPr>
      </w:pPr>
      <w:r w:rsidRPr="009065A9">
        <w:rPr>
          <w:rFonts w:ascii="Times New Roman" w:hAnsi="Times New Roman" w:cs="Times New Roman"/>
          <w:b/>
          <w:color w:val="000000" w:themeColor="text1"/>
        </w:rPr>
        <w:t xml:space="preserve">Б. </w:t>
      </w:r>
    </w:p>
    <w:tbl>
      <w:tblPr>
        <w:tblpPr w:leftFromText="180" w:rightFromText="180" w:vertAnchor="text" w:tblpX="-192"/>
        <w:tblW w:w="5068" w:type="pct"/>
        <w:tblLayout w:type="fixed"/>
        <w:tblCellMar>
          <w:left w:w="0" w:type="dxa"/>
          <w:right w:w="0" w:type="dxa"/>
        </w:tblCellMar>
        <w:tblLook w:val="04A0"/>
      </w:tblPr>
      <w:tblGrid>
        <w:gridCol w:w="2045"/>
        <w:gridCol w:w="2151"/>
        <w:gridCol w:w="1882"/>
        <w:gridCol w:w="3456"/>
        <w:gridCol w:w="1439"/>
        <w:gridCol w:w="1584"/>
        <w:gridCol w:w="3123"/>
      </w:tblGrid>
      <w:tr w:rsidR="00EB4B24" w:rsidRPr="009065A9" w:rsidTr="007A2BC0">
        <w:trPr>
          <w:trHeight w:val="20"/>
        </w:trPr>
        <w:tc>
          <w:tcPr>
            <w:tcW w:w="652" w:type="pct"/>
            <w:vMerge w:val="restart"/>
            <w:tcBorders>
              <w:top w:val="single" w:sz="8" w:space="0" w:color="auto"/>
              <w:left w:val="single" w:sz="8" w:space="0" w:color="auto"/>
              <w:right w:val="single" w:sz="8" w:space="0" w:color="auto"/>
            </w:tcBorders>
            <w:shd w:val="clear" w:color="auto" w:fill="D0CECE"/>
            <w:tcMar>
              <w:top w:w="0" w:type="dxa"/>
              <w:left w:w="108" w:type="dxa"/>
              <w:bottom w:w="0" w:type="dxa"/>
              <w:right w:w="108" w:type="dxa"/>
            </w:tcMar>
            <w:vAlign w:val="center"/>
            <w:hideMark/>
          </w:tcPr>
          <w:p w:rsidR="00EB4B24" w:rsidRPr="009065A9" w:rsidRDefault="00EB4B24" w:rsidP="00063C18">
            <w:pPr>
              <w:spacing w:after="0" w:line="240" w:lineRule="auto"/>
              <w:jc w:val="center"/>
              <w:rPr>
                <w:rFonts w:ascii="Times New Roman" w:hAnsi="Times New Roman" w:cs="Times New Roman"/>
              </w:rPr>
            </w:pPr>
            <w:r w:rsidRPr="009065A9">
              <w:rPr>
                <w:rFonts w:ascii="Times New Roman" w:hAnsi="Times New Roman" w:cs="Times New Roman"/>
                <w:b/>
                <w:bCs/>
              </w:rPr>
              <w:t xml:space="preserve">Мјера </w:t>
            </w:r>
          </w:p>
        </w:tc>
        <w:tc>
          <w:tcPr>
            <w:tcW w:w="686" w:type="pct"/>
            <w:vMerge w:val="restart"/>
            <w:tcBorders>
              <w:top w:val="single" w:sz="8" w:space="0" w:color="auto"/>
              <w:left w:val="single" w:sz="8" w:space="0" w:color="auto"/>
              <w:right w:val="single" w:sz="8" w:space="0" w:color="auto"/>
            </w:tcBorders>
            <w:shd w:val="clear" w:color="auto" w:fill="D0CECE"/>
            <w:vAlign w:val="center"/>
          </w:tcPr>
          <w:p w:rsidR="00EB4B24" w:rsidRPr="009065A9" w:rsidRDefault="00EB4B24" w:rsidP="007A2BC0">
            <w:pPr>
              <w:spacing w:after="0" w:line="240" w:lineRule="auto"/>
              <w:jc w:val="center"/>
              <w:rPr>
                <w:rFonts w:ascii="Times New Roman" w:hAnsi="Times New Roman" w:cs="Times New Roman"/>
                <w:b/>
                <w:bCs/>
                <w:lang w:val="bs-Cyrl-BA"/>
              </w:rPr>
            </w:pPr>
            <w:r w:rsidRPr="009065A9">
              <w:rPr>
                <w:rFonts w:ascii="Times New Roman" w:hAnsi="Times New Roman" w:cs="Times New Roman"/>
                <w:b/>
                <w:bCs/>
                <w:lang w:val="bs-Cyrl-BA"/>
              </w:rPr>
              <w:t>Назив стратешког документа, стратешког циља и приоритета</w:t>
            </w:r>
          </w:p>
        </w:tc>
        <w:tc>
          <w:tcPr>
            <w:tcW w:w="600" w:type="pct"/>
            <w:vMerge w:val="restar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EB4B24" w:rsidRPr="009065A9" w:rsidRDefault="00EB4B24" w:rsidP="007A2BC0">
            <w:pPr>
              <w:spacing w:after="0" w:line="240" w:lineRule="auto"/>
              <w:jc w:val="center"/>
              <w:rPr>
                <w:rFonts w:ascii="Times New Roman" w:hAnsi="Times New Roman" w:cs="Times New Roman"/>
              </w:rPr>
            </w:pPr>
            <w:r w:rsidRPr="009065A9">
              <w:rPr>
                <w:rFonts w:ascii="Times New Roman" w:hAnsi="Times New Roman" w:cs="Times New Roman"/>
                <w:b/>
                <w:bCs/>
              </w:rPr>
              <w:t>Назив и шифра програма</w:t>
            </w:r>
          </w:p>
        </w:tc>
        <w:tc>
          <w:tcPr>
            <w:tcW w:w="1102" w:type="pct"/>
            <w:vMerge w:val="restar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EB4B24" w:rsidRPr="009065A9" w:rsidRDefault="00EB4B24"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
                <w:bCs/>
                <w:color w:val="000000" w:themeColor="text1"/>
              </w:rPr>
              <w:t>Индикатори</w:t>
            </w:r>
          </w:p>
        </w:tc>
        <w:tc>
          <w:tcPr>
            <w:tcW w:w="1960" w:type="pct"/>
            <w:gridSpan w:val="3"/>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
                <w:bCs/>
                <w:color w:val="000000" w:themeColor="text1"/>
              </w:rPr>
              <w:t>Циљна и реализована годишња вриједност</w:t>
            </w:r>
          </w:p>
        </w:tc>
      </w:tr>
      <w:tr w:rsidR="00EB4B24" w:rsidRPr="009065A9" w:rsidTr="007A2BC0">
        <w:trPr>
          <w:trHeight w:val="20"/>
        </w:trPr>
        <w:tc>
          <w:tcPr>
            <w:tcW w:w="652" w:type="pct"/>
            <w:vMerge/>
            <w:tcBorders>
              <w:left w:val="single" w:sz="8" w:space="0" w:color="auto"/>
              <w:bottom w:val="single" w:sz="8" w:space="0" w:color="auto"/>
              <w:right w:val="single" w:sz="8" w:space="0" w:color="auto"/>
            </w:tcBorders>
            <w:vAlign w:val="center"/>
            <w:hideMark/>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bottom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top w:val="single" w:sz="8" w:space="0" w:color="auto"/>
              <w:left w:val="nil"/>
              <w:bottom w:val="single" w:sz="8" w:space="0" w:color="auto"/>
              <w:right w:val="single" w:sz="8" w:space="0" w:color="auto"/>
            </w:tcBorders>
            <w:vAlign w:val="center"/>
            <w:hideMark/>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vMerge/>
            <w:tcBorders>
              <w:top w:val="single" w:sz="8" w:space="0" w:color="auto"/>
              <w:left w:val="nil"/>
              <w:bottom w:val="single" w:sz="8" w:space="0" w:color="auto"/>
              <w:right w:val="single" w:sz="8" w:space="0" w:color="auto"/>
            </w:tcBorders>
            <w:vAlign w:val="center"/>
            <w:hideMark/>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459"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b/>
                <w:bCs/>
                <w:color w:val="000000" w:themeColor="text1"/>
              </w:rPr>
              <w:t>Циљна вриједност</w:t>
            </w:r>
          </w:p>
        </w:tc>
        <w:tc>
          <w:tcPr>
            <w:tcW w:w="505"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b/>
                <w:bCs/>
                <w:color w:val="000000" w:themeColor="text1"/>
              </w:rPr>
              <w:t>Реализована вриједност</w:t>
            </w:r>
          </w:p>
        </w:tc>
        <w:tc>
          <w:tcPr>
            <w:tcW w:w="996" w:type="pct"/>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rsidR="00EB4B24" w:rsidRPr="009065A9" w:rsidRDefault="00EB4B24" w:rsidP="00063C18">
            <w:pPr>
              <w:spacing w:after="0" w:line="240" w:lineRule="auto"/>
              <w:jc w:val="center"/>
              <w:rPr>
                <w:rFonts w:ascii="Times New Roman" w:hAnsi="Times New Roman" w:cs="Times New Roman"/>
                <w:b/>
                <w:color w:val="000000" w:themeColor="text1"/>
                <w:lang w:val="bs-Cyrl-BA"/>
              </w:rPr>
            </w:pPr>
            <w:r w:rsidRPr="009065A9">
              <w:rPr>
                <w:rFonts w:ascii="Times New Roman" w:hAnsi="Times New Roman" w:cs="Times New Roman"/>
                <w:b/>
                <w:color w:val="000000" w:themeColor="text1"/>
                <w:lang w:val="bs-Cyrl-BA"/>
              </w:rPr>
              <w:t>За неизвршено указати на разлоге</w:t>
            </w:r>
          </w:p>
        </w:tc>
      </w:tr>
      <w:tr w:rsidR="00EB4B24" w:rsidRPr="009065A9" w:rsidTr="007A2BC0">
        <w:trPr>
          <w:trHeight w:val="20"/>
        </w:trPr>
        <w:tc>
          <w:tcPr>
            <w:tcW w:w="652"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r w:rsidRPr="009065A9">
              <w:rPr>
                <w:rFonts w:ascii="Times New Roman" w:hAnsi="Times New Roman" w:cs="Times New Roman"/>
                <w:color w:val="000000" w:themeColor="text1"/>
              </w:rPr>
              <w:t>1.1.1</w:t>
            </w:r>
            <w:r w:rsidRPr="009065A9">
              <w:rPr>
                <w:rFonts w:ascii="Times New Roman" w:eastAsia="Calibri" w:hAnsi="Times New Roman" w:cs="Times New Roman"/>
                <w:color w:val="000000"/>
                <w:lang w:val="sr-Cyrl-BA"/>
              </w:rPr>
              <w:t xml:space="preserve">  Мјере пронаталитетне политике</w:t>
            </w:r>
          </w:p>
        </w:tc>
        <w:tc>
          <w:tcPr>
            <w:tcW w:w="686" w:type="pct"/>
            <w:vMerge w:val="restart"/>
            <w:tcBorders>
              <w:top w:val="nil"/>
              <w:left w:val="single" w:sz="8" w:space="0" w:color="auto"/>
              <w:right w:val="single" w:sz="8" w:space="0" w:color="auto"/>
            </w:tcBorders>
            <w:vAlign w:val="center"/>
          </w:tcPr>
          <w:p w:rsidR="00EB4B24" w:rsidRPr="009065A9" w:rsidRDefault="00EB4B24" w:rsidP="007A2BC0">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Стратегија развоја Града Бијељина 202</w:t>
            </w:r>
            <w:r w:rsidRPr="009065A9">
              <w:rPr>
                <w:rFonts w:ascii="Times New Roman" w:eastAsia="Calibri" w:hAnsi="Times New Roman" w:cs="Times New Roman"/>
                <w:color w:val="000000"/>
                <w:lang w:val="bs-Latn-BA"/>
              </w:rPr>
              <w:t>4</w:t>
            </w:r>
            <w:r w:rsidRPr="009065A9">
              <w:rPr>
                <w:rFonts w:ascii="Times New Roman" w:eastAsia="Calibri" w:hAnsi="Times New Roman" w:cs="Times New Roman"/>
                <w:color w:val="000000"/>
                <w:lang w:val="sr-Cyrl-BA"/>
              </w:rPr>
              <w:t>-20</w:t>
            </w:r>
            <w:r w:rsidRPr="009065A9">
              <w:rPr>
                <w:rFonts w:ascii="Times New Roman" w:eastAsia="Calibri" w:hAnsi="Times New Roman" w:cs="Times New Roman"/>
                <w:color w:val="000000"/>
                <w:lang w:val="bs-Latn-BA"/>
              </w:rPr>
              <w:t>30</w:t>
            </w:r>
            <w:r w:rsidRPr="009065A9">
              <w:rPr>
                <w:rFonts w:ascii="Times New Roman" w:eastAsia="Calibri" w:hAnsi="Times New Roman" w:cs="Times New Roman"/>
                <w:color w:val="000000"/>
                <w:lang w:val="sr-Cyrl-BA"/>
              </w:rPr>
              <w:t>;</w:t>
            </w:r>
          </w:p>
          <w:p w:rsidR="00EB4B24" w:rsidRPr="009065A9" w:rsidRDefault="00EB4B24" w:rsidP="007A2BC0">
            <w:pPr>
              <w:spacing w:after="0"/>
              <w:jc w:val="center"/>
              <w:rPr>
                <w:rFonts w:ascii="Times New Roman" w:eastAsia="Calibri" w:hAnsi="Times New Roman" w:cs="Times New Roman"/>
                <w:color w:val="000000"/>
                <w:lang w:val="sr-Cyrl-BA"/>
              </w:rPr>
            </w:pPr>
          </w:p>
          <w:p w:rsidR="00EB4B24" w:rsidRPr="009065A9" w:rsidRDefault="00EB4B24" w:rsidP="007A2BC0">
            <w:pPr>
              <w:spacing w:after="0"/>
              <w:jc w:val="center"/>
              <w:rPr>
                <w:rFonts w:ascii="Times New Roman" w:eastAsia="Calibri" w:hAnsi="Times New Roman" w:cs="Times New Roman"/>
                <w:color w:val="000000"/>
              </w:rPr>
            </w:pPr>
            <w:r w:rsidRPr="009065A9">
              <w:rPr>
                <w:rFonts w:ascii="Times New Roman" w:eastAsia="Calibri" w:hAnsi="Times New Roman" w:cs="Times New Roman"/>
                <w:color w:val="000000"/>
                <w:lang w:val="sr-Cyrl-BA"/>
              </w:rPr>
              <w:t>СЦ: 1. Побољшати демографску структуру и унаприједити квалитет живота становника Бијељине</w:t>
            </w:r>
            <w:r w:rsidRPr="009065A9">
              <w:rPr>
                <w:rFonts w:ascii="Times New Roman" w:eastAsia="Calibri" w:hAnsi="Times New Roman" w:cs="Times New Roman"/>
                <w:color w:val="000000"/>
                <w:lang w:val="bs-Latn-BA"/>
              </w:rPr>
              <w:t>;</w:t>
            </w:r>
          </w:p>
          <w:p w:rsidR="00EB4B24" w:rsidRPr="009065A9" w:rsidRDefault="00EB4B24" w:rsidP="007A2BC0">
            <w:pPr>
              <w:spacing w:after="0"/>
              <w:jc w:val="center"/>
              <w:rPr>
                <w:rFonts w:ascii="Times New Roman" w:eastAsia="Calibri" w:hAnsi="Times New Roman" w:cs="Times New Roman"/>
                <w:color w:val="000000"/>
              </w:rPr>
            </w:pPr>
          </w:p>
          <w:p w:rsidR="00EB4B24" w:rsidRPr="009065A9" w:rsidRDefault="00EB4B24" w:rsidP="007A2BC0">
            <w:pPr>
              <w:spacing w:after="0" w:line="240" w:lineRule="auto"/>
              <w:jc w:val="center"/>
              <w:rPr>
                <w:rFonts w:ascii="Times New Roman" w:hAnsi="Times New Roman" w:cs="Times New Roman"/>
                <w:color w:val="000000" w:themeColor="text1"/>
              </w:rPr>
            </w:pPr>
            <w:r w:rsidRPr="009065A9">
              <w:rPr>
                <w:rFonts w:ascii="Times New Roman" w:eastAsia="Calibri" w:hAnsi="Times New Roman" w:cs="Times New Roman"/>
                <w:color w:val="000000"/>
                <w:lang w:val="bs-Latn-BA"/>
              </w:rPr>
              <w:t>Приоритет 1.1. Зауставити негативне тенденције по питању природног прираштаја и одласка младих</w:t>
            </w:r>
          </w:p>
        </w:tc>
        <w:tc>
          <w:tcPr>
            <w:tcW w:w="600" w:type="pct"/>
            <w:vMerge w:val="restart"/>
            <w:tcBorders>
              <w:top w:val="nil"/>
              <w:left w:val="nil"/>
              <w:right w:val="single" w:sz="8" w:space="0" w:color="auto"/>
            </w:tcBorders>
            <w:tcMar>
              <w:top w:w="0" w:type="dxa"/>
              <w:left w:w="108" w:type="dxa"/>
              <w:bottom w:w="0" w:type="dxa"/>
              <w:right w:w="108" w:type="dxa"/>
            </w:tcMar>
            <w:vAlign w:val="center"/>
            <w:hideMark/>
          </w:tcPr>
          <w:p w:rsidR="00EB4B24" w:rsidRPr="009065A9" w:rsidRDefault="00EB4B24" w:rsidP="007A2BC0">
            <w:pPr>
              <w:autoSpaceDE w:val="0"/>
              <w:autoSpaceDN w:val="0"/>
              <w:adjustRightInd w:val="0"/>
              <w:spacing w:after="120" w:line="240" w:lineRule="auto"/>
              <w:jc w:val="center"/>
              <w:rPr>
                <w:rFonts w:ascii="Times New Roman" w:hAnsi="Times New Roman" w:cs="Times New Roman"/>
              </w:rPr>
            </w:pPr>
            <w:r w:rsidRPr="009065A9">
              <w:rPr>
                <w:rFonts w:ascii="Times New Roman" w:hAnsi="Times New Roman" w:cs="Times New Roman"/>
                <w:lang w:val="sr-Cyrl-BA"/>
              </w:rPr>
              <w:t>Град Бијељина - Одјељење за друштвене дјелатности</w:t>
            </w:r>
          </w:p>
          <w:p w:rsidR="00EB4B24" w:rsidRPr="009065A9" w:rsidRDefault="00EB4B24"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rPr>
              <w:t>ПЈТ 0005210</w:t>
            </w: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7A2BC0" w:rsidRDefault="00EB4B24" w:rsidP="007A2BC0">
            <w:pPr>
              <w:spacing w:after="0" w:line="240" w:lineRule="auto"/>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Број позитивно ријешених захтјева за суфинансирање вантјелесне оплодње</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jc w:val="center"/>
              <w:rPr>
                <w:rFonts w:ascii="Times New Roman" w:hAnsi="Times New Roman" w:cs="Times New Roman"/>
                <w:color w:val="000000"/>
              </w:rPr>
            </w:pPr>
          </w:p>
          <w:p w:rsidR="00EB4B24" w:rsidRPr="009065A9" w:rsidRDefault="00EB4B24" w:rsidP="00063C18">
            <w:pPr>
              <w:spacing w:after="0"/>
              <w:jc w:val="center"/>
              <w:rPr>
                <w:rFonts w:ascii="Times New Roman" w:eastAsia="Calibri" w:hAnsi="Times New Roman" w:cs="Times New Roman"/>
                <w:color w:val="000000"/>
                <w:lang w:val="sr-Cyrl-BA"/>
              </w:rPr>
            </w:pPr>
            <w:r w:rsidRPr="009065A9">
              <w:rPr>
                <w:rFonts w:ascii="Times New Roman" w:hAnsi="Times New Roman" w:cs="Times New Roman"/>
                <w:color w:val="000000"/>
              </w:rPr>
              <w:t>35</w:t>
            </w:r>
          </w:p>
          <w:p w:rsidR="00EB4B24" w:rsidRPr="009065A9" w:rsidRDefault="00EB4B24" w:rsidP="00063C18">
            <w:pPr>
              <w:spacing w:after="0" w:line="240" w:lineRule="auto"/>
              <w:jc w:val="center"/>
              <w:rPr>
                <w:rFonts w:ascii="Times New Roman" w:hAnsi="Times New Roman" w:cs="Times New Roman"/>
                <w:color w:val="000000" w:themeColor="text1"/>
              </w:rPr>
            </w:pP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33</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lang w:val="sr-Cyrl-BA"/>
              </w:rPr>
              <w:t>Због недостатка средстава у буџету (5 пристиглих захтјева на крају године није ријешено).</w:t>
            </w:r>
          </w:p>
        </w:tc>
      </w:tr>
      <w:tr w:rsidR="00EB4B24" w:rsidRPr="009065A9" w:rsidTr="007A2BC0">
        <w:trPr>
          <w:trHeight w:val="20"/>
        </w:trPr>
        <w:tc>
          <w:tcPr>
            <w:tcW w:w="652" w:type="pct"/>
            <w:vMerge/>
            <w:tcBorders>
              <w:top w:val="nil"/>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top w:val="nil"/>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top w:val="nil"/>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7A2BC0" w:rsidRDefault="00EB4B24" w:rsidP="007A2BC0">
            <w:pPr>
              <w:spacing w:after="0" w:line="240" w:lineRule="auto"/>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Број позитивно ријешених захтјева за субвенције за новорођенчад</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jc w:val="center"/>
              <w:rPr>
                <w:rFonts w:ascii="Times New Roman" w:hAnsi="Times New Roman" w:cs="Times New Roman"/>
                <w:color w:val="000000"/>
              </w:rPr>
            </w:pPr>
          </w:p>
          <w:p w:rsidR="00EB4B24" w:rsidRPr="009065A9" w:rsidRDefault="00EB4B24" w:rsidP="00063C18">
            <w:pPr>
              <w:spacing w:after="0"/>
              <w:jc w:val="center"/>
              <w:rPr>
                <w:rFonts w:ascii="Times New Roman" w:eastAsia="Calibri" w:hAnsi="Times New Roman" w:cs="Times New Roman"/>
                <w:color w:val="000000"/>
                <w:lang w:val="sr-Cyrl-BA"/>
              </w:rPr>
            </w:pPr>
            <w:r w:rsidRPr="009065A9">
              <w:rPr>
                <w:rFonts w:ascii="Times New Roman" w:hAnsi="Times New Roman" w:cs="Times New Roman"/>
                <w:color w:val="000000"/>
              </w:rPr>
              <w:t>634</w:t>
            </w:r>
          </w:p>
          <w:p w:rsidR="00EB4B24" w:rsidRPr="009065A9" w:rsidRDefault="00EB4B24" w:rsidP="00063C18">
            <w:pPr>
              <w:spacing w:after="0" w:line="240" w:lineRule="auto"/>
              <w:jc w:val="center"/>
              <w:rPr>
                <w:rFonts w:ascii="Times New Roman" w:hAnsi="Times New Roman" w:cs="Times New Roman"/>
                <w:color w:val="000000" w:themeColor="text1"/>
              </w:rPr>
            </w:pP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688</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r w:rsidRPr="009065A9">
              <w:rPr>
                <w:rFonts w:ascii="Times New Roman" w:hAnsi="Times New Roman" w:cs="Times New Roman"/>
                <w:color w:val="000000" w:themeColor="text1"/>
              </w:rPr>
              <w:t>Поднијети захтјеви нису у складу са Одлуком. (Одлука о додјели субвенције родитељу/старатељу за новорођено дијете  4/22 и 6/23)</w:t>
            </w:r>
          </w:p>
        </w:tc>
      </w:tr>
      <w:tr w:rsidR="00EB4B24" w:rsidRPr="009065A9" w:rsidTr="007A2BC0">
        <w:trPr>
          <w:trHeight w:val="20"/>
        </w:trPr>
        <w:tc>
          <w:tcPr>
            <w:tcW w:w="652" w:type="pct"/>
            <w:vMerge/>
            <w:tcBorders>
              <w:top w:val="nil"/>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top w:val="nil"/>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top w:val="nil"/>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7A2BC0" w:rsidRDefault="00EB4B24" w:rsidP="007A2BC0">
            <w:pPr>
              <w:spacing w:after="0" w:line="240" w:lineRule="auto"/>
              <w:jc w:val="center"/>
              <w:rPr>
                <w:rFonts w:ascii="Times New Roman" w:eastAsia="Calibri" w:hAnsi="Times New Roman" w:cs="Times New Roman"/>
                <w:lang/>
              </w:rPr>
            </w:pPr>
            <w:r w:rsidRPr="009065A9">
              <w:rPr>
                <w:rFonts w:ascii="Times New Roman" w:eastAsia="Calibri" w:hAnsi="Times New Roman" w:cs="Times New Roman"/>
                <w:lang w:val="sr-Cyrl-BA"/>
              </w:rPr>
              <w:t>Испоручени уџбеници за ученике који похађају основне школе на подручју Града Бијељина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jc w:val="center"/>
              <w:rPr>
                <w:rFonts w:ascii="Times New Roman" w:hAnsi="Times New Roman" w:cs="Times New Roman"/>
                <w:color w:val="000000"/>
              </w:rPr>
            </w:pPr>
          </w:p>
          <w:p w:rsidR="00EB4B24" w:rsidRPr="009065A9" w:rsidRDefault="00EB4B24" w:rsidP="00063C18">
            <w:pPr>
              <w:spacing w:after="0"/>
              <w:jc w:val="center"/>
              <w:rPr>
                <w:rFonts w:ascii="Times New Roman" w:eastAsia="Calibri" w:hAnsi="Times New Roman" w:cs="Times New Roman"/>
                <w:color w:val="000000"/>
                <w:lang w:val="sr-Cyrl-BA"/>
              </w:rPr>
            </w:pPr>
            <w:r w:rsidRPr="009065A9">
              <w:rPr>
                <w:rFonts w:ascii="Times New Roman" w:hAnsi="Times New Roman" w:cs="Times New Roman"/>
                <w:color w:val="000000"/>
              </w:rPr>
              <w:t>3951</w:t>
            </w:r>
          </w:p>
          <w:p w:rsidR="00EB4B24" w:rsidRPr="009065A9" w:rsidRDefault="00EB4B24" w:rsidP="00063C18">
            <w:pPr>
              <w:spacing w:after="0" w:line="240" w:lineRule="auto"/>
              <w:jc w:val="center"/>
              <w:rPr>
                <w:rFonts w:ascii="Times New Roman" w:hAnsi="Times New Roman" w:cs="Times New Roman"/>
                <w:color w:val="000000" w:themeColor="text1"/>
              </w:rPr>
            </w:pP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3791</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p>
        </w:tc>
      </w:tr>
      <w:tr w:rsidR="00EB4B24" w:rsidRPr="009065A9" w:rsidTr="007A2BC0">
        <w:trPr>
          <w:trHeight w:val="20"/>
        </w:trPr>
        <w:tc>
          <w:tcPr>
            <w:tcW w:w="652" w:type="pct"/>
            <w:vMerge/>
            <w:tcBorders>
              <w:top w:val="nil"/>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top w:val="nil"/>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top w:val="nil"/>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rPr>
            </w:pPr>
            <w:r w:rsidRPr="009065A9">
              <w:rPr>
                <w:rFonts w:ascii="Times New Roman" w:eastAsia="Calibri" w:hAnsi="Times New Roman" w:cs="Times New Roman"/>
                <w:lang w:val="sr-Cyrl-BA"/>
              </w:rPr>
              <w:t>Број позитивно ријешених захтјева за превоз ученика ОШ и СШ</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bottom"/>
          </w:tcPr>
          <w:p w:rsidR="00EB4B24" w:rsidRPr="009065A9" w:rsidRDefault="00EB4B24" w:rsidP="00063C18">
            <w:pPr>
              <w:spacing w:after="0"/>
              <w:jc w:val="center"/>
              <w:rPr>
                <w:rFonts w:ascii="Times New Roman" w:hAnsi="Times New Roman" w:cs="Times New Roman"/>
                <w:color w:val="000000"/>
              </w:rPr>
            </w:pPr>
          </w:p>
          <w:p w:rsidR="00EB4B24" w:rsidRPr="009065A9" w:rsidRDefault="00EB4B24" w:rsidP="00063C18">
            <w:pPr>
              <w:spacing w:after="0"/>
              <w:jc w:val="center"/>
              <w:rPr>
                <w:rFonts w:ascii="Times New Roman" w:eastAsia="Calibri" w:hAnsi="Times New Roman" w:cs="Times New Roman"/>
                <w:color w:val="000000"/>
                <w:lang w:val="sr-Cyrl-BA"/>
              </w:rPr>
            </w:pPr>
            <w:r w:rsidRPr="009065A9">
              <w:rPr>
                <w:rFonts w:ascii="Times New Roman" w:hAnsi="Times New Roman" w:cs="Times New Roman"/>
                <w:color w:val="000000"/>
              </w:rPr>
              <w:t>954</w:t>
            </w:r>
          </w:p>
          <w:p w:rsidR="00EB4B24" w:rsidRPr="009065A9" w:rsidRDefault="00EB4B24" w:rsidP="00063C18">
            <w:pPr>
              <w:spacing w:after="0" w:line="240" w:lineRule="auto"/>
              <w:jc w:val="center"/>
              <w:rPr>
                <w:rFonts w:ascii="Times New Roman" w:hAnsi="Times New Roman" w:cs="Times New Roman"/>
                <w:color w:val="000000" w:themeColor="text1"/>
              </w:rPr>
            </w:pP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2668</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Рјешавање захтјева је још увијек у току, тако да број није коначан</w:t>
            </w:r>
          </w:p>
        </w:tc>
      </w:tr>
      <w:tr w:rsidR="00EB4B24" w:rsidRPr="009065A9" w:rsidTr="007A2BC0">
        <w:trPr>
          <w:trHeight w:val="20"/>
        </w:trPr>
        <w:tc>
          <w:tcPr>
            <w:tcW w:w="652" w:type="pct"/>
            <w:vMerge/>
            <w:tcBorders>
              <w:top w:val="nil"/>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top w:val="nil"/>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top w:val="nil"/>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7A2BC0" w:rsidRDefault="00EB4B24" w:rsidP="007A2BC0">
            <w:pPr>
              <w:spacing w:after="0" w:line="240" w:lineRule="auto"/>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Број родитеља који примају субвенцију чија дјеца иду у приватне вртиће</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jc w:val="center"/>
              <w:rPr>
                <w:rFonts w:ascii="Times New Roman" w:hAnsi="Times New Roman" w:cs="Times New Roman"/>
                <w:color w:val="000000"/>
              </w:rPr>
            </w:pPr>
          </w:p>
          <w:p w:rsidR="00EB4B24" w:rsidRPr="009065A9" w:rsidRDefault="00EB4B24" w:rsidP="00063C18">
            <w:pPr>
              <w:spacing w:after="0"/>
              <w:jc w:val="center"/>
              <w:rPr>
                <w:rFonts w:ascii="Times New Roman" w:eastAsia="Calibri" w:hAnsi="Times New Roman" w:cs="Times New Roman"/>
                <w:color w:val="000000"/>
                <w:lang w:val="sr-Cyrl-BA"/>
              </w:rPr>
            </w:pPr>
            <w:r w:rsidRPr="009065A9">
              <w:rPr>
                <w:rFonts w:ascii="Times New Roman" w:hAnsi="Times New Roman" w:cs="Times New Roman"/>
                <w:color w:val="000000"/>
              </w:rPr>
              <w:t>1103</w:t>
            </w:r>
          </w:p>
          <w:p w:rsidR="00EB4B24" w:rsidRPr="009065A9" w:rsidRDefault="00EB4B24" w:rsidP="00063C18">
            <w:pPr>
              <w:spacing w:after="0" w:line="240" w:lineRule="auto"/>
              <w:jc w:val="center"/>
              <w:rPr>
                <w:rFonts w:ascii="Times New Roman" w:hAnsi="Times New Roman" w:cs="Times New Roman"/>
                <w:color w:val="000000" w:themeColor="text1"/>
              </w:rPr>
            </w:pP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1156</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r w:rsidRPr="009065A9">
              <w:rPr>
                <w:rFonts w:ascii="Times New Roman" w:hAnsi="Times New Roman" w:cs="Times New Roman"/>
                <w:color w:val="000000" w:themeColor="text1"/>
              </w:rPr>
              <w:t xml:space="preserve">Сви родитељи који су били сагласни са Одлуком о субвенцијама су требали да попуне пријаву којом то </w:t>
            </w:r>
            <w:r w:rsidRPr="009065A9">
              <w:rPr>
                <w:rFonts w:ascii="Times New Roman" w:hAnsi="Times New Roman" w:cs="Times New Roman"/>
                <w:color w:val="000000" w:themeColor="text1"/>
              </w:rPr>
              <w:lastRenderedPageBreak/>
              <w:t>доказују. Субвенције нису исплаћене само оним родитељима који нису попунили пријаву.</w:t>
            </w:r>
          </w:p>
        </w:tc>
      </w:tr>
      <w:tr w:rsidR="00EB4B24" w:rsidRPr="009065A9" w:rsidTr="007A2BC0">
        <w:trPr>
          <w:trHeight w:val="20"/>
        </w:trPr>
        <w:tc>
          <w:tcPr>
            <w:tcW w:w="652"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bottom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Број позитивно ријешених захтјева за куповину прибора за ученика ОШ</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rPr>
              <w:t>6489</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6777</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r>
      <w:tr w:rsidR="00EB4B24" w:rsidRPr="009065A9" w:rsidTr="007A2BC0">
        <w:trPr>
          <w:trHeight w:val="20"/>
        </w:trPr>
        <w:tc>
          <w:tcPr>
            <w:tcW w:w="652" w:type="pct"/>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r w:rsidRPr="009065A9">
              <w:rPr>
                <w:rFonts w:ascii="Times New Roman" w:hAnsi="Times New Roman" w:cs="Times New Roman"/>
                <w:color w:val="000000" w:themeColor="text1"/>
              </w:rPr>
              <w:t xml:space="preserve">1.1.2. </w:t>
            </w:r>
            <w:r w:rsidRPr="009065A9">
              <w:rPr>
                <w:rFonts w:ascii="Times New Roman" w:eastAsia="Calibri" w:hAnsi="Times New Roman" w:cs="Times New Roman"/>
                <w:color w:val="000000"/>
                <w:lang w:val="sr-Cyrl-BA"/>
              </w:rPr>
              <w:t xml:space="preserve"> Мјере подршке младима</w:t>
            </w:r>
          </w:p>
        </w:tc>
        <w:tc>
          <w:tcPr>
            <w:tcW w:w="686" w:type="pct"/>
            <w:tcBorders>
              <w:left w:val="single" w:sz="8" w:space="0" w:color="auto"/>
              <w:bottom w:val="single" w:sz="8" w:space="0" w:color="auto"/>
              <w:right w:val="single" w:sz="8" w:space="0" w:color="auto"/>
            </w:tcBorders>
            <w:vAlign w:val="center"/>
          </w:tcPr>
          <w:p w:rsidR="00EB4B24" w:rsidRPr="009065A9" w:rsidRDefault="00EB4B24" w:rsidP="007A2BC0">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Стратегија развоја Града Бијељина 2024-2030;</w:t>
            </w:r>
          </w:p>
          <w:p w:rsidR="00EB4B24" w:rsidRPr="009065A9" w:rsidRDefault="00EB4B24" w:rsidP="007A2BC0">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СЦ: 1. Побољшати демографску структуру и унаприједити квалитет живота становника Бијељине;</w:t>
            </w:r>
          </w:p>
          <w:p w:rsidR="00EB4B24" w:rsidRPr="009065A9" w:rsidRDefault="00EB4B24" w:rsidP="007A2BC0">
            <w:pPr>
              <w:spacing w:after="0" w:line="240" w:lineRule="auto"/>
              <w:jc w:val="center"/>
              <w:rPr>
                <w:rFonts w:ascii="Times New Roman" w:hAnsi="Times New Roman" w:cs="Times New Roman"/>
                <w:color w:val="000000" w:themeColor="text1"/>
              </w:rPr>
            </w:pPr>
            <w:r w:rsidRPr="009065A9">
              <w:rPr>
                <w:rFonts w:ascii="Times New Roman" w:eastAsia="Calibri" w:hAnsi="Times New Roman" w:cs="Times New Roman"/>
                <w:color w:val="000000"/>
                <w:lang w:val="sr-Cyrl-BA"/>
              </w:rPr>
              <w:t>Приоритет 1.1. Зауставити негативне тенденције по питању природног прираштаја и одласка младих</w:t>
            </w:r>
          </w:p>
        </w:tc>
        <w:tc>
          <w:tcPr>
            <w:tcW w:w="600" w:type="pct"/>
            <w:tcBorders>
              <w:left w:val="nil"/>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7A2BC0">
            <w:pPr>
              <w:autoSpaceDE w:val="0"/>
              <w:autoSpaceDN w:val="0"/>
              <w:adjustRightInd w:val="0"/>
              <w:spacing w:after="120" w:line="240" w:lineRule="auto"/>
              <w:jc w:val="center"/>
              <w:rPr>
                <w:rFonts w:ascii="Times New Roman" w:hAnsi="Times New Roman" w:cs="Times New Roman"/>
              </w:rPr>
            </w:pPr>
            <w:r w:rsidRPr="009065A9">
              <w:rPr>
                <w:rFonts w:ascii="Times New Roman" w:hAnsi="Times New Roman" w:cs="Times New Roman"/>
                <w:lang w:val="sr-Cyrl-BA"/>
              </w:rPr>
              <w:t>Град Бијељина - Одјељење за друштвене дјелатности</w:t>
            </w:r>
          </w:p>
          <w:p w:rsidR="00EB4B24" w:rsidRPr="009065A9" w:rsidRDefault="00EB4B24"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rPr>
              <w:t>ПЈТ 0005210</w:t>
            </w: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Број корисника успостављеног Омладинског центра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jc w:val="center"/>
              <w:rPr>
                <w:rFonts w:ascii="Times New Roman" w:eastAsia="Calibri" w:hAnsi="Times New Roman" w:cs="Times New Roman"/>
                <w:color w:val="000000"/>
                <w:lang w:val="sr-Cyrl-BA"/>
              </w:rPr>
            </w:pPr>
          </w:p>
          <w:p w:rsidR="00EB4B24" w:rsidRPr="009065A9" w:rsidRDefault="00EB4B24" w:rsidP="00063C18">
            <w:pPr>
              <w:spacing w:after="0"/>
              <w:jc w:val="center"/>
              <w:rPr>
                <w:rFonts w:ascii="Times New Roman" w:eastAsia="Calibri" w:hAnsi="Times New Roman" w:cs="Times New Roman"/>
                <w:color w:val="000000"/>
                <w:lang w:val="sr-Cyrl-BA"/>
              </w:rPr>
            </w:pPr>
          </w:p>
          <w:p w:rsidR="00EB4B24" w:rsidRPr="009065A9" w:rsidRDefault="00EB4B24" w:rsidP="00063C18">
            <w:pPr>
              <w:spacing w:after="0"/>
              <w:jc w:val="center"/>
              <w:rPr>
                <w:rFonts w:ascii="Times New Roman" w:eastAsia="Calibri" w:hAnsi="Times New Roman" w:cs="Times New Roman"/>
                <w:color w:val="000000"/>
                <w:lang w:val="sr-Cyrl-BA"/>
              </w:rPr>
            </w:pPr>
          </w:p>
          <w:p w:rsidR="00EB4B24" w:rsidRPr="009065A9" w:rsidRDefault="00EB4B24" w:rsidP="00063C18">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0</w:t>
            </w:r>
          </w:p>
          <w:p w:rsidR="00EB4B24" w:rsidRPr="009065A9" w:rsidRDefault="00EB4B24" w:rsidP="00063C18">
            <w:pPr>
              <w:spacing w:after="0"/>
              <w:jc w:val="center"/>
              <w:rPr>
                <w:rFonts w:ascii="Times New Roman" w:eastAsia="Calibri" w:hAnsi="Times New Roman" w:cs="Times New Roman"/>
                <w:color w:val="000000"/>
                <w:lang w:val="sr-Cyrl-BA"/>
              </w:rPr>
            </w:pPr>
          </w:p>
          <w:p w:rsidR="00EB4B24" w:rsidRPr="009065A9" w:rsidRDefault="00EB4B24" w:rsidP="00063C18">
            <w:pPr>
              <w:spacing w:after="0"/>
              <w:jc w:val="center"/>
              <w:rPr>
                <w:rFonts w:ascii="Times New Roman" w:eastAsia="Calibri" w:hAnsi="Times New Roman" w:cs="Times New Roman"/>
                <w:color w:val="000000"/>
                <w:lang w:val="sr-Cyrl-BA"/>
              </w:rPr>
            </w:pPr>
          </w:p>
          <w:p w:rsidR="00EB4B24" w:rsidRPr="009065A9" w:rsidRDefault="00EB4B24" w:rsidP="00063C18">
            <w:pPr>
              <w:spacing w:after="0" w:line="240" w:lineRule="auto"/>
              <w:jc w:val="center"/>
              <w:rPr>
                <w:rFonts w:ascii="Times New Roman" w:hAnsi="Times New Roman" w:cs="Times New Roman"/>
                <w:color w:val="000000" w:themeColor="text1"/>
                <w:lang w:val="en-US"/>
              </w:rPr>
            </w:pP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 xml:space="preserve">У децембру 2025. </w:t>
            </w:r>
            <w:r w:rsidRPr="009065A9">
              <w:rPr>
                <w:rFonts w:ascii="Times New Roman" w:hAnsi="Times New Roman" w:cs="Times New Roman"/>
                <w:color w:val="000000" w:themeColor="text1"/>
              </w:rPr>
              <w:t>г</w:t>
            </w:r>
            <w:r w:rsidRPr="009065A9">
              <w:rPr>
                <w:rFonts w:ascii="Times New Roman" w:hAnsi="Times New Roman" w:cs="Times New Roman"/>
                <w:color w:val="000000" w:themeColor="text1"/>
                <w:lang w:val="bs-Cyrl-BA"/>
              </w:rPr>
              <w:t xml:space="preserve">одине достављене понуде за прву фазу изградње Омладинског центра. </w:t>
            </w:r>
          </w:p>
        </w:tc>
      </w:tr>
      <w:tr w:rsidR="00EB4B24" w:rsidRPr="009065A9" w:rsidTr="007A2BC0">
        <w:trPr>
          <w:trHeight w:val="20"/>
        </w:trPr>
        <w:tc>
          <w:tcPr>
            <w:tcW w:w="652" w:type="pct"/>
            <w:vMerge w:val="restart"/>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r w:rsidRPr="009065A9">
              <w:rPr>
                <w:rFonts w:ascii="Times New Roman" w:eastAsia="Calibri" w:hAnsi="Times New Roman" w:cs="Times New Roman"/>
                <w:color w:val="000000"/>
              </w:rPr>
              <w:t>1</w:t>
            </w:r>
            <w:r w:rsidRPr="009065A9">
              <w:rPr>
                <w:rFonts w:ascii="Times New Roman" w:eastAsia="Calibri" w:hAnsi="Times New Roman" w:cs="Times New Roman"/>
                <w:color w:val="000000"/>
                <w:lang w:val="bs-Latn-BA"/>
              </w:rPr>
              <w:t>.</w:t>
            </w:r>
            <w:r w:rsidRPr="009065A9">
              <w:rPr>
                <w:rFonts w:ascii="Times New Roman" w:eastAsia="Calibri" w:hAnsi="Times New Roman" w:cs="Times New Roman"/>
                <w:color w:val="000000"/>
              </w:rPr>
              <w:t>3.1.</w:t>
            </w:r>
            <w:r w:rsidRPr="009065A9">
              <w:rPr>
                <w:rFonts w:ascii="Times New Roman" w:eastAsia="Calibri" w:hAnsi="Times New Roman" w:cs="Times New Roman"/>
                <w:color w:val="000000"/>
                <w:lang w:val="bs-Latn-BA"/>
              </w:rPr>
              <w:t xml:space="preserve"> </w:t>
            </w:r>
            <w:r w:rsidRPr="009065A9">
              <w:rPr>
                <w:rFonts w:ascii="Times New Roman" w:hAnsi="Times New Roman" w:cs="Times New Roman"/>
              </w:rPr>
              <w:t xml:space="preserve"> </w:t>
            </w:r>
            <w:r w:rsidRPr="009065A9">
              <w:rPr>
                <w:rFonts w:ascii="Times New Roman" w:eastAsia="Calibri" w:hAnsi="Times New Roman" w:cs="Times New Roman"/>
                <w:color w:val="000000"/>
                <w:lang w:val="bs-Latn-BA"/>
              </w:rPr>
              <w:t>Побољшање услова рада у области образовања</w:t>
            </w:r>
          </w:p>
        </w:tc>
        <w:tc>
          <w:tcPr>
            <w:tcW w:w="686" w:type="pct"/>
            <w:vMerge w:val="restart"/>
            <w:tcBorders>
              <w:left w:val="single" w:sz="8" w:space="0" w:color="auto"/>
              <w:right w:val="single" w:sz="8" w:space="0" w:color="auto"/>
            </w:tcBorders>
            <w:vAlign w:val="center"/>
          </w:tcPr>
          <w:p w:rsidR="00EB4B24" w:rsidRPr="009065A9" w:rsidRDefault="00EB4B24" w:rsidP="007A2BC0">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Стратегија развоја Града Бијељина 202</w:t>
            </w:r>
            <w:r w:rsidRPr="009065A9">
              <w:rPr>
                <w:rFonts w:ascii="Times New Roman" w:eastAsia="Calibri" w:hAnsi="Times New Roman" w:cs="Times New Roman"/>
                <w:color w:val="000000"/>
                <w:lang w:val="bs-Latn-BA"/>
              </w:rPr>
              <w:t>4</w:t>
            </w:r>
            <w:r w:rsidRPr="009065A9">
              <w:rPr>
                <w:rFonts w:ascii="Times New Roman" w:eastAsia="Calibri" w:hAnsi="Times New Roman" w:cs="Times New Roman"/>
                <w:color w:val="000000"/>
                <w:lang w:val="sr-Cyrl-BA"/>
              </w:rPr>
              <w:t>-20</w:t>
            </w:r>
            <w:r w:rsidRPr="009065A9">
              <w:rPr>
                <w:rFonts w:ascii="Times New Roman" w:eastAsia="Calibri" w:hAnsi="Times New Roman" w:cs="Times New Roman"/>
                <w:color w:val="000000"/>
                <w:lang w:val="bs-Latn-BA"/>
              </w:rPr>
              <w:t>30</w:t>
            </w:r>
            <w:r w:rsidRPr="009065A9">
              <w:rPr>
                <w:rFonts w:ascii="Times New Roman" w:eastAsia="Calibri" w:hAnsi="Times New Roman" w:cs="Times New Roman"/>
                <w:color w:val="000000"/>
                <w:lang w:val="sr-Cyrl-BA"/>
              </w:rPr>
              <w:t>;</w:t>
            </w:r>
          </w:p>
          <w:p w:rsidR="00EB4B24" w:rsidRPr="009065A9" w:rsidRDefault="00EB4B24" w:rsidP="007A2BC0">
            <w:pPr>
              <w:spacing w:after="0" w:line="240" w:lineRule="auto"/>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СЦ: 1. Побољшати демографску структуру и унаприједити квалитет живота становника Бијељине;  Приоритет 1.3. Унаприједити доступност и квалитет услуга из области, образовања, социјалне и здравствене заштите</w:t>
            </w:r>
          </w:p>
        </w:tc>
        <w:tc>
          <w:tcPr>
            <w:tcW w:w="600" w:type="pct"/>
            <w:vMerge w:val="restart"/>
            <w:tcBorders>
              <w:left w:val="nil"/>
              <w:right w:val="single" w:sz="8" w:space="0" w:color="auto"/>
            </w:tcBorders>
            <w:tcMar>
              <w:top w:w="0" w:type="dxa"/>
              <w:left w:w="108" w:type="dxa"/>
              <w:bottom w:w="0" w:type="dxa"/>
              <w:right w:w="108" w:type="dxa"/>
            </w:tcMar>
            <w:vAlign w:val="center"/>
          </w:tcPr>
          <w:p w:rsidR="00EB4B24" w:rsidRPr="009065A9" w:rsidRDefault="00EB4B24" w:rsidP="007A2BC0">
            <w:pPr>
              <w:autoSpaceDE w:val="0"/>
              <w:autoSpaceDN w:val="0"/>
              <w:adjustRightInd w:val="0"/>
              <w:spacing w:after="120" w:line="240" w:lineRule="auto"/>
              <w:jc w:val="center"/>
              <w:rPr>
                <w:rFonts w:ascii="Times New Roman" w:hAnsi="Times New Roman" w:cs="Times New Roman"/>
              </w:rPr>
            </w:pPr>
            <w:r w:rsidRPr="009065A9">
              <w:rPr>
                <w:rFonts w:ascii="Times New Roman" w:hAnsi="Times New Roman" w:cs="Times New Roman"/>
                <w:lang w:val="sr-Cyrl-BA"/>
              </w:rPr>
              <w:t>Град Бијељина - Одјељење за друштвене дјелатности</w:t>
            </w:r>
          </w:p>
          <w:p w:rsidR="00EB4B24" w:rsidRPr="009065A9" w:rsidRDefault="00EB4B24"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rPr>
              <w:t>ПЈТ 0005210</w:t>
            </w: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7A2BC0" w:rsidRDefault="00EB4B24" w:rsidP="007A2BC0">
            <w:pPr>
              <w:spacing w:after="0" w:line="240" w:lineRule="auto"/>
              <w:jc w:val="center"/>
              <w:rPr>
                <w:rFonts w:ascii="Times New Roman" w:hAnsi="Times New Roman" w:cs="Times New Roman"/>
                <w:lang/>
              </w:rPr>
            </w:pPr>
            <w:r w:rsidRPr="009065A9">
              <w:rPr>
                <w:rFonts w:ascii="Times New Roman" w:hAnsi="Times New Roman" w:cs="Times New Roman"/>
              </w:rPr>
              <w:t>Број реконструисаних објеката образовања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5</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3</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r>
      <w:tr w:rsidR="00EB4B24" w:rsidRPr="009065A9" w:rsidTr="007A2BC0">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7A2BC0" w:rsidRDefault="00EB4B24" w:rsidP="007A2BC0">
            <w:pPr>
              <w:spacing w:after="0" w:line="240" w:lineRule="auto"/>
              <w:jc w:val="center"/>
              <w:rPr>
                <w:rFonts w:ascii="Times New Roman" w:hAnsi="Times New Roman" w:cs="Times New Roman"/>
                <w:lang/>
              </w:rPr>
            </w:pPr>
            <w:r w:rsidRPr="009065A9">
              <w:rPr>
                <w:rFonts w:ascii="Times New Roman" w:hAnsi="Times New Roman" w:cs="Times New Roman"/>
              </w:rPr>
              <w:t>Број новоизграђених објеката образовања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r>
      <w:tr w:rsidR="00EB4B24" w:rsidRPr="009065A9" w:rsidTr="007A2BC0">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7A2BC0" w:rsidRDefault="00EB4B24" w:rsidP="007A2BC0">
            <w:pPr>
              <w:spacing w:after="0" w:line="240" w:lineRule="auto"/>
              <w:jc w:val="center"/>
              <w:rPr>
                <w:rFonts w:ascii="Times New Roman" w:hAnsi="Times New Roman" w:cs="Times New Roman"/>
                <w:color w:val="000000"/>
                <w:lang/>
              </w:rPr>
            </w:pPr>
            <w:r w:rsidRPr="009065A9">
              <w:rPr>
                <w:rFonts w:ascii="Times New Roman" w:hAnsi="Times New Roman" w:cs="Times New Roman"/>
                <w:color w:val="000000"/>
              </w:rPr>
              <w:t>Број корисника Студентског центра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r>
      <w:tr w:rsidR="00EB4B24" w:rsidRPr="009065A9" w:rsidTr="007A2BC0">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7A2BC0" w:rsidRDefault="00EB4B24" w:rsidP="007A2BC0">
            <w:pPr>
              <w:spacing w:after="0" w:line="240" w:lineRule="auto"/>
              <w:jc w:val="center"/>
              <w:rPr>
                <w:rFonts w:ascii="Times New Roman" w:hAnsi="Times New Roman" w:cs="Times New Roman"/>
                <w:color w:val="000000"/>
                <w:lang/>
              </w:rPr>
            </w:pPr>
            <w:r w:rsidRPr="009065A9">
              <w:rPr>
                <w:rFonts w:ascii="Times New Roman" w:hAnsi="Times New Roman" w:cs="Times New Roman"/>
                <w:color w:val="000000"/>
              </w:rPr>
              <w:t>Број дигитализованих књига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400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r>
      <w:tr w:rsidR="00EB4B24" w:rsidRPr="009065A9" w:rsidTr="007A2BC0">
        <w:trPr>
          <w:trHeight w:val="20"/>
        </w:trPr>
        <w:tc>
          <w:tcPr>
            <w:tcW w:w="652"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bottom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Број корисника/чланова дигиталне библиотеке</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100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r>
      <w:tr w:rsidR="00EB4B24" w:rsidRPr="009065A9" w:rsidTr="007A2BC0">
        <w:trPr>
          <w:trHeight w:val="20"/>
        </w:trPr>
        <w:tc>
          <w:tcPr>
            <w:tcW w:w="652" w:type="pct"/>
            <w:vMerge w:val="restart"/>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r w:rsidRPr="009065A9">
              <w:rPr>
                <w:rFonts w:ascii="Times New Roman" w:eastAsia="Calibri" w:hAnsi="Times New Roman" w:cs="Times New Roman"/>
                <w:color w:val="000000"/>
              </w:rPr>
              <w:t>1</w:t>
            </w:r>
            <w:r w:rsidRPr="009065A9">
              <w:rPr>
                <w:rFonts w:ascii="Times New Roman" w:eastAsia="Calibri" w:hAnsi="Times New Roman" w:cs="Times New Roman"/>
                <w:color w:val="000000"/>
                <w:lang w:val="bs-Latn-BA"/>
              </w:rPr>
              <w:t>.</w:t>
            </w:r>
            <w:r w:rsidRPr="009065A9">
              <w:rPr>
                <w:rFonts w:ascii="Times New Roman" w:eastAsia="Calibri" w:hAnsi="Times New Roman" w:cs="Times New Roman"/>
                <w:color w:val="000000"/>
              </w:rPr>
              <w:t>3.2.</w:t>
            </w:r>
            <w:r w:rsidRPr="009065A9">
              <w:rPr>
                <w:rFonts w:ascii="Times New Roman" w:eastAsia="Calibri" w:hAnsi="Times New Roman" w:cs="Times New Roman"/>
                <w:color w:val="000000"/>
                <w:lang w:val="bs-Latn-BA"/>
              </w:rPr>
              <w:t xml:space="preserve"> </w:t>
            </w:r>
            <w:r w:rsidRPr="009065A9">
              <w:rPr>
                <w:rFonts w:ascii="Times New Roman" w:hAnsi="Times New Roman" w:cs="Times New Roman"/>
              </w:rPr>
              <w:t xml:space="preserve"> </w:t>
            </w:r>
            <w:r w:rsidRPr="009065A9">
              <w:rPr>
                <w:rFonts w:ascii="Times New Roman" w:eastAsia="Calibri" w:hAnsi="Times New Roman" w:cs="Times New Roman"/>
                <w:color w:val="000000"/>
                <w:lang w:val="bs-Latn-BA"/>
              </w:rPr>
              <w:t xml:space="preserve">Подршка практичној </w:t>
            </w:r>
            <w:r w:rsidRPr="009065A9">
              <w:rPr>
                <w:rFonts w:ascii="Times New Roman" w:eastAsia="Calibri" w:hAnsi="Times New Roman" w:cs="Times New Roman"/>
                <w:color w:val="000000"/>
                <w:lang w:val="bs-Latn-BA"/>
              </w:rPr>
              <w:lastRenderedPageBreak/>
              <w:t>примјени инклузије у систему образовања</w:t>
            </w:r>
          </w:p>
        </w:tc>
        <w:tc>
          <w:tcPr>
            <w:tcW w:w="686" w:type="pct"/>
            <w:vMerge w:val="restart"/>
            <w:tcBorders>
              <w:left w:val="single" w:sz="8" w:space="0" w:color="auto"/>
              <w:right w:val="single" w:sz="8" w:space="0" w:color="auto"/>
            </w:tcBorders>
            <w:vAlign w:val="center"/>
          </w:tcPr>
          <w:p w:rsidR="00EB4B24" w:rsidRPr="009065A9" w:rsidRDefault="00EB4B24" w:rsidP="007A2BC0">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lastRenderedPageBreak/>
              <w:t xml:space="preserve">Стратегија развоја </w:t>
            </w:r>
            <w:r w:rsidRPr="009065A9">
              <w:rPr>
                <w:rFonts w:ascii="Times New Roman" w:eastAsia="Calibri" w:hAnsi="Times New Roman" w:cs="Times New Roman"/>
                <w:color w:val="000000"/>
                <w:lang w:val="sr-Cyrl-BA"/>
              </w:rPr>
              <w:lastRenderedPageBreak/>
              <w:t>Града Бијељина 202</w:t>
            </w:r>
            <w:r w:rsidRPr="009065A9">
              <w:rPr>
                <w:rFonts w:ascii="Times New Roman" w:eastAsia="Calibri" w:hAnsi="Times New Roman" w:cs="Times New Roman"/>
                <w:color w:val="000000"/>
                <w:lang w:val="bs-Latn-BA"/>
              </w:rPr>
              <w:t>4</w:t>
            </w:r>
            <w:r w:rsidRPr="009065A9">
              <w:rPr>
                <w:rFonts w:ascii="Times New Roman" w:eastAsia="Calibri" w:hAnsi="Times New Roman" w:cs="Times New Roman"/>
                <w:color w:val="000000"/>
                <w:lang w:val="sr-Cyrl-BA"/>
              </w:rPr>
              <w:t>-20</w:t>
            </w:r>
            <w:r w:rsidRPr="009065A9">
              <w:rPr>
                <w:rFonts w:ascii="Times New Roman" w:eastAsia="Calibri" w:hAnsi="Times New Roman" w:cs="Times New Roman"/>
                <w:color w:val="000000"/>
                <w:lang w:val="bs-Latn-BA"/>
              </w:rPr>
              <w:t>30</w:t>
            </w:r>
            <w:r w:rsidRPr="009065A9">
              <w:rPr>
                <w:rFonts w:ascii="Times New Roman" w:eastAsia="Calibri" w:hAnsi="Times New Roman" w:cs="Times New Roman"/>
                <w:color w:val="000000"/>
                <w:lang w:val="sr-Cyrl-BA"/>
              </w:rPr>
              <w:t>;</w:t>
            </w:r>
          </w:p>
          <w:p w:rsidR="00EB4B24" w:rsidRPr="009065A9" w:rsidRDefault="00EB4B24" w:rsidP="007A2BC0">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СЦ: 1. Побољшати демографску структуру и унаприједити квалитет живота становника Бијељине;  Приоритет 1.3. Унаприједити доступност и квалитет услуга из области, образовања, социјалне и здравствене заштите</w:t>
            </w:r>
          </w:p>
        </w:tc>
        <w:tc>
          <w:tcPr>
            <w:tcW w:w="600" w:type="pct"/>
            <w:vMerge w:val="restart"/>
            <w:tcBorders>
              <w:left w:val="nil"/>
              <w:right w:val="single" w:sz="8" w:space="0" w:color="auto"/>
            </w:tcBorders>
            <w:tcMar>
              <w:top w:w="0" w:type="dxa"/>
              <w:left w:w="108" w:type="dxa"/>
              <w:bottom w:w="0" w:type="dxa"/>
              <w:right w:w="108" w:type="dxa"/>
            </w:tcMar>
            <w:vAlign w:val="center"/>
          </w:tcPr>
          <w:p w:rsidR="00EB4B24" w:rsidRPr="009065A9" w:rsidRDefault="00EB4B24" w:rsidP="007A2BC0">
            <w:pPr>
              <w:autoSpaceDE w:val="0"/>
              <w:autoSpaceDN w:val="0"/>
              <w:adjustRightInd w:val="0"/>
              <w:spacing w:after="120" w:line="240" w:lineRule="auto"/>
              <w:jc w:val="center"/>
              <w:rPr>
                <w:rFonts w:ascii="Times New Roman" w:hAnsi="Times New Roman" w:cs="Times New Roman"/>
              </w:rPr>
            </w:pPr>
            <w:r w:rsidRPr="009065A9">
              <w:rPr>
                <w:rFonts w:ascii="Times New Roman" w:hAnsi="Times New Roman" w:cs="Times New Roman"/>
                <w:lang w:val="sr-Cyrl-BA"/>
              </w:rPr>
              <w:lastRenderedPageBreak/>
              <w:t xml:space="preserve">Град Бијељина - Одјељење за </w:t>
            </w:r>
            <w:r w:rsidRPr="009065A9">
              <w:rPr>
                <w:rFonts w:ascii="Times New Roman" w:hAnsi="Times New Roman" w:cs="Times New Roman"/>
                <w:lang w:val="sr-Cyrl-BA"/>
              </w:rPr>
              <w:lastRenderedPageBreak/>
              <w:t>друштвене дјелатности</w:t>
            </w:r>
          </w:p>
          <w:p w:rsidR="00EB4B24" w:rsidRPr="009065A9" w:rsidRDefault="00EB4B24"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rPr>
              <w:t>ПЈТ 0005210</w:t>
            </w: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lang w:val="sr-Cyrl-BA"/>
              </w:rPr>
              <w:lastRenderedPageBreak/>
              <w:t xml:space="preserve">Број ученика са потешкоћама у развоју који настављају </w:t>
            </w:r>
            <w:r w:rsidRPr="009065A9">
              <w:rPr>
                <w:rFonts w:ascii="Times New Roman" w:hAnsi="Times New Roman" w:cs="Times New Roman"/>
                <w:lang w:val="sr-Cyrl-BA"/>
              </w:rPr>
              <w:lastRenderedPageBreak/>
              <w:t>школовање након завшеног основног образовања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rPr>
              <w:lastRenderedPageBreak/>
              <w:t>50%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r>
      <w:tr w:rsidR="00EB4B24" w:rsidRPr="009065A9" w:rsidTr="007A2BC0">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Успостављен Центар за рану интервенцију</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Да, успостављен је 8.10.2025. године у оквиру Дома здравља</w:t>
            </w:r>
          </w:p>
        </w:tc>
      </w:tr>
      <w:tr w:rsidR="00EB4B24" w:rsidRPr="009065A9" w:rsidTr="007A2BC0">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Успостављен цјелодневни боравак за дјецу са потешкоћама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themeColor="text1"/>
                <w:lang w:val="en-US"/>
              </w:rPr>
              <w:t>18</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Дневни центар за дјецу са сметњама у развоју још увијек нема цјелодневни боравак</w:t>
            </w:r>
          </w:p>
        </w:tc>
      </w:tr>
      <w:tr w:rsidR="00EB4B24" w:rsidRPr="009065A9" w:rsidTr="007A2BC0">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Број наставника / ОШ са унапријеђеним инклузивним наст</w:t>
            </w:r>
            <w:r w:rsidRPr="009065A9">
              <w:rPr>
                <w:rFonts w:ascii="Times New Roman" w:hAnsi="Times New Roman" w:cs="Times New Roman"/>
              </w:rPr>
              <w:t xml:space="preserve">авним </w:t>
            </w:r>
            <w:r w:rsidRPr="009065A9">
              <w:rPr>
                <w:rFonts w:ascii="Times New Roman" w:hAnsi="Times New Roman" w:cs="Times New Roman"/>
                <w:lang w:val="sr-Cyrl-BA"/>
              </w:rPr>
              <w:t>процесом</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16 / 2</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Немамо податке.</w:t>
            </w:r>
          </w:p>
        </w:tc>
      </w:tr>
      <w:tr w:rsidR="00EB4B24" w:rsidRPr="009065A9" w:rsidTr="007A2BC0">
        <w:trPr>
          <w:trHeight w:val="20"/>
        </w:trPr>
        <w:tc>
          <w:tcPr>
            <w:tcW w:w="652"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bottom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Број уведених стручних занимања у средњим школама за дјецу са потешкоћама у развоју</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3</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Укључени у редовне облике наставе.</w:t>
            </w:r>
          </w:p>
        </w:tc>
      </w:tr>
      <w:tr w:rsidR="00EB4B24" w:rsidRPr="009065A9" w:rsidTr="007A2BC0">
        <w:trPr>
          <w:trHeight w:val="20"/>
        </w:trPr>
        <w:tc>
          <w:tcPr>
            <w:tcW w:w="652" w:type="pct"/>
            <w:vMerge w:val="restart"/>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r w:rsidRPr="009065A9">
              <w:rPr>
                <w:rFonts w:ascii="Times New Roman" w:eastAsia="Calibri" w:hAnsi="Times New Roman" w:cs="Times New Roman"/>
                <w:color w:val="000000"/>
              </w:rPr>
              <w:t>1</w:t>
            </w:r>
            <w:r w:rsidRPr="009065A9">
              <w:rPr>
                <w:rFonts w:ascii="Times New Roman" w:eastAsia="Calibri" w:hAnsi="Times New Roman" w:cs="Times New Roman"/>
                <w:color w:val="000000"/>
                <w:lang w:val="bs-Latn-BA"/>
              </w:rPr>
              <w:t>.</w:t>
            </w:r>
            <w:r w:rsidRPr="009065A9">
              <w:rPr>
                <w:rFonts w:ascii="Times New Roman" w:eastAsia="Calibri" w:hAnsi="Times New Roman" w:cs="Times New Roman"/>
                <w:color w:val="000000"/>
              </w:rPr>
              <w:t>3.3.</w:t>
            </w:r>
            <w:r w:rsidRPr="009065A9">
              <w:rPr>
                <w:rFonts w:ascii="Times New Roman" w:eastAsia="Calibri" w:hAnsi="Times New Roman" w:cs="Times New Roman"/>
                <w:color w:val="000000"/>
                <w:lang w:val="bs-Latn-BA"/>
              </w:rPr>
              <w:t xml:space="preserve">  Унапређење просторних капацитета из области социјалне и здравствене заштите</w:t>
            </w:r>
          </w:p>
        </w:tc>
        <w:tc>
          <w:tcPr>
            <w:tcW w:w="686" w:type="pct"/>
            <w:vMerge w:val="restart"/>
            <w:tcBorders>
              <w:left w:val="single" w:sz="8" w:space="0" w:color="auto"/>
              <w:right w:val="single" w:sz="8" w:space="0" w:color="auto"/>
            </w:tcBorders>
            <w:vAlign w:val="center"/>
          </w:tcPr>
          <w:p w:rsidR="00EB4B24" w:rsidRPr="009065A9" w:rsidRDefault="00EB4B24" w:rsidP="007A2BC0">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Стратегија развоја Града Бијељина 202</w:t>
            </w:r>
            <w:r w:rsidRPr="009065A9">
              <w:rPr>
                <w:rFonts w:ascii="Times New Roman" w:eastAsia="Calibri" w:hAnsi="Times New Roman" w:cs="Times New Roman"/>
                <w:color w:val="000000"/>
                <w:lang w:val="bs-Latn-BA"/>
              </w:rPr>
              <w:t>4</w:t>
            </w:r>
            <w:r w:rsidRPr="009065A9">
              <w:rPr>
                <w:rFonts w:ascii="Times New Roman" w:eastAsia="Calibri" w:hAnsi="Times New Roman" w:cs="Times New Roman"/>
                <w:color w:val="000000"/>
                <w:lang w:val="sr-Cyrl-BA"/>
              </w:rPr>
              <w:t>-20</w:t>
            </w:r>
            <w:r w:rsidRPr="009065A9">
              <w:rPr>
                <w:rFonts w:ascii="Times New Roman" w:eastAsia="Calibri" w:hAnsi="Times New Roman" w:cs="Times New Roman"/>
                <w:color w:val="000000"/>
                <w:lang w:val="bs-Latn-BA"/>
              </w:rPr>
              <w:t>30</w:t>
            </w:r>
            <w:r w:rsidRPr="009065A9">
              <w:rPr>
                <w:rFonts w:ascii="Times New Roman" w:eastAsia="Calibri" w:hAnsi="Times New Roman" w:cs="Times New Roman"/>
                <w:color w:val="000000"/>
                <w:lang w:val="sr-Cyrl-BA"/>
              </w:rPr>
              <w:t>;</w:t>
            </w:r>
          </w:p>
          <w:p w:rsidR="00EB4B24" w:rsidRPr="009065A9" w:rsidRDefault="00EB4B24" w:rsidP="007A2BC0">
            <w:pPr>
              <w:spacing w:after="0" w:line="240" w:lineRule="auto"/>
              <w:jc w:val="center"/>
              <w:rPr>
                <w:rFonts w:ascii="Times New Roman" w:hAnsi="Times New Roman" w:cs="Times New Roman"/>
                <w:color w:val="000000" w:themeColor="text1"/>
              </w:rPr>
            </w:pPr>
            <w:r w:rsidRPr="009065A9">
              <w:rPr>
                <w:rFonts w:ascii="Times New Roman" w:eastAsia="Calibri" w:hAnsi="Times New Roman" w:cs="Times New Roman"/>
                <w:color w:val="000000"/>
                <w:lang w:val="sr-Cyrl-BA"/>
              </w:rPr>
              <w:t>СЦ: 1. Побољшати демографску структуру и унаприједити квалитет живота становника Бијељине;  Приоритет 1.3. Унаприједити доступност и квалитет услуга из области, образовања, социјалне и здравствене заштите</w:t>
            </w:r>
          </w:p>
        </w:tc>
        <w:tc>
          <w:tcPr>
            <w:tcW w:w="600" w:type="pct"/>
            <w:vMerge w:val="restart"/>
            <w:tcBorders>
              <w:left w:val="nil"/>
              <w:right w:val="single" w:sz="8" w:space="0" w:color="auto"/>
            </w:tcBorders>
            <w:tcMar>
              <w:top w:w="0" w:type="dxa"/>
              <w:left w:w="108" w:type="dxa"/>
              <w:bottom w:w="0" w:type="dxa"/>
              <w:right w:w="108" w:type="dxa"/>
            </w:tcMar>
            <w:vAlign w:val="center"/>
          </w:tcPr>
          <w:p w:rsidR="00EB4B24" w:rsidRPr="009065A9" w:rsidRDefault="00EB4B24" w:rsidP="007A2BC0">
            <w:pPr>
              <w:autoSpaceDE w:val="0"/>
              <w:autoSpaceDN w:val="0"/>
              <w:adjustRightInd w:val="0"/>
              <w:spacing w:after="120" w:line="240" w:lineRule="auto"/>
              <w:jc w:val="center"/>
              <w:rPr>
                <w:rFonts w:ascii="Times New Roman" w:hAnsi="Times New Roman" w:cs="Times New Roman"/>
              </w:rPr>
            </w:pPr>
            <w:r w:rsidRPr="009065A9">
              <w:rPr>
                <w:rFonts w:ascii="Times New Roman" w:hAnsi="Times New Roman" w:cs="Times New Roman"/>
                <w:lang w:val="sr-Cyrl-BA"/>
              </w:rPr>
              <w:t>Град Бијељина - Одјељење за друштвене дјелатности</w:t>
            </w:r>
          </w:p>
          <w:p w:rsidR="00EB4B24" w:rsidRPr="009065A9" w:rsidRDefault="00EB4B24"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rPr>
              <w:t>ПЈТ 0005210</w:t>
            </w: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rPr>
              <w:t>Број реконструисаних здравствених амбуланти</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7</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4</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r>
      <w:tr w:rsidR="00EB4B24" w:rsidRPr="009065A9" w:rsidTr="007A2BC0">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rPr>
              <w:t>Број новоизграђених здравствених амбуланти</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1</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r>
      <w:tr w:rsidR="00EB4B24" w:rsidRPr="009065A9" w:rsidTr="007A2BC0">
        <w:trPr>
          <w:trHeight w:val="2372"/>
        </w:trPr>
        <w:tc>
          <w:tcPr>
            <w:tcW w:w="652"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bottom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Број корисника прихватилишта за дјецу у ризику</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lang w:val="en-US"/>
              </w:rPr>
            </w:pPr>
          </w:p>
        </w:tc>
      </w:tr>
      <w:tr w:rsidR="00D96245" w:rsidRPr="009065A9" w:rsidTr="007A2BC0">
        <w:trPr>
          <w:trHeight w:val="1370"/>
        </w:trPr>
        <w:tc>
          <w:tcPr>
            <w:tcW w:w="652" w:type="pct"/>
            <w:vMerge w:val="restart"/>
            <w:tcBorders>
              <w:left w:val="single" w:sz="8" w:space="0" w:color="auto"/>
              <w:right w:val="single" w:sz="8" w:space="0" w:color="auto"/>
            </w:tcBorders>
            <w:tcMar>
              <w:top w:w="0" w:type="dxa"/>
              <w:left w:w="108" w:type="dxa"/>
              <w:bottom w:w="0" w:type="dxa"/>
              <w:right w:w="108" w:type="dxa"/>
            </w:tcMar>
            <w:vAlign w:val="center"/>
          </w:tcPr>
          <w:p w:rsidR="00D96245" w:rsidRPr="009065A9" w:rsidRDefault="00D96245" w:rsidP="00063C18">
            <w:pPr>
              <w:spacing w:after="0" w:line="240" w:lineRule="auto"/>
              <w:rPr>
                <w:rFonts w:ascii="Times New Roman" w:hAnsi="Times New Roman" w:cs="Times New Roman"/>
                <w:color w:val="000000" w:themeColor="text1"/>
              </w:rPr>
            </w:pPr>
            <w:r w:rsidRPr="009065A9">
              <w:rPr>
                <w:rFonts w:ascii="Times New Roman" w:eastAsia="Calibri" w:hAnsi="Times New Roman" w:cs="Times New Roman"/>
                <w:color w:val="000000"/>
              </w:rPr>
              <w:t>1</w:t>
            </w:r>
            <w:r w:rsidRPr="009065A9">
              <w:rPr>
                <w:rFonts w:ascii="Times New Roman" w:eastAsia="Calibri" w:hAnsi="Times New Roman" w:cs="Times New Roman"/>
                <w:color w:val="000000"/>
                <w:lang w:val="bs-Latn-BA"/>
              </w:rPr>
              <w:t>.</w:t>
            </w:r>
            <w:r w:rsidRPr="009065A9">
              <w:rPr>
                <w:rFonts w:ascii="Times New Roman" w:eastAsia="Calibri" w:hAnsi="Times New Roman" w:cs="Times New Roman"/>
                <w:color w:val="000000"/>
              </w:rPr>
              <w:t>3.4.</w:t>
            </w:r>
            <w:r w:rsidRPr="009065A9">
              <w:rPr>
                <w:rFonts w:ascii="Times New Roman" w:eastAsia="Calibri" w:hAnsi="Times New Roman" w:cs="Times New Roman"/>
                <w:color w:val="000000"/>
                <w:lang w:val="bs-Latn-BA"/>
              </w:rPr>
              <w:t xml:space="preserve">  </w:t>
            </w:r>
            <w:r w:rsidRPr="009065A9">
              <w:rPr>
                <w:rFonts w:ascii="Times New Roman" w:hAnsi="Times New Roman" w:cs="Times New Roman"/>
              </w:rPr>
              <w:t xml:space="preserve"> </w:t>
            </w:r>
            <w:r w:rsidRPr="009065A9">
              <w:rPr>
                <w:rFonts w:ascii="Times New Roman" w:eastAsia="Calibri" w:hAnsi="Times New Roman" w:cs="Times New Roman"/>
                <w:color w:val="000000"/>
                <w:lang w:val="bs-Latn-BA"/>
              </w:rPr>
              <w:t>Развој постојећих и успостављање нових услуга у систему социјалне и здравствене заштите</w:t>
            </w:r>
          </w:p>
        </w:tc>
        <w:tc>
          <w:tcPr>
            <w:tcW w:w="686" w:type="pct"/>
            <w:vMerge w:val="restart"/>
            <w:tcBorders>
              <w:left w:val="single" w:sz="8" w:space="0" w:color="auto"/>
              <w:right w:val="single" w:sz="8" w:space="0" w:color="auto"/>
            </w:tcBorders>
            <w:vAlign w:val="center"/>
          </w:tcPr>
          <w:p w:rsidR="00D96245" w:rsidRPr="009065A9" w:rsidRDefault="00D96245" w:rsidP="007A2BC0">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Стратегија развоја Града Бијељина 2024-2030;</w:t>
            </w:r>
          </w:p>
          <w:p w:rsidR="00D96245" w:rsidRPr="009065A9" w:rsidRDefault="00D96245" w:rsidP="007A2BC0">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 xml:space="preserve">СЦ: 1. Побољшати демографску структуру и унаприједити квалитет живота </w:t>
            </w:r>
            <w:r w:rsidRPr="009065A9">
              <w:rPr>
                <w:rFonts w:ascii="Times New Roman" w:eastAsia="Calibri" w:hAnsi="Times New Roman" w:cs="Times New Roman"/>
                <w:color w:val="000000"/>
                <w:lang w:val="sr-Cyrl-BA"/>
              </w:rPr>
              <w:lastRenderedPageBreak/>
              <w:t>становника Бијељине;  Приоритет 1.3. Унаприједити доступност и квалитет услуга из области, образовања, социјалне и здравствене заштите</w:t>
            </w:r>
          </w:p>
        </w:tc>
        <w:tc>
          <w:tcPr>
            <w:tcW w:w="600" w:type="pct"/>
            <w:vMerge w:val="restart"/>
            <w:tcBorders>
              <w:left w:val="nil"/>
              <w:right w:val="single" w:sz="8" w:space="0" w:color="auto"/>
            </w:tcBorders>
            <w:tcMar>
              <w:top w:w="0" w:type="dxa"/>
              <w:left w:w="108" w:type="dxa"/>
              <w:bottom w:w="0" w:type="dxa"/>
              <w:right w:w="108" w:type="dxa"/>
            </w:tcMar>
            <w:vAlign w:val="center"/>
          </w:tcPr>
          <w:p w:rsidR="00D96245" w:rsidRPr="009065A9" w:rsidRDefault="00D96245" w:rsidP="007A2BC0">
            <w:pPr>
              <w:autoSpaceDE w:val="0"/>
              <w:autoSpaceDN w:val="0"/>
              <w:adjustRightInd w:val="0"/>
              <w:spacing w:after="120" w:line="240" w:lineRule="auto"/>
              <w:jc w:val="center"/>
              <w:rPr>
                <w:rFonts w:ascii="Times New Roman" w:hAnsi="Times New Roman" w:cs="Times New Roman"/>
              </w:rPr>
            </w:pPr>
            <w:r w:rsidRPr="009065A9">
              <w:rPr>
                <w:rFonts w:ascii="Times New Roman" w:hAnsi="Times New Roman" w:cs="Times New Roman"/>
                <w:lang w:val="sr-Cyrl-BA"/>
              </w:rPr>
              <w:lastRenderedPageBreak/>
              <w:t>Град Бијељина - Одјељење за друштвене дјелатности</w:t>
            </w:r>
          </w:p>
          <w:p w:rsidR="00D96245" w:rsidRPr="009065A9" w:rsidRDefault="00D96245"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rPr>
              <w:t>ПЈТ 0005210</w:t>
            </w:r>
          </w:p>
        </w:tc>
        <w:tc>
          <w:tcPr>
            <w:tcW w:w="1102" w:type="pct"/>
            <w:tcBorders>
              <w:top w:val="nil"/>
              <w:left w:val="nil"/>
              <w:right w:val="single" w:sz="8" w:space="0" w:color="auto"/>
            </w:tcBorders>
            <w:tcMar>
              <w:top w:w="0" w:type="dxa"/>
              <w:left w:w="108" w:type="dxa"/>
              <w:bottom w:w="0" w:type="dxa"/>
              <w:right w:w="108" w:type="dxa"/>
            </w:tcMar>
            <w:vAlign w:val="center"/>
          </w:tcPr>
          <w:p w:rsidR="00D96245" w:rsidRPr="009065A9" w:rsidRDefault="00D96245"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Број ромских породица са неријешеним стамбеним статусом</w:t>
            </w:r>
          </w:p>
        </w:tc>
        <w:tc>
          <w:tcPr>
            <w:tcW w:w="459" w:type="pct"/>
            <w:tcBorders>
              <w:top w:val="nil"/>
              <w:left w:val="nil"/>
              <w:right w:val="single" w:sz="8" w:space="0" w:color="auto"/>
            </w:tcBorders>
            <w:tcMar>
              <w:top w:w="0" w:type="dxa"/>
              <w:left w:w="108" w:type="dxa"/>
              <w:bottom w:w="0" w:type="dxa"/>
              <w:right w:w="108" w:type="dxa"/>
            </w:tcMar>
            <w:vAlign w:val="center"/>
          </w:tcPr>
          <w:p w:rsidR="00D96245" w:rsidRPr="009065A9" w:rsidRDefault="00D96245" w:rsidP="00063C18">
            <w:pPr>
              <w:spacing w:after="0" w:line="240" w:lineRule="auto"/>
              <w:jc w:val="center"/>
              <w:rPr>
                <w:rFonts w:ascii="Times New Roman" w:hAnsi="Times New Roman" w:cs="Times New Roman"/>
                <w:color w:val="000000"/>
              </w:rPr>
            </w:pPr>
          </w:p>
          <w:p w:rsidR="00D96245" w:rsidRPr="009065A9" w:rsidRDefault="00D96245" w:rsidP="00063C18">
            <w:pPr>
              <w:spacing w:after="0" w:line="240" w:lineRule="auto"/>
              <w:jc w:val="center"/>
              <w:rPr>
                <w:rFonts w:ascii="Times New Roman" w:hAnsi="Times New Roman" w:cs="Times New Roman"/>
                <w:color w:val="000000"/>
              </w:rPr>
            </w:pPr>
          </w:p>
          <w:p w:rsidR="00D96245" w:rsidRPr="009065A9" w:rsidRDefault="00D96245" w:rsidP="00063C18">
            <w:pPr>
              <w:spacing w:after="0" w:line="240" w:lineRule="auto"/>
              <w:jc w:val="center"/>
              <w:rPr>
                <w:rFonts w:ascii="Times New Roman" w:hAnsi="Times New Roman" w:cs="Times New Roman"/>
                <w:color w:val="000000"/>
              </w:rPr>
            </w:pPr>
          </w:p>
          <w:p w:rsidR="00D96245" w:rsidRPr="009065A9" w:rsidRDefault="00D96245" w:rsidP="00063C18">
            <w:pPr>
              <w:spacing w:after="0" w:line="240" w:lineRule="auto"/>
              <w:jc w:val="center"/>
              <w:rPr>
                <w:rFonts w:ascii="Times New Roman" w:hAnsi="Times New Roman" w:cs="Times New Roman"/>
                <w:color w:val="000000"/>
              </w:rPr>
            </w:pPr>
            <w:r w:rsidRPr="009065A9">
              <w:rPr>
                <w:rFonts w:ascii="Times New Roman" w:hAnsi="Times New Roman" w:cs="Times New Roman"/>
                <w:color w:val="000000"/>
              </w:rPr>
              <w:t>20</w:t>
            </w:r>
          </w:p>
          <w:p w:rsidR="00D96245" w:rsidRPr="009065A9" w:rsidRDefault="00D96245" w:rsidP="00063C18">
            <w:pPr>
              <w:spacing w:after="0" w:line="240" w:lineRule="auto"/>
              <w:jc w:val="center"/>
              <w:rPr>
                <w:rFonts w:ascii="Times New Roman" w:hAnsi="Times New Roman" w:cs="Times New Roman"/>
                <w:color w:val="000000"/>
              </w:rPr>
            </w:pPr>
          </w:p>
          <w:p w:rsidR="00D96245" w:rsidRPr="009065A9" w:rsidRDefault="00D96245" w:rsidP="00063C18">
            <w:pPr>
              <w:spacing w:after="0" w:line="240" w:lineRule="auto"/>
              <w:rPr>
                <w:rFonts w:ascii="Times New Roman" w:hAnsi="Times New Roman" w:cs="Times New Roman"/>
                <w:color w:val="000000" w:themeColor="text1"/>
              </w:rPr>
            </w:pPr>
          </w:p>
        </w:tc>
        <w:tc>
          <w:tcPr>
            <w:tcW w:w="505" w:type="pct"/>
            <w:tcBorders>
              <w:top w:val="nil"/>
              <w:left w:val="nil"/>
              <w:right w:val="single" w:sz="8" w:space="0" w:color="auto"/>
            </w:tcBorders>
            <w:tcMar>
              <w:top w:w="0" w:type="dxa"/>
              <w:left w:w="108" w:type="dxa"/>
              <w:bottom w:w="0" w:type="dxa"/>
              <w:right w:w="108" w:type="dxa"/>
            </w:tcMar>
            <w:vAlign w:val="center"/>
          </w:tcPr>
          <w:p w:rsidR="00D96245" w:rsidRPr="009065A9" w:rsidRDefault="00D96245" w:rsidP="00063C18">
            <w:pPr>
              <w:spacing w:after="0" w:line="240" w:lineRule="auto"/>
              <w:jc w:val="center"/>
              <w:rPr>
                <w:rFonts w:ascii="Times New Roman" w:hAnsi="Times New Roman" w:cs="Times New Roman"/>
                <w:color w:val="000000" w:themeColor="text1"/>
                <w:lang w:val="bs-Cyrl-BA"/>
              </w:rPr>
            </w:pPr>
          </w:p>
          <w:p w:rsidR="00D96245" w:rsidRPr="009065A9" w:rsidRDefault="00D96245" w:rsidP="00063C18">
            <w:pPr>
              <w:spacing w:after="0" w:line="240" w:lineRule="auto"/>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Три стамбене јединице су усељене у 2025. години</w:t>
            </w:r>
          </w:p>
        </w:tc>
        <w:tc>
          <w:tcPr>
            <w:tcW w:w="996" w:type="pct"/>
            <w:tcBorders>
              <w:top w:val="nil"/>
              <w:left w:val="nil"/>
              <w:right w:val="single" w:sz="8" w:space="0" w:color="auto"/>
            </w:tcBorders>
            <w:tcMar>
              <w:top w:w="0" w:type="dxa"/>
              <w:left w:w="108" w:type="dxa"/>
              <w:bottom w:w="0" w:type="dxa"/>
              <w:right w:w="108" w:type="dxa"/>
            </w:tcMar>
            <w:vAlign w:val="center"/>
          </w:tcPr>
          <w:p w:rsidR="00D96245" w:rsidRPr="009065A9" w:rsidRDefault="00D96245" w:rsidP="00063C18">
            <w:pPr>
              <w:spacing w:after="0" w:line="240" w:lineRule="auto"/>
              <w:jc w:val="center"/>
              <w:rPr>
                <w:rFonts w:ascii="Times New Roman" w:hAnsi="Times New Roman" w:cs="Times New Roman"/>
                <w:color w:val="000000" w:themeColor="text1"/>
              </w:rPr>
            </w:pPr>
          </w:p>
        </w:tc>
      </w:tr>
      <w:tr w:rsidR="00EB4B24" w:rsidRPr="009065A9" w:rsidTr="007A2BC0">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Број изграђених стамбених јединица за социјалне категорије</w:t>
            </w:r>
          </w:p>
        </w:tc>
        <w:tc>
          <w:tcPr>
            <w:tcW w:w="4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31</w:t>
            </w:r>
          </w:p>
        </w:tc>
        <w:tc>
          <w:tcPr>
            <w:tcW w:w="50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themeColor="text1"/>
                <w:lang w:val="en-US"/>
              </w:rPr>
              <w:t>0</w:t>
            </w:r>
          </w:p>
        </w:tc>
        <w:tc>
          <w:tcPr>
            <w:tcW w:w="99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Није било планирање градње и нових пројекта у 2025.</w:t>
            </w:r>
          </w:p>
        </w:tc>
      </w:tr>
      <w:tr w:rsidR="00EB4B24" w:rsidRPr="009065A9" w:rsidTr="007A2BC0">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 xml:space="preserve">Број корисника права/услуге </w:t>
            </w:r>
            <w:r w:rsidRPr="009065A9">
              <w:rPr>
                <w:rFonts w:ascii="Times New Roman" w:hAnsi="Times New Roman" w:cs="Times New Roman"/>
                <w:color w:val="000000"/>
                <w:lang w:val="sr-Cyrl-BA"/>
              </w:rPr>
              <w:lastRenderedPageBreak/>
              <w:t>становања у заједници уз подршку</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lastRenderedPageBreak/>
              <w:t>1</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r>
      <w:tr w:rsidR="00EB4B24" w:rsidRPr="009065A9" w:rsidTr="007A2BC0">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Број корисника права/услуге након 30. године живота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5</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6</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r>
      <w:tr w:rsidR="00EB4B24" w:rsidRPr="009065A9" w:rsidTr="007A2BC0">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Бро</w:t>
            </w:r>
            <w:r w:rsidRPr="009065A9">
              <w:rPr>
                <w:rFonts w:ascii="Times New Roman" w:hAnsi="Times New Roman" w:cs="Times New Roman"/>
                <w:color w:val="000000"/>
              </w:rPr>
              <w:t>j</w:t>
            </w:r>
            <w:r w:rsidRPr="009065A9">
              <w:rPr>
                <w:rFonts w:ascii="Times New Roman" w:hAnsi="Times New Roman" w:cs="Times New Roman"/>
                <w:color w:val="000000"/>
                <w:lang w:val="sr-Cyrl-BA"/>
              </w:rPr>
              <w:t xml:space="preserve"> пружалаца услуга персоналне асистенције са добијеном лиценцом</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r>
      <w:tr w:rsidR="00EB4B24" w:rsidRPr="009065A9" w:rsidTr="007A2BC0">
        <w:trPr>
          <w:trHeight w:val="20"/>
        </w:trPr>
        <w:tc>
          <w:tcPr>
            <w:tcW w:w="652"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bottom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Број корисника услуга персоналне асистенције</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r>
      <w:tr w:rsidR="00EB4B24" w:rsidRPr="009065A9" w:rsidTr="007A2BC0">
        <w:trPr>
          <w:trHeight w:val="20"/>
        </w:trPr>
        <w:tc>
          <w:tcPr>
            <w:tcW w:w="652" w:type="pct"/>
            <w:vMerge w:val="restart"/>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r w:rsidRPr="009065A9">
              <w:rPr>
                <w:rFonts w:ascii="Times New Roman" w:eastAsia="Calibri" w:hAnsi="Times New Roman" w:cs="Times New Roman"/>
                <w:color w:val="000000"/>
              </w:rPr>
              <w:t>1</w:t>
            </w:r>
            <w:r w:rsidRPr="009065A9">
              <w:rPr>
                <w:rFonts w:ascii="Times New Roman" w:eastAsia="Calibri" w:hAnsi="Times New Roman" w:cs="Times New Roman"/>
                <w:color w:val="000000"/>
                <w:lang w:val="bs-Latn-BA"/>
              </w:rPr>
              <w:t>.</w:t>
            </w:r>
            <w:r w:rsidRPr="009065A9">
              <w:rPr>
                <w:rFonts w:ascii="Times New Roman" w:eastAsia="Calibri" w:hAnsi="Times New Roman" w:cs="Times New Roman"/>
                <w:color w:val="000000"/>
              </w:rPr>
              <w:t>4.1.</w:t>
            </w:r>
            <w:r w:rsidRPr="009065A9">
              <w:rPr>
                <w:rFonts w:ascii="Times New Roman" w:eastAsia="Calibri" w:hAnsi="Times New Roman" w:cs="Times New Roman"/>
                <w:color w:val="000000"/>
                <w:lang w:val="bs-Latn-BA"/>
              </w:rPr>
              <w:t xml:space="preserve"> </w:t>
            </w:r>
            <w:r w:rsidRPr="009065A9">
              <w:rPr>
                <w:rFonts w:ascii="Times New Roman" w:eastAsia="Calibri" w:hAnsi="Times New Roman" w:cs="Times New Roman"/>
                <w:color w:val="000000"/>
              </w:rPr>
              <w:t xml:space="preserve"> </w:t>
            </w:r>
            <w:r w:rsidRPr="009065A9">
              <w:rPr>
                <w:rFonts w:ascii="Times New Roman" w:hAnsi="Times New Roman" w:cs="Times New Roman"/>
              </w:rPr>
              <w:t xml:space="preserve"> </w:t>
            </w:r>
            <w:r w:rsidRPr="009065A9">
              <w:rPr>
                <w:rFonts w:ascii="Times New Roman" w:eastAsia="Calibri" w:hAnsi="Times New Roman" w:cs="Times New Roman"/>
                <w:color w:val="000000"/>
                <w:lang w:val="bs-Latn-BA"/>
              </w:rPr>
              <w:t>Успостављање нових и развој постојећих програмских садржаја у области културе</w:t>
            </w:r>
          </w:p>
        </w:tc>
        <w:tc>
          <w:tcPr>
            <w:tcW w:w="686" w:type="pct"/>
            <w:vMerge w:val="restart"/>
            <w:tcBorders>
              <w:left w:val="single" w:sz="8" w:space="0" w:color="auto"/>
              <w:right w:val="single" w:sz="8" w:space="0" w:color="auto"/>
            </w:tcBorders>
            <w:vAlign w:val="center"/>
          </w:tcPr>
          <w:p w:rsidR="00EB4B24" w:rsidRPr="009065A9" w:rsidRDefault="00EB4B24" w:rsidP="007A2BC0">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Стратегија развоја Града Бијељина 2024-2030;</w:t>
            </w:r>
          </w:p>
          <w:p w:rsidR="00EB4B24" w:rsidRPr="009065A9" w:rsidRDefault="00EB4B24" w:rsidP="007A2BC0">
            <w:pPr>
              <w:spacing w:after="0" w:line="240" w:lineRule="auto"/>
              <w:jc w:val="center"/>
              <w:rPr>
                <w:rFonts w:ascii="Times New Roman" w:hAnsi="Times New Roman" w:cs="Times New Roman"/>
                <w:color w:val="000000" w:themeColor="text1"/>
              </w:rPr>
            </w:pPr>
            <w:r w:rsidRPr="009065A9">
              <w:rPr>
                <w:rFonts w:ascii="Times New Roman" w:eastAsia="Calibri" w:hAnsi="Times New Roman" w:cs="Times New Roman"/>
                <w:color w:val="000000"/>
                <w:lang w:val="sr-Cyrl-BA"/>
              </w:rPr>
              <w:t>СЦ: 1. Побољшати демографску структуру и унаприједити квалитет живота становника Бијељине;  Приоритет 1.</w:t>
            </w:r>
            <w:r w:rsidRPr="009065A9">
              <w:rPr>
                <w:rFonts w:ascii="Times New Roman" w:eastAsia="Calibri" w:hAnsi="Times New Roman" w:cs="Times New Roman"/>
                <w:color w:val="000000"/>
                <w:lang w:val="bs-Latn-BA"/>
              </w:rPr>
              <w:t>4</w:t>
            </w:r>
            <w:r w:rsidRPr="009065A9">
              <w:rPr>
                <w:rFonts w:ascii="Times New Roman" w:eastAsia="Calibri" w:hAnsi="Times New Roman" w:cs="Times New Roman"/>
                <w:color w:val="000000"/>
                <w:lang w:val="sr-Cyrl-BA"/>
              </w:rPr>
              <w:t xml:space="preserve">. </w:t>
            </w:r>
            <w:r w:rsidRPr="009065A9">
              <w:rPr>
                <w:rFonts w:ascii="Times New Roman" w:hAnsi="Times New Roman" w:cs="Times New Roman"/>
                <w:lang w:val="sr-Cyrl-BA"/>
              </w:rPr>
              <w:t xml:space="preserve"> </w:t>
            </w:r>
            <w:r w:rsidRPr="009065A9">
              <w:rPr>
                <w:rFonts w:ascii="Times New Roman" w:eastAsia="Calibri" w:hAnsi="Times New Roman" w:cs="Times New Roman"/>
                <w:color w:val="000000"/>
                <w:lang w:val="sr-Cyrl-BA"/>
              </w:rPr>
              <w:t>Унаприједити доступност и квалитет садржаја у области културе и спорта</w:t>
            </w:r>
          </w:p>
        </w:tc>
        <w:tc>
          <w:tcPr>
            <w:tcW w:w="600" w:type="pct"/>
            <w:vMerge w:val="restart"/>
            <w:tcBorders>
              <w:left w:val="nil"/>
              <w:right w:val="single" w:sz="8" w:space="0" w:color="auto"/>
            </w:tcBorders>
            <w:tcMar>
              <w:top w:w="0" w:type="dxa"/>
              <w:left w:w="108" w:type="dxa"/>
              <w:bottom w:w="0" w:type="dxa"/>
              <w:right w:w="108" w:type="dxa"/>
            </w:tcMar>
            <w:vAlign w:val="center"/>
          </w:tcPr>
          <w:p w:rsidR="00EB4B24" w:rsidRPr="009065A9" w:rsidRDefault="00EB4B24" w:rsidP="007A2BC0">
            <w:pPr>
              <w:autoSpaceDE w:val="0"/>
              <w:autoSpaceDN w:val="0"/>
              <w:adjustRightInd w:val="0"/>
              <w:spacing w:after="120" w:line="240" w:lineRule="auto"/>
              <w:jc w:val="center"/>
              <w:rPr>
                <w:rFonts w:ascii="Times New Roman" w:hAnsi="Times New Roman" w:cs="Times New Roman"/>
              </w:rPr>
            </w:pPr>
            <w:r w:rsidRPr="009065A9">
              <w:rPr>
                <w:rFonts w:ascii="Times New Roman" w:hAnsi="Times New Roman" w:cs="Times New Roman"/>
                <w:lang w:val="sr-Cyrl-BA"/>
              </w:rPr>
              <w:t>Град Бијељина - Одјељење за друштвене дјелатности</w:t>
            </w:r>
          </w:p>
          <w:p w:rsidR="00EB4B24" w:rsidRPr="009065A9" w:rsidRDefault="00EB4B24"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rPr>
              <w:t>ПЈТ 0005210</w:t>
            </w: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Бро</w:t>
            </w:r>
            <w:r w:rsidRPr="009065A9">
              <w:rPr>
                <w:rFonts w:ascii="Times New Roman" w:hAnsi="Times New Roman" w:cs="Times New Roman"/>
                <w:color w:val="000000"/>
              </w:rPr>
              <w:t>j</w:t>
            </w:r>
            <w:r w:rsidRPr="009065A9">
              <w:rPr>
                <w:rFonts w:ascii="Times New Roman" w:hAnsi="Times New Roman" w:cs="Times New Roman"/>
                <w:color w:val="000000"/>
                <w:lang w:val="sr-Cyrl-BA"/>
              </w:rPr>
              <w:t xml:space="preserve"> одржаних културних манифестација у граду Бијељина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15</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30</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r>
      <w:tr w:rsidR="00EB4B24" w:rsidRPr="009065A9" w:rsidTr="007A2BC0">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Број посјета у склопу туристичке понуде кроз повезивање Семберског етно-домаћинства и вјерског туризма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600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Одјељење нема податке о пројекту</w:t>
            </w:r>
          </w:p>
        </w:tc>
      </w:tr>
      <w:tr w:rsidR="00EB4B24" w:rsidRPr="009065A9" w:rsidTr="007A2BC0">
        <w:trPr>
          <w:trHeight w:val="20"/>
        </w:trPr>
        <w:tc>
          <w:tcPr>
            <w:tcW w:w="652"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bottom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Успостављен Етно музеј на отвореном</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r>
      <w:tr w:rsidR="00EB4B24" w:rsidRPr="009065A9" w:rsidTr="007A2BC0">
        <w:trPr>
          <w:trHeight w:val="20"/>
        </w:trPr>
        <w:tc>
          <w:tcPr>
            <w:tcW w:w="652" w:type="pct"/>
            <w:vMerge w:val="restart"/>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r w:rsidRPr="009065A9">
              <w:rPr>
                <w:rFonts w:ascii="Times New Roman" w:eastAsia="Calibri" w:hAnsi="Times New Roman" w:cs="Times New Roman"/>
                <w:color w:val="000000"/>
              </w:rPr>
              <w:t>1.4.2</w:t>
            </w:r>
            <w:r w:rsidRPr="009065A9">
              <w:rPr>
                <w:rFonts w:ascii="Times New Roman" w:eastAsia="Calibri" w:hAnsi="Times New Roman" w:cs="Times New Roman"/>
                <w:color w:val="000000"/>
                <w:lang w:val="bs-Latn-BA"/>
              </w:rPr>
              <w:t>.   Иградња и адаптација објеката у области културе</w:t>
            </w:r>
          </w:p>
        </w:tc>
        <w:tc>
          <w:tcPr>
            <w:tcW w:w="686" w:type="pct"/>
            <w:vMerge w:val="restart"/>
            <w:tcBorders>
              <w:left w:val="single" w:sz="8" w:space="0" w:color="auto"/>
              <w:right w:val="single" w:sz="8" w:space="0" w:color="auto"/>
            </w:tcBorders>
            <w:vAlign w:val="center"/>
          </w:tcPr>
          <w:p w:rsidR="00EB4B24" w:rsidRPr="009065A9" w:rsidRDefault="00EB4B24" w:rsidP="007A2BC0">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Стратегија развоја Града Бијељина 2024-2030;</w:t>
            </w:r>
          </w:p>
          <w:p w:rsidR="00EB4B24" w:rsidRPr="009065A9" w:rsidRDefault="00EB4B24" w:rsidP="007A2BC0">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СЦ: 1. Побољшати демографску структуру и унаприједити квалитет живота становника Бијељине;  Приоритет 1.</w:t>
            </w:r>
            <w:r w:rsidRPr="009065A9">
              <w:rPr>
                <w:rFonts w:ascii="Times New Roman" w:eastAsia="Calibri" w:hAnsi="Times New Roman" w:cs="Times New Roman"/>
                <w:color w:val="000000"/>
                <w:lang w:val="bs-Latn-BA"/>
              </w:rPr>
              <w:t>4</w:t>
            </w:r>
            <w:r w:rsidRPr="009065A9">
              <w:rPr>
                <w:rFonts w:ascii="Times New Roman" w:eastAsia="Calibri" w:hAnsi="Times New Roman" w:cs="Times New Roman"/>
                <w:color w:val="000000"/>
                <w:lang w:val="sr-Cyrl-BA"/>
              </w:rPr>
              <w:t xml:space="preserve">. </w:t>
            </w:r>
            <w:r w:rsidRPr="009065A9">
              <w:rPr>
                <w:rFonts w:ascii="Times New Roman" w:hAnsi="Times New Roman" w:cs="Times New Roman"/>
                <w:lang w:val="sr-Cyrl-BA"/>
              </w:rPr>
              <w:t xml:space="preserve"> </w:t>
            </w:r>
            <w:r w:rsidRPr="009065A9">
              <w:rPr>
                <w:rFonts w:ascii="Times New Roman" w:eastAsia="Calibri" w:hAnsi="Times New Roman" w:cs="Times New Roman"/>
                <w:color w:val="000000"/>
                <w:lang w:val="sr-Cyrl-BA"/>
              </w:rPr>
              <w:t>Унаприједити доступност и квалитет садржаја у области културе и спорта</w:t>
            </w:r>
          </w:p>
        </w:tc>
        <w:tc>
          <w:tcPr>
            <w:tcW w:w="600" w:type="pct"/>
            <w:vMerge w:val="restart"/>
            <w:tcBorders>
              <w:left w:val="nil"/>
              <w:right w:val="single" w:sz="8" w:space="0" w:color="auto"/>
            </w:tcBorders>
            <w:tcMar>
              <w:top w:w="0" w:type="dxa"/>
              <w:left w:w="108" w:type="dxa"/>
              <w:bottom w:w="0" w:type="dxa"/>
              <w:right w:w="108" w:type="dxa"/>
            </w:tcMar>
            <w:vAlign w:val="center"/>
          </w:tcPr>
          <w:p w:rsidR="00EB4B24" w:rsidRPr="009065A9" w:rsidRDefault="00EB4B24" w:rsidP="007A2BC0">
            <w:pPr>
              <w:autoSpaceDE w:val="0"/>
              <w:autoSpaceDN w:val="0"/>
              <w:adjustRightInd w:val="0"/>
              <w:spacing w:after="120" w:line="240" w:lineRule="auto"/>
              <w:jc w:val="center"/>
              <w:rPr>
                <w:rFonts w:ascii="Times New Roman" w:hAnsi="Times New Roman" w:cs="Times New Roman"/>
              </w:rPr>
            </w:pPr>
            <w:r w:rsidRPr="009065A9">
              <w:rPr>
                <w:rFonts w:ascii="Times New Roman" w:hAnsi="Times New Roman" w:cs="Times New Roman"/>
                <w:lang w:val="sr-Cyrl-BA"/>
              </w:rPr>
              <w:t>Град Бијељина - Одјељење за друштвене дјелатности</w:t>
            </w:r>
          </w:p>
          <w:p w:rsidR="00EB4B24" w:rsidRPr="009065A9" w:rsidRDefault="00EB4B24"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rPr>
              <w:t>ПЈТ 0005210</w:t>
            </w: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rPr>
              <w:t>Број посјетилаца културних програма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6.000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преко 6.000</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Не води се тачна евиденција али ЦзК има податак да је за пројекцију једног филма продато 6.000 карата</w:t>
            </w:r>
          </w:p>
        </w:tc>
      </w:tr>
      <w:tr w:rsidR="00EB4B24" w:rsidRPr="009065A9" w:rsidTr="007A2BC0">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Број организованих културних догађаја</w:t>
            </w:r>
            <w:r w:rsidRPr="009065A9">
              <w:rPr>
                <w:rFonts w:ascii="Times New Roman" w:hAnsi="Times New Roman" w:cs="Times New Roman"/>
                <w:color w:val="000000"/>
              </w:rPr>
              <w:t xml:space="preserve"> </w:t>
            </w:r>
            <w:r w:rsidRPr="009065A9">
              <w:rPr>
                <w:rFonts w:ascii="Times New Roman" w:hAnsi="Times New Roman" w:cs="Times New Roman"/>
                <w:color w:val="000000"/>
                <w:lang w:val="sr-Cyrl-BA"/>
              </w:rPr>
              <w:t>у Музеју Семберије</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40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20</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p>
        </w:tc>
      </w:tr>
      <w:tr w:rsidR="00EB4B24" w:rsidRPr="009065A9" w:rsidTr="007A2BC0">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rPr>
              <w:t>Број сталних поставки Музеја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1</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3</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r>
      <w:tr w:rsidR="00EB4B24" w:rsidRPr="009065A9" w:rsidTr="007A2BC0">
        <w:trPr>
          <w:trHeight w:val="20"/>
        </w:trPr>
        <w:tc>
          <w:tcPr>
            <w:tcW w:w="652" w:type="pct"/>
            <w:vMerge/>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Изграђена спомен кућа Филипа Вишњића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Урађено идејно рјешење</w:t>
            </w:r>
          </w:p>
        </w:tc>
      </w:tr>
      <w:tr w:rsidR="00EB4B24" w:rsidRPr="009065A9" w:rsidTr="007A2BC0">
        <w:trPr>
          <w:trHeight w:val="20"/>
        </w:trPr>
        <w:tc>
          <w:tcPr>
            <w:tcW w:w="652"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bottom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Број реконструисаних / новоизграђених објеката домова културе</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27</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sr-Cyrl-BA"/>
              </w:rPr>
            </w:pPr>
            <w:r w:rsidRPr="009065A9">
              <w:rPr>
                <w:rFonts w:ascii="Times New Roman" w:hAnsi="Times New Roman" w:cs="Times New Roman"/>
                <w:color w:val="000000" w:themeColor="text1"/>
                <w:lang w:val="sr-Cyrl-BA"/>
              </w:rPr>
              <w:t>3</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Започета реконструкција Домова културе у Трњацима и Дворовима, започета иградња Дома културе у Батковићу</w:t>
            </w:r>
          </w:p>
        </w:tc>
      </w:tr>
      <w:tr w:rsidR="00EB4B24" w:rsidRPr="009065A9" w:rsidTr="007A2BC0">
        <w:trPr>
          <w:trHeight w:val="20"/>
        </w:trPr>
        <w:tc>
          <w:tcPr>
            <w:tcW w:w="652" w:type="pct"/>
            <w:vMerge w:val="restart"/>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r w:rsidRPr="009065A9">
              <w:rPr>
                <w:rFonts w:ascii="Times New Roman" w:eastAsia="Calibri" w:hAnsi="Times New Roman" w:cs="Times New Roman"/>
                <w:color w:val="000000"/>
                <w:lang w:val="bs-Latn-BA"/>
              </w:rPr>
              <w:t>1</w:t>
            </w:r>
            <w:r w:rsidRPr="009065A9">
              <w:rPr>
                <w:rFonts w:ascii="Times New Roman" w:eastAsia="Calibri" w:hAnsi="Times New Roman" w:cs="Times New Roman"/>
                <w:color w:val="000000"/>
              </w:rPr>
              <w:t>.4.3</w:t>
            </w:r>
            <w:r w:rsidRPr="009065A9">
              <w:rPr>
                <w:rFonts w:ascii="Times New Roman" w:eastAsia="Calibri" w:hAnsi="Times New Roman" w:cs="Times New Roman"/>
                <w:color w:val="000000"/>
                <w:lang w:val="bs-Latn-BA"/>
              </w:rPr>
              <w:t xml:space="preserve">. </w:t>
            </w:r>
            <w:r w:rsidRPr="009065A9">
              <w:rPr>
                <w:rFonts w:ascii="Times New Roman" w:eastAsia="Calibri" w:hAnsi="Times New Roman" w:cs="Times New Roman"/>
                <w:color w:val="000000"/>
              </w:rPr>
              <w:t xml:space="preserve"> </w:t>
            </w:r>
            <w:r w:rsidRPr="009065A9">
              <w:rPr>
                <w:rFonts w:ascii="Times New Roman" w:hAnsi="Times New Roman" w:cs="Times New Roman"/>
              </w:rPr>
              <w:t xml:space="preserve"> </w:t>
            </w:r>
            <w:r w:rsidRPr="009065A9">
              <w:rPr>
                <w:rFonts w:ascii="Times New Roman" w:eastAsia="Calibri" w:hAnsi="Times New Roman" w:cs="Times New Roman"/>
                <w:color w:val="000000"/>
                <w:lang w:val="bs-Latn-BA"/>
              </w:rPr>
              <w:t xml:space="preserve">Изградња и </w:t>
            </w:r>
            <w:r w:rsidRPr="009065A9">
              <w:rPr>
                <w:rFonts w:ascii="Times New Roman" w:eastAsia="Calibri" w:hAnsi="Times New Roman" w:cs="Times New Roman"/>
                <w:color w:val="000000"/>
                <w:lang w:val="bs-Latn-BA"/>
              </w:rPr>
              <w:lastRenderedPageBreak/>
              <w:t>реконструкција спортске инфраструктуре у градским и сеоским подручјима</w:t>
            </w:r>
          </w:p>
        </w:tc>
        <w:tc>
          <w:tcPr>
            <w:tcW w:w="686" w:type="pct"/>
            <w:vMerge w:val="restart"/>
            <w:tcBorders>
              <w:left w:val="single" w:sz="8" w:space="0" w:color="auto"/>
              <w:right w:val="single" w:sz="8" w:space="0" w:color="auto"/>
            </w:tcBorders>
            <w:vAlign w:val="center"/>
          </w:tcPr>
          <w:p w:rsidR="00EB4B24" w:rsidRPr="009065A9" w:rsidRDefault="00EB4B24" w:rsidP="007A2BC0">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lastRenderedPageBreak/>
              <w:t xml:space="preserve">Стратегија развоја </w:t>
            </w:r>
            <w:r w:rsidRPr="009065A9">
              <w:rPr>
                <w:rFonts w:ascii="Times New Roman" w:eastAsia="Calibri" w:hAnsi="Times New Roman" w:cs="Times New Roman"/>
                <w:color w:val="000000"/>
                <w:lang w:val="sr-Cyrl-BA"/>
              </w:rPr>
              <w:lastRenderedPageBreak/>
              <w:t>Града Бијељина 2024-2030;</w:t>
            </w:r>
          </w:p>
          <w:p w:rsidR="00EB4B24" w:rsidRPr="009065A9" w:rsidRDefault="00EB4B24" w:rsidP="007A2BC0">
            <w:pPr>
              <w:spacing w:after="0" w:line="240" w:lineRule="auto"/>
              <w:jc w:val="center"/>
              <w:rPr>
                <w:rFonts w:ascii="Times New Roman" w:hAnsi="Times New Roman" w:cs="Times New Roman"/>
                <w:color w:val="000000" w:themeColor="text1"/>
              </w:rPr>
            </w:pPr>
            <w:r w:rsidRPr="009065A9">
              <w:rPr>
                <w:rFonts w:ascii="Times New Roman" w:eastAsia="Calibri" w:hAnsi="Times New Roman" w:cs="Times New Roman"/>
                <w:color w:val="000000"/>
                <w:lang w:val="sr-Cyrl-BA"/>
              </w:rPr>
              <w:t>СЦ: 1. Побољшати демографску структуру и унаприједити квалитет живота становника Бијељине;  Приоритет 1.</w:t>
            </w:r>
            <w:r w:rsidRPr="009065A9">
              <w:rPr>
                <w:rFonts w:ascii="Times New Roman" w:eastAsia="Calibri" w:hAnsi="Times New Roman" w:cs="Times New Roman"/>
                <w:color w:val="000000"/>
                <w:lang w:val="bs-Latn-BA"/>
              </w:rPr>
              <w:t>4</w:t>
            </w:r>
            <w:r w:rsidRPr="009065A9">
              <w:rPr>
                <w:rFonts w:ascii="Times New Roman" w:eastAsia="Calibri" w:hAnsi="Times New Roman" w:cs="Times New Roman"/>
                <w:color w:val="000000"/>
                <w:lang w:val="sr-Cyrl-BA"/>
              </w:rPr>
              <w:t xml:space="preserve">. </w:t>
            </w:r>
            <w:r w:rsidRPr="009065A9">
              <w:rPr>
                <w:rFonts w:ascii="Times New Roman" w:hAnsi="Times New Roman" w:cs="Times New Roman"/>
                <w:lang w:val="sr-Cyrl-BA"/>
              </w:rPr>
              <w:t xml:space="preserve"> </w:t>
            </w:r>
            <w:r w:rsidRPr="009065A9">
              <w:rPr>
                <w:rFonts w:ascii="Times New Roman" w:eastAsia="Calibri" w:hAnsi="Times New Roman" w:cs="Times New Roman"/>
                <w:color w:val="000000"/>
                <w:lang w:val="sr-Cyrl-BA"/>
              </w:rPr>
              <w:t>Унаприједити доступност и квалитет садржаја у области културе и спорта</w:t>
            </w:r>
          </w:p>
        </w:tc>
        <w:tc>
          <w:tcPr>
            <w:tcW w:w="600" w:type="pct"/>
            <w:vMerge w:val="restart"/>
            <w:tcBorders>
              <w:left w:val="nil"/>
              <w:right w:val="single" w:sz="8" w:space="0" w:color="auto"/>
            </w:tcBorders>
            <w:tcMar>
              <w:top w:w="0" w:type="dxa"/>
              <w:left w:w="108" w:type="dxa"/>
              <w:bottom w:w="0" w:type="dxa"/>
              <w:right w:w="108" w:type="dxa"/>
            </w:tcMar>
            <w:vAlign w:val="center"/>
          </w:tcPr>
          <w:p w:rsidR="00EB4B24" w:rsidRPr="009065A9" w:rsidRDefault="00EB4B24" w:rsidP="007A2BC0">
            <w:pPr>
              <w:autoSpaceDE w:val="0"/>
              <w:autoSpaceDN w:val="0"/>
              <w:adjustRightInd w:val="0"/>
              <w:spacing w:after="120" w:line="240" w:lineRule="auto"/>
              <w:jc w:val="center"/>
              <w:rPr>
                <w:rFonts w:ascii="Times New Roman" w:hAnsi="Times New Roman" w:cs="Times New Roman"/>
              </w:rPr>
            </w:pPr>
            <w:r w:rsidRPr="009065A9">
              <w:rPr>
                <w:rFonts w:ascii="Times New Roman" w:hAnsi="Times New Roman" w:cs="Times New Roman"/>
                <w:lang w:val="sr-Cyrl-BA"/>
              </w:rPr>
              <w:lastRenderedPageBreak/>
              <w:t xml:space="preserve">Град Бијељина - </w:t>
            </w:r>
            <w:r w:rsidRPr="009065A9">
              <w:rPr>
                <w:rFonts w:ascii="Times New Roman" w:hAnsi="Times New Roman" w:cs="Times New Roman"/>
                <w:lang w:val="sr-Cyrl-BA"/>
              </w:rPr>
              <w:lastRenderedPageBreak/>
              <w:t>Одјељење за друштвене дјелатности</w:t>
            </w:r>
          </w:p>
          <w:p w:rsidR="00EB4B24" w:rsidRPr="009065A9" w:rsidRDefault="00EB4B24"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rPr>
              <w:t>ПЈТ 0005210</w:t>
            </w: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lastRenderedPageBreak/>
              <w:t xml:space="preserve">Број изграђених </w:t>
            </w:r>
            <w:r w:rsidRPr="009065A9">
              <w:rPr>
                <w:rFonts w:ascii="Times New Roman" w:hAnsi="Times New Roman" w:cs="Times New Roman"/>
                <w:color w:val="000000"/>
                <w:lang w:val="sr-Cyrl-BA"/>
              </w:rPr>
              <w:lastRenderedPageBreak/>
              <w:t>мултифункционалних спортских дворана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lastRenderedPageBreak/>
              <w:t>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sr-Cyrl-BA"/>
              </w:rPr>
            </w:pPr>
            <w:r w:rsidRPr="009065A9">
              <w:rPr>
                <w:rFonts w:ascii="Times New Roman" w:hAnsi="Times New Roman" w:cs="Times New Roman"/>
                <w:color w:val="000000" w:themeColor="text1"/>
                <w:lang w:val="sr-Cyrl-BA"/>
              </w:rPr>
              <w:t>1</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both"/>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Почета</w:t>
            </w:r>
            <w:r w:rsidRPr="009065A9">
              <w:rPr>
                <w:rFonts w:ascii="Times New Roman" w:hAnsi="Times New Roman" w:cs="Times New Roman"/>
                <w:color w:val="000000" w:themeColor="text1"/>
                <w:lang w:val="sr-Cyrl-BA"/>
              </w:rPr>
              <w:t xml:space="preserve"> </w:t>
            </w:r>
            <w:r w:rsidRPr="009065A9">
              <w:rPr>
                <w:rFonts w:ascii="Times New Roman" w:hAnsi="Times New Roman" w:cs="Times New Roman"/>
                <w:color w:val="000000" w:themeColor="text1"/>
                <w:lang w:val="bs-Cyrl-BA"/>
              </w:rPr>
              <w:t xml:space="preserve">изградња спортске </w:t>
            </w:r>
            <w:r w:rsidRPr="009065A9">
              <w:rPr>
                <w:rFonts w:ascii="Times New Roman" w:hAnsi="Times New Roman" w:cs="Times New Roman"/>
                <w:color w:val="000000" w:themeColor="text1"/>
                <w:lang w:val="bs-Cyrl-BA"/>
              </w:rPr>
              <w:lastRenderedPageBreak/>
              <w:t>дворане у оквиру комплекса Градског стадиона</w:t>
            </w:r>
          </w:p>
        </w:tc>
      </w:tr>
      <w:tr w:rsidR="00EB4B24" w:rsidRPr="009065A9" w:rsidTr="007A2BC0">
        <w:trPr>
          <w:trHeight w:val="20"/>
        </w:trPr>
        <w:tc>
          <w:tcPr>
            <w:tcW w:w="652"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bottom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rPr>
              <w:t>Број новоизграђених спортских терена</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1</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0</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bs-Cyrl-BA"/>
              </w:rPr>
            </w:pPr>
          </w:p>
        </w:tc>
      </w:tr>
      <w:tr w:rsidR="00EB4B24" w:rsidRPr="009065A9" w:rsidTr="007A2BC0">
        <w:trPr>
          <w:trHeight w:val="20"/>
        </w:trPr>
        <w:tc>
          <w:tcPr>
            <w:tcW w:w="652" w:type="pct"/>
            <w:vMerge w:val="restart"/>
            <w:tcBorders>
              <w:left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r w:rsidRPr="009065A9">
              <w:rPr>
                <w:rFonts w:ascii="Times New Roman" w:eastAsia="Calibri" w:hAnsi="Times New Roman" w:cs="Times New Roman"/>
                <w:color w:val="000000"/>
                <w:lang w:val="bs-Latn-BA"/>
              </w:rPr>
              <w:t>1.</w:t>
            </w:r>
            <w:r w:rsidRPr="009065A9">
              <w:rPr>
                <w:rFonts w:ascii="Times New Roman" w:eastAsia="Calibri" w:hAnsi="Times New Roman" w:cs="Times New Roman"/>
                <w:color w:val="000000"/>
              </w:rPr>
              <w:t>5.2.</w:t>
            </w:r>
            <w:r w:rsidRPr="009065A9">
              <w:rPr>
                <w:rFonts w:ascii="Times New Roman" w:eastAsia="Calibri" w:hAnsi="Times New Roman" w:cs="Times New Roman"/>
                <w:color w:val="000000"/>
                <w:lang w:val="bs-Latn-BA"/>
              </w:rPr>
              <w:t xml:space="preserve">   </w:t>
            </w:r>
            <w:r w:rsidRPr="009065A9">
              <w:rPr>
                <w:rFonts w:ascii="Times New Roman" w:hAnsi="Times New Roman" w:cs="Times New Roman"/>
              </w:rPr>
              <w:t xml:space="preserve"> </w:t>
            </w:r>
            <w:r w:rsidRPr="009065A9">
              <w:rPr>
                <w:rFonts w:ascii="Times New Roman" w:eastAsia="Calibri" w:hAnsi="Times New Roman" w:cs="Times New Roman"/>
                <w:color w:val="000000"/>
                <w:lang w:val="bs-Latn-BA"/>
              </w:rPr>
              <w:t>Подршка ангажману цивилног секотра</w:t>
            </w:r>
          </w:p>
        </w:tc>
        <w:tc>
          <w:tcPr>
            <w:tcW w:w="686" w:type="pct"/>
            <w:vMerge w:val="restart"/>
            <w:tcBorders>
              <w:left w:val="single" w:sz="8" w:space="0" w:color="auto"/>
              <w:right w:val="single" w:sz="8" w:space="0" w:color="auto"/>
            </w:tcBorders>
            <w:vAlign w:val="center"/>
          </w:tcPr>
          <w:p w:rsidR="00EB4B24" w:rsidRPr="009065A9" w:rsidRDefault="00EB4B24" w:rsidP="007A2BC0">
            <w:pPr>
              <w:spacing w:after="0"/>
              <w:jc w:val="center"/>
              <w:rPr>
                <w:rFonts w:ascii="Times New Roman" w:eastAsia="Calibri" w:hAnsi="Times New Roman" w:cs="Times New Roman"/>
                <w:color w:val="000000"/>
                <w:lang w:val="sr-Cyrl-BA"/>
              </w:rPr>
            </w:pPr>
            <w:r w:rsidRPr="009065A9">
              <w:rPr>
                <w:rFonts w:ascii="Times New Roman" w:eastAsia="Calibri" w:hAnsi="Times New Roman" w:cs="Times New Roman"/>
                <w:color w:val="000000"/>
                <w:lang w:val="sr-Cyrl-BA"/>
              </w:rPr>
              <w:t>Стратегија развоја Града Бијељина 2024-2030;</w:t>
            </w:r>
          </w:p>
          <w:p w:rsidR="00EB4B24" w:rsidRPr="009065A9" w:rsidRDefault="00EB4B24" w:rsidP="007A2BC0">
            <w:pPr>
              <w:spacing w:after="0" w:line="240" w:lineRule="auto"/>
              <w:jc w:val="center"/>
              <w:rPr>
                <w:rFonts w:ascii="Times New Roman" w:hAnsi="Times New Roman" w:cs="Times New Roman"/>
                <w:color w:val="000000" w:themeColor="text1"/>
              </w:rPr>
            </w:pPr>
            <w:r w:rsidRPr="009065A9">
              <w:rPr>
                <w:rFonts w:ascii="Times New Roman" w:eastAsia="Calibri" w:hAnsi="Times New Roman" w:cs="Times New Roman"/>
                <w:color w:val="000000"/>
                <w:lang w:val="sr-Cyrl-BA"/>
              </w:rPr>
              <w:t>СЦ: 1. Побољшати демографску структуру и унаприједити квалитет живота становника Бијељине;  Приоритет 1.</w:t>
            </w:r>
            <w:r w:rsidRPr="009065A9">
              <w:rPr>
                <w:rFonts w:ascii="Times New Roman" w:eastAsia="Calibri" w:hAnsi="Times New Roman" w:cs="Times New Roman"/>
                <w:color w:val="000000"/>
                <w:lang w:val="bs-Latn-BA"/>
              </w:rPr>
              <w:t>5</w:t>
            </w:r>
            <w:r w:rsidRPr="009065A9">
              <w:rPr>
                <w:rFonts w:ascii="Times New Roman" w:eastAsia="Calibri" w:hAnsi="Times New Roman" w:cs="Times New Roman"/>
                <w:color w:val="000000"/>
                <w:lang w:val="sr-Cyrl-BA"/>
              </w:rPr>
              <w:t xml:space="preserve">. </w:t>
            </w:r>
            <w:r w:rsidRPr="009065A9">
              <w:rPr>
                <w:rFonts w:ascii="Times New Roman" w:hAnsi="Times New Roman" w:cs="Times New Roman"/>
                <w:lang w:val="sr-Cyrl-BA"/>
              </w:rPr>
              <w:t xml:space="preserve">  </w:t>
            </w:r>
            <w:r w:rsidRPr="009065A9">
              <w:rPr>
                <w:rFonts w:ascii="Times New Roman" w:eastAsia="Calibri" w:hAnsi="Times New Roman" w:cs="Times New Roman"/>
                <w:color w:val="000000"/>
                <w:lang w:val="sr-Cyrl-BA"/>
              </w:rPr>
              <w:t>Ојачати капацитете локалне управе и цивилног сектора</w:t>
            </w:r>
          </w:p>
        </w:tc>
        <w:tc>
          <w:tcPr>
            <w:tcW w:w="600" w:type="pct"/>
            <w:vMerge w:val="restart"/>
            <w:tcBorders>
              <w:left w:val="nil"/>
              <w:right w:val="single" w:sz="8" w:space="0" w:color="auto"/>
            </w:tcBorders>
            <w:tcMar>
              <w:top w:w="0" w:type="dxa"/>
              <w:left w:w="108" w:type="dxa"/>
              <w:bottom w:w="0" w:type="dxa"/>
              <w:right w:w="108" w:type="dxa"/>
            </w:tcMar>
            <w:vAlign w:val="center"/>
          </w:tcPr>
          <w:p w:rsidR="00EB4B24" w:rsidRPr="009065A9" w:rsidRDefault="00EB4B24" w:rsidP="007A2BC0">
            <w:pPr>
              <w:autoSpaceDE w:val="0"/>
              <w:autoSpaceDN w:val="0"/>
              <w:adjustRightInd w:val="0"/>
              <w:spacing w:after="120" w:line="240" w:lineRule="auto"/>
              <w:jc w:val="center"/>
              <w:rPr>
                <w:rFonts w:ascii="Times New Roman" w:hAnsi="Times New Roman" w:cs="Times New Roman"/>
              </w:rPr>
            </w:pPr>
            <w:r w:rsidRPr="009065A9">
              <w:rPr>
                <w:rFonts w:ascii="Times New Roman" w:hAnsi="Times New Roman" w:cs="Times New Roman"/>
                <w:lang w:val="sr-Cyrl-BA"/>
              </w:rPr>
              <w:t>Град Бијељина - Одјељење за друштвене дјелатности</w:t>
            </w:r>
          </w:p>
          <w:p w:rsidR="00EB4B24" w:rsidRPr="009065A9" w:rsidRDefault="00EB4B24" w:rsidP="007A2BC0">
            <w:pPr>
              <w:spacing w:after="0" w:line="240" w:lineRule="auto"/>
              <w:jc w:val="center"/>
              <w:rPr>
                <w:rFonts w:ascii="Times New Roman" w:hAnsi="Times New Roman" w:cs="Times New Roman"/>
                <w:color w:val="000000" w:themeColor="text1"/>
              </w:rPr>
            </w:pPr>
            <w:r w:rsidRPr="009065A9">
              <w:rPr>
                <w:rFonts w:ascii="Times New Roman" w:hAnsi="Times New Roman" w:cs="Times New Roman"/>
              </w:rPr>
              <w:t>ПЈТ 0005210</w:t>
            </w: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lang w:val="sr-Cyrl-BA"/>
              </w:rPr>
              <w:t>Број уписаних ОЦД у регистар</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90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rPr>
            </w:pPr>
            <w:r w:rsidRPr="009065A9">
              <w:rPr>
                <w:rFonts w:ascii="Times New Roman" w:hAnsi="Times New Roman" w:cs="Times New Roman"/>
              </w:rPr>
              <w:t>96</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Закључно са 31.12.2025. године у Евиденцији Одјељења за друштвене дјелатности број уписаних удружења је 96.</w:t>
            </w:r>
          </w:p>
        </w:tc>
      </w:tr>
      <w:tr w:rsidR="00EB4B24" w:rsidRPr="009065A9" w:rsidTr="007A2BC0">
        <w:trPr>
          <w:trHeight w:val="20"/>
        </w:trPr>
        <w:tc>
          <w:tcPr>
            <w:tcW w:w="652"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color w:val="000000" w:themeColor="text1"/>
              </w:rPr>
            </w:pPr>
          </w:p>
        </w:tc>
        <w:tc>
          <w:tcPr>
            <w:tcW w:w="686" w:type="pct"/>
            <w:vMerge/>
            <w:tcBorders>
              <w:left w:val="single" w:sz="8" w:space="0" w:color="auto"/>
              <w:bottom w:val="single" w:sz="8" w:space="0" w:color="auto"/>
              <w:right w:val="single" w:sz="8" w:space="0" w:color="auto"/>
            </w:tcBorders>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600" w:type="pct"/>
            <w:vMerge/>
            <w:tcBorders>
              <w:left w:val="nil"/>
              <w:bottom w:val="single" w:sz="8"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themeColor="text1"/>
              </w:rPr>
            </w:pPr>
          </w:p>
        </w:tc>
        <w:tc>
          <w:tcPr>
            <w:tcW w:w="1102"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7A2BC0">
            <w:pPr>
              <w:spacing w:after="0" w:line="240" w:lineRule="auto"/>
              <w:jc w:val="center"/>
              <w:rPr>
                <w:rFonts w:ascii="Times New Roman" w:hAnsi="Times New Roman" w:cs="Times New Roman"/>
                <w:color w:val="000000"/>
                <w:lang w:val="sr-Cyrl-BA"/>
              </w:rPr>
            </w:pPr>
            <w:r w:rsidRPr="009065A9">
              <w:rPr>
                <w:rFonts w:ascii="Times New Roman" w:hAnsi="Times New Roman" w:cs="Times New Roman"/>
                <w:color w:val="000000"/>
              </w:rPr>
              <w:t>Број подржаних пројеката ОЦД</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color w:val="000000" w:themeColor="text1"/>
                <w:lang w:val="en-US"/>
              </w:rPr>
            </w:pPr>
            <w:r w:rsidRPr="009065A9">
              <w:rPr>
                <w:rFonts w:ascii="Times New Roman" w:hAnsi="Times New Roman" w:cs="Times New Roman"/>
                <w:color w:val="000000"/>
              </w:rPr>
              <w:t>80</w:t>
            </w:r>
          </w:p>
        </w:tc>
        <w:tc>
          <w:tcPr>
            <w:tcW w:w="505"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rPr>
            </w:pPr>
            <w:r w:rsidRPr="009065A9">
              <w:rPr>
                <w:rFonts w:ascii="Times New Roman" w:hAnsi="Times New Roman" w:cs="Times New Roman"/>
              </w:rPr>
              <w:t>53</w:t>
            </w:r>
          </w:p>
        </w:tc>
        <w:tc>
          <w:tcPr>
            <w:tcW w:w="996" w:type="pct"/>
            <w:tcBorders>
              <w:top w:val="nil"/>
              <w:left w:val="nil"/>
              <w:bottom w:val="single" w:sz="4" w:space="0" w:color="auto"/>
              <w:right w:val="single" w:sz="8" w:space="0" w:color="auto"/>
            </w:tcBorders>
            <w:tcMar>
              <w:top w:w="0" w:type="dxa"/>
              <w:left w:w="108" w:type="dxa"/>
              <w:bottom w:w="0" w:type="dxa"/>
              <w:right w:w="108" w:type="dxa"/>
            </w:tcMar>
            <w:vAlign w:val="center"/>
          </w:tcPr>
          <w:p w:rsidR="00EB4B24" w:rsidRPr="009065A9" w:rsidRDefault="00EB4B24" w:rsidP="00063C18">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На јавни оглас за финансирање пројеката удружења грађана на подручју Града Бијељина у 2025. години пристигло је 89 пријава, док су услове испуниле 53 пријаве, односно Град је у 2025. години одобрио средства за реализацију 53 пројеката.</w:t>
            </w:r>
          </w:p>
        </w:tc>
      </w:tr>
    </w:tbl>
    <w:p w:rsidR="00EB4B24" w:rsidRPr="009065A9" w:rsidRDefault="00EB4B24" w:rsidP="00EB4B24">
      <w:pPr>
        <w:spacing w:after="0" w:line="240" w:lineRule="auto"/>
        <w:jc w:val="both"/>
        <w:rPr>
          <w:rFonts w:ascii="Times New Roman" w:hAnsi="Times New Roman" w:cs="Times New Roman"/>
          <w:b/>
          <w:color w:val="000000" w:themeColor="text1"/>
        </w:rPr>
      </w:pPr>
      <w:r w:rsidRPr="009065A9">
        <w:rPr>
          <w:rFonts w:ascii="Times New Roman" w:hAnsi="Times New Roman" w:cs="Times New Roman"/>
          <w:b/>
          <w:color w:val="000000" w:themeColor="text1"/>
        </w:rPr>
        <w:t xml:space="preserve">В. </w:t>
      </w:r>
    </w:p>
    <w:p w:rsidR="00EB4B24" w:rsidRPr="009065A9" w:rsidRDefault="00EB4B24" w:rsidP="00EB4B24">
      <w:pPr>
        <w:spacing w:after="0" w:line="240" w:lineRule="auto"/>
        <w:jc w:val="both"/>
        <w:rPr>
          <w:rFonts w:ascii="Times New Roman" w:eastAsia="Times New Roman" w:hAnsi="Times New Roman" w:cs="Times New Roman"/>
          <w:b/>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EB4B24" w:rsidRPr="009065A9" w:rsidTr="00063C18">
        <w:trPr>
          <w:trHeight w:val="20"/>
        </w:trPr>
        <w:tc>
          <w:tcPr>
            <w:tcW w:w="2500" w:type="pct"/>
            <w:shd w:val="clear" w:color="auto" w:fill="DEEAF6" w:themeFill="accent1" w:themeFillTint="33"/>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b/>
              </w:rPr>
            </w:pPr>
            <w:r w:rsidRPr="009065A9">
              <w:rPr>
                <w:rFonts w:ascii="Times New Roman" w:hAnsi="Times New Roman" w:cs="Times New Roman"/>
                <w:b/>
              </w:rPr>
              <w:t>Редни број и мјера:</w:t>
            </w:r>
          </w:p>
          <w:p w:rsidR="00EB4B24" w:rsidRPr="009065A9" w:rsidRDefault="00EB4B24" w:rsidP="00063C18">
            <w:pPr>
              <w:spacing w:after="0" w:line="240" w:lineRule="auto"/>
              <w:rPr>
                <w:rFonts w:ascii="Times New Roman" w:eastAsia="Times New Roman" w:hAnsi="Times New Roman" w:cs="Times New Roman"/>
                <w:b/>
                <w:lang w:val="bs-Cyrl-BA"/>
              </w:rPr>
            </w:pPr>
            <w:r w:rsidRPr="009065A9">
              <w:rPr>
                <w:rFonts w:ascii="Times New Roman" w:eastAsia="Calibri" w:hAnsi="Times New Roman" w:cs="Times New Roman"/>
                <w:b/>
                <w:color w:val="000000"/>
              </w:rPr>
              <w:t>1.1.1.</w:t>
            </w:r>
            <w:r w:rsidRPr="009065A9">
              <w:rPr>
                <w:rFonts w:ascii="Times New Roman" w:eastAsia="Calibri" w:hAnsi="Times New Roman" w:cs="Times New Roman"/>
                <w:b/>
                <w:color w:val="000000"/>
                <w:lang w:val="sr-Cyrl-BA"/>
              </w:rPr>
              <w:t xml:space="preserve"> Мјере пронаталитетне политике</w:t>
            </w:r>
          </w:p>
        </w:tc>
        <w:tc>
          <w:tcPr>
            <w:tcW w:w="2500" w:type="pct"/>
            <w:shd w:val="clear" w:color="auto" w:fill="DEEAF6" w:themeFill="accent1" w:themeFillTint="33"/>
          </w:tcPr>
          <w:p w:rsidR="00EB4B24" w:rsidRPr="009065A9" w:rsidRDefault="00EB4B24"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EB4B24" w:rsidRPr="009065A9" w:rsidRDefault="00EB4B24" w:rsidP="00063C18">
            <w:pPr>
              <w:spacing w:after="0" w:line="240" w:lineRule="auto"/>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lang w:val="sr-Cyrl-BA"/>
              </w:rPr>
              <w:t xml:space="preserve">Одјељење за друштвене дјелатности - </w:t>
            </w:r>
            <w:r w:rsidRPr="009065A9">
              <w:rPr>
                <w:rFonts w:ascii="Times New Roman" w:eastAsia="Times New Roman" w:hAnsi="Times New Roman" w:cs="Times New Roman"/>
                <w:b/>
                <w:color w:val="000000" w:themeColor="text1"/>
              </w:rPr>
              <w:t>ПЈТ 0005210</w:t>
            </w:r>
          </w:p>
          <w:p w:rsidR="00EB4B24" w:rsidRPr="009065A9" w:rsidRDefault="00EB4B24" w:rsidP="00063C18">
            <w:pPr>
              <w:spacing w:after="0" w:line="240" w:lineRule="auto"/>
              <w:rPr>
                <w:rFonts w:ascii="Times New Roman" w:hAnsi="Times New Roman" w:cs="Times New Roman"/>
                <w:b/>
                <w:bCs/>
              </w:rPr>
            </w:pPr>
          </w:p>
        </w:tc>
      </w:tr>
      <w:tr w:rsidR="00EB4B24"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EB4B24" w:rsidRPr="009065A9" w:rsidRDefault="00EB4B24" w:rsidP="00063C18">
            <w:pPr>
              <w:spacing w:after="0"/>
              <w:rPr>
                <w:rFonts w:ascii="Times New Roman" w:hAnsi="Times New Roman" w:cs="Times New Roman"/>
                <w:b/>
                <w:color w:val="000000"/>
                <w:lang w:val="sr-Cyrl-BA"/>
              </w:rPr>
            </w:pPr>
            <w:r w:rsidRPr="009065A9">
              <w:rPr>
                <w:rFonts w:ascii="Times New Roman" w:hAnsi="Times New Roman" w:cs="Times New Roman"/>
                <w:b/>
                <w:color w:val="000000" w:themeColor="text1"/>
              </w:rPr>
              <w:t>Стратешки документ, стратешки циљ и приоритет:</w:t>
            </w:r>
            <w:r w:rsidRPr="009065A9">
              <w:rPr>
                <w:rFonts w:ascii="Times New Roman" w:eastAsia="Times New Roman" w:hAnsi="Times New Roman" w:cs="Times New Roman"/>
                <w:b/>
                <w:color w:val="000000" w:themeColor="text1"/>
              </w:rPr>
              <w:t xml:space="preserve"> </w:t>
            </w:r>
            <w:r w:rsidRPr="009065A9">
              <w:rPr>
                <w:rFonts w:ascii="Times New Roman" w:eastAsia="Calibri" w:hAnsi="Times New Roman" w:cs="Times New Roman"/>
                <w:b/>
                <w:color w:val="000000"/>
                <w:lang w:val="sr-Cyrl-BA"/>
              </w:rPr>
              <w:t xml:space="preserve"> </w:t>
            </w:r>
            <w:r w:rsidRPr="009065A9">
              <w:rPr>
                <w:rFonts w:ascii="Times New Roman" w:hAnsi="Times New Roman" w:cs="Times New Roman"/>
                <w:bCs/>
                <w:color w:val="000000"/>
                <w:lang w:val="sr-Cyrl-BA"/>
              </w:rPr>
              <w:t>Стратегија развоја Града Бијељина 2024-2030;</w:t>
            </w:r>
            <w:r w:rsidRPr="009065A9">
              <w:rPr>
                <w:rFonts w:ascii="Times New Roman" w:hAnsi="Times New Roman" w:cs="Times New Roman"/>
                <w:b/>
                <w:color w:val="000000"/>
                <w:lang w:val="sr-Cyrl-BA"/>
              </w:rPr>
              <w:t xml:space="preserve"> </w:t>
            </w:r>
          </w:p>
          <w:p w:rsidR="00EB4B24" w:rsidRPr="009065A9" w:rsidRDefault="00EB4B24" w:rsidP="00063C18">
            <w:pPr>
              <w:spacing w:after="0"/>
              <w:rPr>
                <w:rFonts w:ascii="Times New Roman" w:hAnsi="Times New Roman" w:cs="Times New Roman"/>
                <w:bCs/>
                <w:color w:val="000000"/>
                <w:lang w:val="sr-Cyrl-BA"/>
              </w:rPr>
            </w:pPr>
            <w:r w:rsidRPr="009065A9">
              <w:rPr>
                <w:rFonts w:ascii="Times New Roman" w:hAnsi="Times New Roman" w:cs="Times New Roman"/>
                <w:b/>
                <w:color w:val="000000"/>
                <w:lang w:val="sr-Cyrl-BA"/>
              </w:rPr>
              <w:t xml:space="preserve">СЦ: 1. </w:t>
            </w:r>
            <w:r w:rsidRPr="009065A9">
              <w:rPr>
                <w:rFonts w:ascii="Times New Roman" w:hAnsi="Times New Roman" w:cs="Times New Roman"/>
                <w:bCs/>
                <w:color w:val="000000"/>
                <w:lang w:val="sr-Cyrl-BA"/>
              </w:rPr>
              <w:t xml:space="preserve">Побољшати демографску структуру и унаприједити квалитет живота становника Бијељине;  </w:t>
            </w:r>
          </w:p>
          <w:p w:rsidR="00EB4B24" w:rsidRPr="009065A9" w:rsidRDefault="00EB4B24" w:rsidP="00063C18">
            <w:pPr>
              <w:spacing w:after="0" w:line="240" w:lineRule="auto"/>
              <w:rPr>
                <w:rFonts w:ascii="Times New Roman" w:hAnsi="Times New Roman" w:cs="Times New Roman"/>
                <w:b/>
                <w:bCs/>
                <w:color w:val="000000" w:themeColor="text1"/>
              </w:rPr>
            </w:pPr>
            <w:r w:rsidRPr="009065A9">
              <w:rPr>
                <w:rFonts w:ascii="Times New Roman" w:hAnsi="Times New Roman" w:cs="Times New Roman"/>
                <w:b/>
                <w:color w:val="000000"/>
                <w:lang w:val="sr-Cyrl-BA"/>
              </w:rPr>
              <w:t xml:space="preserve">Приоритет 1.1. </w:t>
            </w:r>
            <w:r w:rsidRPr="009065A9">
              <w:rPr>
                <w:rFonts w:ascii="Times New Roman" w:hAnsi="Times New Roman" w:cs="Times New Roman"/>
                <w:bCs/>
                <w:color w:val="000000"/>
                <w:lang w:val="sr-Cyrl-BA"/>
              </w:rPr>
              <w:t>Зауставити негативне тенденције по питању природног прираштаја и одласка младих</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EB4B24" w:rsidRPr="009065A9" w:rsidTr="007A2BC0">
        <w:trPr>
          <w:trHeight w:val="20"/>
          <w:jc w:val="center"/>
        </w:trPr>
        <w:tc>
          <w:tcPr>
            <w:tcW w:w="766" w:type="pct"/>
            <w:vMerge w:val="restart"/>
            <w:shd w:val="clear" w:color="auto" w:fill="D0CECE" w:themeFill="background2" w:themeFillShade="E6"/>
            <w:vAlign w:val="center"/>
          </w:tcPr>
          <w:p w:rsidR="00EB4B24" w:rsidRPr="009065A9" w:rsidRDefault="00EB4B24"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EB4B24" w:rsidRPr="009065A9" w:rsidRDefault="00EB4B24" w:rsidP="00063C18">
            <w:pPr>
              <w:spacing w:after="0" w:line="240" w:lineRule="auto"/>
              <w:jc w:val="center"/>
              <w:rPr>
                <w:rFonts w:ascii="Times New Roman" w:eastAsia="Times New Roman" w:hAnsi="Times New Roman" w:cs="Times New Roman"/>
                <w:color w:val="000000" w:themeColor="text1"/>
                <w:lang w:val="bs-Cyrl-BA"/>
              </w:rPr>
            </w:pPr>
          </w:p>
        </w:tc>
        <w:tc>
          <w:tcPr>
            <w:tcW w:w="531" w:type="pct"/>
            <w:vMerge w:val="restar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EB4B24" w:rsidRPr="009065A9" w:rsidRDefault="00EB4B24" w:rsidP="007A2BC0">
            <w:pPr>
              <w:spacing w:after="0" w:line="240" w:lineRule="auto"/>
              <w:jc w:val="center"/>
              <w:rPr>
                <w:rFonts w:ascii="Times New Roman" w:hAnsi="Times New Roman" w:cs="Times New Roman"/>
                <w:b/>
                <w:color w:val="000000" w:themeColor="text1"/>
                <w:lang w:val="bs-Cyrl-BA"/>
              </w:rPr>
            </w:pPr>
            <w:r w:rsidRPr="009065A9">
              <w:rPr>
                <w:rFonts w:ascii="Times New Roman" w:hAnsi="Times New Roman" w:cs="Times New Roman"/>
                <w:b/>
                <w:color w:val="000000" w:themeColor="text1"/>
                <w:lang w:val="bs-Cyrl-BA"/>
              </w:rPr>
              <w:t>Статус</w:t>
            </w:r>
          </w:p>
          <w:p w:rsidR="00EB4B24" w:rsidRPr="009065A9" w:rsidRDefault="00EB4B24" w:rsidP="007A2BC0">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EB4B24" w:rsidRPr="009065A9" w:rsidRDefault="00EB4B24" w:rsidP="007A2BC0">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rPr>
            </w:pPr>
            <w:r w:rsidRPr="009065A9">
              <w:rPr>
                <w:rFonts w:ascii="Times New Roman" w:hAnsi="Times New Roman" w:cs="Times New Roman"/>
                <w:b/>
              </w:rPr>
              <w:t>Усваја Скупштина Града</w:t>
            </w:r>
          </w:p>
        </w:tc>
        <w:tc>
          <w:tcPr>
            <w:tcW w:w="1793" w:type="pct"/>
            <w:gridSpan w:val="5"/>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t>Извори и износи планираних и извршених финансијских средстава у КМ</w:t>
            </w:r>
          </w:p>
        </w:tc>
      </w:tr>
      <w:tr w:rsidR="00EB4B24" w:rsidRPr="009065A9" w:rsidTr="007A2BC0">
        <w:trPr>
          <w:trHeight w:val="473"/>
          <w:jc w:val="center"/>
        </w:trPr>
        <w:tc>
          <w:tcPr>
            <w:tcW w:w="766" w:type="pct"/>
            <w:vMerge/>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EB4B24" w:rsidRPr="009065A9" w:rsidTr="007A2BC0">
        <w:trPr>
          <w:trHeight w:val="20"/>
          <w:jc w:val="center"/>
        </w:trPr>
        <w:tc>
          <w:tcPr>
            <w:tcW w:w="766"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lang w:val="bs-Cyrl-BA"/>
              </w:rPr>
            </w:pPr>
            <w:r w:rsidRPr="009065A9">
              <w:rPr>
                <w:rFonts w:ascii="Times New Roman" w:hAnsi="Times New Roman" w:cs="Times New Roman"/>
                <w:lang w:val="sr-Cyrl-BA"/>
              </w:rPr>
              <w:t>1</w:t>
            </w:r>
            <w:r w:rsidRPr="009065A9">
              <w:rPr>
                <w:rFonts w:ascii="Times New Roman" w:hAnsi="Times New Roman" w:cs="Times New Roman"/>
              </w:rPr>
              <w:t>.1.1.1. Суфинансирање вантјелесне оплодње</w:t>
            </w:r>
          </w:p>
        </w:tc>
        <w:tc>
          <w:tcPr>
            <w:tcW w:w="531" w:type="pct"/>
            <w:vMerge w:val="restart"/>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rPr>
              <w:t>Број</w:t>
            </w:r>
            <w:r w:rsidRPr="009065A9">
              <w:rPr>
                <w:rFonts w:ascii="Times New Roman" w:hAnsi="Times New Roman" w:cs="Times New Roman"/>
                <w:lang w:val="bs-Latn-BA"/>
              </w:rPr>
              <w:t xml:space="preserve"> </w:t>
            </w:r>
            <w:r w:rsidRPr="009065A9">
              <w:rPr>
                <w:rFonts w:ascii="Times New Roman" w:hAnsi="Times New Roman" w:cs="Times New Roman"/>
              </w:rPr>
              <w:t>позитивно</w:t>
            </w:r>
            <w:r w:rsidRPr="009065A9">
              <w:rPr>
                <w:rFonts w:ascii="Times New Roman" w:hAnsi="Times New Roman" w:cs="Times New Roman"/>
                <w:lang w:val="bs-Latn-BA"/>
              </w:rPr>
              <w:t xml:space="preserve"> </w:t>
            </w:r>
            <w:r w:rsidRPr="009065A9">
              <w:rPr>
                <w:rFonts w:ascii="Times New Roman" w:hAnsi="Times New Roman" w:cs="Times New Roman"/>
              </w:rPr>
              <w:t>ријешених</w:t>
            </w:r>
            <w:r w:rsidRPr="009065A9">
              <w:rPr>
                <w:rFonts w:ascii="Times New Roman" w:hAnsi="Times New Roman" w:cs="Times New Roman"/>
                <w:lang w:val="bs-Latn-BA"/>
              </w:rPr>
              <w:t xml:space="preserve"> </w:t>
            </w:r>
            <w:r w:rsidRPr="009065A9">
              <w:rPr>
                <w:rFonts w:ascii="Times New Roman" w:hAnsi="Times New Roman" w:cs="Times New Roman"/>
              </w:rPr>
              <w:t>захтјева</w:t>
            </w:r>
            <w:r w:rsidRPr="009065A9">
              <w:rPr>
                <w:rFonts w:ascii="Times New Roman" w:hAnsi="Times New Roman" w:cs="Times New Roman"/>
                <w:lang w:val="bs-Latn-BA"/>
              </w:rPr>
              <w:t xml:space="preserve"> </w:t>
            </w:r>
            <w:r w:rsidRPr="009065A9">
              <w:rPr>
                <w:rFonts w:ascii="Times New Roman" w:hAnsi="Times New Roman" w:cs="Times New Roman"/>
              </w:rPr>
              <w:t>за</w:t>
            </w:r>
            <w:r w:rsidRPr="009065A9">
              <w:rPr>
                <w:rFonts w:ascii="Times New Roman" w:hAnsi="Times New Roman" w:cs="Times New Roman"/>
                <w:lang w:val="bs-Latn-BA"/>
              </w:rPr>
              <w:t xml:space="preserve"> </w:t>
            </w:r>
            <w:r w:rsidRPr="009065A9">
              <w:rPr>
                <w:rFonts w:ascii="Times New Roman" w:hAnsi="Times New Roman" w:cs="Times New Roman"/>
              </w:rPr>
              <w:t>суфинансирање</w:t>
            </w:r>
            <w:r w:rsidRPr="009065A9">
              <w:rPr>
                <w:rFonts w:ascii="Times New Roman" w:hAnsi="Times New Roman" w:cs="Times New Roman"/>
                <w:lang w:val="bs-Latn-BA"/>
              </w:rPr>
              <w:t xml:space="preserve"> </w:t>
            </w:r>
            <w:r w:rsidRPr="009065A9">
              <w:rPr>
                <w:rFonts w:ascii="Times New Roman" w:hAnsi="Times New Roman" w:cs="Times New Roman"/>
              </w:rPr>
              <w:t>вантјелесне</w:t>
            </w:r>
            <w:r w:rsidRPr="009065A9">
              <w:rPr>
                <w:rFonts w:ascii="Times New Roman" w:hAnsi="Times New Roman" w:cs="Times New Roman"/>
                <w:lang w:val="bs-Latn-BA"/>
              </w:rPr>
              <w:t xml:space="preserve"> </w:t>
            </w:r>
            <w:r w:rsidRPr="009065A9">
              <w:rPr>
                <w:rFonts w:ascii="Times New Roman" w:hAnsi="Times New Roman" w:cs="Times New Roman"/>
              </w:rPr>
              <w:t>оплодње</w:t>
            </w:r>
          </w:p>
        </w:tc>
        <w:tc>
          <w:tcPr>
            <w:tcW w:w="531" w:type="pct"/>
            <w:vMerge w:val="restart"/>
            <w:vAlign w:val="center"/>
          </w:tcPr>
          <w:p w:rsidR="00EB4B24" w:rsidRPr="009065A9" w:rsidRDefault="00EB4B24" w:rsidP="007A2BC0">
            <w:pPr>
              <w:pStyle w:val="ListParagraph"/>
              <w:spacing w:after="0" w:line="240" w:lineRule="auto"/>
              <w:ind w:left="72"/>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33</w:t>
            </w:r>
          </w:p>
        </w:tc>
        <w:tc>
          <w:tcPr>
            <w:tcW w:w="414" w:type="pct"/>
            <w:vMerge w:val="restart"/>
            <w:vAlign w:val="center"/>
          </w:tcPr>
          <w:p w:rsidR="00EB4B24" w:rsidRPr="009065A9" w:rsidRDefault="00EB4B24"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ДА</w:t>
            </w:r>
          </w:p>
        </w:tc>
        <w:tc>
          <w:tcPr>
            <w:tcW w:w="442" w:type="pct"/>
            <w:vMerge w:val="restart"/>
            <w:vAlign w:val="center"/>
          </w:tcPr>
          <w:p w:rsidR="00EB4B24" w:rsidRPr="009065A9" w:rsidRDefault="00EB4B24" w:rsidP="007A2BC0">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hAnsi="Times New Roman" w:cs="Times New Roman"/>
                <w:lang w:val="sr-Cyrl-BA"/>
              </w:rPr>
              <w:t>Град Бијељина - Одјељење за друштвене дјелатности и Комисија именована Рјешењем Градоначелника</w:t>
            </w:r>
          </w:p>
        </w:tc>
        <w:tc>
          <w:tcPr>
            <w:tcW w:w="118" w:type="pct"/>
            <w:vMerge w:val="restart"/>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05" w:type="pct"/>
            <w:vMerge w:val="restart"/>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lang w:val="bs-Cyrl-BA"/>
              </w:rPr>
            </w:pPr>
            <w:r w:rsidRPr="009065A9">
              <w:rPr>
                <w:rFonts w:ascii="Times New Roman" w:hAnsi="Times New Roman" w:cs="Times New Roman"/>
                <w:color w:val="000000" w:themeColor="text1"/>
              </w:rPr>
              <w:t>6</w:t>
            </w:r>
            <w:r w:rsidRPr="009065A9">
              <w:rPr>
                <w:rFonts w:ascii="Times New Roman" w:hAnsi="Times New Roman" w:cs="Times New Roman"/>
                <w:color w:val="000000" w:themeColor="text1"/>
                <w:lang w:val="bs-Cyrl-BA"/>
              </w:rPr>
              <w:t>0.000</w:t>
            </w:r>
          </w:p>
        </w:tc>
        <w:tc>
          <w:tcPr>
            <w:tcW w:w="562" w:type="pct"/>
            <w:gridSpan w:val="2"/>
            <w:shd w:val="clear" w:color="auto" w:fill="FFFFFF" w:themeFill="background1"/>
            <w:vAlign w:val="center"/>
          </w:tcPr>
          <w:p w:rsidR="00EB4B24" w:rsidRPr="009065A9" w:rsidRDefault="00EB4B24" w:rsidP="00811BE7">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59.500</w:t>
            </w:r>
          </w:p>
        </w:tc>
        <w:tc>
          <w:tcPr>
            <w:tcW w:w="393" w:type="pct"/>
            <w:shd w:val="clear" w:color="auto" w:fill="FFFFFF" w:themeFill="background1"/>
            <w:vAlign w:val="center"/>
          </w:tcPr>
          <w:p w:rsidR="00EB4B24" w:rsidRPr="009065A9" w:rsidRDefault="00EB4B24" w:rsidP="00063C18">
            <w:pPr>
              <w:spacing w:after="0" w:line="240" w:lineRule="auto"/>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 xml:space="preserve">   99,17</w:t>
            </w:r>
            <w:r w:rsidRPr="009065A9">
              <w:rPr>
                <w:rFonts w:ascii="Times New Roman" w:eastAsia="Times New Roman" w:hAnsi="Times New Roman" w:cs="Times New Roman"/>
                <w:bCs/>
                <w:color w:val="000000" w:themeColor="text1"/>
              </w:rPr>
              <w:t>%</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i/>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i/>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tabs>
                <w:tab w:val="left" w:pos="351"/>
              </w:tabs>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6</w:t>
            </w:r>
            <w:r w:rsidRPr="009065A9">
              <w:rPr>
                <w:rFonts w:ascii="Times New Roman" w:hAnsi="Times New Roman" w:cs="Times New Roman"/>
                <w:b/>
                <w:bCs/>
                <w:color w:val="000000" w:themeColor="text1"/>
                <w:lang w:val="bs-Cyrl-BA"/>
              </w:rPr>
              <w:t>0.000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59.500</w:t>
            </w:r>
          </w:p>
        </w:tc>
        <w:tc>
          <w:tcPr>
            <w:tcW w:w="393" w:type="pct"/>
            <w:tcBorders>
              <w:bottom w:val="single" w:sz="4" w:space="0" w:color="000000"/>
            </w:tcBorders>
            <w:shd w:val="clear" w:color="auto" w:fill="F2F2F2" w:themeFill="background1" w:themeFillShade="F2"/>
            <w:vAlign w:val="center"/>
          </w:tcPr>
          <w:p w:rsidR="00EB4B24" w:rsidRPr="009065A9" w:rsidRDefault="00811BE7" w:rsidP="00063C18">
            <w:pPr>
              <w:spacing w:after="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val="sr-Cyrl-BA"/>
              </w:rPr>
              <w:t>99,17</w:t>
            </w:r>
            <w:r w:rsidRPr="009065A9">
              <w:rPr>
                <w:rFonts w:ascii="Times New Roman" w:eastAsia="Times New Roman" w:hAnsi="Times New Roman" w:cs="Times New Roman"/>
                <w:b/>
                <w:color w:val="000000" w:themeColor="text1"/>
              </w:rPr>
              <w:t>%</w:t>
            </w:r>
          </w:p>
        </w:tc>
      </w:tr>
      <w:tr w:rsidR="00EB4B24" w:rsidRPr="009065A9" w:rsidTr="007A2BC0">
        <w:trPr>
          <w:trHeight w:val="20"/>
          <w:jc w:val="center"/>
        </w:trPr>
        <w:tc>
          <w:tcPr>
            <w:tcW w:w="766" w:type="pct"/>
            <w:vMerge w:val="restart"/>
            <w:vAlign w:val="center"/>
          </w:tcPr>
          <w:p w:rsidR="00EB4B24" w:rsidRPr="009065A9" w:rsidRDefault="00EB4B24" w:rsidP="00063C18">
            <w:pPr>
              <w:spacing w:after="0" w:line="240" w:lineRule="auto"/>
              <w:rPr>
                <w:rFonts w:ascii="Times New Roman" w:hAnsi="Times New Roman" w:cs="Times New Roman"/>
              </w:rPr>
            </w:pPr>
            <w:r w:rsidRPr="009065A9">
              <w:rPr>
                <w:rFonts w:ascii="Times New Roman" w:hAnsi="Times New Roman" w:cs="Times New Roman"/>
              </w:rPr>
              <w:t>1.1.1.2. Субвенције за новорођенчад</w:t>
            </w:r>
          </w:p>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val="restart"/>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hAnsi="Times New Roman" w:cs="Times New Roman"/>
                <w:lang w:val="sr-Cyrl-BA"/>
              </w:rPr>
            </w:pPr>
            <w:r w:rsidRPr="009065A9">
              <w:rPr>
                <w:rFonts w:ascii="Times New Roman" w:hAnsi="Times New Roman" w:cs="Times New Roman"/>
                <w:lang w:val="sr-Cyrl-BA"/>
              </w:rPr>
              <w:t>Број позитивно ријешених захтјева за субвенције за новорођенчад</w:t>
            </w:r>
          </w:p>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Број позитивно ријешених захтјева је 688. Број неријешених захтјева је 19, нису у складу са Одлуком</w:t>
            </w:r>
          </w:p>
        </w:tc>
        <w:tc>
          <w:tcPr>
            <w:tcW w:w="414"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ДА</w:t>
            </w:r>
          </w:p>
        </w:tc>
        <w:tc>
          <w:tcPr>
            <w:tcW w:w="442"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lang w:val="sr-Cyrl-BA"/>
              </w:rPr>
              <w:t>Град Бијељина – Одјељење за друштвене дјелатности</w:t>
            </w:r>
          </w:p>
        </w:tc>
        <w:tc>
          <w:tcPr>
            <w:tcW w:w="118"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6</w:t>
            </w:r>
            <w:r w:rsidRPr="009065A9">
              <w:rPr>
                <w:rFonts w:ascii="Times New Roman" w:hAnsi="Times New Roman" w:cs="Times New Roman"/>
                <w:color w:val="000000" w:themeColor="text1"/>
                <w:lang w:val="bs-Cyrl-BA"/>
              </w:rPr>
              <w:t>00.000</w:t>
            </w:r>
          </w:p>
        </w:tc>
        <w:tc>
          <w:tcPr>
            <w:tcW w:w="562" w:type="pct"/>
            <w:gridSpan w:val="2"/>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523.000</w:t>
            </w:r>
          </w:p>
        </w:tc>
        <w:tc>
          <w:tcPr>
            <w:tcW w:w="393"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87,17%</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6</w:t>
            </w:r>
            <w:r w:rsidRPr="009065A9">
              <w:rPr>
                <w:rFonts w:ascii="Times New Roman" w:hAnsi="Times New Roman" w:cs="Times New Roman"/>
                <w:b/>
                <w:bCs/>
                <w:color w:val="000000" w:themeColor="text1"/>
                <w:lang w:val="bs-Cyrl-BA"/>
              </w:rPr>
              <w:t>00.000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523.000</w:t>
            </w:r>
          </w:p>
        </w:tc>
        <w:tc>
          <w:tcPr>
            <w:tcW w:w="393"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87,17%</w:t>
            </w:r>
          </w:p>
        </w:tc>
      </w:tr>
      <w:tr w:rsidR="00EB4B24" w:rsidRPr="009065A9" w:rsidTr="007A2BC0">
        <w:trPr>
          <w:trHeight w:val="20"/>
          <w:jc w:val="center"/>
        </w:trPr>
        <w:tc>
          <w:tcPr>
            <w:tcW w:w="766" w:type="pct"/>
            <w:vMerge w:val="restart"/>
            <w:vAlign w:val="center"/>
          </w:tcPr>
          <w:p w:rsidR="00EB4B24" w:rsidRPr="009065A9" w:rsidRDefault="00EB4B24" w:rsidP="00063C18">
            <w:pPr>
              <w:spacing w:after="0" w:line="240" w:lineRule="auto"/>
              <w:rPr>
                <w:rFonts w:ascii="Times New Roman" w:eastAsia="Times New Roman" w:hAnsi="Times New Roman" w:cs="Times New Roman"/>
              </w:rPr>
            </w:pPr>
            <w:r w:rsidRPr="009065A9">
              <w:rPr>
                <w:rFonts w:ascii="Times New Roman" w:hAnsi="Times New Roman" w:cs="Times New Roman"/>
              </w:rPr>
              <w:t>1.1.1.3.  Бесплатни уџбеници за ученике основних школа</w:t>
            </w:r>
          </w:p>
        </w:tc>
        <w:tc>
          <w:tcPr>
            <w:tcW w:w="531" w:type="pct"/>
            <w:vMerge w:val="restart"/>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BA"/>
              </w:rPr>
              <w:t>Испоручени уџбеници за ученике који похађају основне школе на подручју Града Бијељина</w:t>
            </w:r>
          </w:p>
        </w:tc>
        <w:tc>
          <w:tcPr>
            <w:tcW w:w="531"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
              </w:rPr>
            </w:pPr>
          </w:p>
          <w:p w:rsidR="00EB4B24" w:rsidRPr="009065A9" w:rsidRDefault="00EB4B24" w:rsidP="007A2BC0">
            <w:pPr>
              <w:jc w:val="center"/>
              <w:rPr>
                <w:rFonts w:ascii="Times New Roman" w:eastAsia="Times New Roman" w:hAnsi="Times New Roman" w:cs="Times New Roman"/>
              </w:rPr>
            </w:pPr>
          </w:p>
          <w:p w:rsidR="00EB4B24" w:rsidRPr="009065A9" w:rsidRDefault="00EB4B24" w:rsidP="007A2BC0">
            <w:pPr>
              <w:jc w:val="center"/>
              <w:rPr>
                <w:rFonts w:ascii="Times New Roman" w:eastAsia="Times New Roman" w:hAnsi="Times New Roman" w:cs="Times New Roman"/>
              </w:rPr>
            </w:pPr>
            <w:r w:rsidRPr="009065A9">
              <w:rPr>
                <w:rFonts w:ascii="Times New Roman" w:eastAsia="Times New Roman" w:hAnsi="Times New Roman" w:cs="Times New Roman"/>
              </w:rPr>
              <w:t>3.791</w:t>
            </w:r>
          </w:p>
        </w:tc>
        <w:tc>
          <w:tcPr>
            <w:tcW w:w="414"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rPr>
            </w:pPr>
            <w:r w:rsidRPr="009065A9">
              <w:rPr>
                <w:rFonts w:ascii="Times New Roman" w:eastAsia="Times New Roman" w:hAnsi="Times New Roman" w:cs="Times New Roman"/>
              </w:rPr>
              <w:t>Да</w:t>
            </w:r>
          </w:p>
        </w:tc>
        <w:tc>
          <w:tcPr>
            <w:tcW w:w="442"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
              </w:rPr>
            </w:pPr>
            <w:r w:rsidRPr="009065A9">
              <w:rPr>
                <w:rFonts w:ascii="Times New Roman" w:hAnsi="Times New Roman" w:cs="Times New Roman"/>
                <w:lang w:val="sr-Cyrl-BA"/>
              </w:rPr>
              <w:t>Град Бијељина – Одјељење за друштвене дјелатности</w:t>
            </w:r>
          </w:p>
        </w:tc>
        <w:tc>
          <w:tcPr>
            <w:tcW w:w="118"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405"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rPr>
              <w:t>900.000</w:t>
            </w:r>
          </w:p>
        </w:tc>
        <w:tc>
          <w:tcPr>
            <w:tcW w:w="562" w:type="pct"/>
            <w:gridSpan w:val="2"/>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908.300</w:t>
            </w:r>
          </w:p>
        </w:tc>
        <w:tc>
          <w:tcPr>
            <w:tcW w:w="393" w:type="pct"/>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100,92%</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rPr>
              <w:t>0</w:t>
            </w:r>
          </w:p>
        </w:tc>
        <w:tc>
          <w:tcPr>
            <w:tcW w:w="562" w:type="pct"/>
            <w:gridSpan w:val="2"/>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rPr>
              <w:t>0</w:t>
            </w:r>
          </w:p>
        </w:tc>
        <w:tc>
          <w:tcPr>
            <w:tcW w:w="562" w:type="pct"/>
            <w:gridSpan w:val="2"/>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rPr>
              <w:t>0</w:t>
            </w:r>
          </w:p>
        </w:tc>
        <w:tc>
          <w:tcPr>
            <w:tcW w:w="562" w:type="pct"/>
            <w:gridSpan w:val="2"/>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p>
        </w:tc>
      </w:tr>
      <w:tr w:rsidR="00EB4B24" w:rsidRPr="009065A9" w:rsidTr="007A2BC0">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531"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414"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442"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118"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405"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rPr>
            </w:pPr>
            <w:r w:rsidRPr="009065A9">
              <w:rPr>
                <w:rFonts w:ascii="Times New Roman" w:hAnsi="Times New Roman" w:cs="Times New Roman"/>
                <w:b/>
                <w:bCs/>
              </w:rPr>
              <w:t>900.000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811BE7"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908.300</w:t>
            </w:r>
          </w:p>
        </w:tc>
        <w:tc>
          <w:tcPr>
            <w:tcW w:w="393" w:type="pct"/>
            <w:tcBorders>
              <w:bottom w:val="single" w:sz="4" w:space="0" w:color="000000"/>
            </w:tcBorders>
            <w:shd w:val="clear" w:color="auto" w:fill="F2F2F2" w:themeFill="background1" w:themeFillShade="F2"/>
            <w:vAlign w:val="center"/>
          </w:tcPr>
          <w:p w:rsidR="00EB4B24" w:rsidRPr="009065A9" w:rsidRDefault="00811BE7" w:rsidP="00063C18">
            <w:pPr>
              <w:spacing w:after="0" w:line="240" w:lineRule="auto"/>
              <w:jc w:val="center"/>
              <w:rPr>
                <w:rFonts w:ascii="Times New Roman" w:eastAsia="Times New Roman" w:hAnsi="Times New Roman" w:cs="Times New Roman"/>
                <w:b/>
                <w:bCs/>
                <w:color w:val="000000" w:themeColor="text1"/>
                <w:lang/>
              </w:rPr>
            </w:pPr>
            <w:r w:rsidRPr="009065A9">
              <w:rPr>
                <w:rFonts w:ascii="Times New Roman" w:eastAsia="Times New Roman" w:hAnsi="Times New Roman" w:cs="Times New Roman"/>
                <w:b/>
                <w:bCs/>
                <w:color w:val="000000" w:themeColor="text1"/>
                <w:lang/>
              </w:rPr>
              <w:t>100,92%</w:t>
            </w:r>
          </w:p>
        </w:tc>
      </w:tr>
      <w:tr w:rsidR="00EB4B24" w:rsidRPr="009065A9" w:rsidTr="007A2BC0">
        <w:trPr>
          <w:trHeight w:val="20"/>
          <w:jc w:val="center"/>
        </w:trPr>
        <w:tc>
          <w:tcPr>
            <w:tcW w:w="766" w:type="pct"/>
            <w:vMerge w:val="restart"/>
            <w:vAlign w:val="center"/>
          </w:tcPr>
          <w:p w:rsidR="00EB4B24" w:rsidRPr="009065A9" w:rsidRDefault="00EB4B24" w:rsidP="00063C18">
            <w:pPr>
              <w:spacing w:after="0" w:line="240" w:lineRule="auto"/>
              <w:rPr>
                <w:rFonts w:ascii="Times New Roman" w:eastAsia="Times New Roman" w:hAnsi="Times New Roman" w:cs="Times New Roman"/>
              </w:rPr>
            </w:pPr>
            <w:r w:rsidRPr="009065A9">
              <w:rPr>
                <w:rFonts w:ascii="Times New Roman" w:hAnsi="Times New Roman" w:cs="Times New Roman"/>
              </w:rPr>
              <w:t>1.1.1.4. Субвенције за превоз ученика ОШ и  СШ</w:t>
            </w:r>
          </w:p>
        </w:tc>
        <w:tc>
          <w:tcPr>
            <w:tcW w:w="531" w:type="pct"/>
            <w:vMerge w:val="restart"/>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rPr>
            </w:pPr>
            <w:r w:rsidRPr="009065A9">
              <w:rPr>
                <w:rFonts w:ascii="Times New Roman" w:hAnsi="Times New Roman" w:cs="Times New Roman"/>
                <w:lang w:val="sr-Cyrl-BA"/>
              </w:rPr>
              <w:t>Број позитивно ријешених захтјева за превоз ученика ОШ и СШ</w:t>
            </w:r>
          </w:p>
        </w:tc>
        <w:tc>
          <w:tcPr>
            <w:tcW w:w="531" w:type="pct"/>
            <w:vMerge w:val="restart"/>
            <w:vAlign w:val="center"/>
          </w:tcPr>
          <w:p w:rsidR="00EB4B24" w:rsidRPr="007A2BC0" w:rsidRDefault="00EB4B24" w:rsidP="007A2BC0">
            <w:pPr>
              <w:spacing w:after="0"/>
              <w:jc w:val="center"/>
              <w:rPr>
                <w:rFonts w:ascii="Times New Roman" w:eastAsia="Calibri" w:hAnsi="Times New Roman" w:cs="Times New Roman"/>
                <w:lang/>
              </w:rPr>
            </w:pPr>
            <w:r w:rsidRPr="009065A9">
              <w:rPr>
                <w:rFonts w:ascii="Times New Roman" w:hAnsi="Times New Roman" w:cs="Times New Roman"/>
              </w:rPr>
              <w:t>2.668</w:t>
            </w:r>
          </w:p>
        </w:tc>
        <w:tc>
          <w:tcPr>
            <w:tcW w:w="414"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rPr>
            </w:pPr>
            <w:r w:rsidRPr="009065A9">
              <w:rPr>
                <w:rFonts w:ascii="Times New Roman" w:eastAsia="Times New Roman" w:hAnsi="Times New Roman" w:cs="Times New Roman"/>
              </w:rPr>
              <w:t>Да</w:t>
            </w:r>
          </w:p>
        </w:tc>
        <w:tc>
          <w:tcPr>
            <w:tcW w:w="442" w:type="pct"/>
            <w:vMerge w:val="restart"/>
            <w:vAlign w:val="center"/>
          </w:tcPr>
          <w:p w:rsidR="00EB4B24" w:rsidRPr="009065A9" w:rsidRDefault="00EB4B24" w:rsidP="007A2BC0">
            <w:pPr>
              <w:spacing w:after="0" w:line="240" w:lineRule="auto"/>
              <w:jc w:val="center"/>
              <w:rPr>
                <w:rFonts w:ascii="Times New Roman" w:hAnsi="Times New Roman" w:cs="Times New Roman"/>
                <w:lang w:val="sr-Cyrl-BA"/>
              </w:rPr>
            </w:pPr>
          </w:p>
          <w:p w:rsidR="00EB4B24" w:rsidRPr="009065A9" w:rsidRDefault="00EB4B24" w:rsidP="007A2BC0">
            <w:pPr>
              <w:spacing w:after="0" w:line="240" w:lineRule="auto"/>
              <w:jc w:val="center"/>
              <w:rPr>
                <w:rFonts w:ascii="Times New Roman" w:eastAsia="Times New Roman" w:hAnsi="Times New Roman" w:cs="Times New Roman"/>
                <w:b/>
              </w:rPr>
            </w:pPr>
            <w:r w:rsidRPr="009065A9">
              <w:rPr>
                <w:rFonts w:ascii="Times New Roman" w:hAnsi="Times New Roman" w:cs="Times New Roman"/>
                <w:lang w:val="sr-Cyrl-BA"/>
              </w:rPr>
              <w:t>Град Бијељина – Одјељење за друштвене дјелатности</w:t>
            </w:r>
          </w:p>
        </w:tc>
        <w:tc>
          <w:tcPr>
            <w:tcW w:w="118"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405"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Буџет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rPr>
              <w:t>705</w:t>
            </w:r>
            <w:r w:rsidRPr="009065A9">
              <w:rPr>
                <w:rFonts w:ascii="Times New Roman" w:hAnsi="Times New Roman" w:cs="Times New Roman"/>
                <w:lang w:val="bs-Cyrl-BA"/>
              </w:rPr>
              <w:t>.000</w:t>
            </w:r>
          </w:p>
        </w:tc>
        <w:tc>
          <w:tcPr>
            <w:tcW w:w="562" w:type="pct"/>
            <w:gridSpan w:val="2"/>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1.046.000</w:t>
            </w:r>
          </w:p>
        </w:tc>
        <w:tc>
          <w:tcPr>
            <w:tcW w:w="393" w:type="pct"/>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148,36%</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Кредит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rPr>
              <w:t>0</w:t>
            </w:r>
          </w:p>
        </w:tc>
        <w:tc>
          <w:tcPr>
            <w:tcW w:w="562" w:type="pct"/>
            <w:gridSpan w:val="2"/>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Донације / Грант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rPr>
              <w:t>0</w:t>
            </w:r>
          </w:p>
        </w:tc>
        <w:tc>
          <w:tcPr>
            <w:tcW w:w="562" w:type="pct"/>
            <w:gridSpan w:val="2"/>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rPr>
            </w:pPr>
            <w:r w:rsidRPr="009065A9">
              <w:rPr>
                <w:rFonts w:ascii="Times New Roman" w:hAnsi="Times New Roman" w:cs="Times New Roman"/>
                <w:b/>
                <w:bCs/>
              </w:rPr>
              <w:t>Остало</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rPr>
              <w:t>0</w:t>
            </w:r>
          </w:p>
        </w:tc>
        <w:tc>
          <w:tcPr>
            <w:tcW w:w="562" w:type="pct"/>
            <w:gridSpan w:val="2"/>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531"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414"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442"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118"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rPr>
            </w:pPr>
          </w:p>
        </w:tc>
        <w:tc>
          <w:tcPr>
            <w:tcW w:w="405"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rPr>
            </w:pPr>
            <w:r w:rsidRPr="009065A9">
              <w:rPr>
                <w:rFonts w:ascii="Times New Roman" w:hAnsi="Times New Roman" w:cs="Times New Roman"/>
                <w:b/>
                <w:bCs/>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rPr>
            </w:pPr>
            <w:r w:rsidRPr="009065A9">
              <w:rPr>
                <w:rFonts w:ascii="Times New Roman" w:hAnsi="Times New Roman" w:cs="Times New Roman"/>
                <w:b/>
                <w:bCs/>
              </w:rPr>
              <w:t>705</w:t>
            </w:r>
            <w:r w:rsidRPr="009065A9">
              <w:rPr>
                <w:rFonts w:ascii="Times New Roman" w:hAnsi="Times New Roman" w:cs="Times New Roman"/>
                <w:b/>
                <w:bCs/>
                <w:lang w:val="bs-Cyrl-BA"/>
              </w:rPr>
              <w:t>.000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1.046.000</w:t>
            </w:r>
          </w:p>
        </w:tc>
        <w:tc>
          <w:tcPr>
            <w:tcW w:w="393" w:type="pct"/>
            <w:tcBorders>
              <w:bottom w:val="single" w:sz="4" w:space="0" w:color="000000"/>
            </w:tcBorders>
            <w:shd w:val="clear" w:color="auto" w:fill="F2F2F2" w:themeFill="background1" w:themeFillShade="F2"/>
            <w:vAlign w:val="center"/>
          </w:tcPr>
          <w:p w:rsidR="00EB4B24" w:rsidRPr="009065A9" w:rsidRDefault="00811BE7" w:rsidP="00063C18">
            <w:pPr>
              <w:spacing w:after="0" w:line="240" w:lineRule="auto"/>
              <w:jc w:val="center"/>
              <w:rPr>
                <w:rFonts w:ascii="Times New Roman" w:eastAsia="Times New Roman" w:hAnsi="Times New Roman" w:cs="Times New Roman"/>
                <w:b/>
                <w:bCs/>
                <w:color w:val="000000" w:themeColor="text1"/>
                <w:lang/>
              </w:rPr>
            </w:pPr>
            <w:r w:rsidRPr="009065A9">
              <w:rPr>
                <w:rFonts w:ascii="Times New Roman" w:eastAsia="Times New Roman" w:hAnsi="Times New Roman" w:cs="Times New Roman"/>
                <w:b/>
                <w:bCs/>
                <w:color w:val="000000" w:themeColor="text1"/>
                <w:lang/>
              </w:rPr>
              <w:t>148,36%</w:t>
            </w:r>
          </w:p>
        </w:tc>
      </w:tr>
      <w:tr w:rsidR="00EB4B24" w:rsidRPr="009065A9" w:rsidTr="007A2BC0">
        <w:trPr>
          <w:trHeight w:val="20"/>
          <w:jc w:val="center"/>
        </w:trPr>
        <w:tc>
          <w:tcPr>
            <w:tcW w:w="766" w:type="pct"/>
            <w:vMerge w:val="restart"/>
            <w:vAlign w:val="center"/>
          </w:tcPr>
          <w:p w:rsidR="00EB4B24" w:rsidRPr="009065A9" w:rsidRDefault="00EB4B24" w:rsidP="00063C18">
            <w:pPr>
              <w:spacing w:after="0" w:line="240" w:lineRule="auto"/>
              <w:rPr>
                <w:rFonts w:ascii="Times New Roman" w:eastAsia="Times New Roman" w:hAnsi="Times New Roman" w:cs="Times New Roman"/>
              </w:rPr>
            </w:pPr>
            <w:r w:rsidRPr="009065A9">
              <w:rPr>
                <w:rFonts w:ascii="Times New Roman" w:hAnsi="Times New Roman" w:cs="Times New Roman"/>
              </w:rPr>
              <w:t>1.1.1.5. Субвенције за дјецу у приватним вртићима</w:t>
            </w:r>
          </w:p>
        </w:tc>
        <w:tc>
          <w:tcPr>
            <w:tcW w:w="531" w:type="pct"/>
            <w:vMerge w:val="restart"/>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lang w:val="sr-Cyrl-BA"/>
              </w:rPr>
              <w:t>Број родитеља који примају субвенцију чија дјеца иду у приватне вртиће</w:t>
            </w:r>
          </w:p>
        </w:tc>
        <w:tc>
          <w:tcPr>
            <w:tcW w:w="531"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Cs/>
                <w:color w:val="000000" w:themeColor="text1"/>
              </w:rPr>
              <w:t>Број родитеља којима је исплаћена субвенција за 2025. годину је 1156. Субвенције нису исплаћене за око 80 родитеља који нису попунили пријаву</w:t>
            </w:r>
          </w:p>
        </w:tc>
        <w:tc>
          <w:tcPr>
            <w:tcW w:w="414"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Да</w:t>
            </w:r>
          </w:p>
        </w:tc>
        <w:tc>
          <w:tcPr>
            <w:tcW w:w="442"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lang w:val="sr-Cyrl-BA"/>
              </w:rPr>
              <w:t>Град Бијељина – Одјељење за друштвене дјелатности</w:t>
            </w:r>
          </w:p>
        </w:tc>
        <w:tc>
          <w:tcPr>
            <w:tcW w:w="118"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1.</w:t>
            </w:r>
            <w:r w:rsidRPr="009065A9">
              <w:rPr>
                <w:rFonts w:ascii="Times New Roman" w:hAnsi="Times New Roman" w:cs="Times New Roman"/>
                <w:color w:val="000000" w:themeColor="text1"/>
              </w:rPr>
              <w:t>050.000</w:t>
            </w:r>
          </w:p>
        </w:tc>
        <w:tc>
          <w:tcPr>
            <w:tcW w:w="562" w:type="pct"/>
            <w:gridSpan w:val="2"/>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2.005.000</w:t>
            </w:r>
          </w:p>
        </w:tc>
        <w:tc>
          <w:tcPr>
            <w:tcW w:w="393"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190,95%</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1.</w:t>
            </w:r>
            <w:r w:rsidRPr="009065A9">
              <w:rPr>
                <w:rFonts w:ascii="Times New Roman" w:hAnsi="Times New Roman" w:cs="Times New Roman"/>
                <w:b/>
                <w:bCs/>
                <w:color w:val="000000" w:themeColor="text1"/>
              </w:rPr>
              <w:t>050.000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2.005.000</w:t>
            </w:r>
          </w:p>
        </w:tc>
        <w:tc>
          <w:tcPr>
            <w:tcW w:w="393"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190,95%</w:t>
            </w:r>
          </w:p>
        </w:tc>
      </w:tr>
      <w:tr w:rsidR="00EB4B24" w:rsidRPr="009065A9" w:rsidTr="007A2BC0">
        <w:trPr>
          <w:trHeight w:val="20"/>
          <w:jc w:val="center"/>
        </w:trPr>
        <w:tc>
          <w:tcPr>
            <w:tcW w:w="766" w:type="pct"/>
            <w:vMerge w:val="restart"/>
            <w:vAlign w:val="center"/>
          </w:tcPr>
          <w:p w:rsidR="00EB4B24" w:rsidRPr="009065A9" w:rsidRDefault="00EB4B24" w:rsidP="00063C18">
            <w:pPr>
              <w:spacing w:after="0" w:line="240" w:lineRule="auto"/>
              <w:rPr>
                <w:rFonts w:ascii="Times New Roman" w:eastAsia="Times New Roman" w:hAnsi="Times New Roman" w:cs="Times New Roman"/>
              </w:rPr>
            </w:pPr>
            <w:r w:rsidRPr="009065A9">
              <w:rPr>
                <w:rFonts w:ascii="Times New Roman" w:hAnsi="Times New Roman" w:cs="Times New Roman"/>
              </w:rPr>
              <w:t xml:space="preserve">1.1.1.6. Субвенције за куповину прибора за ученике ОШ </w:t>
            </w:r>
          </w:p>
        </w:tc>
        <w:tc>
          <w:tcPr>
            <w:tcW w:w="531" w:type="pct"/>
            <w:vMerge w:val="restart"/>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Број позитивно ријешених захтјева за куповину прибора за ученика ОШ</w:t>
            </w:r>
          </w:p>
        </w:tc>
        <w:tc>
          <w:tcPr>
            <w:tcW w:w="531"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6.777</w:t>
            </w:r>
          </w:p>
        </w:tc>
        <w:tc>
          <w:tcPr>
            <w:tcW w:w="414"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Да</w:t>
            </w:r>
          </w:p>
        </w:tc>
        <w:tc>
          <w:tcPr>
            <w:tcW w:w="442"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lang w:val="sr-Cyrl-BA"/>
              </w:rPr>
              <w:t>Град Бијељина – Одјељење за друштвене дјелатности</w:t>
            </w:r>
          </w:p>
        </w:tc>
        <w:tc>
          <w:tcPr>
            <w:tcW w:w="118"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lang w:val="bs-Cyrl-BA"/>
              </w:rPr>
              <w:t>4</w:t>
            </w:r>
            <w:r w:rsidRPr="009065A9">
              <w:rPr>
                <w:rFonts w:ascii="Times New Roman" w:hAnsi="Times New Roman" w:cs="Times New Roman"/>
                <w:color w:val="000000" w:themeColor="text1"/>
              </w:rPr>
              <w:t>5</w:t>
            </w:r>
            <w:r w:rsidRPr="009065A9">
              <w:rPr>
                <w:rFonts w:ascii="Times New Roman" w:hAnsi="Times New Roman" w:cs="Times New Roman"/>
                <w:color w:val="000000" w:themeColor="text1"/>
                <w:lang w:val="bs-Cyrl-BA"/>
              </w:rPr>
              <w:t>0.000</w:t>
            </w:r>
          </w:p>
        </w:tc>
        <w:tc>
          <w:tcPr>
            <w:tcW w:w="562" w:type="pct"/>
            <w:gridSpan w:val="2"/>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432.000</w:t>
            </w:r>
          </w:p>
        </w:tc>
        <w:tc>
          <w:tcPr>
            <w:tcW w:w="393" w:type="pct"/>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96%</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4</w:t>
            </w:r>
            <w:r w:rsidRPr="009065A9">
              <w:rPr>
                <w:rFonts w:ascii="Times New Roman" w:hAnsi="Times New Roman" w:cs="Times New Roman"/>
                <w:b/>
                <w:bCs/>
                <w:color w:val="000000" w:themeColor="text1"/>
              </w:rPr>
              <w:t>5</w:t>
            </w:r>
            <w:r w:rsidRPr="009065A9">
              <w:rPr>
                <w:rFonts w:ascii="Times New Roman" w:hAnsi="Times New Roman" w:cs="Times New Roman"/>
                <w:b/>
                <w:bCs/>
                <w:color w:val="000000" w:themeColor="text1"/>
                <w:lang w:val="bs-Cyrl-BA"/>
              </w:rPr>
              <w:t>0.000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432.000</w:t>
            </w:r>
          </w:p>
        </w:tc>
        <w:tc>
          <w:tcPr>
            <w:tcW w:w="393"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96%</w:t>
            </w:r>
          </w:p>
        </w:tc>
      </w:tr>
      <w:tr w:rsidR="00EB4B24" w:rsidRPr="009065A9" w:rsidTr="007A2BC0">
        <w:trPr>
          <w:trHeight w:val="20"/>
          <w:jc w:val="center"/>
        </w:trPr>
        <w:tc>
          <w:tcPr>
            <w:tcW w:w="3207" w:type="pct"/>
            <w:gridSpan w:val="7"/>
            <w:vMerge w:val="restart"/>
            <w:shd w:val="clear" w:color="auto" w:fill="DEEAF6" w:themeFill="accent1" w:themeFillTint="33"/>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color w:val="000000" w:themeColor="text1"/>
              </w:rPr>
              <w:t xml:space="preserve">Укупно за мјеру </w:t>
            </w:r>
            <w:r w:rsidRPr="009065A9">
              <w:rPr>
                <w:rFonts w:ascii="Times New Roman" w:eastAsia="Calibri" w:hAnsi="Times New Roman" w:cs="Times New Roman"/>
                <w:b/>
                <w:color w:val="000000"/>
              </w:rPr>
              <w:t>1.1.1.</w:t>
            </w:r>
            <w:r w:rsidRPr="009065A9">
              <w:rPr>
                <w:rFonts w:ascii="Times New Roman" w:eastAsia="Calibri" w:hAnsi="Times New Roman" w:cs="Times New Roman"/>
                <w:b/>
                <w:color w:val="000000"/>
                <w:lang w:val="sr-Cyrl-BA"/>
              </w:rPr>
              <w:t xml:space="preserve"> Мјере пронаталитетне политике</w:t>
            </w: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3</w:t>
            </w:r>
            <w:r w:rsidRPr="009065A9">
              <w:rPr>
                <w:rFonts w:ascii="Times New Roman" w:hAnsi="Times New Roman" w:cs="Times New Roman"/>
                <w:color w:val="000000" w:themeColor="text1"/>
                <w:lang w:val="bs-Cyrl-BA"/>
              </w:rPr>
              <w:t>.</w:t>
            </w:r>
            <w:r w:rsidRPr="009065A9">
              <w:rPr>
                <w:rFonts w:ascii="Times New Roman" w:hAnsi="Times New Roman" w:cs="Times New Roman"/>
                <w:color w:val="000000" w:themeColor="text1"/>
              </w:rPr>
              <w:t>765</w:t>
            </w:r>
            <w:r w:rsidRPr="009065A9">
              <w:rPr>
                <w:rFonts w:ascii="Times New Roman" w:hAnsi="Times New Roman" w:cs="Times New Roman"/>
                <w:color w:val="000000" w:themeColor="text1"/>
                <w:lang w:val="bs-Cyrl-BA"/>
              </w:rPr>
              <w:t>.000</w:t>
            </w:r>
          </w:p>
        </w:tc>
        <w:tc>
          <w:tcPr>
            <w:tcW w:w="55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4.973.800</w:t>
            </w:r>
          </w:p>
        </w:tc>
        <w:tc>
          <w:tcPr>
            <w:tcW w:w="397" w:type="pct"/>
            <w:gridSpan w:val="2"/>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Style w:val="mord"/>
                <w:rFonts w:ascii="Times New Roman" w:hAnsi="Times New Roman" w:cs="Times New Roman"/>
              </w:rPr>
              <w:t>132</w:t>
            </w:r>
            <w:r w:rsidRPr="009065A9">
              <w:rPr>
                <w:rStyle w:val="mpunct"/>
                <w:rFonts w:ascii="Times New Roman" w:hAnsi="Times New Roman" w:cs="Times New Roman"/>
              </w:rPr>
              <w:t>,</w:t>
            </w:r>
            <w:r w:rsidRPr="009065A9">
              <w:rPr>
                <w:rStyle w:val="mord"/>
                <w:rFonts w:ascii="Times New Roman" w:hAnsi="Times New Roman" w:cs="Times New Roman"/>
              </w:rPr>
              <w:t>11%</w:t>
            </w:r>
          </w:p>
        </w:tc>
      </w:tr>
      <w:tr w:rsidR="00EB4B24" w:rsidRPr="009065A9" w:rsidTr="007A2BC0">
        <w:trPr>
          <w:trHeight w:val="20"/>
          <w:jc w:val="center"/>
        </w:trPr>
        <w:tc>
          <w:tcPr>
            <w:tcW w:w="3207" w:type="pct"/>
            <w:gridSpan w:val="7"/>
            <w:vMerge/>
            <w:shd w:val="clear" w:color="auto" w:fill="DEEAF6" w:themeFill="accent1" w:themeFillTint="33"/>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3207" w:type="pct"/>
            <w:gridSpan w:val="7"/>
            <w:vMerge/>
            <w:shd w:val="clear" w:color="auto" w:fill="DEEAF6" w:themeFill="accent1" w:themeFillTint="33"/>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3207" w:type="pct"/>
            <w:gridSpan w:val="7"/>
            <w:vMerge/>
            <w:shd w:val="clear" w:color="auto" w:fill="DEEAF6" w:themeFill="accent1" w:themeFillTint="33"/>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3207" w:type="pct"/>
            <w:gridSpan w:val="7"/>
            <w:vMerge/>
            <w:shd w:val="clear" w:color="auto" w:fill="DEEAF6" w:themeFill="accent1" w:themeFillTint="33"/>
            <w:vAlign w:val="center"/>
          </w:tcPr>
          <w:p w:rsidR="00EB4B24" w:rsidRPr="009065A9" w:rsidRDefault="00EB4B24" w:rsidP="007A2BC0">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3</w:t>
            </w:r>
            <w:r w:rsidRPr="009065A9">
              <w:rPr>
                <w:rFonts w:ascii="Times New Roman" w:hAnsi="Times New Roman" w:cs="Times New Roman"/>
                <w:b/>
                <w:bCs/>
                <w:color w:val="000000" w:themeColor="text1"/>
                <w:lang w:val="bs-Cyrl-BA"/>
              </w:rPr>
              <w:t>.</w:t>
            </w:r>
            <w:r w:rsidRPr="009065A9">
              <w:rPr>
                <w:rFonts w:ascii="Times New Roman" w:hAnsi="Times New Roman" w:cs="Times New Roman"/>
                <w:b/>
                <w:bCs/>
                <w:color w:val="000000" w:themeColor="text1"/>
              </w:rPr>
              <w:t>765</w:t>
            </w:r>
            <w:r w:rsidRPr="009065A9">
              <w:rPr>
                <w:rFonts w:ascii="Times New Roman" w:hAnsi="Times New Roman" w:cs="Times New Roman"/>
                <w:b/>
                <w:bCs/>
                <w:color w:val="000000" w:themeColor="text1"/>
                <w:lang w:val="bs-Cyrl-BA"/>
              </w:rPr>
              <w:t>.000</w:t>
            </w:r>
          </w:p>
        </w:tc>
        <w:tc>
          <w:tcPr>
            <w:tcW w:w="558" w:type="pct"/>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color w:val="000000" w:themeColor="text1"/>
              </w:rPr>
              <w:t>4.973.800</w:t>
            </w:r>
          </w:p>
        </w:tc>
        <w:tc>
          <w:tcPr>
            <w:tcW w:w="397" w:type="pct"/>
            <w:gridSpan w:val="2"/>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
                <w:bCs/>
                <w:color w:val="000000" w:themeColor="text1"/>
              </w:rPr>
            </w:pPr>
            <w:r w:rsidRPr="009065A9">
              <w:rPr>
                <w:rStyle w:val="mord"/>
                <w:rFonts w:ascii="Times New Roman" w:hAnsi="Times New Roman" w:cs="Times New Roman"/>
                <w:b/>
              </w:rPr>
              <w:t>132</w:t>
            </w:r>
            <w:r w:rsidRPr="009065A9">
              <w:rPr>
                <w:rStyle w:val="mpunct"/>
                <w:rFonts w:ascii="Times New Roman" w:hAnsi="Times New Roman" w:cs="Times New Roman"/>
                <w:b/>
              </w:rPr>
              <w:t>,</w:t>
            </w:r>
            <w:r w:rsidRPr="009065A9">
              <w:rPr>
                <w:rStyle w:val="mord"/>
                <w:rFonts w:ascii="Times New Roman" w:hAnsi="Times New Roman" w:cs="Times New Roman"/>
                <w:b/>
              </w:rPr>
              <w:t>11%</w:t>
            </w:r>
          </w:p>
        </w:tc>
      </w:tr>
    </w:tbl>
    <w:p w:rsidR="00811BE7" w:rsidRPr="009065A9" w:rsidRDefault="00811BE7" w:rsidP="00EB4B24">
      <w:pPr>
        <w:pStyle w:val="EndnoteText"/>
        <w:spacing w:after="60"/>
        <w:jc w:val="both"/>
        <w:rPr>
          <w:rFonts w:ascii="Times New Roman" w:hAnsi="Times New Roman" w:cs="Times New Roman"/>
          <w:b/>
          <w:color w:val="000000" w:themeColor="text1"/>
          <w:sz w:val="22"/>
          <w:szCs w:val="22"/>
          <w:lang w:val="bs-Cyrl-BA"/>
        </w:rPr>
      </w:pPr>
    </w:p>
    <w:p w:rsidR="00811BE7" w:rsidRPr="009065A9" w:rsidRDefault="00811BE7" w:rsidP="00EB4B24">
      <w:pPr>
        <w:pStyle w:val="EndnoteText"/>
        <w:spacing w:after="60"/>
        <w:jc w:val="both"/>
        <w:rPr>
          <w:rFonts w:ascii="Times New Roman" w:hAnsi="Times New Roman" w:cs="Times New Roman"/>
          <w:b/>
          <w:color w:val="000000" w:themeColor="text1"/>
          <w:sz w:val="22"/>
          <w:szCs w:val="22"/>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EB4B24" w:rsidRPr="009065A9" w:rsidTr="00063C18">
        <w:trPr>
          <w:trHeight w:val="20"/>
        </w:trPr>
        <w:tc>
          <w:tcPr>
            <w:tcW w:w="2500" w:type="pct"/>
            <w:shd w:val="clear" w:color="auto" w:fill="DEEAF6" w:themeFill="accent1" w:themeFillTint="33"/>
            <w:tcMar>
              <w:top w:w="0" w:type="dxa"/>
              <w:left w:w="108" w:type="dxa"/>
              <w:bottom w:w="0" w:type="dxa"/>
              <w:right w:w="108" w:type="dxa"/>
            </w:tcMar>
          </w:tcPr>
          <w:p w:rsidR="00EB4B24" w:rsidRPr="009065A9" w:rsidRDefault="00EB4B24" w:rsidP="00063C18">
            <w:pPr>
              <w:spacing w:after="0" w:line="240" w:lineRule="auto"/>
              <w:rPr>
                <w:rFonts w:ascii="Times New Roman" w:hAnsi="Times New Roman" w:cs="Times New Roman"/>
                <w:b/>
              </w:rPr>
            </w:pPr>
            <w:r w:rsidRPr="009065A9">
              <w:rPr>
                <w:rFonts w:ascii="Times New Roman" w:hAnsi="Times New Roman" w:cs="Times New Roman"/>
                <w:b/>
              </w:rPr>
              <w:t>Редни број и мјера:</w:t>
            </w:r>
          </w:p>
          <w:p w:rsidR="00EB4B24" w:rsidRPr="009065A9" w:rsidRDefault="00EB4B24" w:rsidP="00063C18">
            <w:pPr>
              <w:spacing w:after="0" w:line="240" w:lineRule="auto"/>
              <w:rPr>
                <w:rFonts w:ascii="Times New Roman" w:eastAsia="Times New Roman" w:hAnsi="Times New Roman" w:cs="Times New Roman"/>
                <w:b/>
                <w:lang w:val="bs-Cyrl-BA"/>
              </w:rPr>
            </w:pPr>
            <w:r w:rsidRPr="009065A9">
              <w:rPr>
                <w:rFonts w:ascii="Times New Roman" w:hAnsi="Times New Roman" w:cs="Times New Roman"/>
              </w:rPr>
              <w:t xml:space="preserve">1.1.2. </w:t>
            </w:r>
            <w:r w:rsidRPr="009065A9">
              <w:rPr>
                <w:rFonts w:ascii="Times New Roman" w:hAnsi="Times New Roman" w:cs="Times New Roman"/>
                <w:b/>
                <w:color w:val="000000"/>
                <w:lang w:val="sr-Cyrl-BA"/>
              </w:rPr>
              <w:t>Мјере подршке младима</w:t>
            </w:r>
          </w:p>
        </w:tc>
        <w:tc>
          <w:tcPr>
            <w:tcW w:w="2500" w:type="pct"/>
            <w:shd w:val="clear" w:color="auto" w:fill="DEEAF6" w:themeFill="accent1" w:themeFillTint="33"/>
            <w:vAlign w:val="center"/>
          </w:tcPr>
          <w:p w:rsidR="00EB4B24" w:rsidRPr="009065A9" w:rsidRDefault="00EB4B24" w:rsidP="00063C18">
            <w:pPr>
              <w:spacing w:after="0" w:line="240" w:lineRule="auto"/>
              <w:rPr>
                <w:rFonts w:ascii="Times New Roman" w:hAnsi="Times New Roman" w:cs="Times New Roman"/>
                <w:b/>
                <w:bCs/>
              </w:rPr>
            </w:pPr>
            <w:r w:rsidRPr="009065A9">
              <w:rPr>
                <w:rFonts w:ascii="Times New Roman" w:hAnsi="Times New Roman" w:cs="Times New Roman"/>
                <w:b/>
                <w:bCs/>
              </w:rPr>
              <w:t>Назив и шифра програма:</w:t>
            </w:r>
          </w:p>
          <w:p w:rsidR="00EB4B24" w:rsidRPr="009065A9" w:rsidRDefault="00EB4B24" w:rsidP="00063C18">
            <w:pPr>
              <w:spacing w:after="0" w:line="240" w:lineRule="auto"/>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val="sr-Cyrl-BA"/>
              </w:rPr>
              <w:t xml:space="preserve">Одјељење за друштвене дјелатности - </w:t>
            </w:r>
            <w:r w:rsidRPr="009065A9">
              <w:rPr>
                <w:rFonts w:ascii="Times New Roman" w:eastAsia="Times New Roman" w:hAnsi="Times New Roman" w:cs="Times New Roman"/>
                <w:b/>
                <w:color w:val="000000" w:themeColor="text1"/>
              </w:rPr>
              <w:t>ПЈТ 0005210</w:t>
            </w:r>
          </w:p>
        </w:tc>
      </w:tr>
      <w:tr w:rsidR="00EB4B24"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EB4B24" w:rsidRPr="009065A9" w:rsidRDefault="00EB4B24" w:rsidP="00063C18">
            <w:pPr>
              <w:spacing w:after="0"/>
              <w:rPr>
                <w:rFonts w:ascii="Times New Roman" w:hAnsi="Times New Roman" w:cs="Times New Roman"/>
                <w:b/>
                <w:color w:val="000000"/>
                <w:lang w:val="sr-Cyrl-BA"/>
              </w:rPr>
            </w:pPr>
            <w:r w:rsidRPr="009065A9">
              <w:rPr>
                <w:rFonts w:ascii="Times New Roman" w:eastAsia="Calibri" w:hAnsi="Times New Roman" w:cs="Times New Roman"/>
                <w:b/>
                <w:color w:val="000000"/>
                <w:lang w:val="sr-Cyrl-BA"/>
              </w:rPr>
              <w:t>Стратешки документ, стратешки циљ и приоритет:</w:t>
            </w:r>
            <w:r w:rsidRPr="009065A9">
              <w:rPr>
                <w:rFonts w:ascii="Times New Roman" w:hAnsi="Times New Roman" w:cs="Times New Roman"/>
                <w:b/>
                <w:color w:val="000000"/>
                <w:lang w:val="sr-Cyrl-BA"/>
              </w:rPr>
              <w:t xml:space="preserve"> </w:t>
            </w:r>
            <w:r w:rsidRPr="009065A9">
              <w:rPr>
                <w:rFonts w:ascii="Times New Roman" w:hAnsi="Times New Roman" w:cs="Times New Roman"/>
                <w:bCs/>
                <w:color w:val="000000"/>
                <w:lang w:val="sr-Cyrl-BA"/>
              </w:rPr>
              <w:t>Стратегија развоја Града Бијељина 2024-2030;</w:t>
            </w:r>
            <w:r w:rsidRPr="009065A9">
              <w:rPr>
                <w:rFonts w:ascii="Times New Roman" w:hAnsi="Times New Roman" w:cs="Times New Roman"/>
                <w:b/>
                <w:color w:val="000000"/>
                <w:lang w:val="sr-Cyrl-BA"/>
              </w:rPr>
              <w:t xml:space="preserve"> </w:t>
            </w:r>
          </w:p>
          <w:p w:rsidR="00EB4B24" w:rsidRPr="009065A9" w:rsidRDefault="00EB4B24" w:rsidP="00063C18">
            <w:pPr>
              <w:spacing w:after="0"/>
              <w:rPr>
                <w:rFonts w:ascii="Times New Roman" w:hAnsi="Times New Roman" w:cs="Times New Roman"/>
                <w:b/>
                <w:color w:val="000000"/>
                <w:lang w:val="sr-Cyrl-BA"/>
              </w:rPr>
            </w:pPr>
            <w:r w:rsidRPr="009065A9">
              <w:rPr>
                <w:rFonts w:ascii="Times New Roman" w:hAnsi="Times New Roman" w:cs="Times New Roman"/>
                <w:b/>
                <w:color w:val="000000"/>
                <w:lang w:val="sr-Cyrl-BA"/>
              </w:rPr>
              <w:t xml:space="preserve">СЦ: 1. </w:t>
            </w:r>
            <w:r w:rsidRPr="009065A9">
              <w:rPr>
                <w:rFonts w:ascii="Times New Roman" w:hAnsi="Times New Roman" w:cs="Times New Roman"/>
                <w:bCs/>
                <w:color w:val="000000"/>
                <w:lang w:val="sr-Cyrl-BA"/>
              </w:rPr>
              <w:t>Побољшати демографску структуру и унаприједити квалитет живота становника Бијељине;</w:t>
            </w:r>
            <w:r w:rsidRPr="009065A9">
              <w:rPr>
                <w:rFonts w:ascii="Times New Roman" w:hAnsi="Times New Roman" w:cs="Times New Roman"/>
                <w:b/>
                <w:color w:val="000000"/>
                <w:lang w:val="sr-Cyrl-BA"/>
              </w:rPr>
              <w:t xml:space="preserve">  </w:t>
            </w:r>
          </w:p>
          <w:p w:rsidR="00EB4B24" w:rsidRPr="009065A9" w:rsidRDefault="00EB4B24" w:rsidP="00063C18">
            <w:pPr>
              <w:spacing w:after="0" w:line="240" w:lineRule="auto"/>
              <w:rPr>
                <w:rFonts w:ascii="Times New Roman" w:hAnsi="Times New Roman" w:cs="Times New Roman"/>
                <w:b/>
                <w:bCs/>
                <w:color w:val="000000" w:themeColor="text1"/>
              </w:rPr>
            </w:pPr>
            <w:r w:rsidRPr="009065A9">
              <w:rPr>
                <w:rFonts w:ascii="Times New Roman" w:hAnsi="Times New Roman" w:cs="Times New Roman"/>
                <w:b/>
                <w:color w:val="000000"/>
                <w:lang w:val="sr-Cyrl-BA"/>
              </w:rPr>
              <w:t xml:space="preserve">Приоритет 1.1. </w:t>
            </w:r>
            <w:r w:rsidRPr="009065A9">
              <w:rPr>
                <w:rFonts w:ascii="Times New Roman" w:hAnsi="Times New Roman" w:cs="Times New Roman"/>
                <w:bCs/>
                <w:color w:val="000000"/>
                <w:lang w:val="sr-Cyrl-BA"/>
              </w:rPr>
              <w:t>Зауставити негативне тенденције по питању природног прираштаја и одласка младих</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798"/>
        <w:gridCol w:w="1491"/>
        <w:gridCol w:w="1281"/>
        <w:gridCol w:w="1368"/>
        <w:gridCol w:w="365"/>
        <w:gridCol w:w="1253"/>
        <w:gridCol w:w="1299"/>
        <w:gridCol w:w="1293"/>
        <w:gridCol w:w="1726"/>
        <w:gridCol w:w="12"/>
        <w:gridCol w:w="1213"/>
      </w:tblGrid>
      <w:tr w:rsidR="00EB4B24" w:rsidRPr="009065A9" w:rsidTr="007A2BC0">
        <w:trPr>
          <w:trHeight w:val="20"/>
          <w:jc w:val="center"/>
        </w:trPr>
        <w:tc>
          <w:tcPr>
            <w:tcW w:w="766" w:type="pct"/>
            <w:vMerge w:val="restart"/>
            <w:shd w:val="clear" w:color="auto" w:fill="D0CECE" w:themeFill="background2" w:themeFillShade="E6"/>
            <w:vAlign w:val="center"/>
          </w:tcPr>
          <w:p w:rsidR="00EB4B24" w:rsidRPr="009065A9" w:rsidRDefault="00EB4B24"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EB4B24" w:rsidRPr="009065A9" w:rsidRDefault="00EB4B24" w:rsidP="00063C18">
            <w:pPr>
              <w:spacing w:after="0" w:line="240" w:lineRule="auto"/>
              <w:jc w:val="center"/>
              <w:rPr>
                <w:rFonts w:ascii="Times New Roman" w:eastAsia="Times New Roman" w:hAnsi="Times New Roman" w:cs="Times New Roman"/>
                <w:color w:val="000000" w:themeColor="text1"/>
                <w:lang w:val="bs-Cyrl-BA"/>
              </w:rPr>
            </w:pPr>
          </w:p>
        </w:tc>
        <w:tc>
          <w:tcPr>
            <w:tcW w:w="581" w:type="pct"/>
            <w:vMerge w:val="restar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482" w:type="pct"/>
            <w:vMerge w:val="restar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EB4B24" w:rsidRPr="009065A9" w:rsidRDefault="00EB4B24" w:rsidP="007A2BC0">
            <w:pPr>
              <w:spacing w:after="0" w:line="240" w:lineRule="auto"/>
              <w:jc w:val="center"/>
              <w:rPr>
                <w:rFonts w:ascii="Times New Roman" w:hAnsi="Times New Roman" w:cs="Times New Roman"/>
                <w:b/>
                <w:color w:val="000000" w:themeColor="text1"/>
                <w:lang w:val="bs-Cyrl-BA"/>
              </w:rPr>
            </w:pPr>
            <w:r w:rsidRPr="009065A9">
              <w:rPr>
                <w:rFonts w:ascii="Times New Roman" w:hAnsi="Times New Roman" w:cs="Times New Roman"/>
                <w:b/>
                <w:color w:val="000000" w:themeColor="text1"/>
                <w:lang w:val="bs-Cyrl-BA"/>
              </w:rPr>
              <w:t>Статус</w:t>
            </w:r>
          </w:p>
          <w:p w:rsidR="00EB4B24" w:rsidRPr="009065A9" w:rsidRDefault="00EB4B24" w:rsidP="007A2BC0">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EB4B24" w:rsidRPr="009065A9" w:rsidRDefault="00EB4B24" w:rsidP="007A2BC0">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rPr>
            </w:pPr>
            <w:r w:rsidRPr="009065A9">
              <w:rPr>
                <w:rFonts w:ascii="Times New Roman" w:hAnsi="Times New Roman" w:cs="Times New Roman"/>
                <w:b/>
              </w:rPr>
              <w:t>Усваја Скупштина Града</w:t>
            </w:r>
          </w:p>
        </w:tc>
        <w:tc>
          <w:tcPr>
            <w:tcW w:w="1792" w:type="pct"/>
            <w:gridSpan w:val="5"/>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t>Извори и износи планираних и извршених финансијских средстава у КМ</w:t>
            </w:r>
          </w:p>
        </w:tc>
      </w:tr>
      <w:tr w:rsidR="00EB4B24" w:rsidRPr="009065A9" w:rsidTr="007A2BC0">
        <w:trPr>
          <w:trHeight w:val="473"/>
          <w:jc w:val="center"/>
        </w:trPr>
        <w:tc>
          <w:tcPr>
            <w:tcW w:w="766" w:type="pct"/>
            <w:vMerge/>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p>
        </w:tc>
        <w:tc>
          <w:tcPr>
            <w:tcW w:w="581" w:type="pct"/>
            <w:vMerge/>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82" w:type="pct"/>
            <w:vMerge/>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92"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EB4B24" w:rsidRPr="009065A9" w:rsidTr="007A2BC0">
        <w:trPr>
          <w:trHeight w:val="20"/>
          <w:jc w:val="center"/>
        </w:trPr>
        <w:tc>
          <w:tcPr>
            <w:tcW w:w="766" w:type="pct"/>
            <w:vMerge w:val="restart"/>
            <w:vAlign w:val="center"/>
          </w:tcPr>
          <w:p w:rsidR="00EB4B24" w:rsidRPr="009065A9" w:rsidRDefault="00EB4B24" w:rsidP="00063C18">
            <w:pPr>
              <w:spacing w:after="0" w:line="240" w:lineRule="auto"/>
              <w:rPr>
                <w:rFonts w:ascii="Times New Roman" w:hAnsi="Times New Roman" w:cs="Times New Roman"/>
              </w:rPr>
            </w:pPr>
            <w:r w:rsidRPr="009065A9">
              <w:rPr>
                <w:rFonts w:ascii="Times New Roman" w:hAnsi="Times New Roman" w:cs="Times New Roman"/>
              </w:rPr>
              <w:t xml:space="preserve">1.1.2.1. Формирање омладинског центра </w:t>
            </w:r>
          </w:p>
          <w:p w:rsidR="00EB4B24" w:rsidRPr="009065A9" w:rsidRDefault="00EB4B24" w:rsidP="00063C18">
            <w:pPr>
              <w:spacing w:after="0" w:line="240" w:lineRule="auto"/>
              <w:rPr>
                <w:rFonts w:ascii="Times New Roman" w:eastAsia="Times New Roman" w:hAnsi="Times New Roman" w:cs="Times New Roman"/>
                <w:color w:val="000000" w:themeColor="text1"/>
                <w:lang w:val="bs-Cyrl-BA"/>
              </w:rPr>
            </w:pPr>
          </w:p>
        </w:tc>
        <w:tc>
          <w:tcPr>
            <w:tcW w:w="581" w:type="pct"/>
            <w:vMerge w:val="restart"/>
            <w:tcBorders>
              <w:right w:val="single" w:sz="4" w:space="0" w:color="auto"/>
            </w:tcBorders>
            <w:shd w:val="clear" w:color="auto" w:fill="FFFFFF" w:themeFill="background1"/>
            <w:vAlign w:val="center"/>
          </w:tcPr>
          <w:p w:rsidR="00EB4B24" w:rsidRPr="009065A9" w:rsidRDefault="00EB4B24" w:rsidP="007A2BC0">
            <w:pPr>
              <w:pStyle w:val="ListParagraph"/>
              <w:spacing w:after="0" w:line="240" w:lineRule="auto"/>
              <w:ind w:left="72"/>
              <w:jc w:val="center"/>
              <w:rPr>
                <w:rFonts w:ascii="Times New Roman" w:hAnsi="Times New Roman" w:cs="Times New Roman"/>
                <w:color w:val="000000"/>
              </w:rPr>
            </w:pPr>
            <w:r w:rsidRPr="009065A9">
              <w:rPr>
                <w:rFonts w:ascii="Times New Roman" w:hAnsi="Times New Roman" w:cs="Times New Roman"/>
                <w:color w:val="000000"/>
              </w:rPr>
              <w:t>Број</w:t>
            </w:r>
            <w:r w:rsidRPr="009065A9">
              <w:rPr>
                <w:rFonts w:ascii="Times New Roman" w:hAnsi="Times New Roman" w:cs="Times New Roman"/>
                <w:color w:val="000000"/>
                <w:lang w:val="bs-Latn-BA"/>
              </w:rPr>
              <w:t xml:space="preserve"> </w:t>
            </w:r>
            <w:r w:rsidRPr="009065A9">
              <w:rPr>
                <w:rFonts w:ascii="Times New Roman" w:hAnsi="Times New Roman" w:cs="Times New Roman"/>
                <w:color w:val="000000"/>
              </w:rPr>
              <w:t>корисника успостављеног</w:t>
            </w:r>
            <w:r w:rsidRPr="009065A9">
              <w:rPr>
                <w:rFonts w:ascii="Times New Roman" w:hAnsi="Times New Roman" w:cs="Times New Roman"/>
                <w:color w:val="000000"/>
                <w:lang w:val="bs-Latn-BA"/>
              </w:rPr>
              <w:t xml:space="preserve"> </w:t>
            </w:r>
            <w:r w:rsidRPr="009065A9">
              <w:rPr>
                <w:rFonts w:ascii="Times New Roman" w:hAnsi="Times New Roman" w:cs="Times New Roman"/>
                <w:color w:val="000000"/>
              </w:rPr>
              <w:t>Омладинског</w:t>
            </w:r>
            <w:r w:rsidRPr="009065A9">
              <w:rPr>
                <w:rFonts w:ascii="Times New Roman" w:hAnsi="Times New Roman" w:cs="Times New Roman"/>
                <w:color w:val="000000"/>
                <w:lang w:val="bs-Latn-BA"/>
              </w:rPr>
              <w:t xml:space="preserve"> </w:t>
            </w:r>
            <w:r w:rsidRPr="009065A9">
              <w:rPr>
                <w:rFonts w:ascii="Times New Roman" w:hAnsi="Times New Roman" w:cs="Times New Roman"/>
                <w:color w:val="000000"/>
              </w:rPr>
              <w:t>центра</w:t>
            </w:r>
          </w:p>
        </w:tc>
        <w:tc>
          <w:tcPr>
            <w:tcW w:w="482" w:type="pct"/>
            <w:vMerge w:val="restart"/>
            <w:vAlign w:val="center"/>
          </w:tcPr>
          <w:p w:rsidR="00EB4B24" w:rsidRPr="009065A9" w:rsidRDefault="00EB4B24" w:rsidP="007A2BC0">
            <w:pPr>
              <w:pStyle w:val="ListParagraph"/>
              <w:spacing w:after="0" w:line="240" w:lineRule="auto"/>
              <w:ind w:left="72"/>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 xml:space="preserve">У децембру 2025. </w:t>
            </w:r>
            <w:r w:rsidRPr="009065A9">
              <w:rPr>
                <w:rFonts w:ascii="Times New Roman" w:hAnsi="Times New Roman" w:cs="Times New Roman"/>
                <w:color w:val="000000" w:themeColor="text1"/>
              </w:rPr>
              <w:t>г</w:t>
            </w:r>
            <w:r w:rsidRPr="009065A9">
              <w:rPr>
                <w:rFonts w:ascii="Times New Roman" w:hAnsi="Times New Roman" w:cs="Times New Roman"/>
                <w:color w:val="000000" w:themeColor="text1"/>
                <w:lang w:val="bs-Cyrl-BA"/>
              </w:rPr>
              <w:t>одине достављене понуде за прву фазу изградње Омладинског центра. До краја фебруара 2026. потписивање уговора са изабраним понуђачем</w:t>
            </w:r>
          </w:p>
        </w:tc>
        <w:tc>
          <w:tcPr>
            <w:tcW w:w="414" w:type="pct"/>
            <w:vMerge w:val="restart"/>
            <w:vAlign w:val="center"/>
          </w:tcPr>
          <w:p w:rsidR="00EB4B24" w:rsidRPr="009065A9" w:rsidRDefault="00EB4B24" w:rsidP="007A2BC0">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Не, у току је реализација</w:t>
            </w:r>
          </w:p>
        </w:tc>
        <w:tc>
          <w:tcPr>
            <w:tcW w:w="442" w:type="pct"/>
            <w:vMerge w:val="restart"/>
            <w:vAlign w:val="center"/>
          </w:tcPr>
          <w:p w:rsidR="00EB4B24" w:rsidRPr="009065A9" w:rsidRDefault="00EB4B24" w:rsidP="007A2BC0">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lang w:val="sr-Cyrl-BA"/>
              </w:rPr>
              <w:t>Град Бијељина – Одјељење за друштвене дјелатности</w:t>
            </w:r>
          </w:p>
        </w:tc>
        <w:tc>
          <w:tcPr>
            <w:tcW w:w="118" w:type="pct"/>
            <w:vMerge w:val="restart"/>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05" w:type="pct"/>
            <w:vMerge w:val="restart"/>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62" w:type="pct"/>
            <w:gridSpan w:val="2"/>
            <w:shd w:val="clear" w:color="auto" w:fill="FFFFFF" w:themeFill="background1"/>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2" w:type="pct"/>
            <w:shd w:val="clear" w:color="auto" w:fill="FFFFFF" w:themeFill="background1"/>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8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82" w:type="pct"/>
            <w:vMerge/>
            <w:vAlign w:val="center"/>
          </w:tcPr>
          <w:p w:rsidR="00EB4B24" w:rsidRPr="009065A9" w:rsidRDefault="00EB4B24" w:rsidP="007A2BC0">
            <w:pPr>
              <w:spacing w:after="0" w:line="240" w:lineRule="auto"/>
              <w:jc w:val="center"/>
              <w:rPr>
                <w:rFonts w:ascii="Times New Roman" w:eastAsia="Times New Roman" w:hAnsi="Times New Roman" w:cs="Times New Roman"/>
                <w:i/>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i/>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2" w:type="pct"/>
            <w:shd w:val="clear" w:color="auto" w:fill="FFFFFF" w:themeFill="background1"/>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8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8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tabs>
                <w:tab w:val="left" w:pos="351"/>
              </w:tabs>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2" w:type="pct"/>
            <w:shd w:val="clear" w:color="auto" w:fill="FFFFFF" w:themeFill="background1"/>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8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8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2" w:type="pct"/>
            <w:shd w:val="clear" w:color="auto" w:fill="FFFFFF" w:themeFill="background1"/>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81" w:type="pct"/>
            <w:vMerge/>
            <w:tcBorders>
              <w:bottom w:val="single" w:sz="4" w:space="0" w:color="000000"/>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82"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rPr>
              <w:t>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811BE7" w:rsidP="00063C18">
            <w:pPr>
              <w:spacing w:after="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rPr>
              <w:t>0</w:t>
            </w:r>
          </w:p>
        </w:tc>
        <w:tc>
          <w:tcPr>
            <w:tcW w:w="392" w:type="pct"/>
            <w:tcBorders>
              <w:bottom w:val="single" w:sz="4" w:space="0" w:color="000000"/>
            </w:tcBorders>
            <w:shd w:val="clear" w:color="auto" w:fill="F2F2F2" w:themeFill="background1" w:themeFillShade="F2"/>
            <w:vAlign w:val="center"/>
          </w:tcPr>
          <w:p w:rsidR="00EB4B24" w:rsidRPr="009065A9" w:rsidRDefault="00811BE7" w:rsidP="00063C18">
            <w:pPr>
              <w:spacing w:after="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rPr>
              <w:t>0</w:t>
            </w:r>
          </w:p>
        </w:tc>
      </w:tr>
      <w:tr w:rsidR="00EB4B24" w:rsidRPr="009065A9" w:rsidTr="007A2BC0">
        <w:trPr>
          <w:trHeight w:val="20"/>
          <w:jc w:val="center"/>
        </w:trPr>
        <w:tc>
          <w:tcPr>
            <w:tcW w:w="3208" w:type="pct"/>
            <w:gridSpan w:val="7"/>
            <w:vMerge w:val="restart"/>
            <w:shd w:val="clear" w:color="auto" w:fill="DEEAF6" w:themeFill="accent1" w:themeFillTint="33"/>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color w:val="000000" w:themeColor="text1"/>
              </w:rPr>
              <w:t xml:space="preserve">Укупно за мјеру </w:t>
            </w:r>
            <w:r w:rsidRPr="009065A9">
              <w:rPr>
                <w:rFonts w:ascii="Times New Roman" w:hAnsi="Times New Roman" w:cs="Times New Roman"/>
                <w:b/>
              </w:rPr>
              <w:t>1.1.2.</w:t>
            </w:r>
            <w:r w:rsidRPr="009065A9">
              <w:rPr>
                <w:rFonts w:ascii="Times New Roman" w:hAnsi="Times New Roman" w:cs="Times New Roman"/>
              </w:rPr>
              <w:t xml:space="preserve"> </w:t>
            </w:r>
            <w:r w:rsidRPr="009065A9">
              <w:rPr>
                <w:rFonts w:ascii="Times New Roman" w:hAnsi="Times New Roman" w:cs="Times New Roman"/>
                <w:b/>
                <w:color w:val="000000"/>
                <w:lang w:val="sr-Cyrl-BA"/>
              </w:rPr>
              <w:t>Мјере подршке младима</w:t>
            </w: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811BE7" w:rsidP="00063C18">
            <w:pPr>
              <w:spacing w:after="0" w:line="240" w:lineRule="auto"/>
              <w:jc w:val="center"/>
              <w:rPr>
                <w:rFonts w:ascii="Times New Roman" w:eastAsia="Times New Roman" w:hAnsi="Times New Roman" w:cs="Times New Roman"/>
                <w:color w:val="000000" w:themeColor="text1"/>
                <w:lang/>
              </w:rPr>
            </w:pPr>
            <w:r w:rsidRPr="009065A9">
              <w:rPr>
                <w:rFonts w:ascii="Times New Roman" w:eastAsia="Times New Roman" w:hAnsi="Times New Roman" w:cs="Times New Roman"/>
                <w:color w:val="000000" w:themeColor="text1"/>
                <w:lang/>
              </w:rPr>
              <w:t>0</w:t>
            </w:r>
          </w:p>
        </w:tc>
        <w:tc>
          <w:tcPr>
            <w:tcW w:w="396" w:type="pct"/>
            <w:gridSpan w:val="2"/>
            <w:shd w:val="clear" w:color="auto" w:fill="DEEAF6" w:themeFill="accent1" w:themeFillTint="33"/>
            <w:vAlign w:val="center"/>
          </w:tcPr>
          <w:p w:rsidR="00EB4B24" w:rsidRPr="009065A9" w:rsidRDefault="00811BE7" w:rsidP="00063C18">
            <w:pPr>
              <w:spacing w:after="0" w:line="240" w:lineRule="auto"/>
              <w:jc w:val="center"/>
              <w:rPr>
                <w:rFonts w:ascii="Times New Roman" w:eastAsia="Times New Roman" w:hAnsi="Times New Roman" w:cs="Times New Roman"/>
                <w:color w:val="000000" w:themeColor="text1"/>
                <w:lang/>
              </w:rPr>
            </w:pPr>
            <w:r w:rsidRPr="009065A9">
              <w:rPr>
                <w:rFonts w:ascii="Times New Roman" w:eastAsia="Times New Roman" w:hAnsi="Times New Roman" w:cs="Times New Roman"/>
                <w:color w:val="000000" w:themeColor="text1"/>
                <w:lang/>
              </w:rPr>
              <w:t>0</w:t>
            </w:r>
          </w:p>
        </w:tc>
      </w:tr>
      <w:tr w:rsidR="00EB4B24" w:rsidRPr="009065A9" w:rsidTr="007A2BC0">
        <w:trPr>
          <w:trHeight w:val="20"/>
          <w:jc w:val="center"/>
        </w:trPr>
        <w:tc>
          <w:tcPr>
            <w:tcW w:w="3208" w:type="pct"/>
            <w:gridSpan w:val="7"/>
            <w:vMerge/>
            <w:shd w:val="clear" w:color="auto" w:fill="DEEAF6" w:themeFill="accent1" w:themeFillTint="33"/>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6" w:type="pct"/>
            <w:gridSpan w:val="2"/>
            <w:shd w:val="clear" w:color="auto" w:fill="DEEAF6" w:themeFill="accent1" w:themeFillTint="33"/>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3208" w:type="pct"/>
            <w:gridSpan w:val="7"/>
            <w:vMerge/>
            <w:shd w:val="clear" w:color="auto" w:fill="DEEAF6" w:themeFill="accent1" w:themeFillTint="33"/>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6" w:type="pct"/>
            <w:gridSpan w:val="2"/>
            <w:shd w:val="clear" w:color="auto" w:fill="DEEAF6" w:themeFill="accent1" w:themeFillTint="33"/>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3208" w:type="pct"/>
            <w:gridSpan w:val="7"/>
            <w:vMerge/>
            <w:shd w:val="clear" w:color="auto" w:fill="DEEAF6" w:themeFill="accent1" w:themeFillTint="33"/>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6" w:type="pct"/>
            <w:gridSpan w:val="2"/>
            <w:shd w:val="clear" w:color="auto" w:fill="DEEAF6" w:themeFill="accent1" w:themeFillTint="33"/>
            <w:vAlign w:val="center"/>
          </w:tcPr>
          <w:p w:rsidR="00EB4B24" w:rsidRPr="009065A9" w:rsidRDefault="00811BE7"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3208" w:type="pct"/>
            <w:gridSpan w:val="7"/>
            <w:vMerge/>
            <w:shd w:val="clear" w:color="auto" w:fill="DEEAF6" w:themeFill="accent1" w:themeFillTint="33"/>
            <w:vAlign w:val="center"/>
          </w:tcPr>
          <w:p w:rsidR="00EB4B24" w:rsidRPr="009065A9" w:rsidRDefault="00EB4B24" w:rsidP="007A2BC0">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rPr>
              <w:t>0</w:t>
            </w:r>
          </w:p>
        </w:tc>
        <w:tc>
          <w:tcPr>
            <w:tcW w:w="558" w:type="pct"/>
            <w:shd w:val="clear" w:color="auto" w:fill="DEEAF6" w:themeFill="accent1" w:themeFillTint="33"/>
            <w:vAlign w:val="center"/>
          </w:tcPr>
          <w:p w:rsidR="00EB4B24" w:rsidRPr="009065A9" w:rsidRDefault="00811BE7" w:rsidP="00063C18">
            <w:pPr>
              <w:spacing w:after="12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rPr>
              <w:t>0</w:t>
            </w:r>
          </w:p>
        </w:tc>
        <w:tc>
          <w:tcPr>
            <w:tcW w:w="396" w:type="pct"/>
            <w:gridSpan w:val="2"/>
            <w:shd w:val="clear" w:color="auto" w:fill="DEEAF6" w:themeFill="accent1" w:themeFillTint="33"/>
            <w:vAlign w:val="center"/>
          </w:tcPr>
          <w:p w:rsidR="00EB4B24" w:rsidRPr="009065A9" w:rsidRDefault="00811BE7" w:rsidP="00063C18">
            <w:pPr>
              <w:spacing w:after="12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rPr>
              <w:t>0</w:t>
            </w:r>
          </w:p>
        </w:tc>
      </w:tr>
    </w:tbl>
    <w:p w:rsidR="00EB4B24" w:rsidRPr="009065A9" w:rsidRDefault="00EB4B24" w:rsidP="00EB4B24">
      <w:pPr>
        <w:pStyle w:val="EndnoteText"/>
        <w:spacing w:after="60"/>
        <w:jc w:val="both"/>
        <w:rPr>
          <w:rFonts w:ascii="Times New Roman" w:hAnsi="Times New Roman" w:cs="Times New Roman"/>
          <w:b/>
          <w:color w:val="000000" w:themeColor="text1"/>
          <w:sz w:val="22"/>
          <w:szCs w:val="22"/>
          <w:lang w:val="bs-Cyrl-BA"/>
        </w:rPr>
      </w:pPr>
    </w:p>
    <w:p w:rsidR="00EB4B24" w:rsidRPr="009065A9" w:rsidRDefault="00EB4B24" w:rsidP="00EB4B24">
      <w:pPr>
        <w:pStyle w:val="EndnoteText"/>
        <w:spacing w:after="60"/>
        <w:jc w:val="both"/>
        <w:rPr>
          <w:rFonts w:ascii="Times New Roman" w:hAnsi="Times New Roman" w:cs="Times New Roman"/>
          <w:b/>
          <w:color w:val="000000" w:themeColor="text1"/>
          <w:sz w:val="22"/>
          <w:szCs w:val="22"/>
          <w:lang w:val="en-US"/>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EB4B24" w:rsidRPr="009065A9" w:rsidTr="00063C18">
        <w:trPr>
          <w:trHeight w:val="20"/>
        </w:trPr>
        <w:tc>
          <w:tcPr>
            <w:tcW w:w="2500" w:type="pct"/>
            <w:shd w:val="clear" w:color="auto" w:fill="DEEAF6" w:themeFill="accent1" w:themeFillTint="33"/>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b/>
              </w:rPr>
            </w:pPr>
            <w:r w:rsidRPr="009065A9">
              <w:rPr>
                <w:rFonts w:ascii="Times New Roman" w:hAnsi="Times New Roman" w:cs="Times New Roman"/>
                <w:b/>
              </w:rPr>
              <w:t>Редни број и мјера:</w:t>
            </w:r>
          </w:p>
          <w:p w:rsidR="00EB4B24" w:rsidRPr="009065A9" w:rsidRDefault="00EB4B24" w:rsidP="00063C18">
            <w:pPr>
              <w:spacing w:after="0" w:line="240" w:lineRule="auto"/>
              <w:rPr>
                <w:rFonts w:ascii="Times New Roman" w:eastAsia="Times New Roman" w:hAnsi="Times New Roman" w:cs="Times New Roman"/>
                <w:b/>
                <w:lang w:val="bs-Cyrl-BA"/>
              </w:rPr>
            </w:pPr>
            <w:r w:rsidRPr="009065A9">
              <w:rPr>
                <w:rFonts w:ascii="Times New Roman" w:hAnsi="Times New Roman" w:cs="Times New Roman"/>
                <w:b/>
                <w:color w:val="000000"/>
                <w:lang w:val="sr-Cyrl-BA"/>
              </w:rPr>
              <w:t>1.3.1. Побољшање услова рада у области образовања</w:t>
            </w:r>
          </w:p>
        </w:tc>
        <w:tc>
          <w:tcPr>
            <w:tcW w:w="2500" w:type="pct"/>
            <w:shd w:val="clear" w:color="auto" w:fill="DEEAF6" w:themeFill="accent1" w:themeFillTint="33"/>
          </w:tcPr>
          <w:p w:rsidR="00EB4B24" w:rsidRPr="009065A9" w:rsidRDefault="00EB4B24"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EB4B24" w:rsidRPr="009065A9" w:rsidRDefault="00EB4B24" w:rsidP="00063C18">
            <w:pPr>
              <w:spacing w:after="0" w:line="240" w:lineRule="auto"/>
              <w:rPr>
                <w:rFonts w:ascii="Times New Roman" w:hAnsi="Times New Roman" w:cs="Times New Roman"/>
                <w:b/>
                <w:bCs/>
              </w:rPr>
            </w:pPr>
            <w:r w:rsidRPr="009065A9">
              <w:rPr>
                <w:rFonts w:ascii="Times New Roman" w:eastAsia="Times New Roman" w:hAnsi="Times New Roman" w:cs="Times New Roman"/>
                <w:b/>
                <w:color w:val="000000" w:themeColor="text1"/>
                <w:lang w:val="sr-Cyrl-BA"/>
              </w:rPr>
              <w:t xml:space="preserve">Одјељење за друштвене дјелатности - </w:t>
            </w:r>
            <w:r w:rsidRPr="009065A9">
              <w:rPr>
                <w:rFonts w:ascii="Times New Roman" w:eastAsia="Times New Roman" w:hAnsi="Times New Roman" w:cs="Times New Roman"/>
                <w:b/>
                <w:color w:val="000000" w:themeColor="text1"/>
              </w:rPr>
              <w:t>ПЈТ 0005210</w:t>
            </w:r>
          </w:p>
        </w:tc>
      </w:tr>
      <w:tr w:rsidR="00EB4B24"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b/>
                <w:color w:val="000000"/>
                <w:lang w:val="sr-Cyrl-BA"/>
              </w:rPr>
            </w:pPr>
            <w:r w:rsidRPr="009065A9">
              <w:rPr>
                <w:rFonts w:ascii="Times New Roman" w:eastAsia="Calibri" w:hAnsi="Times New Roman" w:cs="Times New Roman"/>
                <w:b/>
                <w:color w:val="000000"/>
                <w:lang w:val="sr-Cyrl-BA"/>
              </w:rPr>
              <w:t>Стратешки документ, стратешки циљ и приоритет:</w:t>
            </w:r>
            <w:r w:rsidRPr="009065A9">
              <w:rPr>
                <w:rFonts w:ascii="Times New Roman" w:hAnsi="Times New Roman" w:cs="Times New Roman"/>
                <w:b/>
                <w:color w:val="000000"/>
                <w:lang w:val="sr-Cyrl-BA"/>
              </w:rPr>
              <w:t xml:space="preserve"> </w:t>
            </w:r>
            <w:r w:rsidRPr="009065A9">
              <w:rPr>
                <w:rFonts w:ascii="Times New Roman" w:hAnsi="Times New Roman" w:cs="Times New Roman"/>
                <w:bCs/>
                <w:color w:val="000000"/>
                <w:lang w:val="sr-Cyrl-BA"/>
              </w:rPr>
              <w:t>Стратегија развоја Града Бијељина 2024-2030;</w:t>
            </w:r>
            <w:r w:rsidRPr="009065A9">
              <w:rPr>
                <w:rFonts w:ascii="Times New Roman" w:hAnsi="Times New Roman" w:cs="Times New Roman"/>
                <w:b/>
                <w:color w:val="000000"/>
                <w:lang w:val="sr-Cyrl-BA"/>
              </w:rPr>
              <w:t xml:space="preserve"> </w:t>
            </w:r>
          </w:p>
          <w:p w:rsidR="00EB4B24" w:rsidRPr="009065A9" w:rsidRDefault="00EB4B24" w:rsidP="00063C18">
            <w:pPr>
              <w:spacing w:after="0" w:line="240" w:lineRule="auto"/>
              <w:rPr>
                <w:rFonts w:ascii="Times New Roman" w:hAnsi="Times New Roman" w:cs="Times New Roman"/>
                <w:bCs/>
                <w:color w:val="000000"/>
                <w:lang w:val="sr-Cyrl-BA"/>
              </w:rPr>
            </w:pPr>
            <w:r w:rsidRPr="009065A9">
              <w:rPr>
                <w:rFonts w:ascii="Times New Roman" w:hAnsi="Times New Roman" w:cs="Times New Roman"/>
                <w:b/>
                <w:color w:val="000000"/>
                <w:lang w:val="sr-Cyrl-BA"/>
              </w:rPr>
              <w:t xml:space="preserve">СЦ: 1. </w:t>
            </w:r>
            <w:r w:rsidRPr="009065A9">
              <w:rPr>
                <w:rFonts w:ascii="Times New Roman" w:hAnsi="Times New Roman" w:cs="Times New Roman"/>
                <w:bCs/>
                <w:color w:val="000000"/>
                <w:lang w:val="sr-Cyrl-BA"/>
              </w:rPr>
              <w:t xml:space="preserve">Побољшати демографску структуру и унаприједити квалитет живота становника Бијељине;  </w:t>
            </w:r>
          </w:p>
          <w:p w:rsidR="00EB4B24" w:rsidRPr="009065A9" w:rsidRDefault="00EB4B24" w:rsidP="00063C18">
            <w:pPr>
              <w:spacing w:after="0" w:line="240" w:lineRule="auto"/>
              <w:rPr>
                <w:rFonts w:ascii="Times New Roman" w:hAnsi="Times New Roman" w:cs="Times New Roman"/>
                <w:b/>
                <w:bCs/>
                <w:color w:val="000000" w:themeColor="text1"/>
              </w:rPr>
            </w:pPr>
            <w:r w:rsidRPr="009065A9">
              <w:rPr>
                <w:rFonts w:ascii="Times New Roman" w:hAnsi="Times New Roman" w:cs="Times New Roman"/>
                <w:b/>
                <w:color w:val="000000"/>
                <w:lang w:val="sr-Cyrl-BA"/>
              </w:rPr>
              <w:t>Приоритет 1.3.</w:t>
            </w:r>
            <w:r w:rsidRPr="009065A9">
              <w:rPr>
                <w:rFonts w:ascii="Times New Roman" w:hAnsi="Times New Roman" w:cs="Times New Roman"/>
                <w:bCs/>
                <w:color w:val="000000"/>
                <w:lang w:val="sr-Cyrl-BA"/>
              </w:rPr>
              <w:t>Унаприједити доступност и квалитет услуга из области, образовања, социјалне и здравствене заштите</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EB4B24" w:rsidRPr="009065A9" w:rsidTr="007A2BC0">
        <w:trPr>
          <w:trHeight w:val="20"/>
          <w:jc w:val="center"/>
        </w:trPr>
        <w:tc>
          <w:tcPr>
            <w:tcW w:w="766" w:type="pct"/>
            <w:vMerge w:val="restart"/>
            <w:shd w:val="clear" w:color="auto" w:fill="D0CECE" w:themeFill="background2" w:themeFillShade="E6"/>
            <w:vAlign w:val="center"/>
          </w:tcPr>
          <w:p w:rsidR="00EB4B24" w:rsidRPr="009065A9" w:rsidRDefault="00EB4B24"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EB4B24" w:rsidRPr="009065A9" w:rsidRDefault="00EB4B24" w:rsidP="00063C18">
            <w:pPr>
              <w:spacing w:after="0" w:line="240" w:lineRule="auto"/>
              <w:jc w:val="center"/>
              <w:rPr>
                <w:rFonts w:ascii="Times New Roman" w:eastAsia="Times New Roman" w:hAnsi="Times New Roman" w:cs="Times New Roman"/>
                <w:color w:val="000000" w:themeColor="text1"/>
                <w:lang w:val="bs-Cyrl-BA"/>
              </w:rPr>
            </w:pPr>
          </w:p>
        </w:tc>
        <w:tc>
          <w:tcPr>
            <w:tcW w:w="531" w:type="pct"/>
            <w:vMerge w:val="restar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EB4B24" w:rsidRPr="009065A9" w:rsidRDefault="00EB4B24" w:rsidP="007A2BC0">
            <w:pPr>
              <w:spacing w:after="0" w:line="240" w:lineRule="auto"/>
              <w:jc w:val="center"/>
              <w:rPr>
                <w:rFonts w:ascii="Times New Roman" w:hAnsi="Times New Roman" w:cs="Times New Roman"/>
                <w:b/>
                <w:color w:val="000000" w:themeColor="text1"/>
                <w:lang w:val="bs-Cyrl-BA"/>
              </w:rPr>
            </w:pPr>
            <w:r w:rsidRPr="009065A9">
              <w:rPr>
                <w:rFonts w:ascii="Times New Roman" w:hAnsi="Times New Roman" w:cs="Times New Roman"/>
                <w:b/>
                <w:color w:val="000000" w:themeColor="text1"/>
                <w:lang w:val="bs-Cyrl-BA"/>
              </w:rPr>
              <w:t>Статус</w:t>
            </w:r>
          </w:p>
          <w:p w:rsidR="00EB4B24" w:rsidRPr="009065A9" w:rsidRDefault="00EB4B24" w:rsidP="007A2BC0">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EB4B24" w:rsidRPr="009065A9" w:rsidRDefault="00EB4B24" w:rsidP="007A2BC0">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rPr>
            </w:pPr>
            <w:r w:rsidRPr="009065A9">
              <w:rPr>
                <w:rFonts w:ascii="Times New Roman" w:hAnsi="Times New Roman" w:cs="Times New Roman"/>
                <w:b/>
              </w:rPr>
              <w:t>Усваја Скупштина Града</w:t>
            </w:r>
          </w:p>
        </w:tc>
        <w:tc>
          <w:tcPr>
            <w:tcW w:w="1793" w:type="pct"/>
            <w:gridSpan w:val="5"/>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t>Извори и износи планираних и извршених финансијских средстава у КМ</w:t>
            </w:r>
          </w:p>
        </w:tc>
      </w:tr>
      <w:tr w:rsidR="00EB4B24" w:rsidRPr="009065A9" w:rsidTr="007A2BC0">
        <w:trPr>
          <w:trHeight w:val="473"/>
          <w:jc w:val="center"/>
        </w:trPr>
        <w:tc>
          <w:tcPr>
            <w:tcW w:w="766" w:type="pct"/>
            <w:vMerge/>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EB4B24" w:rsidRPr="009065A9" w:rsidTr="007A2BC0">
        <w:trPr>
          <w:trHeight w:val="20"/>
          <w:jc w:val="center"/>
        </w:trPr>
        <w:tc>
          <w:tcPr>
            <w:tcW w:w="766" w:type="pct"/>
            <w:vMerge w:val="restart"/>
            <w:vAlign w:val="center"/>
          </w:tcPr>
          <w:p w:rsidR="00EB4B24" w:rsidRPr="009065A9" w:rsidRDefault="00EB4B24" w:rsidP="00063C18">
            <w:pPr>
              <w:spacing w:after="0"/>
              <w:rPr>
                <w:rFonts w:ascii="Times New Roman" w:hAnsi="Times New Roman" w:cs="Times New Roman"/>
              </w:rPr>
            </w:pPr>
            <w:r w:rsidRPr="009065A9">
              <w:rPr>
                <w:rFonts w:ascii="Times New Roman" w:hAnsi="Times New Roman" w:cs="Times New Roman"/>
              </w:rPr>
              <w:t>1.3.1.1. Реконструкција и изградња објеката предшколског васпитања и образовања, основних и средњих школа</w:t>
            </w:r>
          </w:p>
          <w:p w:rsidR="00EB4B24" w:rsidRPr="009065A9" w:rsidRDefault="00EB4B24" w:rsidP="00063C18">
            <w:pPr>
              <w:spacing w:after="0" w:line="240" w:lineRule="auto"/>
              <w:rPr>
                <w:rFonts w:ascii="Times New Roman" w:eastAsia="Times New Roman" w:hAnsi="Times New Roman" w:cs="Times New Roman"/>
                <w:color w:val="000000" w:themeColor="text1"/>
                <w:lang w:val="bs-Cyrl-BA"/>
              </w:rPr>
            </w:pPr>
          </w:p>
        </w:tc>
        <w:tc>
          <w:tcPr>
            <w:tcW w:w="531" w:type="pct"/>
            <w:vMerge w:val="restart"/>
            <w:tcBorders>
              <w:right w:val="single" w:sz="4" w:space="0" w:color="auto"/>
            </w:tcBorders>
            <w:shd w:val="clear" w:color="auto" w:fill="FFFFFF" w:themeFill="background1"/>
            <w:vAlign w:val="center"/>
          </w:tcPr>
          <w:p w:rsidR="00EB4B24" w:rsidRPr="009065A9" w:rsidRDefault="00EB4B24" w:rsidP="007A2BC0">
            <w:pPr>
              <w:spacing w:after="0"/>
              <w:ind w:left="72"/>
              <w:contextualSpacing/>
              <w:jc w:val="center"/>
              <w:rPr>
                <w:rFonts w:ascii="Times New Roman" w:hAnsi="Times New Roman" w:cs="Times New Roman"/>
                <w:color w:val="000000"/>
                <w:lang w:val="sr-Cyrl-BA"/>
              </w:rPr>
            </w:pPr>
            <w:r w:rsidRPr="009065A9">
              <w:rPr>
                <w:rFonts w:ascii="Times New Roman" w:hAnsi="Times New Roman" w:cs="Times New Roman"/>
                <w:lang w:val="sr-Cyrl-BA"/>
              </w:rPr>
              <w:t>Број реконструисаних објеката образовања</w:t>
            </w:r>
          </w:p>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Број новоизграђених објеката образовања</w:t>
            </w:r>
          </w:p>
        </w:tc>
        <w:tc>
          <w:tcPr>
            <w:tcW w:w="531" w:type="pct"/>
            <w:vMerge w:val="restart"/>
            <w:vAlign w:val="center"/>
          </w:tcPr>
          <w:p w:rsidR="00EB4B24" w:rsidRPr="009065A9" w:rsidRDefault="00EB4B24" w:rsidP="007A2BC0">
            <w:pPr>
              <w:pStyle w:val="ListParagraph"/>
              <w:spacing w:after="0" w:line="240" w:lineRule="auto"/>
              <w:ind w:left="72"/>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3</w:t>
            </w:r>
          </w:p>
        </w:tc>
        <w:tc>
          <w:tcPr>
            <w:tcW w:w="414" w:type="pct"/>
            <w:vMerge w:val="restart"/>
            <w:vAlign w:val="center"/>
          </w:tcPr>
          <w:p w:rsidR="00EB4B24" w:rsidRPr="009065A9" w:rsidRDefault="00EB4B24" w:rsidP="007A2BC0">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Дјелимично</w:t>
            </w:r>
          </w:p>
        </w:tc>
        <w:tc>
          <w:tcPr>
            <w:tcW w:w="442" w:type="pct"/>
            <w:vMerge w:val="restart"/>
            <w:vAlign w:val="center"/>
          </w:tcPr>
          <w:p w:rsidR="00EB4B24" w:rsidRPr="009065A9" w:rsidRDefault="00EB4B24" w:rsidP="007A2BC0">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Град Бијељина - Одјељење за друштвене дјелатности</w:t>
            </w:r>
          </w:p>
        </w:tc>
        <w:tc>
          <w:tcPr>
            <w:tcW w:w="118" w:type="pct"/>
            <w:vMerge w:val="restart"/>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05" w:type="pct"/>
            <w:vMerge w:val="restart"/>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Не</w:t>
            </w:r>
          </w:p>
        </w:tc>
        <w:tc>
          <w:tcPr>
            <w:tcW w:w="420" w:type="pct"/>
            <w:shd w:val="clear" w:color="auto" w:fill="FFFFFF" w:themeFill="background1"/>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lang w:val="bs-Cyrl-BA"/>
              </w:rPr>
            </w:pPr>
            <w:r w:rsidRPr="009065A9">
              <w:rPr>
                <w:rFonts w:ascii="Times New Roman" w:eastAsia="Times New Roman" w:hAnsi="Times New Roman" w:cs="Times New Roman"/>
                <w:bCs/>
                <w:color w:val="000000" w:themeColor="text1"/>
              </w:rPr>
              <w:t>1.335.000</w:t>
            </w:r>
          </w:p>
        </w:tc>
        <w:tc>
          <w:tcPr>
            <w:tcW w:w="562" w:type="pct"/>
            <w:gridSpan w:val="2"/>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374.894</w:t>
            </w:r>
          </w:p>
        </w:tc>
        <w:tc>
          <w:tcPr>
            <w:tcW w:w="393" w:type="pct"/>
            <w:shd w:val="clear" w:color="auto" w:fill="FFFFFF" w:themeFill="background1"/>
            <w:vAlign w:val="center"/>
          </w:tcPr>
          <w:p w:rsidR="00EB4B24" w:rsidRPr="009065A9" w:rsidRDefault="001C65BF"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28,08%</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i/>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i/>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1C65BF"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EB4B24" w:rsidRPr="009065A9" w:rsidRDefault="001C65BF"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7A2BC0">
            <w:pPr>
              <w:tabs>
                <w:tab w:val="left" w:pos="351"/>
              </w:tabs>
              <w:spacing w:after="0" w:line="240" w:lineRule="auto"/>
              <w:ind w:left="72"/>
              <w:jc w:val="center"/>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1C65BF"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EB4B24" w:rsidRPr="009065A9" w:rsidRDefault="001C65BF"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1C65BF"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EB4B24" w:rsidRPr="009065A9" w:rsidRDefault="001C65BF"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42"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7A2BC0">
            <w:pPr>
              <w:spacing w:after="0" w:line="240" w:lineRule="auto"/>
              <w:ind w:left="72"/>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7A2BC0">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1.</w:t>
            </w:r>
            <w:r w:rsidRPr="009065A9">
              <w:rPr>
                <w:rFonts w:ascii="Times New Roman" w:hAnsi="Times New Roman" w:cs="Times New Roman"/>
                <w:b/>
                <w:bCs/>
                <w:color w:val="000000" w:themeColor="text1"/>
                <w:lang w:val="sr-Latn-BA"/>
              </w:rPr>
              <w:t>3</w:t>
            </w:r>
            <w:r w:rsidRPr="009065A9">
              <w:rPr>
                <w:rFonts w:ascii="Times New Roman" w:hAnsi="Times New Roman" w:cs="Times New Roman"/>
                <w:b/>
                <w:bCs/>
                <w:color w:val="000000" w:themeColor="text1"/>
              </w:rPr>
              <w:t>35</w:t>
            </w:r>
            <w:r w:rsidRPr="009065A9">
              <w:rPr>
                <w:rFonts w:ascii="Times New Roman" w:hAnsi="Times New Roman" w:cs="Times New Roman"/>
                <w:b/>
                <w:bCs/>
                <w:color w:val="000000" w:themeColor="text1"/>
                <w:lang w:val="bs-Cyrl-BA"/>
              </w:rPr>
              <w:t>.000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7A2BC0">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374.894</w:t>
            </w:r>
          </w:p>
        </w:tc>
        <w:tc>
          <w:tcPr>
            <w:tcW w:w="393" w:type="pct"/>
            <w:tcBorders>
              <w:bottom w:val="single" w:sz="4" w:space="0" w:color="000000"/>
            </w:tcBorders>
            <w:shd w:val="clear" w:color="auto" w:fill="F2F2F2" w:themeFill="background1" w:themeFillShade="F2"/>
            <w:vAlign w:val="center"/>
          </w:tcPr>
          <w:p w:rsidR="00EB4B24" w:rsidRPr="009065A9" w:rsidRDefault="001C65BF" w:rsidP="007A2BC0">
            <w:pPr>
              <w:spacing w:after="0" w:line="240" w:lineRule="auto"/>
              <w:jc w:val="center"/>
              <w:rPr>
                <w:rFonts w:ascii="Times New Roman" w:eastAsia="Times New Roman" w:hAnsi="Times New Roman" w:cs="Times New Roman"/>
                <w:b/>
                <w:bCs/>
                <w:color w:val="000000" w:themeColor="text1"/>
                <w:lang/>
              </w:rPr>
            </w:pPr>
            <w:r w:rsidRPr="009065A9">
              <w:rPr>
                <w:rFonts w:ascii="Times New Roman" w:eastAsia="Times New Roman" w:hAnsi="Times New Roman" w:cs="Times New Roman"/>
                <w:b/>
                <w:bCs/>
                <w:color w:val="000000" w:themeColor="text1"/>
                <w:lang/>
              </w:rPr>
              <w:t>28,08%</w:t>
            </w:r>
          </w:p>
        </w:tc>
      </w:tr>
      <w:tr w:rsidR="00EB4B24" w:rsidRPr="009065A9" w:rsidTr="007A2BC0">
        <w:trPr>
          <w:trHeight w:val="20"/>
          <w:jc w:val="center"/>
        </w:trPr>
        <w:tc>
          <w:tcPr>
            <w:tcW w:w="766" w:type="pct"/>
            <w:vMerge w:val="restart"/>
            <w:vAlign w:val="center"/>
          </w:tcPr>
          <w:p w:rsidR="00EB4B24" w:rsidRPr="009065A9" w:rsidRDefault="00EB4B24" w:rsidP="00063C18">
            <w:pPr>
              <w:spacing w:after="0"/>
              <w:rPr>
                <w:rFonts w:ascii="Times New Roman" w:hAnsi="Times New Roman" w:cs="Times New Roman"/>
                <w:color w:val="000000"/>
              </w:rPr>
            </w:pPr>
            <w:r w:rsidRPr="009065A9">
              <w:rPr>
                <w:rFonts w:ascii="Times New Roman" w:hAnsi="Times New Roman" w:cs="Times New Roman"/>
              </w:rPr>
              <w:t>1.3.1.2.. Изградња Студентског центра</w:t>
            </w:r>
          </w:p>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rPr>
              <w:t xml:space="preserve"> </w:t>
            </w:r>
          </w:p>
        </w:tc>
        <w:tc>
          <w:tcPr>
            <w:tcW w:w="531" w:type="pct"/>
            <w:vMerge w:val="restart"/>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rPr>
              <w:t>Број корисника Студентског центра</w:t>
            </w:r>
          </w:p>
        </w:tc>
        <w:tc>
          <w:tcPr>
            <w:tcW w:w="531"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Плаћена израда Главног пројекта изградње за прву фазу</w:t>
            </w:r>
          </w:p>
        </w:tc>
        <w:tc>
          <w:tcPr>
            <w:tcW w:w="414"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Не</w:t>
            </w:r>
          </w:p>
        </w:tc>
        <w:tc>
          <w:tcPr>
            <w:tcW w:w="442"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lang w:val="sr-Cyrl-BA"/>
              </w:rPr>
              <w:t>Град Бијељина – Одјељење за друштвене дјелатности</w:t>
            </w:r>
          </w:p>
        </w:tc>
        <w:tc>
          <w:tcPr>
            <w:tcW w:w="118"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EB4B24" w:rsidRPr="009065A9" w:rsidRDefault="00BC0ACE"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rPr>
              <w:t>10</w:t>
            </w:r>
            <w:r w:rsidR="00EB4B24" w:rsidRPr="009065A9">
              <w:rPr>
                <w:rFonts w:ascii="Times New Roman" w:hAnsi="Times New Roman" w:cs="Times New Roman"/>
                <w:color w:val="000000" w:themeColor="text1"/>
              </w:rPr>
              <w:t>.000</w:t>
            </w:r>
          </w:p>
        </w:tc>
        <w:tc>
          <w:tcPr>
            <w:tcW w:w="562" w:type="pct"/>
            <w:gridSpan w:val="2"/>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33.353,16</w:t>
            </w:r>
          </w:p>
        </w:tc>
        <w:tc>
          <w:tcPr>
            <w:tcW w:w="393" w:type="pct"/>
            <w:tcBorders>
              <w:bottom w:val="single" w:sz="4" w:space="0" w:color="000000"/>
            </w:tcBorders>
            <w:vAlign w:val="center"/>
          </w:tcPr>
          <w:p w:rsidR="00EB4B24" w:rsidRPr="009065A9" w:rsidRDefault="001C65BF"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3</w:t>
            </w:r>
            <w:r w:rsidR="00BC0ACE" w:rsidRPr="009065A9">
              <w:rPr>
                <w:rFonts w:ascii="Times New Roman" w:eastAsia="Times New Roman" w:hAnsi="Times New Roman" w:cs="Times New Roman"/>
                <w:bCs/>
                <w:color w:val="000000" w:themeColor="text1"/>
                <w:lang/>
              </w:rPr>
              <w:t>33</w:t>
            </w:r>
            <w:r w:rsidRPr="009065A9">
              <w:rPr>
                <w:rFonts w:ascii="Times New Roman" w:eastAsia="Times New Roman" w:hAnsi="Times New Roman" w:cs="Times New Roman"/>
                <w:bCs/>
                <w:color w:val="000000" w:themeColor="text1"/>
                <w:lang/>
              </w:rPr>
              <w:t>,</w:t>
            </w:r>
            <w:r w:rsidR="00BC0ACE" w:rsidRPr="009065A9">
              <w:rPr>
                <w:rFonts w:ascii="Times New Roman" w:eastAsia="Times New Roman" w:hAnsi="Times New Roman" w:cs="Times New Roman"/>
                <w:bCs/>
                <w:color w:val="000000" w:themeColor="text1"/>
                <w:lang/>
              </w:rPr>
              <w:t>53</w:t>
            </w:r>
            <w:r w:rsidRPr="009065A9">
              <w:rPr>
                <w:rFonts w:ascii="Times New Roman" w:eastAsia="Times New Roman" w:hAnsi="Times New Roman" w:cs="Times New Roman"/>
                <w:bCs/>
                <w:color w:val="000000" w:themeColor="text1"/>
                <w:lang/>
              </w:rPr>
              <w:t>%</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1C65BF"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1C65BF"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1C65BF"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1C65BF"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1C65BF"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1C65BF"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42"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BC0ACE" w:rsidP="007A2BC0">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rPr>
              <w:t>10</w:t>
            </w:r>
            <w:r w:rsidR="00EB4B24" w:rsidRPr="009065A9">
              <w:rPr>
                <w:rFonts w:ascii="Times New Roman" w:hAnsi="Times New Roman" w:cs="Times New Roman"/>
                <w:b/>
                <w:bCs/>
                <w:color w:val="000000" w:themeColor="text1"/>
              </w:rPr>
              <w:t>.000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7A2BC0">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33.353,16</w:t>
            </w:r>
          </w:p>
        </w:tc>
        <w:tc>
          <w:tcPr>
            <w:tcW w:w="393" w:type="pct"/>
            <w:tcBorders>
              <w:bottom w:val="single" w:sz="4" w:space="0" w:color="000000"/>
            </w:tcBorders>
            <w:shd w:val="clear" w:color="auto" w:fill="F2F2F2" w:themeFill="background1" w:themeFillShade="F2"/>
            <w:vAlign w:val="center"/>
          </w:tcPr>
          <w:p w:rsidR="00EB4B24" w:rsidRPr="009065A9" w:rsidRDefault="001C65BF" w:rsidP="007A2BC0">
            <w:pPr>
              <w:spacing w:after="0" w:line="240" w:lineRule="auto"/>
              <w:jc w:val="center"/>
              <w:rPr>
                <w:rFonts w:ascii="Times New Roman" w:eastAsia="Times New Roman" w:hAnsi="Times New Roman" w:cs="Times New Roman"/>
                <w:b/>
                <w:bCs/>
                <w:color w:val="000000" w:themeColor="text1"/>
                <w:lang/>
              </w:rPr>
            </w:pPr>
            <w:r w:rsidRPr="009065A9">
              <w:rPr>
                <w:rFonts w:ascii="Times New Roman" w:eastAsia="Times New Roman" w:hAnsi="Times New Roman" w:cs="Times New Roman"/>
                <w:b/>
                <w:bCs/>
                <w:color w:val="000000" w:themeColor="text1"/>
                <w:lang/>
              </w:rPr>
              <w:t>3</w:t>
            </w:r>
            <w:r w:rsidR="00BC0ACE" w:rsidRPr="009065A9">
              <w:rPr>
                <w:rFonts w:ascii="Times New Roman" w:eastAsia="Times New Roman" w:hAnsi="Times New Roman" w:cs="Times New Roman"/>
                <w:b/>
                <w:bCs/>
                <w:color w:val="000000" w:themeColor="text1"/>
                <w:lang/>
              </w:rPr>
              <w:t>33</w:t>
            </w:r>
            <w:r w:rsidRPr="009065A9">
              <w:rPr>
                <w:rFonts w:ascii="Times New Roman" w:eastAsia="Times New Roman" w:hAnsi="Times New Roman" w:cs="Times New Roman"/>
                <w:b/>
                <w:bCs/>
                <w:color w:val="000000" w:themeColor="text1"/>
                <w:lang/>
              </w:rPr>
              <w:t>,</w:t>
            </w:r>
            <w:r w:rsidR="00BC0ACE" w:rsidRPr="009065A9">
              <w:rPr>
                <w:rFonts w:ascii="Times New Roman" w:eastAsia="Times New Roman" w:hAnsi="Times New Roman" w:cs="Times New Roman"/>
                <w:b/>
                <w:bCs/>
                <w:color w:val="000000" w:themeColor="text1"/>
                <w:lang/>
              </w:rPr>
              <w:t>5</w:t>
            </w:r>
            <w:r w:rsidRPr="009065A9">
              <w:rPr>
                <w:rFonts w:ascii="Times New Roman" w:eastAsia="Times New Roman" w:hAnsi="Times New Roman" w:cs="Times New Roman"/>
                <w:b/>
                <w:bCs/>
                <w:color w:val="000000" w:themeColor="text1"/>
                <w:lang/>
              </w:rPr>
              <w:t>3%</w:t>
            </w:r>
          </w:p>
        </w:tc>
      </w:tr>
      <w:tr w:rsidR="00EB4B24" w:rsidRPr="009065A9" w:rsidTr="007A2BC0">
        <w:trPr>
          <w:trHeight w:val="20"/>
          <w:jc w:val="center"/>
        </w:trPr>
        <w:tc>
          <w:tcPr>
            <w:tcW w:w="766" w:type="pct"/>
            <w:vMerge w:val="restart"/>
            <w:vAlign w:val="center"/>
          </w:tcPr>
          <w:p w:rsidR="00EB4B24" w:rsidRPr="009065A9" w:rsidRDefault="00EB4B24" w:rsidP="00063C18">
            <w:pPr>
              <w:spacing w:after="0"/>
              <w:rPr>
                <w:rFonts w:ascii="Times New Roman" w:hAnsi="Times New Roman" w:cs="Times New Roman"/>
                <w:color w:val="000000"/>
              </w:rPr>
            </w:pPr>
            <w:r w:rsidRPr="009065A9">
              <w:rPr>
                <w:rFonts w:ascii="Times New Roman" w:hAnsi="Times New Roman" w:cs="Times New Roman"/>
                <w:color w:val="000000"/>
              </w:rPr>
              <w:t xml:space="preserve">1.3.1.3. Успостављање дигиталне библиотеке </w:t>
            </w:r>
          </w:p>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val="restart"/>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Број дигитализованих књига</w:t>
            </w:r>
            <w:r w:rsidRPr="009065A9">
              <w:rPr>
                <w:rFonts w:ascii="Times New Roman" w:hAnsi="Times New Roman" w:cs="Times New Roman"/>
                <w:lang w:val="sr-Cyrl-BA"/>
              </w:rPr>
              <w:br/>
            </w:r>
            <w:r w:rsidRPr="009065A9">
              <w:rPr>
                <w:rFonts w:ascii="Times New Roman" w:hAnsi="Times New Roman" w:cs="Times New Roman"/>
                <w:lang w:val="sr-Cyrl-BA"/>
              </w:rPr>
              <w:br/>
              <w:t>Број корисника/чланова дигиталне библиотеке</w:t>
            </w:r>
          </w:p>
        </w:tc>
        <w:tc>
          <w:tcPr>
            <w:tcW w:w="531"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0</w:t>
            </w:r>
          </w:p>
        </w:tc>
        <w:tc>
          <w:tcPr>
            <w:tcW w:w="414"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Не</w:t>
            </w:r>
          </w:p>
        </w:tc>
        <w:tc>
          <w:tcPr>
            <w:tcW w:w="442"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lang w:val="sr-Cyrl-BA"/>
              </w:rPr>
              <w:t>Град Бијељина - Одјељење за друштвене дјелатности, ЈУ Народна библиотека „Филип Вишњић</w:t>
            </w:r>
          </w:p>
        </w:tc>
        <w:tc>
          <w:tcPr>
            <w:tcW w:w="118"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4D3345"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4D3345"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4D3345"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4D3345"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4D3345"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4D3345"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4D3345"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4D3345"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7A2BC0">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4D3345" w:rsidP="007A2BC0">
            <w:pPr>
              <w:spacing w:after="0" w:line="240" w:lineRule="auto"/>
              <w:jc w:val="center"/>
              <w:rPr>
                <w:rFonts w:ascii="Times New Roman" w:eastAsia="Times New Roman" w:hAnsi="Times New Roman" w:cs="Times New Roman"/>
                <w:b/>
                <w:bCs/>
                <w:color w:val="000000" w:themeColor="text1"/>
                <w:lang/>
              </w:rPr>
            </w:pPr>
            <w:r w:rsidRPr="009065A9">
              <w:rPr>
                <w:rFonts w:ascii="Times New Roman" w:eastAsia="Times New Roman" w:hAnsi="Times New Roman" w:cs="Times New Roman"/>
                <w:b/>
                <w:bCs/>
                <w:color w:val="000000" w:themeColor="text1"/>
                <w:lang/>
              </w:rPr>
              <w:t>0</w:t>
            </w:r>
          </w:p>
        </w:tc>
        <w:tc>
          <w:tcPr>
            <w:tcW w:w="393" w:type="pct"/>
            <w:tcBorders>
              <w:bottom w:val="single" w:sz="4" w:space="0" w:color="000000"/>
            </w:tcBorders>
            <w:shd w:val="clear" w:color="auto" w:fill="F2F2F2" w:themeFill="background1" w:themeFillShade="F2"/>
            <w:vAlign w:val="center"/>
          </w:tcPr>
          <w:p w:rsidR="00EB4B24" w:rsidRPr="009065A9" w:rsidRDefault="004D3345" w:rsidP="007A2BC0">
            <w:pPr>
              <w:spacing w:after="0" w:line="240" w:lineRule="auto"/>
              <w:jc w:val="center"/>
              <w:rPr>
                <w:rFonts w:ascii="Times New Roman" w:eastAsia="Times New Roman" w:hAnsi="Times New Roman" w:cs="Times New Roman"/>
                <w:b/>
                <w:bCs/>
                <w:color w:val="000000" w:themeColor="text1"/>
                <w:lang/>
              </w:rPr>
            </w:pPr>
            <w:r w:rsidRPr="009065A9">
              <w:rPr>
                <w:rFonts w:ascii="Times New Roman" w:eastAsia="Times New Roman" w:hAnsi="Times New Roman" w:cs="Times New Roman"/>
                <w:b/>
                <w:bCs/>
                <w:color w:val="000000" w:themeColor="text1"/>
                <w:lang/>
              </w:rPr>
              <w:t>0</w:t>
            </w:r>
          </w:p>
        </w:tc>
      </w:tr>
      <w:tr w:rsidR="00EB4B24" w:rsidRPr="009065A9" w:rsidTr="007A2BC0">
        <w:trPr>
          <w:trHeight w:val="20"/>
          <w:jc w:val="center"/>
        </w:trPr>
        <w:tc>
          <w:tcPr>
            <w:tcW w:w="766"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color w:val="000000"/>
              </w:rPr>
              <w:t>1.3.1.4. Изградња школских спортских сала</w:t>
            </w:r>
          </w:p>
        </w:tc>
        <w:tc>
          <w:tcPr>
            <w:tcW w:w="531" w:type="pct"/>
            <w:vMerge w:val="restart"/>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lang w:val="sr-Cyrl-BA"/>
              </w:rPr>
              <w:t>Број изграђених школских спортских сала</w:t>
            </w:r>
          </w:p>
        </w:tc>
        <w:tc>
          <w:tcPr>
            <w:tcW w:w="531"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rPr>
              <w:t>И</w:t>
            </w:r>
            <w:r w:rsidRPr="009065A9">
              <w:rPr>
                <w:rFonts w:ascii="Times New Roman" w:hAnsi="Times New Roman" w:cs="Times New Roman"/>
                <w:lang w:val="en-US"/>
              </w:rPr>
              <w:t>з</w:t>
            </w:r>
            <w:r w:rsidRPr="009065A9">
              <w:rPr>
                <w:rFonts w:ascii="Times New Roman" w:hAnsi="Times New Roman" w:cs="Times New Roman"/>
              </w:rPr>
              <w:t xml:space="preserve">рађен </w:t>
            </w:r>
            <w:r w:rsidRPr="009065A9">
              <w:rPr>
                <w:rFonts w:ascii="Times New Roman" w:hAnsi="Times New Roman" w:cs="Times New Roman"/>
                <w:lang w:val="en-US"/>
              </w:rPr>
              <w:t>Главн</w:t>
            </w:r>
            <w:r w:rsidRPr="009065A9">
              <w:rPr>
                <w:rFonts w:ascii="Times New Roman" w:hAnsi="Times New Roman" w:cs="Times New Roman"/>
              </w:rPr>
              <w:t xml:space="preserve">и </w:t>
            </w:r>
            <w:r w:rsidRPr="009065A9">
              <w:rPr>
                <w:rFonts w:ascii="Times New Roman" w:hAnsi="Times New Roman" w:cs="Times New Roman"/>
                <w:lang w:val="en-US"/>
              </w:rPr>
              <w:t>пројек</w:t>
            </w:r>
            <w:r w:rsidR="005259A4" w:rsidRPr="009065A9">
              <w:rPr>
                <w:rFonts w:ascii="Times New Roman" w:hAnsi="Times New Roman" w:cs="Times New Roman"/>
                <w:lang/>
              </w:rPr>
              <w:t>а</w:t>
            </w:r>
            <w:r w:rsidRPr="009065A9">
              <w:rPr>
                <w:rFonts w:ascii="Times New Roman" w:hAnsi="Times New Roman" w:cs="Times New Roman"/>
                <w:lang w:val="en-US"/>
              </w:rPr>
              <w:t>т</w:t>
            </w:r>
            <w:r w:rsidRPr="009065A9">
              <w:rPr>
                <w:rFonts w:ascii="Times New Roman" w:hAnsi="Times New Roman" w:cs="Times New Roman"/>
              </w:rPr>
              <w:t xml:space="preserve"> </w:t>
            </w:r>
            <w:r w:rsidRPr="009065A9">
              <w:rPr>
                <w:rFonts w:ascii="Times New Roman" w:hAnsi="Times New Roman" w:cs="Times New Roman"/>
                <w:lang w:val="en-US"/>
              </w:rPr>
              <w:t>за</w:t>
            </w:r>
            <w:r w:rsidRPr="009065A9">
              <w:rPr>
                <w:rFonts w:ascii="Times New Roman" w:hAnsi="Times New Roman" w:cs="Times New Roman"/>
              </w:rPr>
              <w:t xml:space="preserve"> </w:t>
            </w:r>
            <w:r w:rsidRPr="009065A9">
              <w:rPr>
                <w:rFonts w:ascii="Times New Roman" w:hAnsi="Times New Roman" w:cs="Times New Roman"/>
                <w:lang w:val="en-US"/>
              </w:rPr>
              <w:t>изградњу</w:t>
            </w:r>
            <w:r w:rsidRPr="009065A9">
              <w:rPr>
                <w:rFonts w:ascii="Times New Roman" w:hAnsi="Times New Roman" w:cs="Times New Roman"/>
              </w:rPr>
              <w:t xml:space="preserve"> </w:t>
            </w:r>
            <w:r w:rsidRPr="009065A9">
              <w:rPr>
                <w:rFonts w:ascii="Times New Roman" w:hAnsi="Times New Roman" w:cs="Times New Roman"/>
                <w:lang w:val="en-US"/>
              </w:rPr>
              <w:t>фискултурне</w:t>
            </w:r>
            <w:r w:rsidRPr="009065A9">
              <w:rPr>
                <w:rFonts w:ascii="Times New Roman" w:hAnsi="Times New Roman" w:cs="Times New Roman"/>
              </w:rPr>
              <w:t xml:space="preserve"> </w:t>
            </w:r>
            <w:r w:rsidRPr="009065A9">
              <w:rPr>
                <w:rFonts w:ascii="Times New Roman" w:hAnsi="Times New Roman" w:cs="Times New Roman"/>
                <w:lang w:val="en-US"/>
              </w:rPr>
              <w:t>сале</w:t>
            </w:r>
            <w:r w:rsidRPr="009065A9">
              <w:rPr>
                <w:rFonts w:ascii="Times New Roman" w:hAnsi="Times New Roman" w:cs="Times New Roman"/>
              </w:rPr>
              <w:t xml:space="preserve"> </w:t>
            </w:r>
            <w:r w:rsidRPr="009065A9">
              <w:rPr>
                <w:rFonts w:ascii="Times New Roman" w:hAnsi="Times New Roman" w:cs="Times New Roman"/>
                <w:lang w:val="en-US"/>
              </w:rPr>
              <w:t>у</w:t>
            </w:r>
            <w:r w:rsidRPr="009065A9">
              <w:rPr>
                <w:rFonts w:ascii="Times New Roman" w:hAnsi="Times New Roman" w:cs="Times New Roman"/>
              </w:rPr>
              <w:t xml:space="preserve"> </w:t>
            </w:r>
            <w:r w:rsidRPr="009065A9">
              <w:rPr>
                <w:rFonts w:ascii="Times New Roman" w:hAnsi="Times New Roman" w:cs="Times New Roman"/>
                <w:lang w:val="en-US"/>
              </w:rPr>
              <w:t>Бијељини</w:t>
            </w:r>
            <w:r w:rsidRPr="009065A9">
              <w:rPr>
                <w:rFonts w:ascii="Times New Roman" w:hAnsi="Times New Roman" w:cs="Times New Roman"/>
              </w:rPr>
              <w:t>, ОШ „Кн</w:t>
            </w:r>
            <w:r w:rsidR="005259A4" w:rsidRPr="009065A9">
              <w:rPr>
                <w:rFonts w:ascii="Times New Roman" w:hAnsi="Times New Roman" w:cs="Times New Roman"/>
                <w:lang/>
              </w:rPr>
              <w:t>е</w:t>
            </w:r>
            <w:r w:rsidRPr="009065A9">
              <w:rPr>
                <w:rFonts w:ascii="Times New Roman" w:hAnsi="Times New Roman" w:cs="Times New Roman"/>
              </w:rPr>
              <w:t>з Иво од Семберије“, насеље Ковиљуше</w:t>
            </w:r>
          </w:p>
        </w:tc>
        <w:tc>
          <w:tcPr>
            <w:tcW w:w="414"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Не</w:t>
            </w:r>
          </w:p>
        </w:tc>
        <w:tc>
          <w:tcPr>
            <w:tcW w:w="442"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lang w:val="sr-Cyrl-BA"/>
              </w:rPr>
              <w:t>Град Бијељина – Одјељење за друштвене дјелатности</w:t>
            </w:r>
          </w:p>
        </w:tc>
        <w:tc>
          <w:tcPr>
            <w:tcW w:w="118"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rPr>
            </w:pPr>
            <w:r w:rsidRPr="009065A9">
              <w:rPr>
                <w:rFonts w:ascii="Times New Roman" w:hAnsi="Times New Roman" w:cs="Times New Roman"/>
              </w:rPr>
              <w:t>50.000</w:t>
            </w:r>
          </w:p>
        </w:tc>
        <w:tc>
          <w:tcPr>
            <w:tcW w:w="562" w:type="pct"/>
            <w:gridSpan w:val="2"/>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8.112,78</w:t>
            </w:r>
          </w:p>
        </w:tc>
        <w:tc>
          <w:tcPr>
            <w:tcW w:w="393" w:type="pct"/>
            <w:tcBorders>
              <w:bottom w:val="single" w:sz="4" w:space="0" w:color="000000"/>
            </w:tcBorders>
            <w:vAlign w:val="center"/>
          </w:tcPr>
          <w:p w:rsidR="00EB4B24" w:rsidRPr="009065A9" w:rsidRDefault="004D3345"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16,22%</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4D3345"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4D3345"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4D3345"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4D3345"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4D3345"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tcBorders>
              <w:bottom w:val="single" w:sz="4" w:space="0" w:color="000000"/>
            </w:tcBorders>
            <w:vAlign w:val="center"/>
          </w:tcPr>
          <w:p w:rsidR="00EB4B24" w:rsidRPr="009065A9" w:rsidRDefault="004D3345"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7A2BC0">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50.000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7A2BC0">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8.112,78</w:t>
            </w:r>
          </w:p>
        </w:tc>
        <w:tc>
          <w:tcPr>
            <w:tcW w:w="393" w:type="pct"/>
            <w:tcBorders>
              <w:bottom w:val="single" w:sz="4" w:space="0" w:color="000000"/>
            </w:tcBorders>
            <w:shd w:val="clear" w:color="auto" w:fill="F2F2F2" w:themeFill="background1" w:themeFillShade="F2"/>
            <w:vAlign w:val="center"/>
          </w:tcPr>
          <w:p w:rsidR="00EB4B24" w:rsidRPr="009065A9" w:rsidRDefault="004D3345" w:rsidP="007A2BC0">
            <w:pPr>
              <w:spacing w:after="0" w:line="240" w:lineRule="auto"/>
              <w:jc w:val="center"/>
              <w:rPr>
                <w:rFonts w:ascii="Times New Roman" w:eastAsia="Times New Roman" w:hAnsi="Times New Roman" w:cs="Times New Roman"/>
                <w:b/>
                <w:bCs/>
                <w:color w:val="000000" w:themeColor="text1"/>
                <w:lang/>
              </w:rPr>
            </w:pPr>
            <w:r w:rsidRPr="009065A9">
              <w:rPr>
                <w:rFonts w:ascii="Times New Roman" w:eastAsia="Times New Roman" w:hAnsi="Times New Roman" w:cs="Times New Roman"/>
                <w:b/>
                <w:bCs/>
                <w:color w:val="000000" w:themeColor="text1"/>
                <w:lang/>
              </w:rPr>
              <w:t>16,22%</w:t>
            </w:r>
          </w:p>
        </w:tc>
      </w:tr>
      <w:tr w:rsidR="00EB4B24" w:rsidRPr="009065A9" w:rsidTr="007A2BC0">
        <w:trPr>
          <w:trHeight w:val="20"/>
          <w:jc w:val="center"/>
        </w:trPr>
        <w:tc>
          <w:tcPr>
            <w:tcW w:w="3207" w:type="pct"/>
            <w:gridSpan w:val="7"/>
            <w:vMerge w:val="restart"/>
            <w:shd w:val="clear" w:color="auto" w:fill="DEEAF6" w:themeFill="accent1" w:themeFillTint="33"/>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color w:val="000000" w:themeColor="text1"/>
              </w:rPr>
              <w:t xml:space="preserve">Укупно за мјеру </w:t>
            </w:r>
            <w:r w:rsidRPr="009065A9">
              <w:rPr>
                <w:rFonts w:ascii="Times New Roman" w:hAnsi="Times New Roman" w:cs="Times New Roman"/>
                <w:b/>
                <w:color w:val="000000"/>
                <w:lang w:val="sr-Cyrl-BA"/>
              </w:rPr>
              <w:t>1.3.1. Побољшање услова рада у области образовања</w:t>
            </w:r>
          </w:p>
        </w:tc>
        <w:tc>
          <w:tcPr>
            <w:tcW w:w="420" w:type="pct"/>
            <w:shd w:val="clear" w:color="auto" w:fill="DEEAF6" w:themeFill="accent1" w:themeFillTint="33"/>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EB4B24" w:rsidRPr="009065A9" w:rsidRDefault="00BC0ACE"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lang w:val="bs-Latn-BA"/>
              </w:rPr>
              <w:t>1.3</w:t>
            </w:r>
            <w:r w:rsidRPr="009065A9">
              <w:rPr>
                <w:rFonts w:ascii="Times New Roman" w:hAnsi="Times New Roman" w:cs="Times New Roman"/>
                <w:bCs/>
                <w:color w:val="000000"/>
                <w:lang/>
              </w:rPr>
              <w:t>9</w:t>
            </w:r>
            <w:r w:rsidRPr="009065A9">
              <w:rPr>
                <w:rFonts w:ascii="Times New Roman" w:hAnsi="Times New Roman" w:cs="Times New Roman"/>
                <w:bCs/>
                <w:color w:val="000000"/>
                <w:lang w:val="bs-Latn-BA"/>
              </w:rPr>
              <w:t>5.000</w:t>
            </w:r>
          </w:p>
        </w:tc>
        <w:tc>
          <w:tcPr>
            <w:tcW w:w="558" w:type="pct"/>
            <w:shd w:val="clear" w:color="auto" w:fill="DEEAF6" w:themeFill="accent1" w:themeFillTint="33"/>
            <w:vAlign w:val="center"/>
          </w:tcPr>
          <w:p w:rsidR="00EB4B24" w:rsidRPr="009065A9" w:rsidRDefault="00EB4B24" w:rsidP="007A2BC0">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416.359,78</w:t>
            </w:r>
          </w:p>
        </w:tc>
        <w:tc>
          <w:tcPr>
            <w:tcW w:w="397" w:type="pct"/>
            <w:gridSpan w:val="2"/>
            <w:shd w:val="clear" w:color="auto" w:fill="DEEAF6" w:themeFill="accent1" w:themeFillTint="33"/>
            <w:vAlign w:val="center"/>
          </w:tcPr>
          <w:p w:rsidR="00EB4B24" w:rsidRPr="009065A9" w:rsidRDefault="006F5F91" w:rsidP="007A2BC0">
            <w:pPr>
              <w:spacing w:after="0" w:line="240" w:lineRule="auto"/>
              <w:jc w:val="center"/>
              <w:rPr>
                <w:rFonts w:ascii="Times New Roman" w:eastAsia="Times New Roman" w:hAnsi="Times New Roman" w:cs="Times New Roman"/>
                <w:color w:val="000000" w:themeColor="text1"/>
                <w:lang/>
              </w:rPr>
            </w:pPr>
            <w:r w:rsidRPr="009065A9">
              <w:rPr>
                <w:rFonts w:ascii="Times New Roman" w:eastAsia="Times New Roman" w:hAnsi="Times New Roman" w:cs="Times New Roman"/>
                <w:color w:val="000000" w:themeColor="text1"/>
                <w:lang/>
              </w:rPr>
              <w:t>2</w:t>
            </w:r>
            <w:r w:rsidR="00BC0ACE" w:rsidRPr="009065A9">
              <w:rPr>
                <w:rFonts w:ascii="Times New Roman" w:eastAsia="Times New Roman" w:hAnsi="Times New Roman" w:cs="Times New Roman"/>
                <w:color w:val="000000" w:themeColor="text1"/>
                <w:lang/>
              </w:rPr>
              <w:t>9</w:t>
            </w:r>
            <w:r w:rsidRPr="009065A9">
              <w:rPr>
                <w:rFonts w:ascii="Times New Roman" w:eastAsia="Times New Roman" w:hAnsi="Times New Roman" w:cs="Times New Roman"/>
                <w:color w:val="000000" w:themeColor="text1"/>
                <w:lang/>
              </w:rPr>
              <w:t>,</w:t>
            </w:r>
            <w:r w:rsidR="00BC0ACE" w:rsidRPr="009065A9">
              <w:rPr>
                <w:rFonts w:ascii="Times New Roman" w:eastAsia="Times New Roman" w:hAnsi="Times New Roman" w:cs="Times New Roman"/>
                <w:color w:val="000000" w:themeColor="text1"/>
                <w:lang/>
              </w:rPr>
              <w:t>84</w:t>
            </w:r>
            <w:r w:rsidRPr="009065A9">
              <w:rPr>
                <w:rFonts w:ascii="Times New Roman" w:eastAsia="Times New Roman" w:hAnsi="Times New Roman" w:cs="Times New Roman"/>
                <w:color w:val="000000" w:themeColor="text1"/>
                <w:lang/>
              </w:rPr>
              <w:t>%</w:t>
            </w:r>
          </w:p>
        </w:tc>
      </w:tr>
      <w:tr w:rsidR="00EB4B24" w:rsidRPr="009065A9" w:rsidTr="007A2BC0">
        <w:trPr>
          <w:trHeight w:val="20"/>
          <w:jc w:val="center"/>
        </w:trPr>
        <w:tc>
          <w:tcPr>
            <w:tcW w:w="3207" w:type="pct"/>
            <w:gridSpan w:val="7"/>
            <w:vMerge/>
            <w:shd w:val="clear" w:color="auto" w:fill="DEEAF6" w:themeFill="accent1" w:themeFillTint="33"/>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6F5F91"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EB4B24" w:rsidRPr="009065A9" w:rsidRDefault="006F5F91"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3207" w:type="pct"/>
            <w:gridSpan w:val="7"/>
            <w:vMerge/>
            <w:shd w:val="clear" w:color="auto" w:fill="DEEAF6" w:themeFill="accent1" w:themeFillTint="33"/>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6F5F91"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EB4B24" w:rsidRPr="009065A9" w:rsidRDefault="006F5F91"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3207" w:type="pct"/>
            <w:gridSpan w:val="7"/>
            <w:vMerge/>
            <w:shd w:val="clear" w:color="auto" w:fill="DEEAF6" w:themeFill="accent1" w:themeFillTint="33"/>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EB4B24" w:rsidRPr="009065A9" w:rsidRDefault="00EB4B24" w:rsidP="007A2BC0">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lang w:val="bs-Latn-BA"/>
              </w:rPr>
              <w:t>0</w:t>
            </w:r>
          </w:p>
        </w:tc>
        <w:tc>
          <w:tcPr>
            <w:tcW w:w="558" w:type="pct"/>
            <w:shd w:val="clear" w:color="auto" w:fill="DEEAF6" w:themeFill="accent1" w:themeFillTint="33"/>
            <w:vAlign w:val="center"/>
          </w:tcPr>
          <w:p w:rsidR="00EB4B24" w:rsidRPr="009065A9" w:rsidRDefault="006F5F91"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EB4B24" w:rsidRPr="009065A9" w:rsidRDefault="006F5F91" w:rsidP="007A2BC0">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7A2BC0">
        <w:trPr>
          <w:trHeight w:val="20"/>
          <w:jc w:val="center"/>
        </w:trPr>
        <w:tc>
          <w:tcPr>
            <w:tcW w:w="3207" w:type="pct"/>
            <w:gridSpan w:val="7"/>
            <w:vMerge/>
            <w:shd w:val="clear" w:color="auto" w:fill="DEEAF6" w:themeFill="accent1" w:themeFillTint="33"/>
            <w:vAlign w:val="center"/>
          </w:tcPr>
          <w:p w:rsidR="00EB4B24" w:rsidRPr="009065A9" w:rsidRDefault="00EB4B24" w:rsidP="007A2BC0">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7A2BC0">
            <w:pPr>
              <w:spacing w:after="0" w:line="240" w:lineRule="auto"/>
              <w:ind w:left="72"/>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EB4B24" w:rsidRPr="009065A9" w:rsidRDefault="00BC0ACE" w:rsidP="007A2BC0">
            <w:pPr>
              <w:spacing w:after="12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color w:val="000000"/>
                <w:lang w:val="bs-Latn-BA"/>
              </w:rPr>
              <w:t>1.3</w:t>
            </w:r>
            <w:r w:rsidRPr="009065A9">
              <w:rPr>
                <w:rFonts w:ascii="Times New Roman" w:hAnsi="Times New Roman" w:cs="Times New Roman"/>
                <w:b/>
                <w:color w:val="000000"/>
                <w:lang/>
              </w:rPr>
              <w:t>9</w:t>
            </w:r>
            <w:r w:rsidRPr="009065A9">
              <w:rPr>
                <w:rFonts w:ascii="Times New Roman" w:hAnsi="Times New Roman" w:cs="Times New Roman"/>
                <w:b/>
                <w:color w:val="000000"/>
                <w:lang w:val="bs-Latn-BA"/>
              </w:rPr>
              <w:t>5.000</w:t>
            </w:r>
          </w:p>
        </w:tc>
        <w:tc>
          <w:tcPr>
            <w:tcW w:w="558" w:type="pct"/>
            <w:shd w:val="clear" w:color="auto" w:fill="DEEAF6" w:themeFill="accent1" w:themeFillTint="33"/>
            <w:vAlign w:val="center"/>
          </w:tcPr>
          <w:p w:rsidR="00EB4B24" w:rsidRPr="009065A9" w:rsidRDefault="00EB4B24" w:rsidP="007A2BC0">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color w:val="000000" w:themeColor="text1"/>
              </w:rPr>
              <w:t>416.359,78</w:t>
            </w:r>
          </w:p>
        </w:tc>
        <w:tc>
          <w:tcPr>
            <w:tcW w:w="397" w:type="pct"/>
            <w:gridSpan w:val="2"/>
            <w:shd w:val="clear" w:color="auto" w:fill="DEEAF6" w:themeFill="accent1" w:themeFillTint="33"/>
            <w:vAlign w:val="center"/>
          </w:tcPr>
          <w:p w:rsidR="00EB4B24" w:rsidRPr="009065A9" w:rsidRDefault="00EB4B24" w:rsidP="007A2BC0">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2</w:t>
            </w:r>
            <w:r w:rsidR="00BC0ACE" w:rsidRPr="009065A9">
              <w:rPr>
                <w:rFonts w:ascii="Times New Roman" w:eastAsia="Times New Roman" w:hAnsi="Times New Roman" w:cs="Times New Roman"/>
                <w:b/>
                <w:bCs/>
                <w:color w:val="000000" w:themeColor="text1"/>
                <w:lang/>
              </w:rPr>
              <w:t>9</w:t>
            </w:r>
            <w:r w:rsidRPr="009065A9">
              <w:rPr>
                <w:rFonts w:ascii="Times New Roman" w:eastAsia="Times New Roman" w:hAnsi="Times New Roman" w:cs="Times New Roman"/>
                <w:b/>
                <w:bCs/>
                <w:color w:val="000000" w:themeColor="text1"/>
              </w:rPr>
              <w:t>,</w:t>
            </w:r>
            <w:r w:rsidR="00BC0ACE" w:rsidRPr="009065A9">
              <w:rPr>
                <w:rFonts w:ascii="Times New Roman" w:eastAsia="Times New Roman" w:hAnsi="Times New Roman" w:cs="Times New Roman"/>
                <w:b/>
                <w:bCs/>
                <w:color w:val="000000" w:themeColor="text1"/>
                <w:lang/>
              </w:rPr>
              <w:t>84</w:t>
            </w:r>
            <w:r w:rsidRPr="009065A9">
              <w:rPr>
                <w:rFonts w:ascii="Times New Roman" w:eastAsia="Times New Roman" w:hAnsi="Times New Roman" w:cs="Times New Roman"/>
                <w:b/>
                <w:bCs/>
                <w:color w:val="000000" w:themeColor="text1"/>
              </w:rPr>
              <w:t>%</w:t>
            </w:r>
          </w:p>
        </w:tc>
      </w:tr>
    </w:tbl>
    <w:p w:rsidR="00EB4B24" w:rsidRPr="009065A9" w:rsidRDefault="00EB4B24" w:rsidP="00EB4B24">
      <w:pPr>
        <w:pStyle w:val="EndnoteText"/>
        <w:spacing w:after="60"/>
        <w:jc w:val="both"/>
        <w:rPr>
          <w:rFonts w:ascii="Times New Roman" w:hAnsi="Times New Roman" w:cs="Times New Roman"/>
          <w:b/>
          <w:color w:val="000000" w:themeColor="text1"/>
          <w:sz w:val="22"/>
          <w:szCs w:val="22"/>
          <w:lang w:val="bs-Cyrl-BA"/>
        </w:rPr>
      </w:pPr>
    </w:p>
    <w:p w:rsidR="00EB4B24" w:rsidRPr="009065A9" w:rsidRDefault="00EB4B24" w:rsidP="00EB4B24">
      <w:pPr>
        <w:pStyle w:val="EndnoteText"/>
        <w:spacing w:after="60"/>
        <w:jc w:val="both"/>
        <w:rPr>
          <w:rFonts w:ascii="Times New Roman" w:hAnsi="Times New Roman" w:cs="Times New Roman"/>
          <w:b/>
          <w:color w:val="000000" w:themeColor="text1"/>
          <w:sz w:val="22"/>
          <w:szCs w:val="22"/>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EB4B24" w:rsidRPr="009065A9" w:rsidTr="00063C18">
        <w:trPr>
          <w:trHeight w:val="20"/>
        </w:trPr>
        <w:tc>
          <w:tcPr>
            <w:tcW w:w="2500" w:type="pct"/>
            <w:shd w:val="clear" w:color="auto" w:fill="DEEAF6" w:themeFill="accent1" w:themeFillTint="33"/>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b/>
              </w:rPr>
            </w:pPr>
            <w:r w:rsidRPr="009065A9">
              <w:rPr>
                <w:rFonts w:ascii="Times New Roman" w:hAnsi="Times New Roman" w:cs="Times New Roman"/>
                <w:b/>
              </w:rPr>
              <w:t>Редни број и мјера:</w:t>
            </w:r>
          </w:p>
          <w:p w:rsidR="00EB4B24" w:rsidRPr="009065A9" w:rsidRDefault="00EB4B24" w:rsidP="00063C18">
            <w:pPr>
              <w:spacing w:after="0" w:line="240" w:lineRule="auto"/>
              <w:rPr>
                <w:rFonts w:ascii="Times New Roman" w:eastAsia="Times New Roman" w:hAnsi="Times New Roman" w:cs="Times New Roman"/>
                <w:b/>
                <w:lang w:val="bs-Cyrl-BA"/>
              </w:rPr>
            </w:pPr>
            <w:r w:rsidRPr="009065A9">
              <w:rPr>
                <w:rFonts w:ascii="Times New Roman" w:hAnsi="Times New Roman" w:cs="Times New Roman"/>
                <w:b/>
                <w:color w:val="000000"/>
                <w:lang w:val="sr-Cyrl-BA"/>
              </w:rPr>
              <w:t>1.3.2. Подршка практичној примјени инклузије у систему образовања</w:t>
            </w:r>
          </w:p>
        </w:tc>
        <w:tc>
          <w:tcPr>
            <w:tcW w:w="2500" w:type="pct"/>
            <w:shd w:val="clear" w:color="auto" w:fill="DEEAF6" w:themeFill="accent1" w:themeFillTint="33"/>
          </w:tcPr>
          <w:p w:rsidR="00EB4B24" w:rsidRPr="009065A9" w:rsidRDefault="00EB4B24"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EB4B24" w:rsidRPr="009065A9" w:rsidRDefault="00EB4B24" w:rsidP="00063C18">
            <w:pPr>
              <w:spacing w:after="0" w:line="240" w:lineRule="auto"/>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lang w:val="sr-Cyrl-BA"/>
              </w:rPr>
              <w:t xml:space="preserve">Одјељење за друштвене дјелатности - </w:t>
            </w:r>
            <w:r w:rsidRPr="009065A9">
              <w:rPr>
                <w:rFonts w:ascii="Times New Roman" w:eastAsia="Times New Roman" w:hAnsi="Times New Roman" w:cs="Times New Roman"/>
                <w:b/>
                <w:color w:val="000000" w:themeColor="text1"/>
              </w:rPr>
              <w:t>ПЈТ 0005210</w:t>
            </w:r>
          </w:p>
          <w:p w:rsidR="00EB4B24" w:rsidRPr="009065A9" w:rsidRDefault="00EB4B24" w:rsidP="00063C18">
            <w:pPr>
              <w:spacing w:after="0" w:line="240" w:lineRule="auto"/>
              <w:rPr>
                <w:rFonts w:ascii="Times New Roman" w:hAnsi="Times New Roman" w:cs="Times New Roman"/>
                <w:b/>
                <w:bCs/>
              </w:rPr>
            </w:pPr>
          </w:p>
        </w:tc>
      </w:tr>
      <w:tr w:rsidR="00EB4B24"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EB4B24" w:rsidRPr="009065A9" w:rsidRDefault="00EB4B24" w:rsidP="00063C18">
            <w:pPr>
              <w:spacing w:after="0"/>
              <w:rPr>
                <w:rFonts w:ascii="Times New Roman" w:hAnsi="Times New Roman" w:cs="Times New Roman"/>
                <w:bCs/>
                <w:color w:val="000000"/>
                <w:lang w:val="sr-Cyrl-BA"/>
              </w:rPr>
            </w:pPr>
            <w:r w:rsidRPr="009065A9">
              <w:rPr>
                <w:rFonts w:ascii="Times New Roman" w:eastAsia="Calibri" w:hAnsi="Times New Roman" w:cs="Times New Roman"/>
                <w:b/>
                <w:color w:val="000000"/>
                <w:lang w:val="sr-Cyrl-BA"/>
              </w:rPr>
              <w:t>Стратешки документ, стратешки циљ и приоритет</w:t>
            </w:r>
            <w:r w:rsidRPr="009065A9">
              <w:rPr>
                <w:rFonts w:ascii="Times New Roman" w:eastAsia="Calibri" w:hAnsi="Times New Roman" w:cs="Times New Roman"/>
                <w:bCs/>
                <w:color w:val="000000"/>
                <w:lang w:val="sr-Cyrl-BA"/>
              </w:rPr>
              <w:t>:</w:t>
            </w:r>
            <w:r w:rsidRPr="009065A9">
              <w:rPr>
                <w:rFonts w:ascii="Times New Roman" w:hAnsi="Times New Roman" w:cs="Times New Roman"/>
                <w:bCs/>
                <w:color w:val="000000"/>
                <w:lang w:val="sr-Cyrl-BA"/>
              </w:rPr>
              <w:t xml:space="preserve"> Стратегија развоја Града Бијељина 2024-2030; </w:t>
            </w:r>
          </w:p>
          <w:p w:rsidR="00EB4B24" w:rsidRPr="009065A9" w:rsidRDefault="00EB4B24" w:rsidP="00063C18">
            <w:pPr>
              <w:spacing w:after="0"/>
              <w:rPr>
                <w:rFonts w:ascii="Times New Roman" w:hAnsi="Times New Roman" w:cs="Times New Roman"/>
                <w:bCs/>
                <w:color w:val="000000"/>
                <w:lang w:val="sr-Cyrl-BA"/>
              </w:rPr>
            </w:pPr>
            <w:r w:rsidRPr="009065A9">
              <w:rPr>
                <w:rFonts w:ascii="Times New Roman" w:hAnsi="Times New Roman" w:cs="Times New Roman"/>
                <w:b/>
                <w:color w:val="000000"/>
                <w:lang w:val="sr-Cyrl-BA"/>
              </w:rPr>
              <w:t xml:space="preserve">СЦ: 1. </w:t>
            </w:r>
            <w:r w:rsidRPr="009065A9">
              <w:rPr>
                <w:rFonts w:ascii="Times New Roman" w:hAnsi="Times New Roman" w:cs="Times New Roman"/>
                <w:bCs/>
                <w:color w:val="000000"/>
                <w:lang w:val="sr-Cyrl-BA"/>
              </w:rPr>
              <w:t xml:space="preserve">Побољшати демографску структуру и унаприједити квалитет живота становника Бијељине;  </w:t>
            </w:r>
          </w:p>
          <w:p w:rsidR="00EB4B24" w:rsidRPr="009065A9" w:rsidRDefault="00EB4B24" w:rsidP="00063C18">
            <w:pPr>
              <w:spacing w:after="0" w:line="240" w:lineRule="auto"/>
              <w:rPr>
                <w:rFonts w:ascii="Times New Roman" w:hAnsi="Times New Roman" w:cs="Times New Roman"/>
                <w:b/>
                <w:bCs/>
                <w:color w:val="000000" w:themeColor="text1"/>
              </w:rPr>
            </w:pPr>
            <w:r w:rsidRPr="009065A9">
              <w:rPr>
                <w:rFonts w:ascii="Times New Roman" w:hAnsi="Times New Roman" w:cs="Times New Roman"/>
                <w:b/>
                <w:color w:val="000000"/>
                <w:lang w:val="sr-Cyrl-BA"/>
              </w:rPr>
              <w:t>Приоритет 1.3.</w:t>
            </w:r>
            <w:r w:rsidRPr="009065A9">
              <w:rPr>
                <w:rFonts w:ascii="Times New Roman" w:hAnsi="Times New Roman" w:cs="Times New Roman"/>
                <w:bCs/>
                <w:color w:val="000000"/>
                <w:lang w:val="sr-Cyrl-BA"/>
              </w:rPr>
              <w:t>Унаприједити доступност и квалитет услуга из области, образовања, социјалне и здравствене заштите</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EB4B24" w:rsidRPr="009065A9" w:rsidTr="00D32A23">
        <w:trPr>
          <w:trHeight w:val="20"/>
          <w:jc w:val="center"/>
        </w:trPr>
        <w:tc>
          <w:tcPr>
            <w:tcW w:w="766" w:type="pct"/>
            <w:vMerge w:val="restart"/>
            <w:shd w:val="clear" w:color="auto" w:fill="D0CECE" w:themeFill="background2" w:themeFillShade="E6"/>
            <w:vAlign w:val="center"/>
          </w:tcPr>
          <w:p w:rsidR="00EB4B24" w:rsidRPr="009065A9" w:rsidRDefault="00EB4B24"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EB4B24" w:rsidRPr="009065A9" w:rsidRDefault="00EB4B24" w:rsidP="00063C18">
            <w:pPr>
              <w:spacing w:after="0" w:line="240" w:lineRule="auto"/>
              <w:jc w:val="center"/>
              <w:rPr>
                <w:rFonts w:ascii="Times New Roman" w:eastAsia="Times New Roman" w:hAnsi="Times New Roman" w:cs="Times New Roman"/>
                <w:color w:val="000000" w:themeColor="text1"/>
                <w:lang w:val="bs-Cyrl-BA"/>
              </w:rPr>
            </w:pPr>
          </w:p>
        </w:tc>
        <w:tc>
          <w:tcPr>
            <w:tcW w:w="531"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hAnsi="Times New Roman" w:cs="Times New Roman"/>
                <w:b/>
                <w:color w:val="000000" w:themeColor="text1"/>
                <w:lang w:val="bs-Cyrl-BA"/>
              </w:rPr>
            </w:pPr>
            <w:r w:rsidRPr="009065A9">
              <w:rPr>
                <w:rFonts w:ascii="Times New Roman" w:hAnsi="Times New Roman" w:cs="Times New Roman"/>
                <w:b/>
                <w:color w:val="000000" w:themeColor="text1"/>
                <w:lang w:val="bs-Cyrl-BA"/>
              </w:rPr>
              <w:t>Статус</w:t>
            </w:r>
          </w:p>
          <w:p w:rsidR="00EB4B24" w:rsidRPr="009065A9" w:rsidRDefault="00EB4B24" w:rsidP="00D32A23">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EB4B24" w:rsidRPr="009065A9" w:rsidRDefault="00EB4B24" w:rsidP="00D32A23">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rPr>
            </w:pPr>
            <w:r w:rsidRPr="009065A9">
              <w:rPr>
                <w:rFonts w:ascii="Times New Roman" w:hAnsi="Times New Roman" w:cs="Times New Roman"/>
                <w:b/>
              </w:rPr>
              <w:t>Усваја Скупштина Града</w:t>
            </w:r>
          </w:p>
        </w:tc>
        <w:tc>
          <w:tcPr>
            <w:tcW w:w="1793" w:type="pct"/>
            <w:gridSpan w:val="5"/>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t>Извори и износи планираних и извршених финансијских средстава у КМ</w:t>
            </w:r>
          </w:p>
        </w:tc>
      </w:tr>
      <w:tr w:rsidR="00EB4B24" w:rsidRPr="009065A9" w:rsidTr="00D32A23">
        <w:trPr>
          <w:trHeight w:val="473"/>
          <w:jc w:val="center"/>
        </w:trPr>
        <w:tc>
          <w:tcPr>
            <w:tcW w:w="766" w:type="pct"/>
            <w:vMerge/>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6F5F91" w:rsidRPr="009065A9" w:rsidTr="00D32A23">
        <w:trPr>
          <w:trHeight w:val="20"/>
          <w:jc w:val="center"/>
        </w:trPr>
        <w:tc>
          <w:tcPr>
            <w:tcW w:w="766" w:type="pct"/>
            <w:vMerge w:val="restart"/>
            <w:vAlign w:val="center"/>
          </w:tcPr>
          <w:p w:rsidR="006F5F91" w:rsidRPr="009065A9" w:rsidRDefault="006F5F91" w:rsidP="006F5F91">
            <w:pPr>
              <w:spacing w:after="0"/>
              <w:rPr>
                <w:rFonts w:ascii="Times New Roman" w:hAnsi="Times New Roman" w:cs="Times New Roman"/>
                <w:lang w:val="sr-Cyrl-BA"/>
              </w:rPr>
            </w:pPr>
            <w:r w:rsidRPr="009065A9">
              <w:rPr>
                <w:rFonts w:ascii="Times New Roman" w:hAnsi="Times New Roman" w:cs="Times New Roman"/>
              </w:rPr>
              <w:t>1.3.2.1. Унапређење средњошколског образовања за дјецу са потешкоћама</w:t>
            </w:r>
          </w:p>
          <w:p w:rsidR="006F5F91" w:rsidRPr="009065A9" w:rsidRDefault="006F5F91" w:rsidP="006F5F91">
            <w:pPr>
              <w:spacing w:after="0" w:line="240" w:lineRule="auto"/>
              <w:rPr>
                <w:rFonts w:ascii="Times New Roman" w:eastAsia="Times New Roman" w:hAnsi="Times New Roman" w:cs="Times New Roman"/>
                <w:color w:val="000000" w:themeColor="text1"/>
                <w:lang w:val="bs-Cyrl-BA"/>
              </w:rPr>
            </w:pPr>
          </w:p>
        </w:tc>
        <w:tc>
          <w:tcPr>
            <w:tcW w:w="531" w:type="pct"/>
            <w:vMerge w:val="restart"/>
            <w:tcBorders>
              <w:right w:val="single" w:sz="4" w:space="0" w:color="auto"/>
            </w:tcBorders>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Број ученика са потешкоћама у развоју који настављају школовање након завшеног основног образовања</w:t>
            </w:r>
          </w:p>
        </w:tc>
        <w:tc>
          <w:tcPr>
            <w:tcW w:w="531" w:type="pct"/>
            <w:vMerge w:val="restart"/>
            <w:vAlign w:val="center"/>
          </w:tcPr>
          <w:p w:rsidR="006F5F91" w:rsidRPr="009065A9" w:rsidRDefault="006F5F91" w:rsidP="00D32A23">
            <w:pPr>
              <w:pStyle w:val="ListParagraph"/>
              <w:spacing w:after="0" w:line="240" w:lineRule="auto"/>
              <w:ind w:left="72"/>
              <w:jc w:val="center"/>
              <w:rPr>
                <w:rFonts w:ascii="Times New Roman" w:eastAsia="Times New Roman" w:hAnsi="Times New Roman" w:cs="Times New Roman"/>
                <w:color w:val="000000" w:themeColor="text1"/>
              </w:rPr>
            </w:pPr>
          </w:p>
        </w:tc>
        <w:tc>
          <w:tcPr>
            <w:tcW w:w="414" w:type="pct"/>
            <w:vMerge w:val="restart"/>
            <w:vAlign w:val="center"/>
          </w:tcPr>
          <w:p w:rsidR="006F5F91" w:rsidRPr="009065A9" w:rsidRDefault="006F5F91" w:rsidP="00D32A2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Не</w:t>
            </w:r>
          </w:p>
        </w:tc>
        <w:tc>
          <w:tcPr>
            <w:tcW w:w="442" w:type="pct"/>
            <w:vMerge w:val="restart"/>
            <w:vAlign w:val="center"/>
          </w:tcPr>
          <w:p w:rsidR="006F5F91" w:rsidRPr="009065A9" w:rsidRDefault="006F5F91" w:rsidP="00D32A2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lang w:val="sr-Cyrl-BA"/>
              </w:rPr>
              <w:t>Град Бијељина - Одјељење за друштвене дјелатности, Средње школе, Министарство просвјете и културе, Министарство здравља и  социјалне  заштите, ЦСР</w:t>
            </w:r>
          </w:p>
        </w:tc>
        <w:tc>
          <w:tcPr>
            <w:tcW w:w="118" w:type="pct"/>
            <w:vMerge w:val="restart"/>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05" w:type="pct"/>
            <w:vMerge w:val="restart"/>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6F5F91" w:rsidRPr="009065A9" w:rsidRDefault="006F5F91" w:rsidP="006F5F91">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FFFFFF" w:themeFill="background1"/>
            <w:vAlign w:val="center"/>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shd w:val="clear" w:color="auto" w:fill="FFFFFF" w:themeFill="background1"/>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766" w:type="pct"/>
            <w:vMerge/>
            <w:vAlign w:val="center"/>
          </w:tcPr>
          <w:p w:rsidR="006F5F91" w:rsidRPr="009065A9" w:rsidRDefault="006F5F91" w:rsidP="006F5F91">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6F5F91" w:rsidRPr="009065A9" w:rsidRDefault="006F5F91" w:rsidP="00D32A23">
            <w:pPr>
              <w:spacing w:after="0" w:line="240" w:lineRule="auto"/>
              <w:jc w:val="center"/>
              <w:rPr>
                <w:rFonts w:ascii="Times New Roman" w:eastAsia="Times New Roman" w:hAnsi="Times New Roman" w:cs="Times New Roman"/>
                <w:i/>
                <w:color w:val="000000" w:themeColor="text1"/>
              </w:rPr>
            </w:pPr>
          </w:p>
        </w:tc>
        <w:tc>
          <w:tcPr>
            <w:tcW w:w="414" w:type="pct"/>
            <w:vMerge/>
            <w:vAlign w:val="center"/>
          </w:tcPr>
          <w:p w:rsidR="006F5F91" w:rsidRPr="009065A9" w:rsidRDefault="006F5F91" w:rsidP="00D32A23">
            <w:pPr>
              <w:spacing w:after="0" w:line="240" w:lineRule="auto"/>
              <w:jc w:val="center"/>
              <w:rPr>
                <w:rFonts w:ascii="Times New Roman" w:eastAsia="Times New Roman" w:hAnsi="Times New Roman" w:cs="Times New Roman"/>
                <w:i/>
                <w:color w:val="000000" w:themeColor="text1"/>
              </w:rPr>
            </w:pPr>
          </w:p>
        </w:tc>
        <w:tc>
          <w:tcPr>
            <w:tcW w:w="442" w:type="pct"/>
            <w:vMerge/>
            <w:vAlign w:val="center"/>
          </w:tcPr>
          <w:p w:rsidR="006F5F91" w:rsidRPr="009065A9" w:rsidRDefault="006F5F91" w:rsidP="00D32A23">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6F5F91" w:rsidRPr="009065A9" w:rsidRDefault="006F5F91" w:rsidP="006F5F91">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FFFFFF" w:themeFill="background1"/>
            <w:vAlign w:val="center"/>
          </w:tcPr>
          <w:p w:rsidR="006F5F91" w:rsidRPr="009065A9" w:rsidRDefault="006F5F91" w:rsidP="006F5F91">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shd w:val="clear" w:color="auto" w:fill="FFFFFF" w:themeFill="background1"/>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766" w:type="pct"/>
            <w:vMerge/>
            <w:vAlign w:val="center"/>
          </w:tcPr>
          <w:p w:rsidR="006F5F91" w:rsidRPr="009065A9" w:rsidRDefault="006F5F91" w:rsidP="006F5F91">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6F5F91" w:rsidRPr="009065A9" w:rsidRDefault="006F5F91" w:rsidP="006F5F91">
            <w:pPr>
              <w:tabs>
                <w:tab w:val="left" w:pos="351"/>
              </w:tabs>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6F5F91" w:rsidRPr="009065A9" w:rsidRDefault="006F5F91" w:rsidP="006F5F91">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shd w:val="clear" w:color="auto" w:fill="FFFFFF" w:themeFill="background1"/>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766" w:type="pct"/>
            <w:vMerge/>
            <w:vAlign w:val="center"/>
          </w:tcPr>
          <w:p w:rsidR="006F5F91" w:rsidRPr="009065A9" w:rsidRDefault="006F5F91" w:rsidP="006F5F91">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6F5F91" w:rsidRPr="009065A9" w:rsidRDefault="006F5F91" w:rsidP="006F5F91">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shd w:val="clear" w:color="auto" w:fill="FFFFFF" w:themeFill="background1"/>
            <w:vAlign w:val="center"/>
          </w:tcPr>
          <w:p w:rsidR="006F5F91" w:rsidRPr="009065A9" w:rsidRDefault="006F5F91" w:rsidP="006F5F91">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shd w:val="clear" w:color="auto" w:fill="FFFFFF" w:themeFill="background1"/>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766" w:type="pct"/>
            <w:vMerge/>
            <w:tcBorders>
              <w:bottom w:val="single" w:sz="4" w:space="0" w:color="000000"/>
            </w:tcBorders>
            <w:vAlign w:val="center"/>
          </w:tcPr>
          <w:p w:rsidR="006F5F91" w:rsidRPr="009065A9" w:rsidRDefault="006F5F91" w:rsidP="006F5F91">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6F5F91" w:rsidRPr="009065A9" w:rsidRDefault="006F5F91" w:rsidP="006F5F91">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6F5F91" w:rsidRPr="009065A9" w:rsidRDefault="006F5F91" w:rsidP="006F5F91">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shd w:val="clear" w:color="auto" w:fill="F2F2F2" w:themeFill="background1" w:themeFillShade="F2"/>
          </w:tcPr>
          <w:p w:rsidR="00C4137B" w:rsidRPr="009065A9" w:rsidRDefault="00C4137B" w:rsidP="00EA17BD">
            <w:pPr>
              <w:spacing w:after="0" w:line="240" w:lineRule="auto"/>
              <w:jc w:val="center"/>
              <w:rPr>
                <w:rFonts w:ascii="Times New Roman" w:hAnsi="Times New Roman" w:cs="Times New Roman"/>
                <w:color w:val="000000" w:themeColor="text1"/>
                <w:lang/>
              </w:rPr>
            </w:pPr>
          </w:p>
          <w:p w:rsidR="00C4137B" w:rsidRPr="009065A9" w:rsidRDefault="00C4137B" w:rsidP="00EA17BD">
            <w:pPr>
              <w:spacing w:after="0" w:line="240" w:lineRule="auto"/>
              <w:jc w:val="center"/>
              <w:rPr>
                <w:rFonts w:ascii="Times New Roman" w:hAnsi="Times New Roman" w:cs="Times New Roman"/>
                <w:color w:val="000000" w:themeColor="text1"/>
                <w:lang/>
              </w:rPr>
            </w:pPr>
          </w:p>
          <w:p w:rsidR="00C4137B" w:rsidRPr="009065A9" w:rsidRDefault="00C4137B" w:rsidP="00EA17BD">
            <w:pPr>
              <w:spacing w:after="0" w:line="240" w:lineRule="auto"/>
              <w:jc w:val="center"/>
              <w:rPr>
                <w:rFonts w:ascii="Times New Roman" w:hAnsi="Times New Roman" w:cs="Times New Roman"/>
                <w:color w:val="000000" w:themeColor="text1"/>
                <w:lang/>
              </w:rPr>
            </w:pPr>
          </w:p>
          <w:p w:rsidR="00C4137B" w:rsidRPr="009065A9" w:rsidRDefault="00C4137B" w:rsidP="00EA17BD">
            <w:pPr>
              <w:spacing w:after="0" w:line="240" w:lineRule="auto"/>
              <w:jc w:val="center"/>
              <w:rPr>
                <w:rFonts w:ascii="Times New Roman" w:hAnsi="Times New Roman" w:cs="Times New Roman"/>
                <w:color w:val="000000" w:themeColor="text1"/>
                <w:lang/>
              </w:rPr>
            </w:pPr>
          </w:p>
          <w:p w:rsidR="00C4137B" w:rsidRPr="009065A9" w:rsidRDefault="00C4137B" w:rsidP="00EA17BD">
            <w:pPr>
              <w:spacing w:after="0" w:line="240" w:lineRule="auto"/>
              <w:jc w:val="center"/>
              <w:rPr>
                <w:rFonts w:ascii="Times New Roman" w:hAnsi="Times New Roman" w:cs="Times New Roman"/>
                <w:color w:val="000000" w:themeColor="text1"/>
                <w:lang/>
              </w:rPr>
            </w:pPr>
          </w:p>
          <w:p w:rsidR="00EA17BD" w:rsidRPr="009065A9" w:rsidRDefault="00EA17BD" w:rsidP="00EA17BD">
            <w:pPr>
              <w:spacing w:after="0" w:line="240" w:lineRule="auto"/>
              <w:jc w:val="center"/>
              <w:rPr>
                <w:rFonts w:ascii="Times New Roman" w:hAnsi="Times New Roman" w:cs="Times New Roman"/>
                <w:color w:val="000000" w:themeColor="text1"/>
                <w:lang/>
              </w:rPr>
            </w:pPr>
          </w:p>
          <w:p w:rsidR="006F5F91" w:rsidRPr="009065A9" w:rsidRDefault="006F5F91" w:rsidP="00EA17BD">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shd w:val="clear" w:color="auto" w:fill="F2F2F2" w:themeFill="background1" w:themeFillShade="F2"/>
          </w:tcPr>
          <w:p w:rsidR="00C4137B" w:rsidRPr="009065A9" w:rsidRDefault="00C4137B" w:rsidP="00EA17BD">
            <w:pPr>
              <w:spacing w:after="0" w:line="240" w:lineRule="auto"/>
              <w:jc w:val="center"/>
              <w:rPr>
                <w:rFonts w:ascii="Times New Roman" w:hAnsi="Times New Roman" w:cs="Times New Roman"/>
                <w:color w:val="000000" w:themeColor="text1"/>
                <w:lang/>
              </w:rPr>
            </w:pPr>
          </w:p>
          <w:p w:rsidR="00C4137B" w:rsidRPr="009065A9" w:rsidRDefault="00C4137B" w:rsidP="00EA17BD">
            <w:pPr>
              <w:spacing w:after="0" w:line="240" w:lineRule="auto"/>
              <w:jc w:val="center"/>
              <w:rPr>
                <w:rFonts w:ascii="Times New Roman" w:hAnsi="Times New Roman" w:cs="Times New Roman"/>
                <w:color w:val="000000" w:themeColor="text1"/>
                <w:lang/>
              </w:rPr>
            </w:pPr>
          </w:p>
          <w:p w:rsidR="00C4137B" w:rsidRPr="009065A9" w:rsidRDefault="00C4137B" w:rsidP="00EA17BD">
            <w:pPr>
              <w:spacing w:after="0" w:line="240" w:lineRule="auto"/>
              <w:jc w:val="center"/>
              <w:rPr>
                <w:rFonts w:ascii="Times New Roman" w:hAnsi="Times New Roman" w:cs="Times New Roman"/>
                <w:color w:val="000000" w:themeColor="text1"/>
                <w:lang/>
              </w:rPr>
            </w:pPr>
          </w:p>
          <w:p w:rsidR="00C4137B" w:rsidRPr="009065A9" w:rsidRDefault="00C4137B" w:rsidP="00EA17BD">
            <w:pPr>
              <w:spacing w:after="0" w:line="240" w:lineRule="auto"/>
              <w:jc w:val="center"/>
              <w:rPr>
                <w:rFonts w:ascii="Times New Roman" w:hAnsi="Times New Roman" w:cs="Times New Roman"/>
                <w:color w:val="000000" w:themeColor="text1"/>
                <w:lang/>
              </w:rPr>
            </w:pPr>
          </w:p>
          <w:p w:rsidR="00EA17BD" w:rsidRPr="009065A9" w:rsidRDefault="00EA17BD" w:rsidP="00EA17BD">
            <w:pPr>
              <w:spacing w:after="0" w:line="240" w:lineRule="auto"/>
              <w:jc w:val="center"/>
              <w:rPr>
                <w:rFonts w:ascii="Times New Roman" w:hAnsi="Times New Roman" w:cs="Times New Roman"/>
                <w:color w:val="000000" w:themeColor="text1"/>
              </w:rPr>
            </w:pPr>
          </w:p>
          <w:p w:rsidR="00EA17BD" w:rsidRPr="009065A9" w:rsidRDefault="00EA17BD" w:rsidP="00EA17BD">
            <w:pPr>
              <w:spacing w:after="0" w:line="240" w:lineRule="auto"/>
              <w:jc w:val="center"/>
              <w:rPr>
                <w:rFonts w:ascii="Times New Roman" w:hAnsi="Times New Roman" w:cs="Times New Roman"/>
                <w:color w:val="000000" w:themeColor="text1"/>
              </w:rPr>
            </w:pPr>
          </w:p>
          <w:p w:rsidR="006F5F91" w:rsidRPr="009065A9" w:rsidRDefault="006F5F91" w:rsidP="00EA17BD">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766" w:type="pct"/>
            <w:vMerge w:val="restart"/>
            <w:vAlign w:val="center"/>
          </w:tcPr>
          <w:p w:rsidR="006F5F91" w:rsidRPr="009065A9" w:rsidRDefault="006F5F91" w:rsidP="006F5F91">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rPr>
              <w:t>1.3.2.2. Успостављање цјелодневног боравка за дјецу са потешкоћама, дјецу у ризику и на маргинама друштва</w:t>
            </w:r>
          </w:p>
        </w:tc>
        <w:tc>
          <w:tcPr>
            <w:tcW w:w="531" w:type="pct"/>
            <w:vMerge w:val="restart"/>
            <w:tcBorders>
              <w:right w:val="single" w:sz="4" w:space="0" w:color="auto"/>
            </w:tcBorders>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Успостављен Центар за рану интервенцију</w:t>
            </w:r>
          </w:p>
        </w:tc>
        <w:tc>
          <w:tcPr>
            <w:tcW w:w="531" w:type="pct"/>
            <w:vMerge w:val="restart"/>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Број корисника Дневног центра за дјецу са потешкоћама у развоју је 18, није успостављен цјелодневни боравак.</w:t>
            </w:r>
          </w:p>
        </w:tc>
        <w:tc>
          <w:tcPr>
            <w:tcW w:w="414" w:type="pct"/>
            <w:vMerge w:val="restart"/>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Не</w:t>
            </w:r>
          </w:p>
        </w:tc>
        <w:tc>
          <w:tcPr>
            <w:tcW w:w="442" w:type="pct"/>
            <w:vMerge w:val="restart"/>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eastAsia="Calibri" w:hAnsi="Times New Roman" w:cs="Times New Roman"/>
                <w:color w:val="000000"/>
                <w:lang w:val="sr-Cyrl-BA"/>
              </w:rPr>
              <w:t>Град Бијељина - Одјељење за друштвене дјелатности, УГ „Бијељинска дјеца сунцокрети“, Министарство здравља и  социјалне  заштите, ЦСР</w:t>
            </w:r>
          </w:p>
        </w:tc>
        <w:tc>
          <w:tcPr>
            <w:tcW w:w="118" w:type="pct"/>
            <w:vMerge w:val="restart"/>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6F5F91" w:rsidRPr="009065A9" w:rsidRDefault="006F5F91" w:rsidP="006F5F91">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766" w:type="pct"/>
            <w:vMerge/>
            <w:vAlign w:val="center"/>
          </w:tcPr>
          <w:p w:rsidR="006F5F91" w:rsidRPr="009065A9" w:rsidRDefault="006F5F91" w:rsidP="006F5F91">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6F5F91" w:rsidRPr="009065A9" w:rsidRDefault="006F5F91" w:rsidP="006F5F91">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766" w:type="pct"/>
            <w:vMerge/>
            <w:vAlign w:val="center"/>
          </w:tcPr>
          <w:p w:rsidR="006F5F91" w:rsidRPr="009065A9" w:rsidRDefault="006F5F91" w:rsidP="006F5F91">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6F5F91" w:rsidRPr="009065A9" w:rsidRDefault="006F5F91" w:rsidP="006F5F91">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766" w:type="pct"/>
            <w:vMerge/>
            <w:vAlign w:val="center"/>
          </w:tcPr>
          <w:p w:rsidR="006F5F91" w:rsidRPr="009065A9" w:rsidRDefault="006F5F91" w:rsidP="006F5F91">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6F5F91" w:rsidRPr="009065A9" w:rsidRDefault="006F5F91" w:rsidP="006F5F91">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766" w:type="pct"/>
            <w:vMerge/>
            <w:tcBorders>
              <w:bottom w:val="single" w:sz="4" w:space="0" w:color="000000"/>
            </w:tcBorders>
            <w:vAlign w:val="center"/>
          </w:tcPr>
          <w:p w:rsidR="006F5F91" w:rsidRPr="009065A9" w:rsidRDefault="006F5F91" w:rsidP="006F5F91">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6F5F91" w:rsidRPr="009065A9" w:rsidRDefault="006F5F91" w:rsidP="006F5F91">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6F5F91" w:rsidRPr="009065A9" w:rsidRDefault="006F5F91" w:rsidP="006F5F91">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shd w:val="clear" w:color="auto" w:fill="F2F2F2" w:themeFill="background1" w:themeFillShade="F2"/>
          </w:tcPr>
          <w:p w:rsidR="00C4137B" w:rsidRPr="009065A9" w:rsidRDefault="00C4137B" w:rsidP="006F5F91">
            <w:pPr>
              <w:spacing w:after="0" w:line="240" w:lineRule="auto"/>
              <w:jc w:val="center"/>
              <w:rPr>
                <w:rFonts w:ascii="Times New Roman" w:hAnsi="Times New Roman" w:cs="Times New Roman"/>
                <w:color w:val="000000" w:themeColor="text1"/>
                <w:lang/>
              </w:rPr>
            </w:pPr>
          </w:p>
          <w:p w:rsidR="00C4137B" w:rsidRPr="009065A9" w:rsidRDefault="00C4137B" w:rsidP="006F5F91">
            <w:pPr>
              <w:spacing w:after="0" w:line="240" w:lineRule="auto"/>
              <w:jc w:val="center"/>
              <w:rPr>
                <w:rFonts w:ascii="Times New Roman" w:hAnsi="Times New Roman" w:cs="Times New Roman"/>
                <w:color w:val="000000" w:themeColor="text1"/>
                <w:lang/>
              </w:rPr>
            </w:pPr>
          </w:p>
          <w:p w:rsidR="00C4137B" w:rsidRPr="009065A9" w:rsidRDefault="00C4137B" w:rsidP="006F5F91">
            <w:pPr>
              <w:spacing w:after="0" w:line="240" w:lineRule="auto"/>
              <w:jc w:val="center"/>
              <w:rPr>
                <w:rFonts w:ascii="Times New Roman" w:hAnsi="Times New Roman" w:cs="Times New Roman"/>
                <w:color w:val="000000" w:themeColor="text1"/>
                <w:lang/>
              </w:rPr>
            </w:pPr>
          </w:p>
          <w:p w:rsidR="00C4137B" w:rsidRPr="009065A9" w:rsidRDefault="00C4137B" w:rsidP="006F5F91">
            <w:pPr>
              <w:spacing w:after="0" w:line="240" w:lineRule="auto"/>
              <w:jc w:val="center"/>
              <w:rPr>
                <w:rFonts w:ascii="Times New Roman" w:hAnsi="Times New Roman" w:cs="Times New Roman"/>
                <w:color w:val="000000" w:themeColor="text1"/>
                <w:lang/>
              </w:rPr>
            </w:pPr>
          </w:p>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shd w:val="clear" w:color="auto" w:fill="F2F2F2" w:themeFill="background1" w:themeFillShade="F2"/>
          </w:tcPr>
          <w:p w:rsidR="00C4137B" w:rsidRPr="009065A9" w:rsidRDefault="00C4137B" w:rsidP="006F5F91">
            <w:pPr>
              <w:spacing w:after="0" w:line="240" w:lineRule="auto"/>
              <w:jc w:val="center"/>
              <w:rPr>
                <w:rFonts w:ascii="Times New Roman" w:hAnsi="Times New Roman" w:cs="Times New Roman"/>
                <w:color w:val="000000" w:themeColor="text1"/>
                <w:lang/>
              </w:rPr>
            </w:pPr>
          </w:p>
          <w:p w:rsidR="00C4137B" w:rsidRPr="009065A9" w:rsidRDefault="00C4137B" w:rsidP="006F5F91">
            <w:pPr>
              <w:spacing w:after="0" w:line="240" w:lineRule="auto"/>
              <w:jc w:val="center"/>
              <w:rPr>
                <w:rFonts w:ascii="Times New Roman" w:hAnsi="Times New Roman" w:cs="Times New Roman"/>
                <w:color w:val="000000" w:themeColor="text1"/>
                <w:lang/>
              </w:rPr>
            </w:pPr>
          </w:p>
          <w:p w:rsidR="00C4137B" w:rsidRPr="009065A9" w:rsidRDefault="00C4137B" w:rsidP="006F5F91">
            <w:pPr>
              <w:spacing w:after="0" w:line="240" w:lineRule="auto"/>
              <w:jc w:val="center"/>
              <w:rPr>
                <w:rFonts w:ascii="Times New Roman" w:hAnsi="Times New Roman" w:cs="Times New Roman"/>
                <w:color w:val="000000" w:themeColor="text1"/>
                <w:lang/>
              </w:rPr>
            </w:pPr>
          </w:p>
          <w:p w:rsidR="00C4137B" w:rsidRPr="009065A9" w:rsidRDefault="00C4137B" w:rsidP="006F5F91">
            <w:pPr>
              <w:spacing w:after="0" w:line="240" w:lineRule="auto"/>
              <w:jc w:val="center"/>
              <w:rPr>
                <w:rFonts w:ascii="Times New Roman" w:hAnsi="Times New Roman" w:cs="Times New Roman"/>
                <w:color w:val="000000" w:themeColor="text1"/>
                <w:lang/>
              </w:rPr>
            </w:pPr>
          </w:p>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766" w:type="pct"/>
            <w:vMerge w:val="restart"/>
            <w:vAlign w:val="center"/>
          </w:tcPr>
          <w:p w:rsidR="006F5F91" w:rsidRPr="009065A9" w:rsidRDefault="006F5F91" w:rsidP="006F5F91">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rPr>
              <w:t xml:space="preserve">1.3.2.3. Успостављање центра за рану интервенцију за дјецу са потешкоћама – Центар за рани раст и развој дјеце предшколског и основношколског узраста </w:t>
            </w:r>
          </w:p>
        </w:tc>
        <w:tc>
          <w:tcPr>
            <w:tcW w:w="531" w:type="pct"/>
            <w:vMerge w:val="restart"/>
            <w:tcBorders>
              <w:right w:val="single" w:sz="4" w:space="0" w:color="auto"/>
            </w:tcBorders>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Успостављен цјелодневни боравак за дјецу са потешкоћама</w:t>
            </w:r>
          </w:p>
        </w:tc>
        <w:tc>
          <w:tcPr>
            <w:tcW w:w="531" w:type="pct"/>
            <w:vMerge w:val="restart"/>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При Дому здравља је успостављен Центар за рани раст и развој 8.10.2025. године. Немамо података колико дјеце је користи Центар.</w:t>
            </w:r>
          </w:p>
        </w:tc>
        <w:tc>
          <w:tcPr>
            <w:tcW w:w="414" w:type="pct"/>
            <w:vMerge w:val="restart"/>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Да</w:t>
            </w:r>
          </w:p>
        </w:tc>
        <w:tc>
          <w:tcPr>
            <w:tcW w:w="442" w:type="pct"/>
            <w:vMerge w:val="restart"/>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eastAsia="Calibri" w:hAnsi="Times New Roman" w:cs="Times New Roman"/>
                <w:color w:val="000000"/>
                <w:lang w:val="sr-Cyrl-BA"/>
              </w:rPr>
              <w:t>Град Бијељина - Одјељење за друштвене дјелатности, Центар за социјални рад, Дом здравља Бијељина, предшколске установе и основне школе са подручја града, Министарство просвјете и културе</w:t>
            </w:r>
          </w:p>
        </w:tc>
        <w:tc>
          <w:tcPr>
            <w:tcW w:w="118" w:type="pct"/>
            <w:vMerge w:val="restart"/>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6F5F91" w:rsidRPr="009065A9" w:rsidRDefault="006F5F91" w:rsidP="006F5F91">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766" w:type="pct"/>
            <w:vMerge/>
            <w:vAlign w:val="center"/>
          </w:tcPr>
          <w:p w:rsidR="006F5F91" w:rsidRPr="009065A9" w:rsidRDefault="006F5F91" w:rsidP="006F5F91">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6F5F91" w:rsidRPr="009065A9" w:rsidRDefault="006F5F91" w:rsidP="006F5F91">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766" w:type="pct"/>
            <w:vMerge/>
            <w:vAlign w:val="center"/>
          </w:tcPr>
          <w:p w:rsidR="006F5F91" w:rsidRPr="009065A9" w:rsidRDefault="006F5F91" w:rsidP="006F5F91">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6F5F91" w:rsidRPr="009065A9" w:rsidRDefault="006F5F91" w:rsidP="006F5F91">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766" w:type="pct"/>
            <w:vMerge/>
            <w:vAlign w:val="center"/>
          </w:tcPr>
          <w:p w:rsidR="006F5F91" w:rsidRPr="009065A9" w:rsidRDefault="006F5F91" w:rsidP="006F5F91">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6F5F91" w:rsidRPr="009065A9" w:rsidRDefault="006F5F91" w:rsidP="006F5F91">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766" w:type="pct"/>
            <w:vMerge/>
            <w:tcBorders>
              <w:bottom w:val="single" w:sz="4" w:space="0" w:color="000000"/>
            </w:tcBorders>
            <w:vAlign w:val="center"/>
          </w:tcPr>
          <w:p w:rsidR="006F5F91" w:rsidRPr="009065A9" w:rsidRDefault="006F5F91" w:rsidP="006F5F91">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6F5F91" w:rsidRPr="009065A9" w:rsidRDefault="006F5F91"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6F5F91" w:rsidRPr="009065A9" w:rsidRDefault="006F5F91"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C4137B" w:rsidRPr="009065A9" w:rsidRDefault="00C4137B" w:rsidP="006F5F91">
            <w:pPr>
              <w:spacing w:after="0" w:line="240" w:lineRule="auto"/>
              <w:ind w:left="72"/>
              <w:rPr>
                <w:rFonts w:ascii="Times New Roman" w:hAnsi="Times New Roman" w:cs="Times New Roman"/>
                <w:b/>
                <w:bCs/>
                <w:color w:val="000000" w:themeColor="text1"/>
                <w:lang/>
              </w:rPr>
            </w:pPr>
          </w:p>
          <w:p w:rsidR="006F5F91" w:rsidRPr="009065A9" w:rsidRDefault="006F5F91" w:rsidP="006F5F91">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6F5F91" w:rsidRPr="009065A9" w:rsidRDefault="006F5F91" w:rsidP="006F5F91">
            <w:pPr>
              <w:spacing w:after="0" w:line="240" w:lineRule="auto"/>
              <w:jc w:val="center"/>
              <w:rPr>
                <w:rFonts w:ascii="Times New Roman" w:hAnsi="Times New Roman" w:cs="Times New Roman"/>
                <w:color w:val="000000" w:themeColor="text1"/>
                <w:lang/>
              </w:rPr>
            </w:pPr>
          </w:p>
          <w:p w:rsidR="006F5F91" w:rsidRPr="009065A9" w:rsidRDefault="006F5F91" w:rsidP="006F5F91">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shd w:val="clear" w:color="auto" w:fill="F2F2F2" w:themeFill="background1" w:themeFillShade="F2"/>
          </w:tcPr>
          <w:p w:rsidR="006F5F91" w:rsidRPr="009065A9" w:rsidRDefault="006F5F91" w:rsidP="006F5F91">
            <w:pPr>
              <w:spacing w:after="0" w:line="240" w:lineRule="auto"/>
              <w:jc w:val="center"/>
              <w:rPr>
                <w:rFonts w:ascii="Times New Roman" w:hAnsi="Times New Roman" w:cs="Times New Roman"/>
                <w:color w:val="000000" w:themeColor="text1"/>
                <w:lang/>
              </w:rPr>
            </w:pPr>
          </w:p>
          <w:p w:rsidR="006F5F91" w:rsidRPr="009065A9" w:rsidRDefault="006F5F91" w:rsidP="006F5F91">
            <w:pPr>
              <w:spacing w:after="0" w:line="240" w:lineRule="auto"/>
              <w:jc w:val="center"/>
              <w:rPr>
                <w:rFonts w:ascii="Times New Roman" w:hAnsi="Times New Roman" w:cs="Times New Roman"/>
                <w:color w:val="000000" w:themeColor="text1"/>
                <w:lang/>
              </w:rPr>
            </w:pPr>
          </w:p>
          <w:p w:rsidR="006F5F91" w:rsidRPr="009065A9" w:rsidRDefault="006F5F91" w:rsidP="006F5F91">
            <w:pPr>
              <w:spacing w:after="0" w:line="240" w:lineRule="auto"/>
              <w:jc w:val="center"/>
              <w:rPr>
                <w:rFonts w:ascii="Times New Roman" w:hAnsi="Times New Roman" w:cs="Times New Roman"/>
                <w:color w:val="000000" w:themeColor="text1"/>
                <w:lang/>
              </w:rPr>
            </w:pPr>
          </w:p>
          <w:p w:rsidR="006F5F91" w:rsidRPr="009065A9" w:rsidRDefault="006F5F91" w:rsidP="006F5F91">
            <w:pPr>
              <w:spacing w:after="0" w:line="240" w:lineRule="auto"/>
              <w:jc w:val="center"/>
              <w:rPr>
                <w:rFonts w:ascii="Times New Roman" w:hAnsi="Times New Roman" w:cs="Times New Roman"/>
                <w:color w:val="000000" w:themeColor="text1"/>
                <w:lang/>
              </w:rPr>
            </w:pPr>
          </w:p>
          <w:p w:rsidR="006F5F91" w:rsidRPr="009065A9" w:rsidRDefault="006F5F91" w:rsidP="006F5F91">
            <w:pPr>
              <w:spacing w:after="0" w:line="240" w:lineRule="auto"/>
              <w:jc w:val="center"/>
              <w:rPr>
                <w:rFonts w:ascii="Times New Roman" w:hAnsi="Times New Roman" w:cs="Times New Roman"/>
                <w:color w:val="000000" w:themeColor="text1"/>
                <w:lang/>
              </w:rPr>
            </w:pPr>
          </w:p>
          <w:p w:rsidR="006F5F91" w:rsidRPr="009065A9" w:rsidRDefault="006F5F91" w:rsidP="006F5F91">
            <w:pPr>
              <w:spacing w:after="0" w:line="240" w:lineRule="auto"/>
              <w:jc w:val="center"/>
              <w:rPr>
                <w:rFonts w:ascii="Times New Roman" w:hAnsi="Times New Roman" w:cs="Times New Roman"/>
                <w:color w:val="000000" w:themeColor="text1"/>
                <w:lang/>
              </w:rPr>
            </w:pPr>
          </w:p>
          <w:p w:rsidR="006F5F91" w:rsidRPr="009065A9" w:rsidRDefault="006F5F91" w:rsidP="006F5F91">
            <w:pPr>
              <w:spacing w:after="0" w:line="240" w:lineRule="auto"/>
              <w:jc w:val="center"/>
              <w:rPr>
                <w:rFonts w:ascii="Times New Roman" w:hAnsi="Times New Roman" w:cs="Times New Roman"/>
                <w:color w:val="000000" w:themeColor="text1"/>
                <w:lang/>
              </w:rPr>
            </w:pPr>
          </w:p>
          <w:p w:rsidR="00C4137B" w:rsidRPr="009065A9" w:rsidRDefault="00C4137B" w:rsidP="006F5F91">
            <w:pPr>
              <w:spacing w:after="0" w:line="240" w:lineRule="auto"/>
              <w:jc w:val="center"/>
              <w:rPr>
                <w:rFonts w:ascii="Times New Roman" w:hAnsi="Times New Roman" w:cs="Times New Roman"/>
                <w:color w:val="000000" w:themeColor="text1"/>
              </w:rPr>
            </w:pPr>
          </w:p>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shd w:val="clear" w:color="auto" w:fill="F2F2F2" w:themeFill="background1" w:themeFillShade="F2"/>
          </w:tcPr>
          <w:p w:rsidR="006F5F91" w:rsidRPr="009065A9" w:rsidRDefault="006F5F91" w:rsidP="006F5F91">
            <w:pPr>
              <w:spacing w:after="0" w:line="240" w:lineRule="auto"/>
              <w:jc w:val="center"/>
              <w:rPr>
                <w:rFonts w:ascii="Times New Roman" w:hAnsi="Times New Roman" w:cs="Times New Roman"/>
                <w:color w:val="000000" w:themeColor="text1"/>
                <w:lang/>
              </w:rPr>
            </w:pPr>
          </w:p>
          <w:p w:rsidR="006F5F91" w:rsidRPr="009065A9" w:rsidRDefault="006F5F91" w:rsidP="006F5F91">
            <w:pPr>
              <w:spacing w:after="0" w:line="240" w:lineRule="auto"/>
              <w:jc w:val="center"/>
              <w:rPr>
                <w:rFonts w:ascii="Times New Roman" w:hAnsi="Times New Roman" w:cs="Times New Roman"/>
                <w:color w:val="000000" w:themeColor="text1"/>
                <w:lang/>
              </w:rPr>
            </w:pPr>
          </w:p>
          <w:p w:rsidR="006F5F91" w:rsidRPr="009065A9" w:rsidRDefault="006F5F91" w:rsidP="006F5F91">
            <w:pPr>
              <w:spacing w:after="0" w:line="240" w:lineRule="auto"/>
              <w:jc w:val="center"/>
              <w:rPr>
                <w:rFonts w:ascii="Times New Roman" w:hAnsi="Times New Roman" w:cs="Times New Roman"/>
                <w:color w:val="000000" w:themeColor="text1"/>
                <w:lang/>
              </w:rPr>
            </w:pPr>
          </w:p>
          <w:p w:rsidR="006F5F91" w:rsidRPr="009065A9" w:rsidRDefault="006F5F91" w:rsidP="006F5F91">
            <w:pPr>
              <w:spacing w:after="0" w:line="240" w:lineRule="auto"/>
              <w:jc w:val="center"/>
              <w:rPr>
                <w:rFonts w:ascii="Times New Roman" w:hAnsi="Times New Roman" w:cs="Times New Roman"/>
                <w:color w:val="000000" w:themeColor="text1"/>
                <w:lang/>
              </w:rPr>
            </w:pPr>
          </w:p>
          <w:p w:rsidR="006F5F91" w:rsidRPr="009065A9" w:rsidRDefault="006F5F91" w:rsidP="006F5F91">
            <w:pPr>
              <w:spacing w:after="0" w:line="240" w:lineRule="auto"/>
              <w:jc w:val="center"/>
              <w:rPr>
                <w:rFonts w:ascii="Times New Roman" w:hAnsi="Times New Roman" w:cs="Times New Roman"/>
                <w:color w:val="000000" w:themeColor="text1"/>
                <w:lang/>
              </w:rPr>
            </w:pPr>
          </w:p>
          <w:p w:rsidR="006F5F91" w:rsidRPr="009065A9" w:rsidRDefault="006F5F91" w:rsidP="006F5F91">
            <w:pPr>
              <w:spacing w:after="0" w:line="240" w:lineRule="auto"/>
              <w:jc w:val="center"/>
              <w:rPr>
                <w:rFonts w:ascii="Times New Roman" w:hAnsi="Times New Roman" w:cs="Times New Roman"/>
                <w:color w:val="000000" w:themeColor="text1"/>
                <w:lang/>
              </w:rPr>
            </w:pPr>
          </w:p>
          <w:p w:rsidR="006F5F91" w:rsidRPr="009065A9" w:rsidRDefault="006F5F91" w:rsidP="006F5F91">
            <w:pPr>
              <w:spacing w:after="0" w:line="240" w:lineRule="auto"/>
              <w:jc w:val="center"/>
              <w:rPr>
                <w:rFonts w:ascii="Times New Roman" w:hAnsi="Times New Roman" w:cs="Times New Roman"/>
                <w:color w:val="000000" w:themeColor="text1"/>
                <w:lang/>
              </w:rPr>
            </w:pPr>
          </w:p>
          <w:p w:rsidR="00C4137B" w:rsidRPr="009065A9" w:rsidRDefault="00C4137B" w:rsidP="006F5F91">
            <w:pPr>
              <w:spacing w:after="0" w:line="240" w:lineRule="auto"/>
              <w:jc w:val="center"/>
              <w:rPr>
                <w:rFonts w:ascii="Times New Roman" w:hAnsi="Times New Roman" w:cs="Times New Roman"/>
                <w:color w:val="000000" w:themeColor="text1"/>
              </w:rPr>
            </w:pPr>
          </w:p>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3207" w:type="pct"/>
            <w:gridSpan w:val="7"/>
            <w:vMerge w:val="restart"/>
            <w:shd w:val="clear" w:color="auto" w:fill="DEEAF6" w:themeFill="accent1" w:themeFillTint="33"/>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color w:val="000000" w:themeColor="text1"/>
              </w:rPr>
              <w:t xml:space="preserve">Укупно за мјеру </w:t>
            </w:r>
            <w:r w:rsidRPr="009065A9">
              <w:rPr>
                <w:rFonts w:ascii="Times New Roman" w:hAnsi="Times New Roman" w:cs="Times New Roman"/>
                <w:b/>
                <w:color w:val="000000"/>
                <w:lang w:val="sr-Cyrl-BA"/>
              </w:rPr>
              <w:t>1.3.2. Подршка практичној примјени инклузије у систему образовања</w:t>
            </w:r>
          </w:p>
        </w:tc>
        <w:tc>
          <w:tcPr>
            <w:tcW w:w="420" w:type="pct"/>
            <w:shd w:val="clear" w:color="auto" w:fill="DEEAF6" w:themeFill="accent1" w:themeFillTint="33"/>
            <w:vAlign w:val="center"/>
          </w:tcPr>
          <w:p w:rsidR="006F5F91" w:rsidRPr="009065A9" w:rsidRDefault="006F5F91" w:rsidP="006F5F91">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8" w:type="pct"/>
            <w:shd w:val="clear" w:color="auto" w:fill="DEEAF6" w:themeFill="accent1" w:themeFillTint="33"/>
          </w:tcPr>
          <w:p w:rsidR="006F5F91" w:rsidRPr="009065A9" w:rsidRDefault="006F5F91" w:rsidP="006F5F91">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397" w:type="pct"/>
            <w:gridSpan w:val="2"/>
            <w:shd w:val="clear" w:color="auto" w:fill="DEEAF6" w:themeFill="accent1" w:themeFillTint="33"/>
          </w:tcPr>
          <w:p w:rsidR="006F5F91" w:rsidRPr="009065A9" w:rsidRDefault="006F5F91" w:rsidP="006F5F91">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3207" w:type="pct"/>
            <w:gridSpan w:val="7"/>
            <w:vMerge/>
            <w:shd w:val="clear" w:color="auto" w:fill="DEEAF6" w:themeFill="accent1" w:themeFillTint="33"/>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6F5F91" w:rsidRPr="009065A9" w:rsidRDefault="006F5F91" w:rsidP="006F5F91">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7" w:type="pct"/>
            <w:gridSpan w:val="2"/>
            <w:shd w:val="clear" w:color="auto" w:fill="DEEAF6" w:themeFill="accent1" w:themeFillTint="33"/>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3207" w:type="pct"/>
            <w:gridSpan w:val="7"/>
            <w:vMerge/>
            <w:shd w:val="clear" w:color="auto" w:fill="DEEAF6" w:themeFill="accent1" w:themeFillTint="33"/>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6F5F91" w:rsidRPr="009065A9" w:rsidRDefault="006F5F91" w:rsidP="006F5F91">
            <w:pPr>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7" w:type="pct"/>
            <w:gridSpan w:val="2"/>
            <w:shd w:val="clear" w:color="auto" w:fill="DEEAF6" w:themeFill="accent1" w:themeFillTint="33"/>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3207" w:type="pct"/>
            <w:gridSpan w:val="7"/>
            <w:vMerge/>
            <w:shd w:val="clear" w:color="auto" w:fill="DEEAF6" w:themeFill="accent1" w:themeFillTint="33"/>
            <w:vAlign w:val="center"/>
          </w:tcPr>
          <w:p w:rsidR="006F5F91" w:rsidRPr="009065A9" w:rsidRDefault="006F5F91"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6F5F91" w:rsidRPr="009065A9" w:rsidRDefault="006F5F91" w:rsidP="006F5F91">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7" w:type="pct"/>
            <w:gridSpan w:val="2"/>
            <w:shd w:val="clear" w:color="auto" w:fill="DEEAF6" w:themeFill="accent1" w:themeFillTint="33"/>
          </w:tcPr>
          <w:p w:rsidR="006F5F91" w:rsidRPr="009065A9" w:rsidRDefault="006F5F91" w:rsidP="006F5F91">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6F5F91" w:rsidRPr="009065A9" w:rsidTr="00D32A23">
        <w:trPr>
          <w:trHeight w:val="20"/>
          <w:jc w:val="center"/>
        </w:trPr>
        <w:tc>
          <w:tcPr>
            <w:tcW w:w="3207" w:type="pct"/>
            <w:gridSpan w:val="7"/>
            <w:vMerge/>
            <w:shd w:val="clear" w:color="auto" w:fill="DEEAF6" w:themeFill="accent1" w:themeFillTint="33"/>
            <w:vAlign w:val="center"/>
          </w:tcPr>
          <w:p w:rsidR="006F5F91" w:rsidRPr="009065A9" w:rsidRDefault="006F5F91" w:rsidP="00D32A23">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6F5F91" w:rsidRPr="009065A9" w:rsidRDefault="006F5F91" w:rsidP="006F5F91">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6F5F91" w:rsidRPr="009065A9" w:rsidRDefault="006F5F91" w:rsidP="006F5F91">
            <w:pPr>
              <w:spacing w:after="12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58" w:type="pct"/>
            <w:shd w:val="clear" w:color="auto" w:fill="DEEAF6" w:themeFill="accent1" w:themeFillTint="33"/>
          </w:tcPr>
          <w:p w:rsidR="006F5F91" w:rsidRPr="009065A9" w:rsidRDefault="006F5F91" w:rsidP="006F5F91">
            <w:pPr>
              <w:spacing w:after="12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397" w:type="pct"/>
            <w:gridSpan w:val="2"/>
            <w:shd w:val="clear" w:color="auto" w:fill="DEEAF6" w:themeFill="accent1" w:themeFillTint="33"/>
          </w:tcPr>
          <w:p w:rsidR="006F5F91" w:rsidRPr="009065A9" w:rsidRDefault="006F5F91" w:rsidP="006F5F91">
            <w:pPr>
              <w:spacing w:after="12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0</w:t>
            </w:r>
          </w:p>
        </w:tc>
      </w:tr>
    </w:tbl>
    <w:p w:rsidR="00EB4B24" w:rsidRPr="009065A9" w:rsidRDefault="00EB4B24" w:rsidP="00EB4B24">
      <w:pPr>
        <w:pStyle w:val="EndnoteText"/>
        <w:spacing w:after="60"/>
        <w:jc w:val="both"/>
        <w:rPr>
          <w:rFonts w:ascii="Times New Roman" w:hAnsi="Times New Roman" w:cs="Times New Roman"/>
          <w:b/>
          <w:color w:val="000000" w:themeColor="text1"/>
          <w:sz w:val="22"/>
          <w:szCs w:val="22"/>
          <w:lang w:val="bs-Cyrl-BA"/>
        </w:rPr>
      </w:pPr>
    </w:p>
    <w:p w:rsidR="00EB4B24" w:rsidRPr="009065A9" w:rsidRDefault="00EB4B24" w:rsidP="00EB4B24">
      <w:pPr>
        <w:pStyle w:val="EndnoteText"/>
        <w:spacing w:after="60"/>
        <w:jc w:val="both"/>
        <w:rPr>
          <w:rFonts w:ascii="Times New Roman" w:hAnsi="Times New Roman" w:cs="Times New Roman"/>
          <w:b/>
          <w:color w:val="000000" w:themeColor="text1"/>
          <w:sz w:val="22"/>
          <w:szCs w:val="22"/>
          <w:lang/>
        </w:rPr>
      </w:pPr>
    </w:p>
    <w:p w:rsidR="00C4137B" w:rsidRPr="009065A9" w:rsidRDefault="00C4137B" w:rsidP="00EB4B24">
      <w:pPr>
        <w:pStyle w:val="EndnoteText"/>
        <w:spacing w:after="60"/>
        <w:jc w:val="both"/>
        <w:rPr>
          <w:rFonts w:ascii="Times New Roman" w:hAnsi="Times New Roman" w:cs="Times New Roman"/>
          <w:b/>
          <w:color w:val="000000" w:themeColor="text1"/>
          <w:sz w:val="22"/>
          <w:szCs w:val="22"/>
          <w:lang/>
        </w:rPr>
      </w:pPr>
    </w:p>
    <w:p w:rsidR="00C4137B" w:rsidRPr="009065A9" w:rsidRDefault="00C4137B" w:rsidP="00EB4B24">
      <w:pPr>
        <w:pStyle w:val="EndnoteText"/>
        <w:spacing w:after="60"/>
        <w:jc w:val="both"/>
        <w:rPr>
          <w:rFonts w:ascii="Times New Roman" w:hAnsi="Times New Roman" w:cs="Times New Roman"/>
          <w:b/>
          <w:color w:val="000000" w:themeColor="text1"/>
          <w:sz w:val="22"/>
          <w:szCs w:val="22"/>
          <w:lang/>
        </w:rPr>
      </w:pPr>
    </w:p>
    <w:p w:rsidR="00EB4B24" w:rsidRPr="009065A9" w:rsidRDefault="00EB4B24" w:rsidP="00EB4B24">
      <w:pPr>
        <w:pStyle w:val="EndnoteText"/>
        <w:spacing w:after="60"/>
        <w:jc w:val="both"/>
        <w:rPr>
          <w:rFonts w:ascii="Times New Roman" w:hAnsi="Times New Roman" w:cs="Times New Roman"/>
          <w:b/>
          <w:color w:val="000000" w:themeColor="text1"/>
          <w:sz w:val="22"/>
          <w:szCs w:val="22"/>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EB4B24" w:rsidRPr="009065A9" w:rsidTr="00063C18">
        <w:trPr>
          <w:trHeight w:val="20"/>
        </w:trPr>
        <w:tc>
          <w:tcPr>
            <w:tcW w:w="2500" w:type="pct"/>
            <w:shd w:val="clear" w:color="auto" w:fill="DEEAF6" w:themeFill="accent1" w:themeFillTint="33"/>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b/>
              </w:rPr>
            </w:pPr>
            <w:r w:rsidRPr="009065A9">
              <w:rPr>
                <w:rFonts w:ascii="Times New Roman" w:hAnsi="Times New Roman" w:cs="Times New Roman"/>
                <w:b/>
              </w:rPr>
              <w:t>Редни број и мјера:</w:t>
            </w:r>
          </w:p>
          <w:p w:rsidR="00EB4B24" w:rsidRPr="009065A9" w:rsidRDefault="00EB4B24" w:rsidP="00063C18">
            <w:pPr>
              <w:spacing w:after="0" w:line="240" w:lineRule="auto"/>
              <w:rPr>
                <w:rFonts w:ascii="Times New Roman" w:eastAsia="Times New Roman" w:hAnsi="Times New Roman" w:cs="Times New Roman"/>
                <w:b/>
                <w:lang w:val="bs-Cyrl-BA"/>
              </w:rPr>
            </w:pPr>
            <w:r w:rsidRPr="009065A9">
              <w:rPr>
                <w:rFonts w:ascii="Times New Roman" w:eastAsia="Calibri" w:hAnsi="Times New Roman" w:cs="Times New Roman"/>
                <w:b/>
                <w:color w:val="000000"/>
              </w:rPr>
              <w:t>1.3.3.</w:t>
            </w:r>
            <w:r w:rsidRPr="009065A9">
              <w:rPr>
                <w:rFonts w:ascii="Times New Roman" w:eastAsia="Calibri" w:hAnsi="Times New Roman" w:cs="Times New Roman"/>
                <w:b/>
                <w:color w:val="000000"/>
                <w:lang w:val="bs-Latn-BA"/>
              </w:rPr>
              <w:t xml:space="preserve"> </w:t>
            </w:r>
            <w:r w:rsidRPr="009065A9">
              <w:rPr>
                <w:rFonts w:ascii="Times New Roman" w:hAnsi="Times New Roman" w:cs="Times New Roman"/>
                <w:b/>
                <w:color w:val="000000"/>
                <w:lang w:val="sr-Cyrl-BA"/>
              </w:rPr>
              <w:t>Унапређење просторних капацитета из области социјалне и здравствене заштите</w:t>
            </w:r>
          </w:p>
        </w:tc>
        <w:tc>
          <w:tcPr>
            <w:tcW w:w="2500" w:type="pct"/>
            <w:shd w:val="clear" w:color="auto" w:fill="DEEAF6" w:themeFill="accent1" w:themeFillTint="33"/>
          </w:tcPr>
          <w:p w:rsidR="00EB4B24" w:rsidRPr="009065A9" w:rsidRDefault="00EB4B24"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EB4B24" w:rsidRPr="009065A9" w:rsidRDefault="00EB4B24" w:rsidP="00063C18">
            <w:pPr>
              <w:spacing w:after="0" w:line="240" w:lineRule="auto"/>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lang w:val="sr-Cyrl-BA"/>
              </w:rPr>
              <w:t xml:space="preserve">Одјељење за друштвене дјелатности - </w:t>
            </w:r>
            <w:r w:rsidRPr="009065A9">
              <w:rPr>
                <w:rFonts w:ascii="Times New Roman" w:eastAsia="Times New Roman" w:hAnsi="Times New Roman" w:cs="Times New Roman"/>
                <w:b/>
                <w:color w:val="000000" w:themeColor="text1"/>
              </w:rPr>
              <w:t>ПЈТ 0005210</w:t>
            </w:r>
          </w:p>
          <w:p w:rsidR="00EB4B24" w:rsidRPr="009065A9" w:rsidRDefault="00EB4B24" w:rsidP="00063C18">
            <w:pPr>
              <w:spacing w:after="0" w:line="240" w:lineRule="auto"/>
              <w:rPr>
                <w:rFonts w:ascii="Times New Roman" w:hAnsi="Times New Roman" w:cs="Times New Roman"/>
                <w:b/>
                <w:bCs/>
              </w:rPr>
            </w:pPr>
          </w:p>
        </w:tc>
      </w:tr>
      <w:tr w:rsidR="00EB4B24"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EB4B24" w:rsidRPr="009065A9" w:rsidRDefault="00EB4B24" w:rsidP="00063C18">
            <w:pPr>
              <w:spacing w:after="0"/>
              <w:rPr>
                <w:rFonts w:ascii="Times New Roman" w:hAnsi="Times New Roman" w:cs="Times New Roman"/>
                <w:bCs/>
                <w:color w:val="000000"/>
                <w:lang w:val="sr-Cyrl-BA"/>
              </w:rPr>
            </w:pPr>
            <w:r w:rsidRPr="009065A9">
              <w:rPr>
                <w:rFonts w:ascii="Times New Roman" w:eastAsia="Calibri" w:hAnsi="Times New Roman" w:cs="Times New Roman"/>
                <w:b/>
                <w:color w:val="000000"/>
                <w:lang w:val="sr-Cyrl-BA"/>
              </w:rPr>
              <w:t>Стратешки документ, стратешки циљ и приоритет:</w:t>
            </w:r>
            <w:r w:rsidRPr="009065A9">
              <w:rPr>
                <w:rFonts w:ascii="Times New Roman" w:hAnsi="Times New Roman" w:cs="Times New Roman"/>
                <w:b/>
                <w:color w:val="000000"/>
                <w:lang w:val="sr-Cyrl-BA"/>
              </w:rPr>
              <w:t xml:space="preserve"> </w:t>
            </w:r>
            <w:r w:rsidRPr="009065A9">
              <w:rPr>
                <w:rFonts w:ascii="Times New Roman" w:hAnsi="Times New Roman" w:cs="Times New Roman"/>
                <w:bCs/>
                <w:color w:val="000000"/>
                <w:lang w:val="sr-Cyrl-BA"/>
              </w:rPr>
              <w:t xml:space="preserve">Стратегија развоја Града Бијељина 2024-2030; </w:t>
            </w:r>
          </w:p>
          <w:p w:rsidR="00EB4B24" w:rsidRPr="009065A9" w:rsidRDefault="00EB4B24" w:rsidP="00063C18">
            <w:pPr>
              <w:spacing w:after="0"/>
              <w:rPr>
                <w:rFonts w:ascii="Times New Roman" w:hAnsi="Times New Roman" w:cs="Times New Roman"/>
                <w:b/>
                <w:color w:val="000000"/>
                <w:lang w:val="sr-Cyrl-BA"/>
              </w:rPr>
            </w:pPr>
            <w:r w:rsidRPr="009065A9">
              <w:rPr>
                <w:rFonts w:ascii="Times New Roman" w:hAnsi="Times New Roman" w:cs="Times New Roman"/>
                <w:b/>
                <w:color w:val="000000"/>
                <w:lang w:val="sr-Cyrl-BA"/>
              </w:rPr>
              <w:t xml:space="preserve">СЦ: 1. </w:t>
            </w:r>
            <w:r w:rsidRPr="009065A9">
              <w:rPr>
                <w:rFonts w:ascii="Times New Roman" w:hAnsi="Times New Roman" w:cs="Times New Roman"/>
                <w:bCs/>
                <w:color w:val="000000"/>
                <w:lang w:val="sr-Cyrl-BA"/>
              </w:rPr>
              <w:t>Побољшати демографску структуру и унаприједити квалитет живота становника Бијељине;</w:t>
            </w:r>
            <w:r w:rsidRPr="009065A9">
              <w:rPr>
                <w:rFonts w:ascii="Times New Roman" w:hAnsi="Times New Roman" w:cs="Times New Roman"/>
                <w:b/>
                <w:color w:val="000000"/>
                <w:lang w:val="sr-Cyrl-BA"/>
              </w:rPr>
              <w:t xml:space="preserve">  </w:t>
            </w:r>
          </w:p>
          <w:p w:rsidR="00EB4B24" w:rsidRPr="009065A9" w:rsidRDefault="00EB4B24" w:rsidP="00063C18">
            <w:pPr>
              <w:spacing w:after="0" w:line="240" w:lineRule="auto"/>
              <w:rPr>
                <w:rFonts w:ascii="Times New Roman" w:hAnsi="Times New Roman" w:cs="Times New Roman"/>
                <w:b/>
                <w:bCs/>
                <w:color w:val="000000" w:themeColor="text1"/>
              </w:rPr>
            </w:pPr>
            <w:r w:rsidRPr="009065A9">
              <w:rPr>
                <w:rFonts w:ascii="Times New Roman" w:hAnsi="Times New Roman" w:cs="Times New Roman"/>
                <w:b/>
                <w:color w:val="000000"/>
                <w:lang w:val="sr-Cyrl-BA"/>
              </w:rPr>
              <w:t>Приоритет 1.3.</w:t>
            </w:r>
            <w:r w:rsidRPr="009065A9">
              <w:rPr>
                <w:rFonts w:ascii="Times New Roman" w:hAnsi="Times New Roman" w:cs="Times New Roman"/>
                <w:bCs/>
                <w:color w:val="000000"/>
                <w:lang w:val="sr-Cyrl-BA"/>
              </w:rPr>
              <w:t>Унаприједити доступност и квалитет услуга из области, образовања, социјалне и здравствене заштите</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EB4B24" w:rsidRPr="009065A9" w:rsidTr="00D32A23">
        <w:trPr>
          <w:trHeight w:val="20"/>
          <w:jc w:val="center"/>
        </w:trPr>
        <w:tc>
          <w:tcPr>
            <w:tcW w:w="766" w:type="pct"/>
            <w:vMerge w:val="restart"/>
            <w:shd w:val="clear" w:color="auto" w:fill="D0CECE" w:themeFill="background2" w:themeFillShade="E6"/>
            <w:vAlign w:val="center"/>
          </w:tcPr>
          <w:p w:rsidR="00EB4B24" w:rsidRPr="009065A9" w:rsidRDefault="00EB4B24"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EB4B24" w:rsidRPr="009065A9" w:rsidRDefault="00EB4B24" w:rsidP="00063C18">
            <w:pPr>
              <w:spacing w:after="0" w:line="240" w:lineRule="auto"/>
              <w:jc w:val="center"/>
              <w:rPr>
                <w:rFonts w:ascii="Times New Roman" w:eastAsia="Times New Roman" w:hAnsi="Times New Roman" w:cs="Times New Roman"/>
                <w:color w:val="000000" w:themeColor="text1"/>
                <w:lang w:val="bs-Cyrl-BA"/>
              </w:rPr>
            </w:pPr>
          </w:p>
        </w:tc>
        <w:tc>
          <w:tcPr>
            <w:tcW w:w="531"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hAnsi="Times New Roman" w:cs="Times New Roman"/>
                <w:b/>
                <w:color w:val="000000" w:themeColor="text1"/>
                <w:lang w:val="bs-Cyrl-BA"/>
              </w:rPr>
            </w:pPr>
            <w:r w:rsidRPr="009065A9">
              <w:rPr>
                <w:rFonts w:ascii="Times New Roman" w:hAnsi="Times New Roman" w:cs="Times New Roman"/>
                <w:b/>
                <w:color w:val="000000" w:themeColor="text1"/>
                <w:lang w:val="bs-Cyrl-BA"/>
              </w:rPr>
              <w:t>Статус</w:t>
            </w:r>
          </w:p>
          <w:p w:rsidR="00EB4B24" w:rsidRPr="009065A9" w:rsidRDefault="00EB4B24" w:rsidP="00D32A23">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EB4B24" w:rsidRPr="009065A9" w:rsidRDefault="00EB4B24" w:rsidP="00D32A23">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rPr>
            </w:pPr>
            <w:r w:rsidRPr="009065A9">
              <w:rPr>
                <w:rFonts w:ascii="Times New Roman" w:hAnsi="Times New Roman" w:cs="Times New Roman"/>
                <w:b/>
              </w:rPr>
              <w:t>Усваја Скупштина Града</w:t>
            </w:r>
          </w:p>
        </w:tc>
        <w:tc>
          <w:tcPr>
            <w:tcW w:w="1793" w:type="pct"/>
            <w:gridSpan w:val="5"/>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t>Извори и износи планираних и извршених финансијских средстава у КМ</w:t>
            </w:r>
          </w:p>
        </w:tc>
      </w:tr>
      <w:tr w:rsidR="00EB4B24" w:rsidRPr="009065A9" w:rsidTr="00D32A23">
        <w:trPr>
          <w:trHeight w:val="473"/>
          <w:jc w:val="center"/>
        </w:trPr>
        <w:tc>
          <w:tcPr>
            <w:tcW w:w="766" w:type="pct"/>
            <w:vMerge/>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EB4B24" w:rsidRPr="009065A9" w:rsidTr="00D32A23">
        <w:trPr>
          <w:trHeight w:val="20"/>
          <w:jc w:val="center"/>
        </w:trPr>
        <w:tc>
          <w:tcPr>
            <w:tcW w:w="766"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lang w:val="bs-Cyrl-BA"/>
              </w:rPr>
            </w:pPr>
            <w:r w:rsidRPr="009065A9">
              <w:rPr>
                <w:rFonts w:ascii="Times New Roman" w:hAnsi="Times New Roman" w:cs="Times New Roman"/>
              </w:rPr>
              <w:t>1.3.3.1.Реконструкција и изградња амбуланти на подручју града (МЗ Дворови, Ченгић, Бањица, Модран, Главичице)</w:t>
            </w:r>
          </w:p>
        </w:tc>
        <w:tc>
          <w:tcPr>
            <w:tcW w:w="531" w:type="pct"/>
            <w:vMerge w:val="restart"/>
            <w:tcBorders>
              <w:right w:val="single" w:sz="4" w:space="0" w:color="auto"/>
            </w:tcBorders>
            <w:shd w:val="clear" w:color="auto" w:fill="FFFFFF" w:themeFill="background1"/>
            <w:vAlign w:val="center"/>
          </w:tcPr>
          <w:p w:rsidR="00EB4B24" w:rsidRPr="009065A9" w:rsidRDefault="00EB4B24" w:rsidP="00D32A23">
            <w:pPr>
              <w:spacing w:after="0"/>
              <w:ind w:left="72"/>
              <w:contextualSpacing/>
              <w:jc w:val="center"/>
              <w:rPr>
                <w:rFonts w:ascii="Times New Roman" w:hAnsi="Times New Roman" w:cs="Times New Roman"/>
                <w:lang w:val="bs-Latn-BA"/>
              </w:rPr>
            </w:pPr>
            <w:r w:rsidRPr="009065A9">
              <w:rPr>
                <w:rFonts w:ascii="Times New Roman" w:hAnsi="Times New Roman" w:cs="Times New Roman"/>
              </w:rPr>
              <w:t>Број</w:t>
            </w:r>
            <w:r w:rsidRPr="009065A9">
              <w:rPr>
                <w:rFonts w:ascii="Times New Roman" w:hAnsi="Times New Roman" w:cs="Times New Roman"/>
                <w:lang w:val="bs-Latn-BA"/>
              </w:rPr>
              <w:t xml:space="preserve"> </w:t>
            </w:r>
            <w:r w:rsidRPr="009065A9">
              <w:rPr>
                <w:rFonts w:ascii="Times New Roman" w:hAnsi="Times New Roman" w:cs="Times New Roman"/>
              </w:rPr>
              <w:t>реконструисаних</w:t>
            </w:r>
            <w:r w:rsidRPr="009065A9">
              <w:rPr>
                <w:rFonts w:ascii="Times New Roman" w:hAnsi="Times New Roman" w:cs="Times New Roman"/>
                <w:lang w:val="bs-Latn-BA"/>
              </w:rPr>
              <w:t xml:space="preserve"> </w:t>
            </w:r>
            <w:r w:rsidRPr="009065A9">
              <w:rPr>
                <w:rFonts w:ascii="Times New Roman" w:hAnsi="Times New Roman" w:cs="Times New Roman"/>
              </w:rPr>
              <w:t>здравствених</w:t>
            </w:r>
            <w:r w:rsidRPr="009065A9">
              <w:rPr>
                <w:rFonts w:ascii="Times New Roman" w:hAnsi="Times New Roman" w:cs="Times New Roman"/>
                <w:lang w:val="bs-Latn-BA"/>
              </w:rPr>
              <w:t xml:space="preserve"> </w:t>
            </w:r>
            <w:r w:rsidRPr="009065A9">
              <w:rPr>
                <w:rFonts w:ascii="Times New Roman" w:hAnsi="Times New Roman" w:cs="Times New Roman"/>
              </w:rPr>
              <w:t>амбуланти</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restart"/>
            <w:vAlign w:val="center"/>
          </w:tcPr>
          <w:p w:rsidR="00EB4B24" w:rsidRPr="009065A9" w:rsidRDefault="00EB4B24" w:rsidP="00D32A23">
            <w:pPr>
              <w:pStyle w:val="ListParagraph"/>
              <w:spacing w:after="0" w:line="240" w:lineRule="auto"/>
              <w:ind w:left="72"/>
              <w:jc w:val="center"/>
              <w:rPr>
                <w:rFonts w:ascii="Times New Roman" w:eastAsia="Times New Roman" w:hAnsi="Times New Roman" w:cs="Times New Roman"/>
                <w:color w:val="000000" w:themeColor="text1"/>
              </w:rPr>
            </w:pPr>
            <w:r w:rsidRPr="009065A9">
              <w:rPr>
                <w:rFonts w:ascii="Times New Roman" w:hAnsi="Times New Roman" w:cs="Times New Roman"/>
                <w:lang w:val="bs-Latn-BA"/>
              </w:rPr>
              <w:t>5</w:t>
            </w:r>
          </w:p>
        </w:tc>
        <w:tc>
          <w:tcPr>
            <w:tcW w:w="414" w:type="pct"/>
            <w:vMerge w:val="restart"/>
            <w:vAlign w:val="center"/>
          </w:tcPr>
          <w:p w:rsidR="00EB4B24" w:rsidRPr="009065A9" w:rsidRDefault="00EB4B24" w:rsidP="00D32A2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Да</w:t>
            </w:r>
          </w:p>
        </w:tc>
        <w:tc>
          <w:tcPr>
            <w:tcW w:w="442" w:type="pct"/>
            <w:vMerge w:val="restart"/>
            <w:vAlign w:val="center"/>
          </w:tcPr>
          <w:p w:rsidR="00EB4B24" w:rsidRPr="009065A9" w:rsidRDefault="00EB4B24" w:rsidP="00D32A2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lang w:val="sr-Cyrl-BA"/>
              </w:rPr>
              <w:t>Град Бијељина – Одјељење за друштвене дјелатности</w:t>
            </w:r>
          </w:p>
        </w:tc>
        <w:tc>
          <w:tcPr>
            <w:tcW w:w="118" w:type="pct"/>
            <w:vMerge w:val="restart"/>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05" w:type="pct"/>
            <w:vMerge w:val="restart"/>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Не</w:t>
            </w: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lang w:val="bs-Cyrl-BA"/>
              </w:rPr>
            </w:pPr>
            <w:r w:rsidRPr="009065A9">
              <w:rPr>
                <w:rFonts w:ascii="Times New Roman" w:eastAsia="Times New Roman" w:hAnsi="Times New Roman" w:cs="Times New Roman"/>
                <w:bCs/>
                <w:color w:val="000000" w:themeColor="text1"/>
              </w:rPr>
              <w:t>130.000</w:t>
            </w:r>
          </w:p>
        </w:tc>
        <w:tc>
          <w:tcPr>
            <w:tcW w:w="562" w:type="pct"/>
            <w:gridSpan w:val="2"/>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80.500</w:t>
            </w:r>
          </w:p>
        </w:tc>
        <w:tc>
          <w:tcPr>
            <w:tcW w:w="393"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61,92%</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i/>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i/>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FFFFFF" w:themeFill="background1"/>
            <w:vAlign w:val="center"/>
          </w:tcPr>
          <w:p w:rsidR="00EB4B24" w:rsidRPr="009065A9" w:rsidRDefault="009F067A"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tabs>
                <w:tab w:val="left" w:pos="351"/>
              </w:tabs>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EB4B24" w:rsidRPr="009065A9" w:rsidRDefault="009F067A"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shd w:val="clear" w:color="auto" w:fill="FFFFFF" w:themeFill="background1"/>
            <w:vAlign w:val="center"/>
          </w:tcPr>
          <w:p w:rsidR="00EB4B24" w:rsidRPr="009065A9" w:rsidRDefault="009F067A"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1</w:t>
            </w:r>
            <w:r w:rsidRPr="009065A9">
              <w:rPr>
                <w:rFonts w:ascii="Times New Roman" w:hAnsi="Times New Roman" w:cs="Times New Roman"/>
                <w:b/>
                <w:bCs/>
                <w:color w:val="000000" w:themeColor="text1"/>
              </w:rPr>
              <w:t>3</w:t>
            </w:r>
            <w:r w:rsidRPr="009065A9">
              <w:rPr>
                <w:rFonts w:ascii="Times New Roman" w:hAnsi="Times New Roman" w:cs="Times New Roman"/>
                <w:b/>
                <w:bCs/>
                <w:color w:val="000000" w:themeColor="text1"/>
                <w:lang w:val="bs-Cyrl-BA"/>
              </w:rPr>
              <w:t>0.000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80.500</w:t>
            </w:r>
          </w:p>
        </w:tc>
        <w:tc>
          <w:tcPr>
            <w:tcW w:w="393"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61,92%</w:t>
            </w:r>
          </w:p>
        </w:tc>
      </w:tr>
      <w:tr w:rsidR="00EB4B24" w:rsidRPr="009065A9" w:rsidTr="00D32A23">
        <w:trPr>
          <w:trHeight w:val="20"/>
          <w:jc w:val="center"/>
        </w:trPr>
        <w:tc>
          <w:tcPr>
            <w:tcW w:w="766"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rPr>
              <w:t>1.3.3.2. Изградња прихватилишта  за дјецу у ризику</w:t>
            </w:r>
          </w:p>
        </w:tc>
        <w:tc>
          <w:tcPr>
            <w:tcW w:w="531"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rPr>
              <w:t>Број</w:t>
            </w:r>
            <w:r w:rsidRPr="009065A9">
              <w:rPr>
                <w:rFonts w:ascii="Times New Roman" w:hAnsi="Times New Roman" w:cs="Times New Roman"/>
                <w:lang w:val="bs-Latn-BA"/>
              </w:rPr>
              <w:t xml:space="preserve"> </w:t>
            </w:r>
            <w:r w:rsidRPr="009065A9">
              <w:rPr>
                <w:rFonts w:ascii="Times New Roman" w:hAnsi="Times New Roman" w:cs="Times New Roman"/>
              </w:rPr>
              <w:t>корисника прихватилишта</w:t>
            </w:r>
            <w:r w:rsidRPr="009065A9">
              <w:rPr>
                <w:rFonts w:ascii="Times New Roman" w:hAnsi="Times New Roman" w:cs="Times New Roman"/>
                <w:lang w:val="bs-Latn-BA"/>
              </w:rPr>
              <w:t xml:space="preserve"> </w:t>
            </w:r>
            <w:r w:rsidRPr="009065A9">
              <w:rPr>
                <w:rFonts w:ascii="Times New Roman" w:hAnsi="Times New Roman" w:cs="Times New Roman"/>
              </w:rPr>
              <w:t>за</w:t>
            </w:r>
            <w:r w:rsidRPr="009065A9">
              <w:rPr>
                <w:rFonts w:ascii="Times New Roman" w:hAnsi="Times New Roman" w:cs="Times New Roman"/>
                <w:lang w:val="bs-Latn-BA"/>
              </w:rPr>
              <w:t xml:space="preserve"> </w:t>
            </w:r>
            <w:r w:rsidRPr="009065A9">
              <w:rPr>
                <w:rFonts w:ascii="Times New Roman" w:hAnsi="Times New Roman" w:cs="Times New Roman"/>
              </w:rPr>
              <w:t>дјецу</w:t>
            </w:r>
            <w:r w:rsidRPr="009065A9">
              <w:rPr>
                <w:rFonts w:ascii="Times New Roman" w:hAnsi="Times New Roman" w:cs="Times New Roman"/>
                <w:lang w:val="bs-Latn-BA"/>
              </w:rPr>
              <w:t xml:space="preserve"> </w:t>
            </w:r>
            <w:r w:rsidRPr="009065A9">
              <w:rPr>
                <w:rFonts w:ascii="Times New Roman" w:hAnsi="Times New Roman" w:cs="Times New Roman"/>
              </w:rPr>
              <w:t>у</w:t>
            </w:r>
            <w:r w:rsidRPr="009065A9">
              <w:rPr>
                <w:rFonts w:ascii="Times New Roman" w:hAnsi="Times New Roman" w:cs="Times New Roman"/>
                <w:lang w:val="bs-Latn-BA"/>
              </w:rPr>
              <w:t xml:space="preserve"> </w:t>
            </w:r>
            <w:r w:rsidRPr="009065A9">
              <w:rPr>
                <w:rFonts w:ascii="Times New Roman" w:hAnsi="Times New Roman" w:cs="Times New Roman"/>
              </w:rPr>
              <w:t>ризику</w:t>
            </w:r>
          </w:p>
        </w:tc>
        <w:tc>
          <w:tcPr>
            <w:tcW w:w="531"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Да, градња је у току</w:t>
            </w:r>
          </w:p>
        </w:tc>
        <w:tc>
          <w:tcPr>
            <w:tcW w:w="44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lang w:val="sr-Cyrl-BA"/>
              </w:rPr>
              <w:t>Град Бијељина – Одјељење за друштвене дјелатности</w:t>
            </w:r>
          </w:p>
        </w:tc>
        <w:tc>
          <w:tcPr>
            <w:tcW w:w="118"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Не</w:t>
            </w: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20</w:t>
            </w:r>
            <w:r w:rsidRPr="009065A9">
              <w:rPr>
                <w:rFonts w:ascii="Times New Roman" w:hAnsi="Times New Roman" w:cs="Times New Roman"/>
                <w:color w:val="000000" w:themeColor="text1"/>
                <w:lang w:val="bs-Cyrl-BA"/>
              </w:rPr>
              <w:t>0.000</w:t>
            </w:r>
          </w:p>
        </w:tc>
        <w:tc>
          <w:tcPr>
            <w:tcW w:w="562" w:type="pct"/>
            <w:gridSpan w:val="2"/>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200.000</w:t>
            </w:r>
          </w:p>
        </w:tc>
        <w:tc>
          <w:tcPr>
            <w:tcW w:w="393"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100%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62" w:type="pct"/>
            <w:gridSpan w:val="2"/>
            <w:tcBorders>
              <w:bottom w:val="single" w:sz="4" w:space="0" w:color="000000"/>
            </w:tcBorders>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EB4B24" w:rsidRPr="009065A9" w:rsidRDefault="00E652B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hAnsi="Times New Roman" w:cs="Times New Roman"/>
                <w:color w:val="000000" w:themeColor="text1"/>
                <w:lang/>
              </w:rPr>
              <w:t>0</w:t>
            </w:r>
          </w:p>
        </w:tc>
        <w:tc>
          <w:tcPr>
            <w:tcW w:w="562" w:type="pct"/>
            <w:gridSpan w:val="2"/>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200.000</w:t>
            </w:r>
          </w:p>
        </w:tc>
        <w:tc>
          <w:tcPr>
            <w:tcW w:w="393" w:type="pct"/>
            <w:tcBorders>
              <w:bottom w:val="single" w:sz="4" w:space="0" w:color="000000"/>
            </w:tcBorders>
            <w:vAlign w:val="center"/>
          </w:tcPr>
          <w:p w:rsidR="00EB4B24" w:rsidRPr="009065A9" w:rsidRDefault="00E652BD" w:rsidP="00063C18">
            <w:pPr>
              <w:spacing w:after="0" w:line="36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Није примјењиво</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20</w:t>
            </w:r>
            <w:r w:rsidRPr="009065A9">
              <w:rPr>
                <w:rFonts w:ascii="Times New Roman" w:hAnsi="Times New Roman" w:cs="Times New Roman"/>
                <w:b/>
                <w:bCs/>
                <w:color w:val="000000" w:themeColor="text1"/>
                <w:lang w:val="bs-Cyrl-BA"/>
              </w:rPr>
              <w:t>0.000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400.000</w:t>
            </w:r>
          </w:p>
        </w:tc>
        <w:tc>
          <w:tcPr>
            <w:tcW w:w="393" w:type="pct"/>
            <w:tcBorders>
              <w:bottom w:val="single" w:sz="4" w:space="0" w:color="000000"/>
            </w:tcBorders>
            <w:shd w:val="clear" w:color="auto" w:fill="F2F2F2" w:themeFill="background1" w:themeFillShade="F2"/>
            <w:vAlign w:val="center"/>
          </w:tcPr>
          <w:p w:rsidR="00EB4B24" w:rsidRPr="009065A9" w:rsidRDefault="00EB4B24" w:rsidP="00063C18">
            <w:pPr>
              <w:spacing w:after="0" w:line="36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200%</w:t>
            </w:r>
          </w:p>
        </w:tc>
      </w:tr>
      <w:tr w:rsidR="00EB4B24" w:rsidRPr="009065A9" w:rsidTr="00D32A23">
        <w:trPr>
          <w:trHeight w:val="20"/>
          <w:jc w:val="center"/>
        </w:trPr>
        <w:tc>
          <w:tcPr>
            <w:tcW w:w="3207" w:type="pct"/>
            <w:gridSpan w:val="7"/>
            <w:vMerge w:val="restart"/>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color w:val="000000" w:themeColor="text1"/>
              </w:rPr>
              <w:t xml:space="preserve">Укупно за мјеру </w:t>
            </w:r>
            <w:r w:rsidRPr="009065A9">
              <w:rPr>
                <w:rFonts w:ascii="Times New Roman" w:eastAsia="Calibri" w:hAnsi="Times New Roman" w:cs="Times New Roman"/>
                <w:b/>
                <w:color w:val="000000"/>
              </w:rPr>
              <w:t>1.3.3.</w:t>
            </w:r>
            <w:r w:rsidRPr="009065A9">
              <w:rPr>
                <w:rFonts w:ascii="Times New Roman" w:eastAsia="Calibri" w:hAnsi="Times New Roman" w:cs="Times New Roman"/>
                <w:b/>
                <w:color w:val="000000"/>
                <w:lang w:val="bs-Latn-BA"/>
              </w:rPr>
              <w:t xml:space="preserve"> </w:t>
            </w:r>
            <w:r w:rsidRPr="009065A9">
              <w:rPr>
                <w:rFonts w:ascii="Times New Roman" w:hAnsi="Times New Roman" w:cs="Times New Roman"/>
                <w:b/>
                <w:color w:val="000000"/>
                <w:lang w:val="sr-Cyrl-BA"/>
              </w:rPr>
              <w:t>Унапређење просторних капацитета из области социјалне и здравствене заштите</w:t>
            </w: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330.000</w:t>
            </w:r>
          </w:p>
        </w:tc>
        <w:tc>
          <w:tcPr>
            <w:tcW w:w="55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280.500</w:t>
            </w:r>
          </w:p>
        </w:tc>
        <w:tc>
          <w:tcPr>
            <w:tcW w:w="397" w:type="pct"/>
            <w:gridSpan w:val="2"/>
            <w:shd w:val="clear" w:color="auto" w:fill="DEEAF6" w:themeFill="accent1" w:themeFillTint="33"/>
            <w:vAlign w:val="center"/>
          </w:tcPr>
          <w:p w:rsidR="00EB4B24" w:rsidRPr="009065A9" w:rsidRDefault="00EB4B24" w:rsidP="00063C18">
            <w:pPr>
              <w:spacing w:after="0" w:line="36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85</w:t>
            </w:r>
            <w:r w:rsidRPr="009065A9">
              <w:rPr>
                <w:rFonts w:ascii="Times New Roman" w:eastAsia="Times New Roman" w:hAnsi="Times New Roman" w:cs="Times New Roman"/>
                <w:color w:val="000000" w:themeColor="text1"/>
                <w:lang w:val="en-US"/>
              </w:rPr>
              <w:t>%</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200.000</w:t>
            </w:r>
          </w:p>
        </w:tc>
        <w:tc>
          <w:tcPr>
            <w:tcW w:w="397" w:type="pct"/>
            <w:gridSpan w:val="2"/>
            <w:shd w:val="clear" w:color="auto" w:fill="DEEAF6" w:themeFill="accent1" w:themeFillTint="33"/>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EB4B24" w:rsidRPr="009065A9" w:rsidRDefault="009F067A" w:rsidP="00063C18">
            <w:pPr>
              <w:spacing w:after="0" w:line="240" w:lineRule="auto"/>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 xml:space="preserve">         0</w:t>
            </w:r>
          </w:p>
        </w:tc>
        <w:tc>
          <w:tcPr>
            <w:tcW w:w="558" w:type="pct"/>
            <w:shd w:val="clear" w:color="auto" w:fill="DEEAF6" w:themeFill="accent1" w:themeFillTint="33"/>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EB4B24" w:rsidRPr="009065A9" w:rsidRDefault="009F067A"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330</w:t>
            </w:r>
            <w:r w:rsidRPr="009065A9">
              <w:rPr>
                <w:rFonts w:ascii="Times New Roman" w:hAnsi="Times New Roman" w:cs="Times New Roman"/>
                <w:b/>
                <w:bCs/>
                <w:color w:val="000000" w:themeColor="text1"/>
                <w:lang w:val="bs-Cyrl-BA"/>
              </w:rPr>
              <w:t>.000</w:t>
            </w:r>
          </w:p>
        </w:tc>
        <w:tc>
          <w:tcPr>
            <w:tcW w:w="558" w:type="pct"/>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480.500</w:t>
            </w:r>
          </w:p>
        </w:tc>
        <w:tc>
          <w:tcPr>
            <w:tcW w:w="397" w:type="pct"/>
            <w:gridSpan w:val="2"/>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145,</w:t>
            </w:r>
            <w:r w:rsidR="00E652BD" w:rsidRPr="009065A9">
              <w:rPr>
                <w:rFonts w:ascii="Times New Roman" w:eastAsia="Times New Roman" w:hAnsi="Times New Roman" w:cs="Times New Roman"/>
                <w:b/>
                <w:bCs/>
                <w:color w:val="000000" w:themeColor="text1"/>
                <w:lang/>
              </w:rPr>
              <w:t>60</w:t>
            </w:r>
            <w:r w:rsidRPr="009065A9">
              <w:rPr>
                <w:rFonts w:ascii="Times New Roman" w:eastAsia="Times New Roman" w:hAnsi="Times New Roman" w:cs="Times New Roman"/>
                <w:b/>
                <w:bCs/>
                <w:color w:val="000000" w:themeColor="text1"/>
              </w:rPr>
              <w:t>%</w:t>
            </w:r>
          </w:p>
        </w:tc>
      </w:tr>
    </w:tbl>
    <w:p w:rsidR="00EB4B24" w:rsidRPr="009065A9" w:rsidRDefault="00EB4B24" w:rsidP="00EB4B24">
      <w:pPr>
        <w:pStyle w:val="EndnoteText"/>
        <w:spacing w:after="60"/>
        <w:jc w:val="both"/>
        <w:rPr>
          <w:rFonts w:ascii="Times New Roman" w:hAnsi="Times New Roman" w:cs="Times New Roman"/>
          <w:b/>
          <w:color w:val="000000" w:themeColor="text1"/>
          <w:sz w:val="22"/>
          <w:szCs w:val="22"/>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EB4B24" w:rsidRPr="009065A9" w:rsidTr="00063C18">
        <w:trPr>
          <w:trHeight w:val="20"/>
        </w:trPr>
        <w:tc>
          <w:tcPr>
            <w:tcW w:w="2500" w:type="pct"/>
            <w:shd w:val="clear" w:color="auto" w:fill="DEEAF6" w:themeFill="accent1" w:themeFillTint="33"/>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b/>
              </w:rPr>
            </w:pPr>
            <w:r w:rsidRPr="009065A9">
              <w:rPr>
                <w:rFonts w:ascii="Times New Roman" w:hAnsi="Times New Roman" w:cs="Times New Roman"/>
                <w:b/>
              </w:rPr>
              <w:t>Редни број и мјера:</w:t>
            </w:r>
          </w:p>
          <w:p w:rsidR="00EB4B24" w:rsidRPr="009065A9" w:rsidRDefault="00EB4B24" w:rsidP="00063C18">
            <w:pPr>
              <w:spacing w:after="0" w:line="240" w:lineRule="auto"/>
              <w:rPr>
                <w:rFonts w:ascii="Times New Roman" w:eastAsia="Times New Roman" w:hAnsi="Times New Roman" w:cs="Times New Roman"/>
                <w:b/>
                <w:lang w:val="bs-Cyrl-BA"/>
              </w:rPr>
            </w:pPr>
            <w:r w:rsidRPr="009065A9">
              <w:rPr>
                <w:rFonts w:ascii="Times New Roman" w:eastAsia="Calibri" w:hAnsi="Times New Roman" w:cs="Times New Roman"/>
                <w:b/>
                <w:color w:val="000000"/>
              </w:rPr>
              <w:t>1.3.4.</w:t>
            </w:r>
            <w:r w:rsidRPr="009065A9">
              <w:rPr>
                <w:rFonts w:ascii="Times New Roman" w:eastAsia="Calibri" w:hAnsi="Times New Roman" w:cs="Times New Roman"/>
                <w:b/>
                <w:color w:val="000000"/>
                <w:lang w:val="bs-Latn-BA"/>
              </w:rPr>
              <w:t xml:space="preserve"> </w:t>
            </w:r>
            <w:r w:rsidRPr="009065A9">
              <w:rPr>
                <w:rFonts w:ascii="Times New Roman" w:hAnsi="Times New Roman" w:cs="Times New Roman"/>
                <w:b/>
                <w:color w:val="000000"/>
                <w:lang w:val="sr-Cyrl-BA"/>
              </w:rPr>
              <w:t>Развој постојећих и успостављање нових услуга у систему социјалне и здравствене заштите</w:t>
            </w:r>
          </w:p>
        </w:tc>
        <w:tc>
          <w:tcPr>
            <w:tcW w:w="2500" w:type="pct"/>
            <w:shd w:val="clear" w:color="auto" w:fill="DEEAF6" w:themeFill="accent1" w:themeFillTint="33"/>
          </w:tcPr>
          <w:p w:rsidR="00EB4B24" w:rsidRPr="009065A9" w:rsidRDefault="00EB4B24"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EB4B24" w:rsidRPr="009065A9" w:rsidRDefault="00EB4B24" w:rsidP="00063C18">
            <w:pPr>
              <w:spacing w:after="0" w:line="240" w:lineRule="auto"/>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lang w:val="sr-Cyrl-BA"/>
              </w:rPr>
              <w:t xml:space="preserve">Одјељење за друштвене дјелатности - </w:t>
            </w:r>
            <w:r w:rsidRPr="009065A9">
              <w:rPr>
                <w:rFonts w:ascii="Times New Roman" w:eastAsia="Times New Roman" w:hAnsi="Times New Roman" w:cs="Times New Roman"/>
                <w:b/>
                <w:color w:val="000000" w:themeColor="text1"/>
              </w:rPr>
              <w:t>ПЈТ 0005210</w:t>
            </w:r>
          </w:p>
          <w:p w:rsidR="00EB4B24" w:rsidRPr="009065A9" w:rsidRDefault="00EB4B24" w:rsidP="00063C18">
            <w:pPr>
              <w:spacing w:after="0" w:line="240" w:lineRule="auto"/>
              <w:rPr>
                <w:rFonts w:ascii="Times New Roman" w:hAnsi="Times New Roman" w:cs="Times New Roman"/>
                <w:b/>
                <w:bCs/>
              </w:rPr>
            </w:pPr>
          </w:p>
        </w:tc>
      </w:tr>
      <w:tr w:rsidR="00EB4B24"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EB4B24" w:rsidRPr="009065A9" w:rsidRDefault="00EB4B24" w:rsidP="00063C18">
            <w:pPr>
              <w:spacing w:after="0"/>
              <w:rPr>
                <w:rFonts w:ascii="Times New Roman" w:hAnsi="Times New Roman" w:cs="Times New Roman"/>
                <w:bCs/>
                <w:color w:val="000000"/>
                <w:lang w:val="sr-Cyrl-BA"/>
              </w:rPr>
            </w:pPr>
            <w:r w:rsidRPr="009065A9">
              <w:rPr>
                <w:rFonts w:ascii="Times New Roman" w:eastAsia="Calibri" w:hAnsi="Times New Roman" w:cs="Times New Roman"/>
                <w:b/>
                <w:color w:val="000000"/>
                <w:lang w:val="sr-Cyrl-BA"/>
              </w:rPr>
              <w:t>Стратешки документ, стратешки циљ и приоритет:</w:t>
            </w:r>
            <w:r w:rsidRPr="009065A9">
              <w:rPr>
                <w:rFonts w:ascii="Times New Roman" w:hAnsi="Times New Roman" w:cs="Times New Roman"/>
                <w:b/>
                <w:color w:val="000000"/>
                <w:lang w:val="sr-Cyrl-BA"/>
              </w:rPr>
              <w:t xml:space="preserve"> </w:t>
            </w:r>
            <w:r w:rsidRPr="009065A9">
              <w:rPr>
                <w:rFonts w:ascii="Times New Roman" w:hAnsi="Times New Roman" w:cs="Times New Roman"/>
                <w:bCs/>
                <w:color w:val="000000"/>
                <w:lang w:val="sr-Cyrl-BA"/>
              </w:rPr>
              <w:t xml:space="preserve">Стратегија развоја Града Бијељина 2024-2030; </w:t>
            </w:r>
          </w:p>
          <w:p w:rsidR="00EB4B24" w:rsidRPr="009065A9" w:rsidRDefault="00EB4B24" w:rsidP="00063C18">
            <w:pPr>
              <w:spacing w:after="0"/>
              <w:rPr>
                <w:rFonts w:ascii="Times New Roman" w:hAnsi="Times New Roman" w:cs="Times New Roman"/>
                <w:b/>
                <w:color w:val="000000"/>
                <w:lang w:val="sr-Cyrl-BA"/>
              </w:rPr>
            </w:pPr>
            <w:r w:rsidRPr="009065A9">
              <w:rPr>
                <w:rFonts w:ascii="Times New Roman" w:hAnsi="Times New Roman" w:cs="Times New Roman"/>
                <w:b/>
                <w:color w:val="000000"/>
                <w:lang w:val="sr-Cyrl-BA"/>
              </w:rPr>
              <w:t xml:space="preserve">СЦ: 1. </w:t>
            </w:r>
            <w:r w:rsidRPr="009065A9">
              <w:rPr>
                <w:rFonts w:ascii="Times New Roman" w:hAnsi="Times New Roman" w:cs="Times New Roman"/>
                <w:bCs/>
                <w:color w:val="000000"/>
                <w:lang w:val="sr-Cyrl-BA"/>
              </w:rPr>
              <w:t>Побољшати демографску структуру и унаприједити квалитет живота становника Бијељине;</w:t>
            </w:r>
            <w:r w:rsidRPr="009065A9">
              <w:rPr>
                <w:rFonts w:ascii="Times New Roman" w:hAnsi="Times New Roman" w:cs="Times New Roman"/>
                <w:b/>
                <w:color w:val="000000"/>
                <w:lang w:val="sr-Cyrl-BA"/>
              </w:rPr>
              <w:t xml:space="preserve">  </w:t>
            </w:r>
          </w:p>
          <w:p w:rsidR="00EB4B24" w:rsidRPr="009065A9" w:rsidRDefault="00EB4B24" w:rsidP="00063C18">
            <w:pPr>
              <w:spacing w:after="0" w:line="240" w:lineRule="auto"/>
              <w:rPr>
                <w:rFonts w:ascii="Times New Roman" w:hAnsi="Times New Roman" w:cs="Times New Roman"/>
                <w:b/>
                <w:bCs/>
                <w:color w:val="000000" w:themeColor="text1"/>
              </w:rPr>
            </w:pPr>
            <w:r w:rsidRPr="009065A9">
              <w:rPr>
                <w:rFonts w:ascii="Times New Roman" w:hAnsi="Times New Roman" w:cs="Times New Roman"/>
                <w:b/>
                <w:color w:val="000000"/>
                <w:lang w:val="sr-Cyrl-BA"/>
              </w:rPr>
              <w:t>Приоритет 1.3.</w:t>
            </w:r>
            <w:r w:rsidRPr="009065A9">
              <w:rPr>
                <w:rFonts w:ascii="Times New Roman" w:hAnsi="Times New Roman" w:cs="Times New Roman"/>
                <w:bCs/>
                <w:color w:val="000000"/>
                <w:lang w:val="sr-Cyrl-BA"/>
              </w:rPr>
              <w:t>Унаприједити доступност и квалитет услуга из области, образовања, социјалне и здравствене заштите</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EB4B24" w:rsidRPr="009065A9" w:rsidTr="00D32A23">
        <w:trPr>
          <w:trHeight w:val="20"/>
          <w:jc w:val="center"/>
        </w:trPr>
        <w:tc>
          <w:tcPr>
            <w:tcW w:w="766" w:type="pct"/>
            <w:vMerge w:val="restart"/>
            <w:shd w:val="clear" w:color="auto" w:fill="D0CECE" w:themeFill="background2" w:themeFillShade="E6"/>
            <w:vAlign w:val="center"/>
          </w:tcPr>
          <w:p w:rsidR="00EB4B24" w:rsidRPr="009065A9" w:rsidRDefault="00EB4B24"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EB4B24" w:rsidRPr="009065A9" w:rsidRDefault="00EB4B24" w:rsidP="00063C18">
            <w:pPr>
              <w:spacing w:after="0" w:line="240" w:lineRule="auto"/>
              <w:jc w:val="center"/>
              <w:rPr>
                <w:rFonts w:ascii="Times New Roman" w:eastAsia="Times New Roman" w:hAnsi="Times New Roman" w:cs="Times New Roman"/>
                <w:color w:val="000000" w:themeColor="text1"/>
                <w:lang w:val="bs-Cyrl-BA"/>
              </w:rPr>
            </w:pPr>
          </w:p>
        </w:tc>
        <w:tc>
          <w:tcPr>
            <w:tcW w:w="531"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hAnsi="Times New Roman" w:cs="Times New Roman"/>
                <w:b/>
                <w:color w:val="000000" w:themeColor="text1"/>
                <w:lang w:val="bs-Cyrl-BA"/>
              </w:rPr>
            </w:pPr>
            <w:r w:rsidRPr="009065A9">
              <w:rPr>
                <w:rFonts w:ascii="Times New Roman" w:hAnsi="Times New Roman" w:cs="Times New Roman"/>
                <w:b/>
                <w:color w:val="000000" w:themeColor="text1"/>
                <w:lang w:val="bs-Cyrl-BA"/>
              </w:rPr>
              <w:t>Статус</w:t>
            </w:r>
          </w:p>
          <w:p w:rsidR="00EB4B24" w:rsidRPr="009065A9" w:rsidRDefault="00EB4B24" w:rsidP="00D32A23">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EB4B24" w:rsidRPr="009065A9" w:rsidRDefault="00EB4B24" w:rsidP="00D32A23">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rPr>
            </w:pPr>
            <w:r w:rsidRPr="009065A9">
              <w:rPr>
                <w:rFonts w:ascii="Times New Roman" w:hAnsi="Times New Roman" w:cs="Times New Roman"/>
                <w:b/>
              </w:rPr>
              <w:t>Усваја Скупштина Града</w:t>
            </w:r>
          </w:p>
        </w:tc>
        <w:tc>
          <w:tcPr>
            <w:tcW w:w="1793" w:type="pct"/>
            <w:gridSpan w:val="5"/>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t>Извори и износи планираних и извршених финансијских средстава у КМ</w:t>
            </w:r>
          </w:p>
        </w:tc>
      </w:tr>
      <w:tr w:rsidR="00EB4B24" w:rsidRPr="009065A9" w:rsidTr="00D32A23">
        <w:trPr>
          <w:trHeight w:val="473"/>
          <w:jc w:val="center"/>
        </w:trPr>
        <w:tc>
          <w:tcPr>
            <w:tcW w:w="766" w:type="pct"/>
            <w:vMerge/>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EB4B24" w:rsidRPr="009065A9" w:rsidTr="00D32A23">
        <w:trPr>
          <w:trHeight w:val="20"/>
          <w:jc w:val="center"/>
        </w:trPr>
        <w:tc>
          <w:tcPr>
            <w:tcW w:w="766" w:type="pct"/>
            <w:vMerge w:val="restart"/>
            <w:vAlign w:val="center"/>
          </w:tcPr>
          <w:p w:rsidR="00EB4B24" w:rsidRPr="009065A9" w:rsidRDefault="00EB4B24" w:rsidP="00063C18">
            <w:pPr>
              <w:spacing w:after="0"/>
              <w:rPr>
                <w:rFonts w:ascii="Times New Roman" w:hAnsi="Times New Roman" w:cs="Times New Roman"/>
                <w:color w:val="000000"/>
              </w:rPr>
            </w:pPr>
            <w:r w:rsidRPr="009065A9">
              <w:rPr>
                <w:rFonts w:ascii="Times New Roman" w:hAnsi="Times New Roman" w:cs="Times New Roman"/>
              </w:rPr>
              <w:t>1.3.4.1. Унапређење система социјалног становања</w:t>
            </w:r>
          </w:p>
          <w:p w:rsidR="00EB4B24" w:rsidRPr="009065A9" w:rsidRDefault="00EB4B24" w:rsidP="00063C18">
            <w:pPr>
              <w:spacing w:after="0" w:line="240" w:lineRule="auto"/>
              <w:rPr>
                <w:rFonts w:ascii="Times New Roman" w:eastAsia="Times New Roman" w:hAnsi="Times New Roman" w:cs="Times New Roman"/>
                <w:color w:val="000000" w:themeColor="text1"/>
                <w:lang w:val="bs-Cyrl-BA"/>
              </w:rPr>
            </w:pPr>
          </w:p>
        </w:tc>
        <w:tc>
          <w:tcPr>
            <w:tcW w:w="531"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rPr>
              <w:t>Број</w:t>
            </w:r>
            <w:r w:rsidRPr="009065A9">
              <w:rPr>
                <w:rFonts w:ascii="Times New Roman" w:hAnsi="Times New Roman" w:cs="Times New Roman"/>
                <w:lang w:val="bs-Latn-BA"/>
              </w:rPr>
              <w:t xml:space="preserve"> </w:t>
            </w:r>
            <w:r w:rsidRPr="009065A9">
              <w:rPr>
                <w:rFonts w:ascii="Times New Roman" w:hAnsi="Times New Roman" w:cs="Times New Roman"/>
              </w:rPr>
              <w:t>ромских</w:t>
            </w:r>
            <w:r w:rsidRPr="009065A9">
              <w:rPr>
                <w:rFonts w:ascii="Times New Roman" w:hAnsi="Times New Roman" w:cs="Times New Roman"/>
                <w:lang w:val="bs-Latn-BA"/>
              </w:rPr>
              <w:t xml:space="preserve"> </w:t>
            </w:r>
            <w:r w:rsidRPr="009065A9">
              <w:rPr>
                <w:rFonts w:ascii="Times New Roman" w:hAnsi="Times New Roman" w:cs="Times New Roman"/>
              </w:rPr>
              <w:t>породица</w:t>
            </w:r>
            <w:r w:rsidRPr="009065A9">
              <w:rPr>
                <w:rFonts w:ascii="Times New Roman" w:hAnsi="Times New Roman" w:cs="Times New Roman"/>
                <w:lang w:val="bs-Latn-BA"/>
              </w:rPr>
              <w:t xml:space="preserve"> </w:t>
            </w:r>
            <w:r w:rsidRPr="009065A9">
              <w:rPr>
                <w:rFonts w:ascii="Times New Roman" w:hAnsi="Times New Roman" w:cs="Times New Roman"/>
              </w:rPr>
              <w:t>са</w:t>
            </w:r>
            <w:r w:rsidRPr="009065A9">
              <w:rPr>
                <w:rFonts w:ascii="Times New Roman" w:hAnsi="Times New Roman" w:cs="Times New Roman"/>
                <w:lang w:val="bs-Latn-BA"/>
              </w:rPr>
              <w:t xml:space="preserve"> </w:t>
            </w:r>
            <w:r w:rsidRPr="009065A9">
              <w:rPr>
                <w:rFonts w:ascii="Times New Roman" w:hAnsi="Times New Roman" w:cs="Times New Roman"/>
              </w:rPr>
              <w:t>неријешеним</w:t>
            </w:r>
            <w:r w:rsidRPr="009065A9">
              <w:rPr>
                <w:rFonts w:ascii="Times New Roman" w:hAnsi="Times New Roman" w:cs="Times New Roman"/>
                <w:lang w:val="bs-Latn-BA"/>
              </w:rPr>
              <w:t xml:space="preserve"> </w:t>
            </w:r>
            <w:r w:rsidRPr="009065A9">
              <w:rPr>
                <w:rFonts w:ascii="Times New Roman" w:hAnsi="Times New Roman" w:cs="Times New Roman"/>
              </w:rPr>
              <w:t>стамбеним</w:t>
            </w:r>
            <w:r w:rsidRPr="009065A9">
              <w:rPr>
                <w:rFonts w:ascii="Times New Roman" w:hAnsi="Times New Roman" w:cs="Times New Roman"/>
                <w:lang w:val="bs-Latn-BA"/>
              </w:rPr>
              <w:t xml:space="preserve"> </w:t>
            </w:r>
            <w:r w:rsidRPr="009065A9">
              <w:rPr>
                <w:rFonts w:ascii="Times New Roman" w:hAnsi="Times New Roman" w:cs="Times New Roman"/>
              </w:rPr>
              <w:t>статусом</w:t>
            </w:r>
            <w:r w:rsidRPr="009065A9">
              <w:rPr>
                <w:rFonts w:ascii="Times New Roman" w:hAnsi="Times New Roman" w:cs="Times New Roman"/>
                <w:lang w:val="bs-Latn-BA"/>
              </w:rPr>
              <w:br/>
            </w:r>
            <w:r w:rsidRPr="009065A9">
              <w:rPr>
                <w:rFonts w:ascii="Times New Roman" w:hAnsi="Times New Roman" w:cs="Times New Roman"/>
                <w:lang w:val="bs-Latn-BA"/>
              </w:rPr>
              <w:br/>
            </w:r>
            <w:r w:rsidRPr="009065A9">
              <w:rPr>
                <w:rFonts w:ascii="Times New Roman" w:hAnsi="Times New Roman" w:cs="Times New Roman"/>
              </w:rPr>
              <w:t>Број</w:t>
            </w:r>
            <w:r w:rsidRPr="009065A9">
              <w:rPr>
                <w:rFonts w:ascii="Times New Roman" w:hAnsi="Times New Roman" w:cs="Times New Roman"/>
                <w:lang w:val="bs-Latn-BA"/>
              </w:rPr>
              <w:t xml:space="preserve"> </w:t>
            </w:r>
            <w:r w:rsidRPr="009065A9">
              <w:rPr>
                <w:rFonts w:ascii="Times New Roman" w:hAnsi="Times New Roman" w:cs="Times New Roman"/>
              </w:rPr>
              <w:t>изграђених</w:t>
            </w:r>
            <w:r w:rsidRPr="009065A9">
              <w:rPr>
                <w:rFonts w:ascii="Times New Roman" w:hAnsi="Times New Roman" w:cs="Times New Roman"/>
                <w:lang w:val="bs-Latn-BA"/>
              </w:rPr>
              <w:t xml:space="preserve"> </w:t>
            </w:r>
            <w:r w:rsidRPr="009065A9">
              <w:rPr>
                <w:rFonts w:ascii="Times New Roman" w:hAnsi="Times New Roman" w:cs="Times New Roman"/>
              </w:rPr>
              <w:t>стамбених</w:t>
            </w:r>
            <w:r w:rsidRPr="009065A9">
              <w:rPr>
                <w:rFonts w:ascii="Times New Roman" w:hAnsi="Times New Roman" w:cs="Times New Roman"/>
                <w:lang w:val="bs-Latn-BA"/>
              </w:rPr>
              <w:t xml:space="preserve"> </w:t>
            </w:r>
            <w:r w:rsidRPr="009065A9">
              <w:rPr>
                <w:rFonts w:ascii="Times New Roman" w:hAnsi="Times New Roman" w:cs="Times New Roman"/>
              </w:rPr>
              <w:t>јединица</w:t>
            </w:r>
          </w:p>
        </w:tc>
        <w:tc>
          <w:tcPr>
            <w:tcW w:w="531" w:type="pct"/>
            <w:vMerge w:val="restart"/>
            <w:vAlign w:val="center"/>
          </w:tcPr>
          <w:p w:rsidR="00EB4B24" w:rsidRPr="009065A9" w:rsidRDefault="00EB4B24" w:rsidP="00D32A23">
            <w:pPr>
              <w:pStyle w:val="ListParagraph"/>
              <w:spacing w:after="0" w:line="240" w:lineRule="auto"/>
              <w:ind w:left="72"/>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Нема података</w:t>
            </w:r>
          </w:p>
        </w:tc>
        <w:tc>
          <w:tcPr>
            <w:tcW w:w="414" w:type="pct"/>
            <w:vMerge w:val="restart"/>
            <w:vAlign w:val="center"/>
          </w:tcPr>
          <w:p w:rsidR="00EB4B24" w:rsidRPr="009065A9" w:rsidRDefault="00EB4B24" w:rsidP="00D32A2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Не води се евиденција</w:t>
            </w:r>
          </w:p>
        </w:tc>
        <w:tc>
          <w:tcPr>
            <w:tcW w:w="442" w:type="pct"/>
            <w:vMerge w:val="restart"/>
            <w:vAlign w:val="center"/>
          </w:tcPr>
          <w:p w:rsidR="00EB4B24" w:rsidRPr="009065A9" w:rsidRDefault="00EB4B24" w:rsidP="00D32A2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Град Бијељина - Одјељење за друштвене дјелатности</w:t>
            </w:r>
          </w:p>
        </w:tc>
        <w:tc>
          <w:tcPr>
            <w:tcW w:w="118" w:type="pct"/>
            <w:vMerge w:val="restart"/>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05" w:type="pct"/>
            <w:vMerge w:val="restart"/>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Не</w:t>
            </w:r>
          </w:p>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100.000</w:t>
            </w:r>
          </w:p>
        </w:tc>
        <w:tc>
          <w:tcPr>
            <w:tcW w:w="562" w:type="pct"/>
            <w:gridSpan w:val="2"/>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1.408,28</w:t>
            </w:r>
          </w:p>
        </w:tc>
        <w:tc>
          <w:tcPr>
            <w:tcW w:w="393"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1,40%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i/>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i/>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tabs>
                <w:tab w:val="left" w:pos="351"/>
              </w:tabs>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100.000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color w:val="FF0000"/>
              </w:rPr>
            </w:pPr>
            <w:r w:rsidRPr="009065A9">
              <w:rPr>
                <w:rFonts w:ascii="Times New Roman" w:eastAsia="Times New Roman" w:hAnsi="Times New Roman" w:cs="Times New Roman"/>
                <w:b/>
                <w:color w:val="000000" w:themeColor="text1"/>
              </w:rPr>
              <w:t>1.408,28</w:t>
            </w:r>
          </w:p>
        </w:tc>
        <w:tc>
          <w:tcPr>
            <w:tcW w:w="393"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rPr>
              <w:t>1,40%</w:t>
            </w:r>
          </w:p>
        </w:tc>
      </w:tr>
      <w:tr w:rsidR="00EB4B24" w:rsidRPr="009065A9" w:rsidTr="00D32A23">
        <w:trPr>
          <w:trHeight w:val="20"/>
          <w:jc w:val="center"/>
        </w:trPr>
        <w:tc>
          <w:tcPr>
            <w:tcW w:w="766" w:type="pct"/>
            <w:vMerge w:val="restart"/>
            <w:vAlign w:val="center"/>
          </w:tcPr>
          <w:p w:rsidR="00EB4B24" w:rsidRPr="009065A9" w:rsidRDefault="00EB4B24" w:rsidP="00063C18">
            <w:pPr>
              <w:spacing w:after="0"/>
              <w:rPr>
                <w:rFonts w:ascii="Times New Roman" w:hAnsi="Times New Roman" w:cs="Times New Roman"/>
                <w:color w:val="000000"/>
                <w:lang w:val="sr-Cyrl-BA"/>
              </w:rPr>
            </w:pPr>
            <w:r w:rsidRPr="009065A9">
              <w:rPr>
                <w:rFonts w:ascii="Times New Roman" w:hAnsi="Times New Roman" w:cs="Times New Roman"/>
              </w:rPr>
              <w:t>1.3.4.2.  Деинституционализација особа са менталним потешкоћама</w:t>
            </w:r>
          </w:p>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val="restart"/>
            <w:tcBorders>
              <w:right w:val="single" w:sz="4" w:space="0" w:color="auto"/>
            </w:tcBorders>
            <w:shd w:val="clear" w:color="auto" w:fill="FFFFFF" w:themeFill="background1"/>
            <w:vAlign w:val="center"/>
          </w:tcPr>
          <w:p w:rsidR="00EB4B24" w:rsidRPr="009065A9" w:rsidRDefault="00EB4B24" w:rsidP="00D32A23">
            <w:pPr>
              <w:spacing w:after="0"/>
              <w:ind w:left="72"/>
              <w:contextualSpacing/>
              <w:jc w:val="center"/>
              <w:rPr>
                <w:rFonts w:ascii="Times New Roman" w:eastAsia="Calibri" w:hAnsi="Times New Roman" w:cs="Times New Roman"/>
                <w:color w:val="000000"/>
                <w:lang w:val="sr-Cyrl-BA"/>
              </w:rPr>
            </w:pPr>
            <w:r w:rsidRPr="009065A9">
              <w:rPr>
                <w:rFonts w:ascii="Times New Roman" w:hAnsi="Times New Roman" w:cs="Times New Roman"/>
                <w:lang w:val="sr-Cyrl-BA"/>
              </w:rPr>
              <w:t>Број корисника права/услуге становања у заједници уз подршку</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Није било захтјева за остваривање права.</w:t>
            </w:r>
          </w:p>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Cs/>
                <w:color w:val="000000" w:themeColor="text1"/>
              </w:rPr>
              <w:t>Услуга још није успостављена.</w:t>
            </w:r>
          </w:p>
        </w:tc>
        <w:tc>
          <w:tcPr>
            <w:tcW w:w="414"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Не</w:t>
            </w:r>
          </w:p>
        </w:tc>
        <w:tc>
          <w:tcPr>
            <w:tcW w:w="44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lang w:val="sr-Cyrl-BA"/>
              </w:rPr>
              <w:t>Градска управа, Одјељење за друштвене дјелатности, ЦСР и Црвени крст БН</w:t>
            </w:r>
          </w:p>
        </w:tc>
        <w:tc>
          <w:tcPr>
            <w:tcW w:w="118"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p w:rsidR="00EB4B24" w:rsidRPr="009065A9" w:rsidRDefault="00EB4B24" w:rsidP="00D32A23">
            <w:pPr>
              <w:tabs>
                <w:tab w:val="left" w:pos="804"/>
              </w:tabs>
              <w:jc w:val="center"/>
              <w:rPr>
                <w:rFonts w:ascii="Times New Roman" w:eastAsia="Times New Roman" w:hAnsi="Times New Roman" w:cs="Times New Roman"/>
              </w:rPr>
            </w:pPr>
            <w:r w:rsidRPr="009065A9">
              <w:rPr>
                <w:rFonts w:ascii="Times New Roman" w:eastAsia="Times New Roman" w:hAnsi="Times New Roman" w:cs="Times New Roman"/>
              </w:rPr>
              <w:t>Не</w:t>
            </w: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hAnsi="Times New Roman" w:cs="Times New Roman"/>
                <w:color w:val="000000" w:themeColor="text1"/>
                <w:lang/>
              </w:rPr>
              <w:t>0</w:t>
            </w:r>
          </w:p>
        </w:tc>
        <w:tc>
          <w:tcPr>
            <w:tcW w:w="562" w:type="pct"/>
            <w:gridSpan w:val="2"/>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rPr>
              <w:t>0</w:t>
            </w:r>
          </w:p>
        </w:tc>
        <w:tc>
          <w:tcPr>
            <w:tcW w:w="393"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rPr>
              <w:t>0</w:t>
            </w:r>
          </w:p>
        </w:tc>
      </w:tr>
      <w:tr w:rsidR="00EB4B24" w:rsidRPr="009065A9" w:rsidTr="00D32A23">
        <w:trPr>
          <w:trHeight w:val="20"/>
          <w:jc w:val="center"/>
        </w:trPr>
        <w:tc>
          <w:tcPr>
            <w:tcW w:w="766" w:type="pct"/>
            <w:vMerge w:val="restart"/>
            <w:vAlign w:val="center"/>
          </w:tcPr>
          <w:p w:rsidR="00EB4B24" w:rsidRPr="009065A9" w:rsidRDefault="00EB4B24" w:rsidP="00063C18">
            <w:pPr>
              <w:spacing w:after="0"/>
              <w:rPr>
                <w:rFonts w:ascii="Times New Roman" w:hAnsi="Times New Roman" w:cs="Times New Roman"/>
                <w:color w:val="000000"/>
              </w:rPr>
            </w:pPr>
            <w:r w:rsidRPr="009065A9">
              <w:rPr>
                <w:rFonts w:ascii="Times New Roman" w:hAnsi="Times New Roman" w:cs="Times New Roman"/>
              </w:rPr>
              <w:t>1.3.4.3. Проширење права за родитеље- његоватеље дјеце са потешкоћама након навршене 30. године</w:t>
            </w:r>
          </w:p>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Број корисника права/услуге након 30. године живота</w:t>
            </w:r>
          </w:p>
        </w:tc>
        <w:tc>
          <w:tcPr>
            <w:tcW w:w="531"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Cs/>
                <w:color w:val="000000" w:themeColor="text1"/>
              </w:rPr>
              <w:t>6 корисника права</w:t>
            </w:r>
          </w:p>
        </w:tc>
        <w:tc>
          <w:tcPr>
            <w:tcW w:w="414"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Да</w:t>
            </w:r>
          </w:p>
        </w:tc>
        <w:tc>
          <w:tcPr>
            <w:tcW w:w="44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друштвене дјелатности, ЦСР</w:t>
            </w:r>
          </w:p>
        </w:tc>
        <w:tc>
          <w:tcPr>
            <w:tcW w:w="118"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Не</w:t>
            </w: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62" w:type="pct"/>
            <w:gridSpan w:val="2"/>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43.795</w:t>
            </w:r>
          </w:p>
        </w:tc>
        <w:tc>
          <w:tcPr>
            <w:tcW w:w="393"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lang/>
              </w:rPr>
              <w:t>Није примјењиво</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F34146" w:rsidP="00063C18">
            <w:pPr>
              <w:spacing w:after="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rPr>
              <w:t>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rPr>
              <w:t>43.975</w:t>
            </w:r>
          </w:p>
        </w:tc>
        <w:tc>
          <w:tcPr>
            <w:tcW w:w="393" w:type="pct"/>
            <w:tcBorders>
              <w:bottom w:val="single" w:sz="4" w:space="0" w:color="000000"/>
            </w:tcBorders>
            <w:shd w:val="clear" w:color="auto" w:fill="F2F2F2" w:themeFill="background1" w:themeFillShade="F2"/>
            <w:vAlign w:val="center"/>
          </w:tcPr>
          <w:p w:rsidR="00EB4B24" w:rsidRPr="009065A9" w:rsidRDefault="00F34146"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Cs/>
                <w:color w:val="000000" w:themeColor="text1"/>
                <w:lang/>
              </w:rPr>
              <w:t>Није примјењиво</w:t>
            </w:r>
          </w:p>
        </w:tc>
      </w:tr>
      <w:tr w:rsidR="00EB4B24" w:rsidRPr="009065A9" w:rsidTr="00D32A23">
        <w:trPr>
          <w:trHeight w:val="20"/>
          <w:jc w:val="center"/>
        </w:trPr>
        <w:tc>
          <w:tcPr>
            <w:tcW w:w="766"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rPr>
              <w:t>1.3.4.4. Успостављање услуге персонална асистенција</w:t>
            </w:r>
          </w:p>
        </w:tc>
        <w:tc>
          <w:tcPr>
            <w:tcW w:w="531"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Бро</w:t>
            </w:r>
            <w:r w:rsidRPr="009065A9">
              <w:rPr>
                <w:rFonts w:ascii="Times New Roman" w:hAnsi="Times New Roman" w:cs="Times New Roman"/>
              </w:rPr>
              <w:t>j</w:t>
            </w:r>
            <w:r w:rsidRPr="009065A9">
              <w:rPr>
                <w:rFonts w:ascii="Times New Roman" w:hAnsi="Times New Roman" w:cs="Times New Roman"/>
                <w:lang w:val="sr-Cyrl-BA"/>
              </w:rPr>
              <w:t xml:space="preserve"> пружалаца услуга персоналне асистенције са добијеном лиценцом </w:t>
            </w:r>
            <w:r w:rsidRPr="009065A9">
              <w:rPr>
                <w:rFonts w:ascii="Times New Roman" w:hAnsi="Times New Roman" w:cs="Times New Roman"/>
                <w:lang w:val="sr-Cyrl-BA"/>
              </w:rPr>
              <w:br/>
            </w:r>
            <w:r w:rsidRPr="009065A9">
              <w:rPr>
                <w:rFonts w:ascii="Times New Roman" w:hAnsi="Times New Roman" w:cs="Times New Roman"/>
                <w:lang w:val="sr-Cyrl-BA"/>
              </w:rPr>
              <w:br/>
              <w:t>Број корисника услуга персоналне асистенције</w:t>
            </w:r>
          </w:p>
        </w:tc>
        <w:tc>
          <w:tcPr>
            <w:tcW w:w="531"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Cs/>
                <w:color w:val="000000" w:themeColor="text1"/>
              </w:rPr>
              <w:t>Услуга није успостављена услед не јављања пружаоца услуге на Јавни позив који је био расписан у два наврата.</w:t>
            </w:r>
          </w:p>
        </w:tc>
        <w:tc>
          <w:tcPr>
            <w:tcW w:w="414"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Не</w:t>
            </w:r>
          </w:p>
        </w:tc>
        <w:tc>
          <w:tcPr>
            <w:tcW w:w="44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lang w:val="sr-Cyrl-BA"/>
              </w:rPr>
              <w:t>Одјељење за друштвене дјелатности преко ЦСР, Удружење из реда особа са инвалидитетом</w:t>
            </w:r>
          </w:p>
        </w:tc>
        <w:tc>
          <w:tcPr>
            <w:tcW w:w="118"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Не</w:t>
            </w: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62" w:type="pct"/>
            <w:gridSpan w:val="2"/>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rPr>
              <w:t>0</w:t>
            </w:r>
          </w:p>
        </w:tc>
        <w:tc>
          <w:tcPr>
            <w:tcW w:w="393" w:type="pct"/>
            <w:tcBorders>
              <w:bottom w:val="single" w:sz="4" w:space="0" w:color="000000"/>
            </w:tcBorders>
            <w:shd w:val="clear" w:color="auto" w:fill="F2F2F2" w:themeFill="background1" w:themeFillShade="F2"/>
            <w:vAlign w:val="center"/>
          </w:tcPr>
          <w:p w:rsidR="00EB4B24" w:rsidRPr="009065A9" w:rsidRDefault="0073103E"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rPr>
              <w:t>0</w:t>
            </w:r>
          </w:p>
        </w:tc>
      </w:tr>
      <w:tr w:rsidR="00EB4B24" w:rsidRPr="009065A9" w:rsidTr="00D32A23">
        <w:trPr>
          <w:trHeight w:val="20"/>
          <w:jc w:val="center"/>
        </w:trPr>
        <w:tc>
          <w:tcPr>
            <w:tcW w:w="3207" w:type="pct"/>
            <w:gridSpan w:val="7"/>
            <w:vMerge w:val="restart"/>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color w:val="000000" w:themeColor="text1"/>
              </w:rPr>
              <w:t xml:space="preserve">Укупно за мјеру </w:t>
            </w:r>
            <w:r w:rsidRPr="009065A9">
              <w:rPr>
                <w:rFonts w:ascii="Times New Roman" w:eastAsia="Calibri" w:hAnsi="Times New Roman" w:cs="Times New Roman"/>
                <w:b/>
                <w:color w:val="000000"/>
              </w:rPr>
              <w:t>1.3.4.</w:t>
            </w:r>
            <w:r w:rsidRPr="009065A9">
              <w:rPr>
                <w:rFonts w:ascii="Times New Roman" w:eastAsia="Calibri" w:hAnsi="Times New Roman" w:cs="Times New Roman"/>
                <w:b/>
                <w:color w:val="000000"/>
                <w:lang w:val="bs-Latn-BA"/>
              </w:rPr>
              <w:t xml:space="preserve"> </w:t>
            </w:r>
            <w:r w:rsidRPr="009065A9">
              <w:rPr>
                <w:rFonts w:ascii="Times New Roman" w:hAnsi="Times New Roman" w:cs="Times New Roman"/>
                <w:b/>
                <w:color w:val="000000"/>
                <w:lang w:val="sr-Cyrl-BA"/>
              </w:rPr>
              <w:t>Развој постојећих и успостављање нових услуга у систему социјалне и здравствене заштите</w:t>
            </w: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rPr>
              <w:t>100</w:t>
            </w:r>
            <w:r w:rsidR="00EB4B24" w:rsidRPr="009065A9">
              <w:rPr>
                <w:rFonts w:ascii="Times New Roman" w:hAnsi="Times New Roman" w:cs="Times New Roman"/>
                <w:color w:val="000000" w:themeColor="text1"/>
              </w:rPr>
              <w:t>.000</w:t>
            </w:r>
          </w:p>
        </w:tc>
        <w:tc>
          <w:tcPr>
            <w:tcW w:w="558" w:type="pct"/>
            <w:shd w:val="clear" w:color="auto" w:fill="DEEAF6" w:themeFill="accent1" w:themeFillTint="33"/>
            <w:vAlign w:val="center"/>
          </w:tcPr>
          <w:p w:rsidR="00EB4B24" w:rsidRPr="009065A9" w:rsidRDefault="0073103E"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45.203,28</w:t>
            </w:r>
          </w:p>
        </w:tc>
        <w:tc>
          <w:tcPr>
            <w:tcW w:w="397" w:type="pct"/>
            <w:gridSpan w:val="2"/>
            <w:shd w:val="clear" w:color="auto" w:fill="DEEAF6" w:themeFill="accent1" w:themeFillTint="33"/>
            <w:vAlign w:val="center"/>
          </w:tcPr>
          <w:p w:rsidR="00EB4B24" w:rsidRPr="009065A9" w:rsidRDefault="00F34146"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rPr>
              <w:t>45</w:t>
            </w:r>
            <w:r w:rsidR="0073103E" w:rsidRPr="009065A9">
              <w:rPr>
                <w:rFonts w:ascii="Times New Roman" w:eastAsia="Times New Roman" w:hAnsi="Times New Roman" w:cs="Times New Roman"/>
                <w:color w:val="000000" w:themeColor="text1"/>
              </w:rPr>
              <w:t>,</w:t>
            </w:r>
            <w:r w:rsidRPr="009065A9">
              <w:rPr>
                <w:rFonts w:ascii="Times New Roman" w:eastAsia="Times New Roman" w:hAnsi="Times New Roman" w:cs="Times New Roman"/>
                <w:color w:val="000000" w:themeColor="text1"/>
                <w:lang/>
              </w:rPr>
              <w:t>20</w:t>
            </w:r>
            <w:r w:rsidR="0073103E" w:rsidRPr="009065A9">
              <w:rPr>
                <w:rFonts w:ascii="Times New Roman" w:eastAsia="Times New Roman" w:hAnsi="Times New Roman" w:cs="Times New Roman"/>
                <w:color w:val="000000" w:themeColor="text1"/>
              </w:rPr>
              <w:t>%</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EB4B24" w:rsidRPr="009065A9" w:rsidRDefault="00F34146"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color w:val="000000" w:themeColor="text1"/>
                <w:lang/>
              </w:rPr>
              <w:t>10</w:t>
            </w:r>
            <w:r w:rsidR="00EB4B24" w:rsidRPr="009065A9">
              <w:rPr>
                <w:rFonts w:ascii="Times New Roman" w:hAnsi="Times New Roman" w:cs="Times New Roman"/>
                <w:b/>
                <w:color w:val="000000" w:themeColor="text1"/>
              </w:rPr>
              <w:t>0.000</w:t>
            </w:r>
          </w:p>
        </w:tc>
        <w:tc>
          <w:tcPr>
            <w:tcW w:w="558" w:type="pct"/>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45.203,28</w:t>
            </w:r>
          </w:p>
        </w:tc>
        <w:tc>
          <w:tcPr>
            <w:tcW w:w="397" w:type="pct"/>
            <w:gridSpan w:val="2"/>
            <w:shd w:val="clear" w:color="auto" w:fill="DEEAF6" w:themeFill="accent1" w:themeFillTint="33"/>
            <w:vAlign w:val="center"/>
          </w:tcPr>
          <w:p w:rsidR="00EB4B24" w:rsidRPr="009065A9" w:rsidRDefault="00F34146"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lang/>
              </w:rPr>
              <w:t>45</w:t>
            </w:r>
            <w:r w:rsidR="00EB4B24" w:rsidRPr="009065A9">
              <w:rPr>
                <w:rFonts w:ascii="Times New Roman" w:eastAsia="Times New Roman" w:hAnsi="Times New Roman" w:cs="Times New Roman"/>
                <w:b/>
                <w:bCs/>
                <w:color w:val="000000" w:themeColor="text1"/>
              </w:rPr>
              <w:t>,</w:t>
            </w:r>
            <w:r w:rsidRPr="009065A9">
              <w:rPr>
                <w:rFonts w:ascii="Times New Roman" w:eastAsia="Times New Roman" w:hAnsi="Times New Roman" w:cs="Times New Roman"/>
                <w:b/>
                <w:bCs/>
                <w:color w:val="000000" w:themeColor="text1"/>
                <w:lang/>
              </w:rPr>
              <w:t>20</w:t>
            </w:r>
            <w:r w:rsidR="00EB4B24" w:rsidRPr="009065A9">
              <w:rPr>
                <w:rFonts w:ascii="Times New Roman" w:eastAsia="Times New Roman" w:hAnsi="Times New Roman" w:cs="Times New Roman"/>
                <w:b/>
                <w:bCs/>
                <w:color w:val="000000" w:themeColor="text1"/>
              </w:rPr>
              <w:t>%</w:t>
            </w:r>
          </w:p>
        </w:tc>
      </w:tr>
    </w:tbl>
    <w:p w:rsidR="00EB4B24" w:rsidRPr="009065A9" w:rsidRDefault="00EB4B24" w:rsidP="00EB4B24">
      <w:pPr>
        <w:pStyle w:val="EndnoteText"/>
        <w:spacing w:after="60"/>
        <w:jc w:val="both"/>
        <w:rPr>
          <w:rFonts w:ascii="Times New Roman" w:hAnsi="Times New Roman" w:cs="Times New Roman"/>
          <w:b/>
          <w:color w:val="000000" w:themeColor="text1"/>
          <w:sz w:val="22"/>
          <w:szCs w:val="22"/>
          <w:lang/>
        </w:rPr>
      </w:pPr>
    </w:p>
    <w:p w:rsidR="00EB4B24" w:rsidRPr="009065A9" w:rsidRDefault="00EB4B24" w:rsidP="00EB4B24">
      <w:pPr>
        <w:pStyle w:val="EndnoteText"/>
        <w:spacing w:after="60"/>
        <w:jc w:val="both"/>
        <w:rPr>
          <w:rFonts w:ascii="Times New Roman" w:hAnsi="Times New Roman" w:cs="Times New Roman"/>
          <w:b/>
          <w:color w:val="000000" w:themeColor="text1"/>
          <w:sz w:val="22"/>
          <w:szCs w:val="22"/>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EB4B24" w:rsidRPr="009065A9" w:rsidTr="00063C18">
        <w:trPr>
          <w:trHeight w:val="20"/>
        </w:trPr>
        <w:tc>
          <w:tcPr>
            <w:tcW w:w="2500" w:type="pct"/>
            <w:shd w:val="clear" w:color="auto" w:fill="DEEAF6" w:themeFill="accent1" w:themeFillTint="33"/>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b/>
              </w:rPr>
            </w:pPr>
            <w:r w:rsidRPr="009065A9">
              <w:rPr>
                <w:rFonts w:ascii="Times New Roman" w:hAnsi="Times New Roman" w:cs="Times New Roman"/>
                <w:b/>
              </w:rPr>
              <w:t>Редни број и мјера:</w:t>
            </w:r>
          </w:p>
          <w:p w:rsidR="00EB4B24" w:rsidRPr="009065A9" w:rsidRDefault="00EB4B24" w:rsidP="00063C18">
            <w:pPr>
              <w:spacing w:after="0" w:line="240" w:lineRule="auto"/>
              <w:rPr>
                <w:rFonts w:ascii="Times New Roman" w:eastAsia="Times New Roman" w:hAnsi="Times New Roman" w:cs="Times New Roman"/>
                <w:b/>
                <w:lang w:val="bs-Cyrl-BA"/>
              </w:rPr>
            </w:pPr>
            <w:r w:rsidRPr="009065A9">
              <w:rPr>
                <w:rFonts w:ascii="Times New Roman" w:hAnsi="Times New Roman" w:cs="Times New Roman"/>
                <w:b/>
                <w:color w:val="000000"/>
                <w:lang w:val="sr-Cyrl-BA"/>
              </w:rPr>
              <w:t>1.4.1. Успостављање нових и развој програмских садржаја у области културе</w:t>
            </w:r>
          </w:p>
        </w:tc>
        <w:tc>
          <w:tcPr>
            <w:tcW w:w="2500" w:type="pct"/>
            <w:shd w:val="clear" w:color="auto" w:fill="DEEAF6" w:themeFill="accent1" w:themeFillTint="33"/>
          </w:tcPr>
          <w:p w:rsidR="00EB4B24" w:rsidRPr="009065A9" w:rsidRDefault="00EB4B24"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EB4B24" w:rsidRPr="009065A9" w:rsidRDefault="00EB4B24" w:rsidP="00063C18">
            <w:pPr>
              <w:spacing w:after="0" w:line="240" w:lineRule="auto"/>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lang w:val="sr-Cyrl-BA"/>
              </w:rPr>
              <w:t xml:space="preserve">Одјељење за друштвене дјелатности - </w:t>
            </w:r>
            <w:r w:rsidRPr="009065A9">
              <w:rPr>
                <w:rFonts w:ascii="Times New Roman" w:eastAsia="Times New Roman" w:hAnsi="Times New Roman" w:cs="Times New Roman"/>
                <w:b/>
                <w:color w:val="000000" w:themeColor="text1"/>
              </w:rPr>
              <w:t>ПЈТ 0005210</w:t>
            </w:r>
          </w:p>
          <w:p w:rsidR="00EB4B24" w:rsidRPr="009065A9" w:rsidRDefault="00EB4B24" w:rsidP="00063C18">
            <w:pPr>
              <w:spacing w:after="0" w:line="240" w:lineRule="auto"/>
              <w:rPr>
                <w:rFonts w:ascii="Times New Roman" w:hAnsi="Times New Roman" w:cs="Times New Roman"/>
                <w:b/>
                <w:bCs/>
              </w:rPr>
            </w:pPr>
          </w:p>
        </w:tc>
      </w:tr>
      <w:tr w:rsidR="00EB4B24"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EB4B24" w:rsidRPr="009065A9" w:rsidRDefault="00EB4B24" w:rsidP="00063C18">
            <w:pPr>
              <w:spacing w:after="0"/>
              <w:rPr>
                <w:rFonts w:ascii="Times New Roman" w:hAnsi="Times New Roman" w:cs="Times New Roman"/>
                <w:b/>
                <w:color w:val="000000"/>
                <w:lang w:val="sr-Cyrl-BA"/>
              </w:rPr>
            </w:pPr>
            <w:r w:rsidRPr="009065A9">
              <w:rPr>
                <w:rFonts w:ascii="Times New Roman" w:eastAsia="Calibri" w:hAnsi="Times New Roman" w:cs="Times New Roman"/>
                <w:b/>
                <w:color w:val="000000"/>
                <w:lang w:val="sr-Cyrl-BA"/>
              </w:rPr>
              <w:t>Стратешки документ, стратешки циљ и приоритет:</w:t>
            </w:r>
            <w:r w:rsidRPr="009065A9">
              <w:rPr>
                <w:rFonts w:ascii="Times New Roman" w:hAnsi="Times New Roman" w:cs="Times New Roman"/>
                <w:b/>
                <w:color w:val="000000"/>
                <w:lang w:val="sr-Cyrl-BA"/>
              </w:rPr>
              <w:t xml:space="preserve"> </w:t>
            </w:r>
            <w:r w:rsidRPr="009065A9">
              <w:rPr>
                <w:rFonts w:ascii="Times New Roman" w:hAnsi="Times New Roman" w:cs="Times New Roman"/>
                <w:bCs/>
                <w:color w:val="000000"/>
                <w:lang w:val="sr-Cyrl-BA"/>
              </w:rPr>
              <w:t>Стратегија развоја Града Бијељина 2024-2030;</w:t>
            </w:r>
            <w:r w:rsidRPr="009065A9">
              <w:rPr>
                <w:rFonts w:ascii="Times New Roman" w:hAnsi="Times New Roman" w:cs="Times New Roman"/>
                <w:b/>
                <w:color w:val="000000"/>
                <w:lang w:val="sr-Cyrl-BA"/>
              </w:rPr>
              <w:t xml:space="preserve"> </w:t>
            </w:r>
          </w:p>
          <w:p w:rsidR="00EB4B24" w:rsidRPr="009065A9" w:rsidRDefault="00EB4B24" w:rsidP="00063C18">
            <w:pPr>
              <w:spacing w:after="0"/>
              <w:rPr>
                <w:rFonts w:ascii="Times New Roman" w:hAnsi="Times New Roman" w:cs="Times New Roman"/>
                <w:bCs/>
                <w:color w:val="000000"/>
                <w:lang w:val="sr-Cyrl-BA"/>
              </w:rPr>
            </w:pPr>
            <w:r w:rsidRPr="009065A9">
              <w:rPr>
                <w:rFonts w:ascii="Times New Roman" w:hAnsi="Times New Roman" w:cs="Times New Roman"/>
                <w:b/>
                <w:color w:val="000000"/>
                <w:lang w:val="sr-Cyrl-BA"/>
              </w:rPr>
              <w:t xml:space="preserve">СЦ: 1. </w:t>
            </w:r>
            <w:r w:rsidRPr="009065A9">
              <w:rPr>
                <w:rFonts w:ascii="Times New Roman" w:hAnsi="Times New Roman" w:cs="Times New Roman"/>
                <w:bCs/>
                <w:color w:val="000000"/>
                <w:lang w:val="sr-Cyrl-BA"/>
              </w:rPr>
              <w:t xml:space="preserve">Побољшати демографску структуру и унаприједити квалитет живота становника Бијељине;  </w:t>
            </w:r>
          </w:p>
          <w:p w:rsidR="00EB4B24" w:rsidRPr="009065A9" w:rsidRDefault="00EB4B24" w:rsidP="00063C18">
            <w:pPr>
              <w:spacing w:after="0" w:line="240" w:lineRule="auto"/>
              <w:rPr>
                <w:rFonts w:ascii="Times New Roman" w:hAnsi="Times New Roman" w:cs="Times New Roman"/>
                <w:b/>
                <w:bCs/>
                <w:color w:val="000000" w:themeColor="text1"/>
              </w:rPr>
            </w:pPr>
            <w:r w:rsidRPr="009065A9">
              <w:rPr>
                <w:rFonts w:ascii="Times New Roman" w:hAnsi="Times New Roman" w:cs="Times New Roman"/>
                <w:b/>
                <w:color w:val="000000"/>
                <w:lang w:val="sr-Cyrl-BA"/>
              </w:rPr>
              <w:t>Приоритет 1.</w:t>
            </w:r>
            <w:r w:rsidRPr="009065A9">
              <w:rPr>
                <w:rFonts w:ascii="Times New Roman" w:hAnsi="Times New Roman" w:cs="Times New Roman"/>
                <w:b/>
                <w:color w:val="000000"/>
                <w:lang w:val="bs-Latn-BA"/>
              </w:rPr>
              <w:t>4</w:t>
            </w:r>
            <w:r w:rsidRPr="009065A9">
              <w:rPr>
                <w:rFonts w:ascii="Times New Roman" w:hAnsi="Times New Roman" w:cs="Times New Roman"/>
                <w:b/>
                <w:color w:val="000000"/>
                <w:lang w:val="sr-Cyrl-BA"/>
              </w:rPr>
              <w:t>.</w:t>
            </w:r>
            <w:r w:rsidRPr="009065A9">
              <w:rPr>
                <w:rFonts w:ascii="Times New Roman" w:hAnsi="Times New Roman" w:cs="Times New Roman"/>
                <w:lang w:val="sr-Cyrl-BA"/>
              </w:rPr>
              <w:t xml:space="preserve"> </w:t>
            </w:r>
            <w:r w:rsidRPr="009065A9">
              <w:rPr>
                <w:rFonts w:ascii="Times New Roman" w:hAnsi="Times New Roman" w:cs="Times New Roman"/>
                <w:bCs/>
                <w:color w:val="000000"/>
                <w:lang w:val="sr-Cyrl-BA"/>
              </w:rPr>
              <w:t>Унаприједити доступност и квалитет садржаја у области културе и спорта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EB4B24" w:rsidRPr="009065A9" w:rsidTr="00D32A23">
        <w:trPr>
          <w:trHeight w:val="20"/>
          <w:jc w:val="center"/>
        </w:trPr>
        <w:tc>
          <w:tcPr>
            <w:tcW w:w="766" w:type="pct"/>
            <w:vMerge w:val="restart"/>
            <w:shd w:val="clear" w:color="auto" w:fill="D0CECE" w:themeFill="background2" w:themeFillShade="E6"/>
            <w:vAlign w:val="center"/>
          </w:tcPr>
          <w:p w:rsidR="00EB4B24" w:rsidRPr="009065A9" w:rsidRDefault="00EB4B24"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EB4B24" w:rsidRPr="009065A9" w:rsidRDefault="00EB4B24" w:rsidP="00063C18">
            <w:pPr>
              <w:spacing w:after="0" w:line="240" w:lineRule="auto"/>
              <w:jc w:val="center"/>
              <w:rPr>
                <w:rFonts w:ascii="Times New Roman" w:eastAsia="Times New Roman" w:hAnsi="Times New Roman" w:cs="Times New Roman"/>
                <w:color w:val="000000" w:themeColor="text1"/>
                <w:lang w:val="bs-Cyrl-BA"/>
              </w:rPr>
            </w:pPr>
          </w:p>
        </w:tc>
        <w:tc>
          <w:tcPr>
            <w:tcW w:w="531"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hAnsi="Times New Roman" w:cs="Times New Roman"/>
                <w:b/>
                <w:color w:val="000000" w:themeColor="text1"/>
                <w:lang w:val="bs-Cyrl-BA"/>
              </w:rPr>
            </w:pPr>
            <w:r w:rsidRPr="009065A9">
              <w:rPr>
                <w:rFonts w:ascii="Times New Roman" w:hAnsi="Times New Roman" w:cs="Times New Roman"/>
                <w:b/>
                <w:color w:val="000000" w:themeColor="text1"/>
                <w:lang w:val="bs-Cyrl-BA"/>
              </w:rPr>
              <w:t>Статус</w:t>
            </w:r>
          </w:p>
          <w:p w:rsidR="00EB4B24" w:rsidRPr="009065A9" w:rsidRDefault="00EB4B24" w:rsidP="00D32A23">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EB4B24" w:rsidRPr="009065A9" w:rsidRDefault="00EB4B24" w:rsidP="00D32A23">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rPr>
            </w:pPr>
            <w:r w:rsidRPr="009065A9">
              <w:rPr>
                <w:rFonts w:ascii="Times New Roman" w:hAnsi="Times New Roman" w:cs="Times New Roman"/>
                <w:b/>
              </w:rPr>
              <w:t>Усваја Скупштина Града</w:t>
            </w:r>
          </w:p>
        </w:tc>
        <w:tc>
          <w:tcPr>
            <w:tcW w:w="1793" w:type="pct"/>
            <w:gridSpan w:val="5"/>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t>Извори и износи планираних и извршених финансијских средстава у КМ</w:t>
            </w:r>
          </w:p>
        </w:tc>
      </w:tr>
      <w:tr w:rsidR="00EB4B24" w:rsidRPr="009065A9" w:rsidTr="00D32A23">
        <w:trPr>
          <w:trHeight w:val="473"/>
          <w:jc w:val="center"/>
        </w:trPr>
        <w:tc>
          <w:tcPr>
            <w:tcW w:w="766" w:type="pct"/>
            <w:vMerge/>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EB4B24" w:rsidRPr="009065A9" w:rsidTr="00D32A23">
        <w:trPr>
          <w:trHeight w:val="20"/>
          <w:jc w:val="center"/>
        </w:trPr>
        <w:tc>
          <w:tcPr>
            <w:tcW w:w="766" w:type="pct"/>
            <w:vMerge w:val="restart"/>
            <w:vAlign w:val="center"/>
          </w:tcPr>
          <w:p w:rsidR="00EB4B24" w:rsidRPr="009065A9" w:rsidRDefault="00EB4B24" w:rsidP="00063C18">
            <w:pPr>
              <w:spacing w:after="0"/>
              <w:rPr>
                <w:rFonts w:ascii="Times New Roman" w:hAnsi="Times New Roman" w:cs="Times New Roman"/>
                <w:color w:val="000000"/>
              </w:rPr>
            </w:pPr>
            <w:r w:rsidRPr="009065A9">
              <w:rPr>
                <w:rFonts w:ascii="Times New Roman" w:hAnsi="Times New Roman" w:cs="Times New Roman"/>
              </w:rPr>
              <w:t>1.4.1.1.  Културни садржаји у организацији града и установа културе</w:t>
            </w:r>
          </w:p>
          <w:p w:rsidR="00EB4B24" w:rsidRPr="009065A9" w:rsidRDefault="00EB4B24" w:rsidP="00063C18">
            <w:pPr>
              <w:spacing w:after="0" w:line="240" w:lineRule="auto"/>
              <w:rPr>
                <w:rFonts w:ascii="Times New Roman" w:eastAsia="Times New Roman" w:hAnsi="Times New Roman" w:cs="Times New Roman"/>
                <w:color w:val="000000" w:themeColor="text1"/>
                <w:lang w:val="bs-Cyrl-BA"/>
              </w:rPr>
            </w:pPr>
            <w:r w:rsidRPr="009065A9">
              <w:rPr>
                <w:rFonts w:ascii="Times New Roman" w:hAnsi="Times New Roman" w:cs="Times New Roman"/>
              </w:rPr>
              <w:t xml:space="preserve"> </w:t>
            </w:r>
          </w:p>
        </w:tc>
        <w:tc>
          <w:tcPr>
            <w:tcW w:w="531" w:type="pct"/>
            <w:vMerge w:val="restart"/>
            <w:tcBorders>
              <w:right w:val="single" w:sz="4" w:space="0" w:color="auto"/>
            </w:tcBorders>
            <w:shd w:val="clear" w:color="auto" w:fill="FFFFFF" w:themeFill="background1"/>
            <w:vAlign w:val="center"/>
          </w:tcPr>
          <w:p w:rsidR="00EB4B24" w:rsidRPr="009065A9" w:rsidRDefault="00EB4B24" w:rsidP="00D32A23">
            <w:pPr>
              <w:spacing w:after="0"/>
              <w:ind w:left="72"/>
              <w:contextualSpacing/>
              <w:jc w:val="center"/>
              <w:rPr>
                <w:rFonts w:ascii="Times New Roman" w:hAnsi="Times New Roman" w:cs="Times New Roman"/>
                <w:color w:val="000000"/>
                <w:lang w:val="sr-Cyrl-BA"/>
              </w:rPr>
            </w:pPr>
            <w:r w:rsidRPr="009065A9">
              <w:rPr>
                <w:rFonts w:ascii="Times New Roman" w:hAnsi="Times New Roman" w:cs="Times New Roman"/>
                <w:lang w:val="sr-Cyrl-BA"/>
              </w:rPr>
              <w:t>Бро</w:t>
            </w:r>
            <w:r w:rsidRPr="009065A9">
              <w:rPr>
                <w:rFonts w:ascii="Times New Roman" w:hAnsi="Times New Roman" w:cs="Times New Roman"/>
              </w:rPr>
              <w:t>j</w:t>
            </w:r>
            <w:r w:rsidRPr="009065A9">
              <w:rPr>
                <w:rFonts w:ascii="Times New Roman" w:hAnsi="Times New Roman" w:cs="Times New Roman"/>
                <w:lang w:val="sr-Cyrl-BA"/>
              </w:rPr>
              <w:t xml:space="preserve"> одржаних културних манифестација у граду Бијељина</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restart"/>
            <w:vAlign w:val="center"/>
          </w:tcPr>
          <w:p w:rsidR="00EB4B24" w:rsidRPr="009065A9" w:rsidRDefault="00EB4B24" w:rsidP="00D32A23">
            <w:pPr>
              <w:pStyle w:val="ListParagraph"/>
              <w:spacing w:after="0" w:line="240" w:lineRule="auto"/>
              <w:ind w:left="72"/>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30</w:t>
            </w:r>
          </w:p>
        </w:tc>
        <w:tc>
          <w:tcPr>
            <w:tcW w:w="414" w:type="pct"/>
            <w:vMerge w:val="restart"/>
            <w:vAlign w:val="center"/>
          </w:tcPr>
          <w:p w:rsidR="00EB4B24" w:rsidRPr="009065A9" w:rsidRDefault="00EB4B24" w:rsidP="00D32A23">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Да</w:t>
            </w:r>
          </w:p>
        </w:tc>
        <w:tc>
          <w:tcPr>
            <w:tcW w:w="442" w:type="pct"/>
            <w:vMerge w:val="restart"/>
            <w:vAlign w:val="center"/>
          </w:tcPr>
          <w:p w:rsidR="00EB4B24" w:rsidRPr="009065A9" w:rsidRDefault="00EB4B24" w:rsidP="00D32A23">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hAnsi="Times New Roman" w:cs="Times New Roman"/>
                <w:color w:val="000000"/>
                <w:lang w:val="sr-Cyrl-BA"/>
              </w:rPr>
              <w:t>Град Бијељина - Одјељење за друштвене дјелатности и установе културе са подручја Бијељине</w:t>
            </w:r>
          </w:p>
        </w:tc>
        <w:tc>
          <w:tcPr>
            <w:tcW w:w="118" w:type="pct"/>
            <w:vMerge w:val="restart"/>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05" w:type="pct"/>
            <w:vMerge w:val="restart"/>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Не</w:t>
            </w: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FFFFFF" w:themeFill="background1"/>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180</w:t>
            </w:r>
            <w:r w:rsidR="00EB4B24" w:rsidRPr="009065A9">
              <w:rPr>
                <w:rFonts w:ascii="Times New Roman" w:eastAsia="Times New Roman" w:hAnsi="Times New Roman" w:cs="Times New Roman"/>
                <w:bCs/>
                <w:color w:val="000000" w:themeColor="text1"/>
              </w:rPr>
              <w:t>.000</w:t>
            </w:r>
          </w:p>
        </w:tc>
        <w:tc>
          <w:tcPr>
            <w:tcW w:w="562" w:type="pct"/>
            <w:gridSpan w:val="2"/>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102.939,89</w:t>
            </w:r>
          </w:p>
        </w:tc>
        <w:tc>
          <w:tcPr>
            <w:tcW w:w="393" w:type="pct"/>
            <w:shd w:val="clear" w:color="auto" w:fill="FFFFFF" w:themeFill="background1"/>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lang/>
              </w:rPr>
              <w:t>57</w:t>
            </w:r>
            <w:r w:rsidR="00EB4B24" w:rsidRPr="009065A9">
              <w:rPr>
                <w:rFonts w:ascii="Times New Roman" w:eastAsia="Times New Roman" w:hAnsi="Times New Roman" w:cs="Times New Roman"/>
                <w:bCs/>
                <w:color w:val="000000" w:themeColor="text1"/>
              </w:rPr>
              <w:t>,</w:t>
            </w:r>
            <w:r w:rsidRPr="009065A9">
              <w:rPr>
                <w:rFonts w:ascii="Times New Roman" w:eastAsia="Times New Roman" w:hAnsi="Times New Roman" w:cs="Times New Roman"/>
                <w:bCs/>
                <w:color w:val="000000" w:themeColor="text1"/>
                <w:lang/>
              </w:rPr>
              <w:t>18</w:t>
            </w:r>
            <w:r w:rsidR="00EB4B24" w:rsidRPr="009065A9">
              <w:rPr>
                <w:rFonts w:ascii="Times New Roman" w:eastAsia="Times New Roman" w:hAnsi="Times New Roman" w:cs="Times New Roman"/>
                <w:bCs/>
                <w:color w:val="000000" w:themeColor="text1"/>
              </w:rPr>
              <w:t>%</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i/>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i/>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tabs>
                <w:tab w:val="left" w:pos="351"/>
              </w:tabs>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F34146" w:rsidP="00063C18">
            <w:pPr>
              <w:spacing w:after="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bCs/>
                <w:color w:val="000000" w:themeColor="text1"/>
                <w:lang/>
              </w:rPr>
              <w:t>180</w:t>
            </w:r>
            <w:r w:rsidR="00EB4B24" w:rsidRPr="009065A9">
              <w:rPr>
                <w:rFonts w:ascii="Times New Roman" w:eastAsia="Times New Roman" w:hAnsi="Times New Roman" w:cs="Times New Roman"/>
                <w:b/>
                <w:bCs/>
                <w:color w:val="000000" w:themeColor="text1"/>
              </w:rPr>
              <w:t>.000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
                <w:bCs/>
                <w:color w:val="000000" w:themeColor="text1"/>
              </w:rPr>
              <w:t>102.939,89</w:t>
            </w:r>
          </w:p>
        </w:tc>
        <w:tc>
          <w:tcPr>
            <w:tcW w:w="393" w:type="pct"/>
            <w:tcBorders>
              <w:bottom w:val="single" w:sz="4" w:space="0" w:color="000000"/>
            </w:tcBorders>
            <w:shd w:val="clear" w:color="auto" w:fill="F2F2F2" w:themeFill="background1" w:themeFillShade="F2"/>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lang/>
              </w:rPr>
              <w:t>57</w:t>
            </w:r>
            <w:r w:rsidR="00EB4B24" w:rsidRPr="009065A9">
              <w:rPr>
                <w:rFonts w:ascii="Times New Roman" w:eastAsia="Times New Roman" w:hAnsi="Times New Roman" w:cs="Times New Roman"/>
                <w:bCs/>
                <w:color w:val="000000" w:themeColor="text1"/>
              </w:rPr>
              <w:t>,</w:t>
            </w:r>
            <w:r w:rsidRPr="009065A9">
              <w:rPr>
                <w:rFonts w:ascii="Times New Roman" w:eastAsia="Times New Roman" w:hAnsi="Times New Roman" w:cs="Times New Roman"/>
                <w:bCs/>
                <w:color w:val="000000" w:themeColor="text1"/>
                <w:lang/>
              </w:rPr>
              <w:t>18</w:t>
            </w:r>
            <w:r w:rsidR="00EB4B24" w:rsidRPr="009065A9">
              <w:rPr>
                <w:rFonts w:ascii="Times New Roman" w:eastAsia="Times New Roman" w:hAnsi="Times New Roman" w:cs="Times New Roman"/>
                <w:bCs/>
                <w:color w:val="000000" w:themeColor="text1"/>
              </w:rPr>
              <w:t>%</w:t>
            </w:r>
          </w:p>
        </w:tc>
      </w:tr>
      <w:tr w:rsidR="00EB4B24" w:rsidRPr="009065A9" w:rsidTr="00D32A23">
        <w:trPr>
          <w:trHeight w:val="20"/>
          <w:jc w:val="center"/>
        </w:trPr>
        <w:tc>
          <w:tcPr>
            <w:tcW w:w="766"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rPr>
              <w:t>1.4.1.2. Проширење етно садржаја на подручју града (Семберско етно домаћинство)</w:t>
            </w:r>
          </w:p>
        </w:tc>
        <w:tc>
          <w:tcPr>
            <w:tcW w:w="531"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lang w:val="sr-Cyrl-BA"/>
              </w:rPr>
              <w:t>Број посјета у склопу туристичке понуде кроз повезивање Семберског етно-домаћинства и вјерског туризма</w:t>
            </w:r>
            <w:r w:rsidRPr="009065A9">
              <w:rPr>
                <w:rFonts w:ascii="Times New Roman" w:hAnsi="Times New Roman" w:cs="Times New Roman"/>
                <w:color w:val="000000"/>
                <w:lang w:val="sr-Cyrl-BA"/>
              </w:rPr>
              <w:br/>
            </w:r>
            <w:r w:rsidRPr="009065A9">
              <w:rPr>
                <w:rFonts w:ascii="Times New Roman" w:hAnsi="Times New Roman" w:cs="Times New Roman"/>
                <w:color w:val="000000"/>
                <w:lang w:val="sr-Cyrl-BA"/>
              </w:rPr>
              <w:br/>
              <w:t>Успостављен Етно музеј на отвореном</w:t>
            </w:r>
          </w:p>
        </w:tc>
        <w:tc>
          <w:tcPr>
            <w:tcW w:w="531"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Одјељење нема податке о реализацији пројекта</w:t>
            </w:r>
          </w:p>
        </w:tc>
        <w:tc>
          <w:tcPr>
            <w:tcW w:w="414"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4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друштвене дјелатности, К</w:t>
            </w:r>
            <w:r w:rsidRPr="009065A9">
              <w:rPr>
                <w:rFonts w:ascii="Times New Roman" w:hAnsi="Times New Roman" w:cs="Times New Roman"/>
                <w:color w:val="000000"/>
                <w:lang w:val="sr-Cyrl-BA"/>
              </w:rPr>
              <w:t xml:space="preserve">оло српских сестара „Св. </w:t>
            </w:r>
            <w:r w:rsidRPr="009065A9">
              <w:rPr>
                <w:rFonts w:ascii="Times New Roman" w:hAnsi="Times New Roman" w:cs="Times New Roman"/>
                <w:color w:val="000000"/>
              </w:rPr>
              <w:t>Ангелина српска“, Српска православна црква и „Музеј Семберије“</w:t>
            </w:r>
          </w:p>
        </w:tc>
        <w:tc>
          <w:tcPr>
            <w:tcW w:w="118"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Не</w:t>
            </w: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1</w:t>
            </w:r>
            <w:r w:rsidRPr="009065A9">
              <w:rPr>
                <w:rFonts w:ascii="Times New Roman" w:hAnsi="Times New Roman" w:cs="Times New Roman"/>
                <w:color w:val="000000" w:themeColor="text1"/>
              </w:rPr>
              <w:t>0.000</w:t>
            </w:r>
          </w:p>
        </w:tc>
        <w:tc>
          <w:tcPr>
            <w:tcW w:w="562" w:type="pct"/>
            <w:gridSpan w:val="2"/>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1</w:t>
            </w:r>
            <w:r w:rsidRPr="009065A9">
              <w:rPr>
                <w:rFonts w:ascii="Times New Roman" w:hAnsi="Times New Roman" w:cs="Times New Roman"/>
                <w:color w:val="000000" w:themeColor="text1"/>
              </w:rPr>
              <w:t>0.000</w:t>
            </w:r>
          </w:p>
        </w:tc>
        <w:tc>
          <w:tcPr>
            <w:tcW w:w="393"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100%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lang w:val="bs-Cyrl-BA"/>
              </w:rPr>
              <w:t>1</w:t>
            </w:r>
            <w:r w:rsidRPr="009065A9">
              <w:rPr>
                <w:rFonts w:ascii="Times New Roman" w:hAnsi="Times New Roman" w:cs="Times New Roman"/>
                <w:color w:val="000000" w:themeColor="text1"/>
              </w:rPr>
              <w:t>0.000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1</w:t>
            </w:r>
            <w:r w:rsidRPr="009065A9">
              <w:rPr>
                <w:rFonts w:ascii="Times New Roman" w:hAnsi="Times New Roman" w:cs="Times New Roman"/>
                <w:color w:val="000000" w:themeColor="text1"/>
              </w:rPr>
              <w:t>0.000</w:t>
            </w:r>
          </w:p>
        </w:tc>
        <w:tc>
          <w:tcPr>
            <w:tcW w:w="393"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100%</w:t>
            </w:r>
          </w:p>
        </w:tc>
      </w:tr>
      <w:tr w:rsidR="00EB4B24" w:rsidRPr="009065A9" w:rsidTr="00D32A23">
        <w:trPr>
          <w:trHeight w:val="20"/>
          <w:jc w:val="center"/>
        </w:trPr>
        <w:tc>
          <w:tcPr>
            <w:tcW w:w="3207" w:type="pct"/>
            <w:gridSpan w:val="7"/>
            <w:vMerge w:val="restart"/>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color w:val="000000" w:themeColor="text1"/>
              </w:rPr>
              <w:t xml:space="preserve">Укупно за мјеру </w:t>
            </w:r>
            <w:r w:rsidRPr="009065A9">
              <w:rPr>
                <w:rFonts w:ascii="Times New Roman" w:hAnsi="Times New Roman" w:cs="Times New Roman"/>
                <w:b/>
                <w:color w:val="000000"/>
                <w:lang w:val="sr-Cyrl-BA"/>
              </w:rPr>
              <w:t>1.4.1. Успостављање нових и развој програмских садржаја у области културе</w:t>
            </w: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190.000</w:t>
            </w:r>
          </w:p>
        </w:tc>
        <w:tc>
          <w:tcPr>
            <w:tcW w:w="55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112.939,89</w:t>
            </w:r>
          </w:p>
        </w:tc>
        <w:tc>
          <w:tcPr>
            <w:tcW w:w="397" w:type="pct"/>
            <w:gridSpan w:val="2"/>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b/>
                <w:bCs/>
                <w:color w:val="000000" w:themeColor="text1"/>
              </w:rPr>
              <w:t>59,44%</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190.000</w:t>
            </w:r>
          </w:p>
        </w:tc>
        <w:tc>
          <w:tcPr>
            <w:tcW w:w="558" w:type="pct"/>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color w:val="000000" w:themeColor="text1"/>
              </w:rPr>
              <w:t>112.939,89</w:t>
            </w:r>
          </w:p>
        </w:tc>
        <w:tc>
          <w:tcPr>
            <w:tcW w:w="397" w:type="pct"/>
            <w:gridSpan w:val="2"/>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59,44%</w:t>
            </w:r>
          </w:p>
        </w:tc>
      </w:tr>
    </w:tbl>
    <w:p w:rsidR="00EB4B24" w:rsidRPr="009065A9" w:rsidRDefault="00EB4B24" w:rsidP="00EB4B24">
      <w:pPr>
        <w:pStyle w:val="EndnoteText"/>
        <w:spacing w:after="60"/>
        <w:jc w:val="both"/>
        <w:rPr>
          <w:rFonts w:ascii="Times New Roman" w:hAnsi="Times New Roman" w:cs="Times New Roman"/>
          <w:b/>
          <w:color w:val="000000" w:themeColor="text1"/>
          <w:sz w:val="22"/>
          <w:szCs w:val="22"/>
          <w:lang w:val="en-US"/>
        </w:rPr>
      </w:pPr>
    </w:p>
    <w:p w:rsidR="00EB4B24" w:rsidRPr="009065A9" w:rsidRDefault="00EB4B24" w:rsidP="00EB4B24">
      <w:pPr>
        <w:pStyle w:val="EndnoteText"/>
        <w:spacing w:after="60"/>
        <w:jc w:val="both"/>
        <w:rPr>
          <w:rFonts w:ascii="Times New Roman" w:hAnsi="Times New Roman" w:cs="Times New Roman"/>
          <w:b/>
          <w:color w:val="000000" w:themeColor="text1"/>
          <w:sz w:val="22"/>
          <w:szCs w:val="22"/>
          <w:lang w:val="en-US"/>
        </w:rPr>
      </w:pPr>
    </w:p>
    <w:p w:rsidR="0073103E" w:rsidRPr="009065A9" w:rsidRDefault="0073103E" w:rsidP="00EB4B24">
      <w:pPr>
        <w:pStyle w:val="EndnoteText"/>
        <w:spacing w:after="60"/>
        <w:jc w:val="both"/>
        <w:rPr>
          <w:rFonts w:ascii="Times New Roman" w:hAnsi="Times New Roman" w:cs="Times New Roman"/>
          <w:b/>
          <w:color w:val="000000" w:themeColor="text1"/>
          <w:sz w:val="22"/>
          <w:szCs w:val="22"/>
          <w:lang w:val="en-US"/>
        </w:rPr>
      </w:pPr>
    </w:p>
    <w:p w:rsidR="0073103E" w:rsidRPr="009065A9" w:rsidRDefault="0073103E" w:rsidP="00EB4B24">
      <w:pPr>
        <w:pStyle w:val="EndnoteText"/>
        <w:spacing w:after="60"/>
        <w:jc w:val="both"/>
        <w:rPr>
          <w:rFonts w:ascii="Times New Roman" w:hAnsi="Times New Roman" w:cs="Times New Roman"/>
          <w:b/>
          <w:color w:val="000000" w:themeColor="text1"/>
          <w:sz w:val="22"/>
          <w:szCs w:val="22"/>
          <w:lang w:val="en-US"/>
        </w:rPr>
      </w:pPr>
    </w:p>
    <w:p w:rsidR="00EB4B24" w:rsidRPr="009065A9" w:rsidRDefault="00EB4B24" w:rsidP="00EB4B24">
      <w:pPr>
        <w:pStyle w:val="EndnoteText"/>
        <w:spacing w:after="60"/>
        <w:jc w:val="both"/>
        <w:rPr>
          <w:rFonts w:ascii="Times New Roman" w:hAnsi="Times New Roman" w:cs="Times New Roman"/>
          <w:b/>
          <w:color w:val="000000" w:themeColor="text1"/>
          <w:sz w:val="22"/>
          <w:szCs w:val="22"/>
          <w:lang w:val="en-US"/>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EB4B24" w:rsidRPr="009065A9" w:rsidTr="00063C18">
        <w:trPr>
          <w:trHeight w:val="20"/>
        </w:trPr>
        <w:tc>
          <w:tcPr>
            <w:tcW w:w="2500" w:type="pct"/>
            <w:shd w:val="clear" w:color="auto" w:fill="DEEAF6" w:themeFill="accent1" w:themeFillTint="33"/>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b/>
              </w:rPr>
            </w:pPr>
            <w:r w:rsidRPr="009065A9">
              <w:rPr>
                <w:rFonts w:ascii="Times New Roman" w:hAnsi="Times New Roman" w:cs="Times New Roman"/>
                <w:b/>
              </w:rPr>
              <w:t>Редни број и мјера:</w:t>
            </w:r>
          </w:p>
          <w:p w:rsidR="00EB4B24" w:rsidRPr="009065A9" w:rsidRDefault="00EB4B24" w:rsidP="00063C18">
            <w:pPr>
              <w:spacing w:after="0" w:line="240" w:lineRule="auto"/>
              <w:rPr>
                <w:rFonts w:ascii="Times New Roman" w:eastAsia="Times New Roman" w:hAnsi="Times New Roman" w:cs="Times New Roman"/>
                <w:b/>
                <w:lang w:val="bs-Cyrl-BA"/>
              </w:rPr>
            </w:pPr>
            <w:r w:rsidRPr="009065A9">
              <w:rPr>
                <w:rFonts w:ascii="Times New Roman" w:eastAsia="Calibri" w:hAnsi="Times New Roman" w:cs="Times New Roman"/>
                <w:b/>
                <w:color w:val="000000"/>
              </w:rPr>
              <w:t>1.4.2.</w:t>
            </w:r>
            <w:r w:rsidRPr="009065A9">
              <w:rPr>
                <w:rFonts w:ascii="Times New Roman" w:eastAsia="Calibri" w:hAnsi="Times New Roman" w:cs="Times New Roman"/>
                <w:b/>
                <w:color w:val="000000"/>
                <w:lang w:val="bs-Latn-BA"/>
              </w:rPr>
              <w:t xml:space="preserve"> </w:t>
            </w:r>
            <w:r w:rsidRPr="009065A9">
              <w:rPr>
                <w:rFonts w:ascii="Times New Roman" w:hAnsi="Times New Roman" w:cs="Times New Roman"/>
                <w:b/>
                <w:color w:val="000000"/>
                <w:lang w:val="sr-Cyrl-BA"/>
              </w:rPr>
              <w:t>Изградња и адаптација објеката у области културе</w:t>
            </w:r>
          </w:p>
        </w:tc>
        <w:tc>
          <w:tcPr>
            <w:tcW w:w="2500" w:type="pct"/>
            <w:shd w:val="clear" w:color="auto" w:fill="DEEAF6" w:themeFill="accent1" w:themeFillTint="33"/>
          </w:tcPr>
          <w:p w:rsidR="00EB4B24" w:rsidRPr="009065A9" w:rsidRDefault="00EB4B24"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EB4B24" w:rsidRPr="009065A9" w:rsidRDefault="00EB4B24" w:rsidP="00063C18">
            <w:pPr>
              <w:spacing w:after="0" w:line="240" w:lineRule="auto"/>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lang w:val="sr-Cyrl-BA"/>
              </w:rPr>
              <w:t xml:space="preserve">Одјељење за друштвене дјелатности - </w:t>
            </w:r>
            <w:r w:rsidRPr="009065A9">
              <w:rPr>
                <w:rFonts w:ascii="Times New Roman" w:eastAsia="Times New Roman" w:hAnsi="Times New Roman" w:cs="Times New Roman"/>
                <w:b/>
                <w:color w:val="000000" w:themeColor="text1"/>
              </w:rPr>
              <w:t>ПЈТ 0005210</w:t>
            </w:r>
          </w:p>
          <w:p w:rsidR="00EB4B24" w:rsidRPr="009065A9" w:rsidRDefault="00EB4B24" w:rsidP="00063C18">
            <w:pPr>
              <w:spacing w:after="0" w:line="240" w:lineRule="auto"/>
              <w:rPr>
                <w:rFonts w:ascii="Times New Roman" w:hAnsi="Times New Roman" w:cs="Times New Roman"/>
                <w:b/>
                <w:bCs/>
              </w:rPr>
            </w:pPr>
          </w:p>
        </w:tc>
      </w:tr>
      <w:tr w:rsidR="00EB4B24"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EB4B24" w:rsidRPr="009065A9" w:rsidRDefault="00EB4B24" w:rsidP="00063C18">
            <w:pPr>
              <w:spacing w:after="0"/>
              <w:rPr>
                <w:rFonts w:ascii="Times New Roman" w:hAnsi="Times New Roman" w:cs="Times New Roman"/>
                <w:bCs/>
                <w:color w:val="000000"/>
                <w:lang w:val="sr-Cyrl-BA"/>
              </w:rPr>
            </w:pPr>
            <w:r w:rsidRPr="009065A9">
              <w:rPr>
                <w:rFonts w:ascii="Times New Roman" w:eastAsia="Calibri" w:hAnsi="Times New Roman" w:cs="Times New Roman"/>
                <w:b/>
                <w:color w:val="000000"/>
                <w:lang w:val="sr-Cyrl-BA"/>
              </w:rPr>
              <w:t>Стратешки документ, стратешки циљ и приоритет:</w:t>
            </w:r>
            <w:r w:rsidRPr="009065A9">
              <w:rPr>
                <w:rFonts w:ascii="Times New Roman" w:hAnsi="Times New Roman" w:cs="Times New Roman"/>
                <w:b/>
                <w:color w:val="000000"/>
                <w:lang w:val="sr-Cyrl-BA"/>
              </w:rPr>
              <w:t xml:space="preserve"> </w:t>
            </w:r>
            <w:r w:rsidRPr="009065A9">
              <w:rPr>
                <w:rFonts w:ascii="Times New Roman" w:hAnsi="Times New Roman" w:cs="Times New Roman"/>
                <w:bCs/>
                <w:color w:val="000000"/>
                <w:lang w:val="sr-Cyrl-BA"/>
              </w:rPr>
              <w:t xml:space="preserve">Стратегија развоја Града Бијељина 2024-2030; </w:t>
            </w:r>
          </w:p>
          <w:p w:rsidR="00EB4B24" w:rsidRPr="009065A9" w:rsidRDefault="00EB4B24" w:rsidP="00063C18">
            <w:pPr>
              <w:spacing w:after="0"/>
              <w:rPr>
                <w:rFonts w:ascii="Times New Roman" w:hAnsi="Times New Roman" w:cs="Times New Roman"/>
                <w:b/>
                <w:color w:val="000000"/>
                <w:lang w:val="sr-Cyrl-BA"/>
              </w:rPr>
            </w:pPr>
            <w:r w:rsidRPr="009065A9">
              <w:rPr>
                <w:rFonts w:ascii="Times New Roman" w:hAnsi="Times New Roman" w:cs="Times New Roman"/>
                <w:b/>
                <w:color w:val="000000"/>
                <w:lang w:val="sr-Cyrl-BA"/>
              </w:rPr>
              <w:t xml:space="preserve">СЦ: 1. </w:t>
            </w:r>
            <w:r w:rsidRPr="009065A9">
              <w:rPr>
                <w:rFonts w:ascii="Times New Roman" w:hAnsi="Times New Roman" w:cs="Times New Roman"/>
                <w:bCs/>
                <w:color w:val="000000"/>
                <w:lang w:val="sr-Cyrl-BA"/>
              </w:rPr>
              <w:t>Побољшати демографску структуру и унаприједити квалитет живота становника Бијељине;</w:t>
            </w:r>
            <w:r w:rsidRPr="009065A9">
              <w:rPr>
                <w:rFonts w:ascii="Times New Roman" w:hAnsi="Times New Roman" w:cs="Times New Roman"/>
                <w:b/>
                <w:color w:val="000000"/>
                <w:lang w:val="sr-Cyrl-BA"/>
              </w:rPr>
              <w:t xml:space="preserve"> </w:t>
            </w:r>
          </w:p>
          <w:p w:rsidR="00EB4B24" w:rsidRPr="009065A9" w:rsidRDefault="00EB4B24" w:rsidP="00063C18">
            <w:pPr>
              <w:spacing w:after="0" w:line="240" w:lineRule="auto"/>
              <w:rPr>
                <w:rFonts w:ascii="Times New Roman" w:hAnsi="Times New Roman" w:cs="Times New Roman"/>
                <w:b/>
                <w:bCs/>
                <w:color w:val="000000" w:themeColor="text1"/>
              </w:rPr>
            </w:pPr>
            <w:r w:rsidRPr="009065A9">
              <w:rPr>
                <w:rFonts w:ascii="Times New Roman" w:hAnsi="Times New Roman" w:cs="Times New Roman"/>
                <w:b/>
                <w:color w:val="000000"/>
                <w:lang w:val="sr-Cyrl-BA"/>
              </w:rPr>
              <w:t>Приоритет 1.</w:t>
            </w:r>
            <w:r w:rsidRPr="009065A9">
              <w:rPr>
                <w:rFonts w:ascii="Times New Roman" w:hAnsi="Times New Roman" w:cs="Times New Roman"/>
                <w:b/>
                <w:color w:val="000000"/>
                <w:lang w:val="bs-Latn-BA"/>
              </w:rPr>
              <w:t>4</w:t>
            </w:r>
            <w:r w:rsidRPr="009065A9">
              <w:rPr>
                <w:rFonts w:ascii="Times New Roman" w:hAnsi="Times New Roman" w:cs="Times New Roman"/>
                <w:b/>
                <w:color w:val="000000"/>
                <w:lang w:val="sr-Cyrl-BA"/>
              </w:rPr>
              <w:t>.</w:t>
            </w:r>
            <w:r w:rsidRPr="009065A9">
              <w:rPr>
                <w:rFonts w:ascii="Times New Roman" w:hAnsi="Times New Roman" w:cs="Times New Roman"/>
                <w:lang w:val="sr-Cyrl-BA"/>
              </w:rPr>
              <w:t xml:space="preserve"> </w:t>
            </w:r>
            <w:r w:rsidRPr="009065A9">
              <w:rPr>
                <w:rFonts w:ascii="Times New Roman" w:hAnsi="Times New Roman" w:cs="Times New Roman"/>
                <w:bCs/>
                <w:color w:val="000000"/>
                <w:lang w:val="sr-Cyrl-BA"/>
              </w:rPr>
              <w:t>Унаприједити доступност и квалитет садржаја у области културе и спорта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EB4B24" w:rsidRPr="009065A9" w:rsidTr="00D32A23">
        <w:trPr>
          <w:trHeight w:val="20"/>
          <w:jc w:val="center"/>
        </w:trPr>
        <w:tc>
          <w:tcPr>
            <w:tcW w:w="766" w:type="pct"/>
            <w:vMerge w:val="restart"/>
            <w:shd w:val="clear" w:color="auto" w:fill="D0CECE" w:themeFill="background2" w:themeFillShade="E6"/>
            <w:vAlign w:val="center"/>
          </w:tcPr>
          <w:p w:rsidR="00EB4B24" w:rsidRPr="009065A9" w:rsidRDefault="00EB4B24"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EB4B24" w:rsidRPr="009065A9" w:rsidRDefault="00EB4B24" w:rsidP="00063C18">
            <w:pPr>
              <w:spacing w:after="0" w:line="240" w:lineRule="auto"/>
              <w:jc w:val="center"/>
              <w:rPr>
                <w:rFonts w:ascii="Times New Roman" w:eastAsia="Times New Roman" w:hAnsi="Times New Roman" w:cs="Times New Roman"/>
                <w:color w:val="000000" w:themeColor="text1"/>
                <w:lang w:val="bs-Cyrl-BA"/>
              </w:rPr>
            </w:pPr>
          </w:p>
        </w:tc>
        <w:tc>
          <w:tcPr>
            <w:tcW w:w="531"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hAnsi="Times New Roman" w:cs="Times New Roman"/>
                <w:b/>
                <w:color w:val="000000" w:themeColor="text1"/>
                <w:lang w:val="bs-Cyrl-BA"/>
              </w:rPr>
            </w:pPr>
            <w:r w:rsidRPr="009065A9">
              <w:rPr>
                <w:rFonts w:ascii="Times New Roman" w:hAnsi="Times New Roman" w:cs="Times New Roman"/>
                <w:b/>
                <w:color w:val="000000" w:themeColor="text1"/>
                <w:lang w:val="bs-Cyrl-BA"/>
              </w:rPr>
              <w:t>Статус</w:t>
            </w:r>
          </w:p>
          <w:p w:rsidR="00EB4B24" w:rsidRPr="009065A9" w:rsidRDefault="00EB4B24" w:rsidP="00D32A23">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EB4B24" w:rsidRPr="009065A9" w:rsidRDefault="00EB4B24" w:rsidP="00D32A23">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rPr>
            </w:pPr>
            <w:r w:rsidRPr="009065A9">
              <w:rPr>
                <w:rFonts w:ascii="Times New Roman" w:hAnsi="Times New Roman" w:cs="Times New Roman"/>
                <w:b/>
              </w:rPr>
              <w:t>Усваја Скупштина Града</w:t>
            </w:r>
          </w:p>
        </w:tc>
        <w:tc>
          <w:tcPr>
            <w:tcW w:w="1793" w:type="pct"/>
            <w:gridSpan w:val="5"/>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t>Извори и износи планираних и извршених финансијских средстава у КМ</w:t>
            </w:r>
          </w:p>
        </w:tc>
      </w:tr>
      <w:tr w:rsidR="00EB4B24" w:rsidRPr="009065A9" w:rsidTr="00D32A23">
        <w:trPr>
          <w:trHeight w:val="473"/>
          <w:jc w:val="center"/>
        </w:trPr>
        <w:tc>
          <w:tcPr>
            <w:tcW w:w="766" w:type="pct"/>
            <w:vMerge/>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73103E" w:rsidRPr="009065A9" w:rsidTr="00D32A23">
        <w:trPr>
          <w:trHeight w:val="20"/>
          <w:jc w:val="center"/>
        </w:trPr>
        <w:tc>
          <w:tcPr>
            <w:tcW w:w="766" w:type="pct"/>
            <w:vMerge w:val="restart"/>
            <w:vAlign w:val="center"/>
          </w:tcPr>
          <w:p w:rsidR="0073103E" w:rsidRPr="009065A9" w:rsidRDefault="0073103E" w:rsidP="0073103E">
            <w:pPr>
              <w:spacing w:after="0"/>
              <w:rPr>
                <w:rFonts w:ascii="Times New Roman" w:hAnsi="Times New Roman" w:cs="Times New Roman"/>
                <w:color w:val="000000"/>
                <w:lang w:val="sr-Cyrl-BA"/>
              </w:rPr>
            </w:pPr>
            <w:r w:rsidRPr="009065A9">
              <w:rPr>
                <w:rFonts w:ascii="Times New Roman" w:hAnsi="Times New Roman" w:cs="Times New Roman"/>
              </w:rPr>
              <w:t>1.4.2.1. Изградња амфитеатра на отвореном</w:t>
            </w:r>
          </w:p>
          <w:p w:rsidR="0073103E" w:rsidRPr="009065A9" w:rsidRDefault="0073103E" w:rsidP="0073103E">
            <w:pPr>
              <w:spacing w:after="0" w:line="240" w:lineRule="auto"/>
              <w:rPr>
                <w:rFonts w:ascii="Times New Roman" w:eastAsia="Times New Roman" w:hAnsi="Times New Roman" w:cs="Times New Roman"/>
                <w:color w:val="000000" w:themeColor="text1"/>
                <w:lang w:val="bs-Cyrl-BA"/>
              </w:rPr>
            </w:pPr>
          </w:p>
        </w:tc>
        <w:tc>
          <w:tcPr>
            <w:tcW w:w="531" w:type="pct"/>
            <w:vMerge w:val="restart"/>
            <w:tcBorders>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rPr>
              <w:t>Број посјетилаца културних програма</w:t>
            </w:r>
          </w:p>
        </w:tc>
        <w:tc>
          <w:tcPr>
            <w:tcW w:w="531" w:type="pct"/>
            <w:vMerge w:val="restart"/>
            <w:vAlign w:val="center"/>
          </w:tcPr>
          <w:p w:rsidR="0073103E" w:rsidRPr="009065A9" w:rsidRDefault="0073103E" w:rsidP="00D32A23">
            <w:pPr>
              <w:pStyle w:val="ListParagraph"/>
              <w:spacing w:after="0" w:line="240" w:lineRule="auto"/>
              <w:ind w:left="72"/>
              <w:jc w:val="center"/>
              <w:rPr>
                <w:rFonts w:ascii="Times New Roman" w:eastAsia="Times New Roman" w:hAnsi="Times New Roman" w:cs="Times New Roman"/>
                <w:color w:val="000000" w:themeColor="text1"/>
              </w:rPr>
            </w:pPr>
          </w:p>
        </w:tc>
        <w:tc>
          <w:tcPr>
            <w:tcW w:w="414" w:type="pct"/>
            <w:vMerge w:val="restart"/>
            <w:vAlign w:val="center"/>
          </w:tcPr>
          <w:p w:rsidR="0073103E" w:rsidRPr="009065A9" w:rsidRDefault="0073103E" w:rsidP="00D32A2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Не</w:t>
            </w:r>
          </w:p>
        </w:tc>
        <w:tc>
          <w:tcPr>
            <w:tcW w:w="442" w:type="pct"/>
            <w:vMerge w:val="restart"/>
            <w:vAlign w:val="center"/>
          </w:tcPr>
          <w:p w:rsidR="0073103E" w:rsidRPr="009065A9" w:rsidRDefault="0073103E" w:rsidP="00D32A2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Град Бијељина - Одјељење за друштвене дјелатности, Ј</w:t>
            </w:r>
            <w:r w:rsidRPr="009065A9">
              <w:rPr>
                <w:rFonts w:ascii="Times New Roman" w:hAnsi="Times New Roman" w:cs="Times New Roman"/>
                <w:color w:val="000000"/>
                <w:lang w:val="sr-Cyrl-BA"/>
              </w:rPr>
              <w:t>У “Музеј Семберије”</w:t>
            </w:r>
          </w:p>
        </w:tc>
        <w:tc>
          <w:tcPr>
            <w:tcW w:w="118" w:type="pct"/>
            <w:vMerge w:val="restart"/>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05" w:type="pct"/>
            <w:vMerge w:val="restart"/>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FFFFFF" w:themeFill="background1"/>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shd w:val="clear" w:color="auto" w:fill="FFFFFF" w:themeFill="background1"/>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73103E" w:rsidRPr="009065A9" w:rsidRDefault="0073103E" w:rsidP="00D32A23">
            <w:pPr>
              <w:spacing w:after="0" w:line="240" w:lineRule="auto"/>
              <w:jc w:val="center"/>
              <w:rPr>
                <w:rFonts w:ascii="Times New Roman" w:eastAsia="Times New Roman" w:hAnsi="Times New Roman" w:cs="Times New Roman"/>
                <w:i/>
                <w:color w:val="000000" w:themeColor="text1"/>
              </w:rPr>
            </w:pPr>
          </w:p>
        </w:tc>
        <w:tc>
          <w:tcPr>
            <w:tcW w:w="414" w:type="pct"/>
            <w:vMerge/>
            <w:vAlign w:val="center"/>
          </w:tcPr>
          <w:p w:rsidR="0073103E" w:rsidRPr="009065A9" w:rsidRDefault="0073103E" w:rsidP="00D32A23">
            <w:pPr>
              <w:spacing w:after="0" w:line="240" w:lineRule="auto"/>
              <w:jc w:val="center"/>
              <w:rPr>
                <w:rFonts w:ascii="Times New Roman" w:eastAsia="Times New Roman" w:hAnsi="Times New Roman" w:cs="Times New Roman"/>
                <w:i/>
                <w:color w:val="000000" w:themeColor="text1"/>
              </w:rPr>
            </w:pPr>
          </w:p>
        </w:tc>
        <w:tc>
          <w:tcPr>
            <w:tcW w:w="442" w:type="pct"/>
            <w:vMerge/>
            <w:vAlign w:val="center"/>
          </w:tcPr>
          <w:p w:rsidR="0073103E" w:rsidRPr="009065A9" w:rsidRDefault="0073103E" w:rsidP="00D32A23">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FFFFFF" w:themeFill="background1"/>
            <w:vAlign w:val="center"/>
          </w:tcPr>
          <w:p w:rsidR="0073103E" w:rsidRPr="009065A9" w:rsidRDefault="0073103E" w:rsidP="0073103E">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shd w:val="clear" w:color="auto" w:fill="FFFFFF" w:themeFill="background1"/>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73103E" w:rsidRPr="009065A9" w:rsidRDefault="0073103E" w:rsidP="0073103E">
            <w:pPr>
              <w:tabs>
                <w:tab w:val="left" w:pos="351"/>
              </w:tabs>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73103E" w:rsidRPr="009065A9" w:rsidRDefault="0073103E" w:rsidP="0073103E">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shd w:val="clear" w:color="auto" w:fill="FFFFFF" w:themeFill="background1"/>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shd w:val="clear" w:color="auto" w:fill="FFFFFF" w:themeFill="background1"/>
            <w:vAlign w:val="center"/>
          </w:tcPr>
          <w:p w:rsidR="0073103E" w:rsidRPr="009065A9" w:rsidRDefault="0073103E" w:rsidP="0073103E">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shd w:val="clear" w:color="auto" w:fill="FFFFFF" w:themeFill="background1"/>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tcBorders>
              <w:bottom w:val="single" w:sz="4" w:space="0" w:color="000000"/>
            </w:tcBorders>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62" w:type="pct"/>
            <w:gridSpan w:val="2"/>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bCs/>
                <w:color w:val="000000" w:themeColor="text1"/>
              </w:rPr>
              <w:t>0</w:t>
            </w:r>
          </w:p>
        </w:tc>
        <w:tc>
          <w:tcPr>
            <w:tcW w:w="393" w:type="pct"/>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bCs/>
                <w:color w:val="000000" w:themeColor="text1"/>
              </w:rPr>
              <w:t>0</w:t>
            </w:r>
          </w:p>
        </w:tc>
      </w:tr>
      <w:tr w:rsidR="0073103E" w:rsidRPr="009065A9" w:rsidTr="00D32A23">
        <w:trPr>
          <w:trHeight w:val="20"/>
          <w:jc w:val="center"/>
        </w:trPr>
        <w:tc>
          <w:tcPr>
            <w:tcW w:w="766" w:type="pct"/>
            <w:vMerge w:val="restart"/>
            <w:vAlign w:val="center"/>
          </w:tcPr>
          <w:p w:rsidR="0073103E" w:rsidRPr="009065A9" w:rsidRDefault="0073103E" w:rsidP="0073103E">
            <w:pPr>
              <w:spacing w:after="0"/>
              <w:rPr>
                <w:rFonts w:ascii="Times New Roman" w:hAnsi="Times New Roman" w:cs="Times New Roman"/>
                <w:color w:val="000000"/>
                <w:lang w:val="sr-Cyrl-BA"/>
              </w:rPr>
            </w:pPr>
            <w:r w:rsidRPr="009065A9">
              <w:rPr>
                <w:rFonts w:ascii="Times New Roman" w:hAnsi="Times New Roman" w:cs="Times New Roman"/>
              </w:rPr>
              <w:t>1.4.2.2. Изградња нове сталне поставке Музеја</w:t>
            </w:r>
          </w:p>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val="restart"/>
            <w:tcBorders>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Број организованих културних догађаја  у Музеју Семберије    Број сталних поставки Музеја</w:t>
            </w:r>
          </w:p>
        </w:tc>
        <w:tc>
          <w:tcPr>
            <w:tcW w:w="531"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20</w:t>
            </w:r>
          </w:p>
        </w:tc>
        <w:tc>
          <w:tcPr>
            <w:tcW w:w="414"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Да</w:t>
            </w:r>
          </w:p>
        </w:tc>
        <w:tc>
          <w:tcPr>
            <w:tcW w:w="442"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друштвене дјелатности, ЈУ</w:t>
            </w:r>
            <w:r w:rsidRPr="009065A9">
              <w:rPr>
                <w:rFonts w:ascii="Times New Roman" w:hAnsi="Times New Roman" w:cs="Times New Roman"/>
                <w:color w:val="000000"/>
                <w:lang w:val="sr-Cyrl-BA"/>
              </w:rPr>
              <w:t xml:space="preserve"> “Музеј Семберије”</w:t>
            </w:r>
          </w:p>
        </w:tc>
        <w:tc>
          <w:tcPr>
            <w:tcW w:w="118"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tcBorders>
              <w:bottom w:val="single" w:sz="4" w:space="0" w:color="000000"/>
            </w:tcBorders>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62" w:type="pct"/>
            <w:gridSpan w:val="2"/>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bCs/>
                <w:color w:val="000000" w:themeColor="text1"/>
              </w:rPr>
              <w:t>0</w:t>
            </w:r>
          </w:p>
        </w:tc>
        <w:tc>
          <w:tcPr>
            <w:tcW w:w="393" w:type="pct"/>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bCs/>
                <w:color w:val="000000" w:themeColor="text1"/>
              </w:rPr>
              <w:t>0</w:t>
            </w:r>
          </w:p>
        </w:tc>
      </w:tr>
      <w:tr w:rsidR="0073103E" w:rsidRPr="009065A9" w:rsidTr="00D32A23">
        <w:trPr>
          <w:trHeight w:val="20"/>
          <w:jc w:val="center"/>
        </w:trPr>
        <w:tc>
          <w:tcPr>
            <w:tcW w:w="766" w:type="pct"/>
            <w:vMerge w:val="restart"/>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rPr>
              <w:t>1.4.2.3. Изградња спомен парка Магдалене Живановић</w:t>
            </w:r>
          </w:p>
        </w:tc>
        <w:tc>
          <w:tcPr>
            <w:tcW w:w="531" w:type="pct"/>
            <w:vMerge w:val="restart"/>
            <w:tcBorders>
              <w:right w:val="single" w:sz="4" w:space="0" w:color="auto"/>
            </w:tcBorders>
            <w:shd w:val="clear" w:color="auto" w:fill="FFFFFF" w:themeFill="background1"/>
            <w:vAlign w:val="center"/>
          </w:tcPr>
          <w:p w:rsidR="0073103E" w:rsidRPr="009065A9" w:rsidRDefault="0073103E" w:rsidP="00D32A23">
            <w:pPr>
              <w:spacing w:after="0"/>
              <w:ind w:left="72"/>
              <w:contextualSpacing/>
              <w:jc w:val="center"/>
              <w:rPr>
                <w:rFonts w:ascii="Times New Roman" w:eastAsia="Calibri" w:hAnsi="Times New Roman" w:cs="Times New Roman"/>
                <w:color w:val="000000"/>
                <w:lang w:val="sr-Cyrl-BA"/>
              </w:rPr>
            </w:pPr>
            <w:r w:rsidRPr="009065A9">
              <w:rPr>
                <w:rFonts w:ascii="Times New Roman" w:hAnsi="Times New Roman" w:cs="Times New Roman"/>
                <w:lang w:val="sr-Cyrl-BA"/>
              </w:rPr>
              <w:t>Број паркова у граду</w:t>
            </w:r>
          </w:p>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lang w:val="sr-Cyrl-BA"/>
              </w:rPr>
              <w:t>Површина парковских површина у урбаном дијелу града (</w:t>
            </w:r>
            <w:r w:rsidRPr="009065A9">
              <w:rPr>
                <w:rFonts w:ascii="Times New Roman" w:hAnsi="Times New Roman" w:cs="Times New Roman"/>
                <w:color w:val="000000"/>
              </w:rPr>
              <w:t>m</w:t>
            </w:r>
            <w:r w:rsidRPr="009065A9">
              <w:rPr>
                <w:rFonts w:ascii="Times New Roman" w:hAnsi="Times New Roman" w:cs="Times New Roman"/>
                <w:color w:val="000000"/>
                <w:lang w:val="sr-Cyrl-BA"/>
              </w:rPr>
              <w:t>2)</w:t>
            </w:r>
          </w:p>
        </w:tc>
        <w:tc>
          <w:tcPr>
            <w:tcW w:w="531"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Урађено идејно рјешење</w:t>
            </w:r>
          </w:p>
        </w:tc>
        <w:tc>
          <w:tcPr>
            <w:tcW w:w="414"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Неријешени имовинскоправни односи</w:t>
            </w:r>
          </w:p>
        </w:tc>
        <w:tc>
          <w:tcPr>
            <w:tcW w:w="442"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друштвене дјелатности, Уд</w:t>
            </w:r>
            <w:r w:rsidRPr="009065A9">
              <w:rPr>
                <w:rFonts w:ascii="Times New Roman" w:hAnsi="Times New Roman" w:cs="Times New Roman"/>
                <w:color w:val="000000"/>
                <w:lang w:val="sr-Cyrl-BA"/>
              </w:rPr>
              <w:t>ружења из области културе</w:t>
            </w:r>
          </w:p>
        </w:tc>
        <w:tc>
          <w:tcPr>
            <w:tcW w:w="118"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tcBorders>
              <w:bottom w:val="single" w:sz="4" w:space="0" w:color="000000"/>
            </w:tcBorders>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62" w:type="pct"/>
            <w:gridSpan w:val="2"/>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bCs/>
                <w:color w:val="000000" w:themeColor="text1"/>
              </w:rPr>
              <w:t>0</w:t>
            </w:r>
          </w:p>
        </w:tc>
        <w:tc>
          <w:tcPr>
            <w:tcW w:w="393" w:type="pct"/>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bCs/>
                <w:color w:val="000000" w:themeColor="text1"/>
              </w:rPr>
              <w:t>0</w:t>
            </w:r>
          </w:p>
        </w:tc>
      </w:tr>
      <w:tr w:rsidR="0073103E" w:rsidRPr="009065A9" w:rsidTr="00D32A23">
        <w:trPr>
          <w:trHeight w:val="20"/>
          <w:jc w:val="center"/>
        </w:trPr>
        <w:tc>
          <w:tcPr>
            <w:tcW w:w="766" w:type="pct"/>
            <w:vMerge w:val="restart"/>
            <w:vAlign w:val="center"/>
          </w:tcPr>
          <w:p w:rsidR="0073103E" w:rsidRPr="009065A9" w:rsidRDefault="0073103E" w:rsidP="0073103E">
            <w:pPr>
              <w:spacing w:after="0"/>
              <w:rPr>
                <w:rFonts w:ascii="Times New Roman" w:hAnsi="Times New Roman" w:cs="Times New Roman"/>
                <w:color w:val="000000"/>
                <w:lang w:val="sr-Cyrl-BA"/>
              </w:rPr>
            </w:pPr>
            <w:r w:rsidRPr="009065A9">
              <w:rPr>
                <w:rFonts w:ascii="Times New Roman" w:hAnsi="Times New Roman" w:cs="Times New Roman"/>
              </w:rPr>
              <w:t>1.4.2.4. Изградња Парка ћирилице</w:t>
            </w:r>
          </w:p>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val="restart"/>
            <w:tcBorders>
              <w:right w:val="single" w:sz="4" w:space="0" w:color="auto"/>
            </w:tcBorders>
            <w:shd w:val="clear" w:color="auto" w:fill="FFFFFF" w:themeFill="background1"/>
            <w:vAlign w:val="center"/>
          </w:tcPr>
          <w:p w:rsidR="0073103E" w:rsidRPr="009065A9" w:rsidRDefault="0073103E" w:rsidP="00D32A23">
            <w:pPr>
              <w:spacing w:after="0"/>
              <w:ind w:left="72"/>
              <w:contextualSpacing/>
              <w:jc w:val="center"/>
              <w:rPr>
                <w:rFonts w:ascii="Times New Roman" w:eastAsia="Calibri" w:hAnsi="Times New Roman" w:cs="Times New Roman"/>
                <w:color w:val="000000"/>
                <w:lang w:val="sr-Cyrl-BA"/>
              </w:rPr>
            </w:pPr>
            <w:r w:rsidRPr="009065A9">
              <w:rPr>
                <w:rFonts w:ascii="Times New Roman" w:hAnsi="Times New Roman" w:cs="Times New Roman"/>
              </w:rPr>
              <w:t>Број паркова у граду</w:t>
            </w:r>
          </w:p>
          <w:p w:rsidR="0073103E" w:rsidRPr="009065A9" w:rsidRDefault="0073103E" w:rsidP="00D32A23">
            <w:pPr>
              <w:spacing w:after="0"/>
              <w:ind w:left="72"/>
              <w:contextualSpacing/>
              <w:jc w:val="center"/>
              <w:rPr>
                <w:rFonts w:ascii="Times New Roman" w:eastAsia="Calibri" w:hAnsi="Times New Roman" w:cs="Times New Roman"/>
                <w:color w:val="000000"/>
                <w:lang w:val="sr-Cyrl-BA"/>
              </w:rPr>
            </w:pPr>
          </w:p>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lang w:val="sr-Cyrl-BA"/>
              </w:rPr>
              <w:t>Површина парковских површина у урбаном дијелу града (</w:t>
            </w:r>
            <w:r w:rsidRPr="009065A9">
              <w:rPr>
                <w:rFonts w:ascii="Times New Roman" w:hAnsi="Times New Roman" w:cs="Times New Roman"/>
                <w:color w:val="000000"/>
              </w:rPr>
              <w:t>m</w:t>
            </w:r>
            <w:r w:rsidRPr="009065A9">
              <w:rPr>
                <w:rFonts w:ascii="Times New Roman" w:hAnsi="Times New Roman" w:cs="Times New Roman"/>
                <w:color w:val="000000"/>
                <w:lang w:val="sr-Cyrl-BA"/>
              </w:rPr>
              <w:t>2)</w:t>
            </w:r>
          </w:p>
        </w:tc>
        <w:tc>
          <w:tcPr>
            <w:tcW w:w="531"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lang w:val="sr-Cyrl-BA"/>
              </w:rPr>
              <w:t>Град Бијељина - Одјељење за друштвене дјелатности</w:t>
            </w:r>
          </w:p>
        </w:tc>
        <w:tc>
          <w:tcPr>
            <w:tcW w:w="118"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tcBorders>
              <w:bottom w:val="single" w:sz="4" w:space="0" w:color="000000"/>
            </w:tcBorders>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62" w:type="pct"/>
            <w:gridSpan w:val="2"/>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bCs/>
                <w:color w:val="000000" w:themeColor="text1"/>
              </w:rPr>
              <w:t>0</w:t>
            </w:r>
          </w:p>
        </w:tc>
        <w:tc>
          <w:tcPr>
            <w:tcW w:w="393" w:type="pct"/>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bCs/>
                <w:color w:val="000000" w:themeColor="text1"/>
              </w:rPr>
              <w:t>0</w:t>
            </w:r>
          </w:p>
        </w:tc>
      </w:tr>
      <w:tr w:rsidR="0073103E" w:rsidRPr="009065A9" w:rsidTr="00D32A23">
        <w:trPr>
          <w:trHeight w:val="20"/>
          <w:jc w:val="center"/>
        </w:trPr>
        <w:tc>
          <w:tcPr>
            <w:tcW w:w="766" w:type="pct"/>
            <w:vMerge w:val="restart"/>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lang w:val="sr-Cyrl-BA"/>
              </w:rPr>
              <w:t>1</w:t>
            </w:r>
            <w:r w:rsidRPr="009065A9">
              <w:rPr>
                <w:rFonts w:ascii="Times New Roman" w:hAnsi="Times New Roman" w:cs="Times New Roman"/>
              </w:rPr>
              <w:t>.4.2.5. Изградња спомен куће Филипа Вишњића у Међашима</w:t>
            </w:r>
          </w:p>
        </w:tc>
        <w:tc>
          <w:tcPr>
            <w:tcW w:w="531" w:type="pct"/>
            <w:vMerge w:val="restart"/>
            <w:tcBorders>
              <w:right w:val="single" w:sz="4" w:space="0" w:color="auto"/>
            </w:tcBorders>
            <w:shd w:val="clear" w:color="auto" w:fill="FFFFFF" w:themeFill="background1"/>
            <w:vAlign w:val="center"/>
          </w:tcPr>
          <w:p w:rsidR="0073103E" w:rsidRPr="00D32A23" w:rsidRDefault="0073103E" w:rsidP="00D32A23">
            <w:pPr>
              <w:spacing w:after="0"/>
              <w:jc w:val="center"/>
              <w:rPr>
                <w:rFonts w:ascii="Times New Roman" w:hAnsi="Times New Roman" w:cs="Times New Roman"/>
                <w:color w:val="000000"/>
                <w:lang/>
              </w:rPr>
            </w:pPr>
            <w:r w:rsidRPr="009065A9">
              <w:rPr>
                <w:rFonts w:ascii="Times New Roman" w:hAnsi="Times New Roman" w:cs="Times New Roman"/>
                <w:color w:val="000000"/>
              </w:rPr>
              <w:t>Изграђена спомен кућа Филипа Вишњића</w:t>
            </w:r>
          </w:p>
        </w:tc>
        <w:tc>
          <w:tcPr>
            <w:tcW w:w="531"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color w:val="000000" w:themeColor="text1"/>
                <w:lang w:val="sr-Cyrl-BA"/>
              </w:rPr>
              <w:t>Урађено идејно рјешење</w:t>
            </w:r>
          </w:p>
        </w:tc>
        <w:tc>
          <w:tcPr>
            <w:tcW w:w="414"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color w:val="000000" w:themeColor="text1"/>
                <w:lang w:val="sr-Cyrl-BA"/>
              </w:rPr>
              <w:t>Неријешени имовинскоправни односи</w:t>
            </w:r>
          </w:p>
        </w:tc>
        <w:tc>
          <w:tcPr>
            <w:tcW w:w="442"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lang w:val="sr-Cyrl-BA"/>
              </w:rPr>
              <w:t>Град Бијељина - Одјељење за друштвене дјелатности</w:t>
            </w:r>
          </w:p>
        </w:tc>
        <w:tc>
          <w:tcPr>
            <w:tcW w:w="118"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73103E" w:rsidRPr="009065A9" w:rsidRDefault="0073103E" w:rsidP="0073103E">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73103E" w:rsidRPr="009065A9" w:rsidRDefault="0073103E" w:rsidP="0073103E">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73103E" w:rsidRPr="009065A9" w:rsidRDefault="0073103E" w:rsidP="0073103E">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73103E" w:rsidRPr="009065A9" w:rsidRDefault="0073103E" w:rsidP="0073103E">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393" w:type="pct"/>
            <w:tcBorders>
              <w:bottom w:val="single" w:sz="4" w:space="0" w:color="000000"/>
            </w:tcBorders>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r>
      <w:tr w:rsidR="0073103E" w:rsidRPr="009065A9" w:rsidTr="00D32A23">
        <w:trPr>
          <w:trHeight w:val="20"/>
          <w:jc w:val="center"/>
        </w:trPr>
        <w:tc>
          <w:tcPr>
            <w:tcW w:w="766" w:type="pct"/>
            <w:vMerge/>
            <w:tcBorders>
              <w:bottom w:val="single" w:sz="4" w:space="0" w:color="000000"/>
            </w:tcBorders>
            <w:vAlign w:val="center"/>
          </w:tcPr>
          <w:p w:rsidR="0073103E" w:rsidRPr="009065A9" w:rsidRDefault="0073103E" w:rsidP="0073103E">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73103E" w:rsidRPr="009065A9" w:rsidRDefault="0073103E"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62" w:type="pct"/>
            <w:gridSpan w:val="2"/>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bCs/>
                <w:color w:val="000000" w:themeColor="text1"/>
              </w:rPr>
              <w:t>0</w:t>
            </w:r>
          </w:p>
        </w:tc>
        <w:tc>
          <w:tcPr>
            <w:tcW w:w="393" w:type="pct"/>
            <w:tcBorders>
              <w:bottom w:val="single" w:sz="4" w:space="0" w:color="000000"/>
            </w:tcBorders>
            <w:shd w:val="clear" w:color="auto" w:fill="F2F2F2" w:themeFill="background1" w:themeFillShade="F2"/>
            <w:vAlign w:val="center"/>
          </w:tcPr>
          <w:p w:rsidR="0073103E" w:rsidRPr="009065A9" w:rsidRDefault="0073103E" w:rsidP="0073103E">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bCs/>
                <w:color w:val="000000" w:themeColor="text1"/>
              </w:rPr>
              <w:t>0</w:t>
            </w:r>
          </w:p>
        </w:tc>
      </w:tr>
      <w:tr w:rsidR="00EB4B24" w:rsidRPr="009065A9" w:rsidTr="00D32A23">
        <w:trPr>
          <w:trHeight w:val="20"/>
          <w:jc w:val="center"/>
        </w:trPr>
        <w:tc>
          <w:tcPr>
            <w:tcW w:w="766" w:type="pct"/>
            <w:vMerge w:val="restart"/>
            <w:vAlign w:val="center"/>
          </w:tcPr>
          <w:p w:rsidR="00EB4B24" w:rsidRPr="009065A9" w:rsidRDefault="00EB4B24" w:rsidP="00063C18">
            <w:pPr>
              <w:spacing w:after="0"/>
              <w:rPr>
                <w:rFonts w:ascii="Times New Roman" w:hAnsi="Times New Roman" w:cs="Times New Roman"/>
                <w:color w:val="000000"/>
              </w:rPr>
            </w:pPr>
            <w:r w:rsidRPr="009065A9">
              <w:rPr>
                <w:rFonts w:ascii="Times New Roman" w:hAnsi="Times New Roman" w:cs="Times New Roman"/>
              </w:rPr>
              <w:t>1.4.2.6. Изградња и реконструкција домова културе у мјесним заједницама</w:t>
            </w:r>
          </w:p>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Број реконструисаних / новоизграђених објеката домова културе</w:t>
            </w:r>
          </w:p>
        </w:tc>
        <w:tc>
          <w:tcPr>
            <w:tcW w:w="531"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3</w:t>
            </w:r>
          </w:p>
        </w:tc>
        <w:tc>
          <w:tcPr>
            <w:tcW w:w="414"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lang w:val="bs-Cyrl-BA"/>
              </w:rPr>
              <w:t>Започета реконструкција Домова културе у Трњацима и Дворовима, започета иградња Дома културе у Батковићу</w:t>
            </w:r>
          </w:p>
        </w:tc>
        <w:tc>
          <w:tcPr>
            <w:tcW w:w="44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lang w:val="sr-Cyrl-BA"/>
              </w:rPr>
              <w:t>Град Бијељина - Одјељење за друштвене дјелатности и Одсјек за послове мјесних заједница</w:t>
            </w:r>
          </w:p>
        </w:tc>
        <w:tc>
          <w:tcPr>
            <w:tcW w:w="118"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b/>
                <w:color w:val="000000" w:themeColor="text1"/>
              </w:rPr>
            </w:pPr>
            <w:r w:rsidRPr="009065A9">
              <w:rPr>
                <w:rFonts w:ascii="Times New Roman" w:hAnsi="Times New Roman" w:cs="Times New Roman"/>
                <w:b/>
                <w:color w:val="000000" w:themeColor="text1"/>
              </w:rPr>
              <w:t>255.000</w:t>
            </w:r>
          </w:p>
        </w:tc>
        <w:tc>
          <w:tcPr>
            <w:tcW w:w="562" w:type="pct"/>
            <w:gridSpan w:val="2"/>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color w:val="000000" w:themeColor="text1"/>
              </w:rPr>
              <w:t>255.000</w:t>
            </w:r>
          </w:p>
        </w:tc>
        <w:tc>
          <w:tcPr>
            <w:tcW w:w="393" w:type="pct"/>
            <w:tcBorders>
              <w:bottom w:val="single" w:sz="4" w:space="0" w:color="000000"/>
            </w:tcBorders>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100%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73103E"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255.000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bCs/>
                <w:color w:val="000000" w:themeColor="text1"/>
              </w:rPr>
              <w:t>255.000</w:t>
            </w:r>
          </w:p>
        </w:tc>
        <w:tc>
          <w:tcPr>
            <w:tcW w:w="393" w:type="pct"/>
            <w:tcBorders>
              <w:bottom w:val="single" w:sz="4" w:space="0" w:color="000000"/>
            </w:tcBorders>
            <w:shd w:val="clear" w:color="auto" w:fill="F2F2F2" w:themeFill="background1" w:themeFillShade="F2"/>
            <w:vAlign w:val="center"/>
          </w:tcPr>
          <w:p w:rsidR="00EB4B24" w:rsidRPr="009065A9" w:rsidRDefault="00077B81" w:rsidP="00077B81">
            <w:pPr>
              <w:spacing w:after="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rPr>
              <w:t>100%</w:t>
            </w:r>
          </w:p>
        </w:tc>
      </w:tr>
      <w:tr w:rsidR="00EB4B24" w:rsidRPr="009065A9" w:rsidTr="00D32A23">
        <w:trPr>
          <w:trHeight w:val="20"/>
          <w:jc w:val="center"/>
        </w:trPr>
        <w:tc>
          <w:tcPr>
            <w:tcW w:w="3207" w:type="pct"/>
            <w:gridSpan w:val="7"/>
            <w:vMerge w:val="restart"/>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color w:val="000000" w:themeColor="text1"/>
              </w:rPr>
              <w:t xml:space="preserve">Укупно за мјеру </w:t>
            </w:r>
            <w:r w:rsidRPr="009065A9">
              <w:rPr>
                <w:rFonts w:ascii="Times New Roman" w:eastAsia="Calibri" w:hAnsi="Times New Roman" w:cs="Times New Roman"/>
                <w:b/>
                <w:color w:val="000000"/>
              </w:rPr>
              <w:t>1.4.2.</w:t>
            </w:r>
            <w:r w:rsidRPr="009065A9">
              <w:rPr>
                <w:rFonts w:ascii="Times New Roman" w:eastAsia="Calibri" w:hAnsi="Times New Roman" w:cs="Times New Roman"/>
                <w:b/>
                <w:color w:val="000000"/>
                <w:lang w:val="bs-Latn-BA"/>
              </w:rPr>
              <w:t xml:space="preserve"> </w:t>
            </w:r>
            <w:r w:rsidRPr="009065A9">
              <w:rPr>
                <w:rFonts w:ascii="Times New Roman" w:hAnsi="Times New Roman" w:cs="Times New Roman"/>
                <w:b/>
                <w:color w:val="000000"/>
                <w:lang w:val="sr-Cyrl-BA"/>
              </w:rPr>
              <w:t>Изградња и адаптација објеката у области културе</w:t>
            </w: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255.000</w:t>
            </w:r>
          </w:p>
        </w:tc>
        <w:tc>
          <w:tcPr>
            <w:tcW w:w="558" w:type="pct"/>
            <w:shd w:val="clear" w:color="auto" w:fill="DEEAF6" w:themeFill="accent1" w:themeFillTint="33"/>
            <w:vAlign w:val="center"/>
          </w:tcPr>
          <w:p w:rsidR="00EB4B24" w:rsidRPr="009065A9" w:rsidRDefault="00077B81"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255.000</w:t>
            </w:r>
          </w:p>
        </w:tc>
        <w:tc>
          <w:tcPr>
            <w:tcW w:w="397" w:type="pct"/>
            <w:gridSpan w:val="2"/>
            <w:shd w:val="clear" w:color="auto" w:fill="DEEAF6" w:themeFill="accent1" w:themeFillTint="33"/>
            <w:vAlign w:val="center"/>
          </w:tcPr>
          <w:p w:rsidR="00EB4B24" w:rsidRPr="009065A9" w:rsidRDefault="00077B81" w:rsidP="00063C18">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100%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7" w:type="pct"/>
            <w:gridSpan w:val="2"/>
            <w:shd w:val="clear" w:color="auto" w:fill="DEEAF6" w:themeFill="accent1" w:themeFillTint="33"/>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255.000</w:t>
            </w:r>
          </w:p>
        </w:tc>
        <w:tc>
          <w:tcPr>
            <w:tcW w:w="558" w:type="pct"/>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bCs/>
                <w:color w:val="000000" w:themeColor="text1"/>
              </w:rPr>
              <w:t>255.000</w:t>
            </w:r>
          </w:p>
        </w:tc>
        <w:tc>
          <w:tcPr>
            <w:tcW w:w="397" w:type="pct"/>
            <w:gridSpan w:val="2"/>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100%</w:t>
            </w:r>
          </w:p>
        </w:tc>
      </w:tr>
    </w:tbl>
    <w:p w:rsidR="00EB4B24" w:rsidRPr="009065A9" w:rsidRDefault="00EB4B24" w:rsidP="00EB4B24">
      <w:pPr>
        <w:pStyle w:val="EndnoteText"/>
        <w:spacing w:after="60"/>
        <w:jc w:val="both"/>
        <w:rPr>
          <w:rFonts w:ascii="Times New Roman" w:hAnsi="Times New Roman" w:cs="Times New Roman"/>
          <w:b/>
          <w:color w:val="000000" w:themeColor="text1"/>
          <w:sz w:val="22"/>
          <w:szCs w:val="22"/>
          <w:lang w:val="en-US"/>
        </w:rPr>
      </w:pPr>
    </w:p>
    <w:p w:rsidR="00EB4B24" w:rsidRPr="009065A9" w:rsidRDefault="00EB4B24" w:rsidP="00EB4B24">
      <w:pPr>
        <w:pStyle w:val="EndnoteText"/>
        <w:spacing w:after="60"/>
        <w:jc w:val="both"/>
        <w:rPr>
          <w:rFonts w:ascii="Times New Roman" w:hAnsi="Times New Roman" w:cs="Times New Roman"/>
          <w:b/>
          <w:color w:val="000000" w:themeColor="text1"/>
          <w:sz w:val="22"/>
          <w:szCs w:val="22"/>
          <w:lang w:val="en-US"/>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EB4B24" w:rsidRPr="009065A9" w:rsidTr="00063C18">
        <w:trPr>
          <w:trHeight w:val="20"/>
        </w:trPr>
        <w:tc>
          <w:tcPr>
            <w:tcW w:w="2500" w:type="pct"/>
            <w:shd w:val="clear" w:color="auto" w:fill="DEEAF6" w:themeFill="accent1" w:themeFillTint="33"/>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b/>
              </w:rPr>
            </w:pPr>
            <w:r w:rsidRPr="009065A9">
              <w:rPr>
                <w:rFonts w:ascii="Times New Roman" w:hAnsi="Times New Roman" w:cs="Times New Roman"/>
                <w:b/>
              </w:rPr>
              <w:t>Редни број и мјера:</w:t>
            </w:r>
          </w:p>
          <w:p w:rsidR="00EB4B24" w:rsidRPr="009065A9" w:rsidRDefault="00EB4B24" w:rsidP="00063C18">
            <w:pPr>
              <w:spacing w:after="0" w:line="240" w:lineRule="auto"/>
              <w:rPr>
                <w:rFonts w:ascii="Times New Roman" w:eastAsia="Times New Roman" w:hAnsi="Times New Roman" w:cs="Times New Roman"/>
                <w:b/>
              </w:rPr>
            </w:pPr>
            <w:r w:rsidRPr="009065A9">
              <w:rPr>
                <w:rFonts w:ascii="Times New Roman" w:eastAsia="Calibri" w:hAnsi="Times New Roman" w:cs="Times New Roman"/>
                <w:b/>
                <w:color w:val="000000"/>
                <w:lang w:val="bs-Latn-BA"/>
              </w:rPr>
              <w:t>1</w:t>
            </w:r>
            <w:r w:rsidRPr="009065A9">
              <w:rPr>
                <w:rFonts w:ascii="Times New Roman" w:eastAsia="Calibri" w:hAnsi="Times New Roman" w:cs="Times New Roman"/>
                <w:b/>
                <w:color w:val="000000"/>
              </w:rPr>
              <w:t xml:space="preserve">.4.3. </w:t>
            </w:r>
            <w:r w:rsidRPr="009065A9">
              <w:rPr>
                <w:rFonts w:ascii="Times New Roman" w:hAnsi="Times New Roman" w:cs="Times New Roman"/>
                <w:b/>
                <w:color w:val="000000"/>
                <w:lang w:val="sr-Cyrl-BA"/>
              </w:rPr>
              <w:t>Изградња и реконструкција спортске инфраструктуре у градским и сеоским подручјима</w:t>
            </w:r>
          </w:p>
        </w:tc>
        <w:tc>
          <w:tcPr>
            <w:tcW w:w="2500" w:type="pct"/>
            <w:shd w:val="clear" w:color="auto" w:fill="DEEAF6" w:themeFill="accent1" w:themeFillTint="33"/>
          </w:tcPr>
          <w:p w:rsidR="00EB4B24" w:rsidRPr="009065A9" w:rsidRDefault="00EB4B24"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EB4B24" w:rsidRPr="009065A9" w:rsidRDefault="00EB4B24" w:rsidP="00063C18">
            <w:pPr>
              <w:spacing w:after="0" w:line="240" w:lineRule="auto"/>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lang w:val="sr-Cyrl-BA"/>
              </w:rPr>
              <w:t xml:space="preserve">Одјељење за друштвене дјелатности - </w:t>
            </w:r>
            <w:r w:rsidRPr="009065A9">
              <w:rPr>
                <w:rFonts w:ascii="Times New Roman" w:eastAsia="Times New Roman" w:hAnsi="Times New Roman" w:cs="Times New Roman"/>
                <w:b/>
                <w:color w:val="000000" w:themeColor="text1"/>
              </w:rPr>
              <w:t>ПЈТ 0005210</w:t>
            </w:r>
          </w:p>
          <w:p w:rsidR="00EB4B24" w:rsidRPr="009065A9" w:rsidRDefault="00EB4B24" w:rsidP="00063C18">
            <w:pPr>
              <w:spacing w:after="0" w:line="240" w:lineRule="auto"/>
              <w:rPr>
                <w:rFonts w:ascii="Times New Roman" w:hAnsi="Times New Roman" w:cs="Times New Roman"/>
                <w:b/>
                <w:bCs/>
              </w:rPr>
            </w:pPr>
          </w:p>
        </w:tc>
      </w:tr>
      <w:tr w:rsidR="00EB4B24"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EB4B24" w:rsidRPr="009065A9" w:rsidRDefault="00EB4B24" w:rsidP="00063C18">
            <w:pPr>
              <w:spacing w:after="0"/>
              <w:rPr>
                <w:rFonts w:ascii="Times New Roman" w:hAnsi="Times New Roman" w:cs="Times New Roman"/>
                <w:bCs/>
                <w:color w:val="000000"/>
                <w:lang w:val="sr-Cyrl-BA"/>
              </w:rPr>
            </w:pPr>
            <w:r w:rsidRPr="009065A9">
              <w:rPr>
                <w:rFonts w:ascii="Times New Roman" w:eastAsia="Calibri" w:hAnsi="Times New Roman" w:cs="Times New Roman"/>
                <w:b/>
                <w:color w:val="000000"/>
                <w:lang w:val="sr-Cyrl-BA"/>
              </w:rPr>
              <w:t>Стратешки документ, стратешки циљ и приоритет:</w:t>
            </w:r>
            <w:r w:rsidRPr="009065A9">
              <w:rPr>
                <w:rFonts w:ascii="Times New Roman" w:hAnsi="Times New Roman" w:cs="Times New Roman"/>
                <w:b/>
                <w:color w:val="000000"/>
                <w:lang w:val="sr-Cyrl-BA"/>
              </w:rPr>
              <w:t xml:space="preserve"> </w:t>
            </w:r>
            <w:r w:rsidRPr="009065A9">
              <w:rPr>
                <w:rFonts w:ascii="Times New Roman" w:hAnsi="Times New Roman" w:cs="Times New Roman"/>
                <w:bCs/>
                <w:color w:val="000000"/>
                <w:lang w:val="sr-Cyrl-BA"/>
              </w:rPr>
              <w:t xml:space="preserve">Стратегија развоја Града Бијељина 2024-2030; </w:t>
            </w:r>
          </w:p>
          <w:p w:rsidR="00EB4B24" w:rsidRPr="009065A9" w:rsidRDefault="00EB4B24" w:rsidP="00063C18">
            <w:pPr>
              <w:spacing w:after="0"/>
              <w:rPr>
                <w:rFonts w:ascii="Times New Roman" w:hAnsi="Times New Roman" w:cs="Times New Roman"/>
                <w:b/>
                <w:color w:val="000000"/>
                <w:lang w:val="sr-Cyrl-BA"/>
              </w:rPr>
            </w:pPr>
            <w:r w:rsidRPr="009065A9">
              <w:rPr>
                <w:rFonts w:ascii="Times New Roman" w:hAnsi="Times New Roman" w:cs="Times New Roman"/>
                <w:b/>
                <w:color w:val="000000"/>
                <w:lang w:val="sr-Cyrl-BA"/>
              </w:rPr>
              <w:t xml:space="preserve">СЦ: 1. </w:t>
            </w:r>
            <w:r w:rsidRPr="009065A9">
              <w:rPr>
                <w:rFonts w:ascii="Times New Roman" w:hAnsi="Times New Roman" w:cs="Times New Roman"/>
                <w:bCs/>
                <w:color w:val="000000"/>
                <w:lang w:val="sr-Cyrl-BA"/>
              </w:rPr>
              <w:t>Побољшати демографску структуру и унаприједити квалитет живота становника Бијељине;</w:t>
            </w:r>
            <w:r w:rsidRPr="009065A9">
              <w:rPr>
                <w:rFonts w:ascii="Times New Roman" w:hAnsi="Times New Roman" w:cs="Times New Roman"/>
                <w:b/>
                <w:color w:val="000000"/>
                <w:lang w:val="sr-Cyrl-BA"/>
              </w:rPr>
              <w:t xml:space="preserve">  </w:t>
            </w:r>
          </w:p>
          <w:p w:rsidR="00EB4B24" w:rsidRPr="009065A9" w:rsidRDefault="00EB4B24" w:rsidP="00063C18">
            <w:pPr>
              <w:spacing w:after="0" w:line="240" w:lineRule="auto"/>
              <w:rPr>
                <w:rFonts w:ascii="Times New Roman" w:hAnsi="Times New Roman" w:cs="Times New Roman"/>
                <w:b/>
                <w:bCs/>
                <w:color w:val="000000" w:themeColor="text1"/>
              </w:rPr>
            </w:pPr>
            <w:r w:rsidRPr="009065A9">
              <w:rPr>
                <w:rFonts w:ascii="Times New Roman" w:hAnsi="Times New Roman" w:cs="Times New Roman"/>
                <w:b/>
                <w:color w:val="000000"/>
                <w:lang w:val="sr-Cyrl-BA"/>
              </w:rPr>
              <w:t>Приоритет 1.</w:t>
            </w:r>
            <w:r w:rsidRPr="009065A9">
              <w:rPr>
                <w:rFonts w:ascii="Times New Roman" w:hAnsi="Times New Roman" w:cs="Times New Roman"/>
                <w:b/>
                <w:color w:val="000000"/>
                <w:lang w:val="bs-Latn-BA"/>
              </w:rPr>
              <w:t>4</w:t>
            </w:r>
            <w:r w:rsidRPr="009065A9">
              <w:rPr>
                <w:rFonts w:ascii="Times New Roman" w:hAnsi="Times New Roman" w:cs="Times New Roman"/>
                <w:b/>
                <w:color w:val="000000"/>
                <w:lang w:val="sr-Cyrl-BA"/>
              </w:rPr>
              <w:t>.</w:t>
            </w:r>
            <w:r w:rsidRPr="009065A9">
              <w:rPr>
                <w:rFonts w:ascii="Times New Roman" w:hAnsi="Times New Roman" w:cs="Times New Roman"/>
                <w:lang w:val="sr-Cyrl-BA"/>
              </w:rPr>
              <w:t xml:space="preserve"> </w:t>
            </w:r>
            <w:r w:rsidRPr="009065A9">
              <w:rPr>
                <w:rFonts w:ascii="Times New Roman" w:hAnsi="Times New Roman" w:cs="Times New Roman"/>
                <w:bCs/>
                <w:color w:val="000000"/>
                <w:lang w:val="sr-Cyrl-BA"/>
              </w:rPr>
              <w:t>Унаприједити доступност и квалитет садржаја у области културе и спорта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EB4B24" w:rsidRPr="009065A9" w:rsidTr="00D32A23">
        <w:trPr>
          <w:trHeight w:val="20"/>
          <w:jc w:val="center"/>
        </w:trPr>
        <w:tc>
          <w:tcPr>
            <w:tcW w:w="766" w:type="pct"/>
            <w:vMerge w:val="restart"/>
            <w:shd w:val="clear" w:color="auto" w:fill="D0CECE" w:themeFill="background2" w:themeFillShade="E6"/>
            <w:vAlign w:val="center"/>
          </w:tcPr>
          <w:p w:rsidR="00EB4B24" w:rsidRPr="009065A9" w:rsidRDefault="00EB4B24"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EB4B24" w:rsidRPr="009065A9" w:rsidRDefault="00EB4B24" w:rsidP="00063C18">
            <w:pPr>
              <w:spacing w:after="0" w:line="240" w:lineRule="auto"/>
              <w:jc w:val="center"/>
              <w:rPr>
                <w:rFonts w:ascii="Times New Roman" w:eastAsia="Times New Roman" w:hAnsi="Times New Roman" w:cs="Times New Roman"/>
                <w:color w:val="000000" w:themeColor="text1"/>
                <w:lang w:val="bs-Cyrl-BA"/>
              </w:rPr>
            </w:pPr>
          </w:p>
        </w:tc>
        <w:tc>
          <w:tcPr>
            <w:tcW w:w="531"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hAnsi="Times New Roman" w:cs="Times New Roman"/>
                <w:b/>
                <w:color w:val="000000" w:themeColor="text1"/>
                <w:lang w:val="bs-Cyrl-BA"/>
              </w:rPr>
            </w:pPr>
            <w:r w:rsidRPr="009065A9">
              <w:rPr>
                <w:rFonts w:ascii="Times New Roman" w:hAnsi="Times New Roman" w:cs="Times New Roman"/>
                <w:b/>
                <w:color w:val="000000" w:themeColor="text1"/>
                <w:lang w:val="bs-Cyrl-BA"/>
              </w:rPr>
              <w:t>Статус</w:t>
            </w:r>
          </w:p>
          <w:p w:rsidR="00EB4B24" w:rsidRPr="009065A9" w:rsidRDefault="00EB4B24" w:rsidP="00D32A23">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EB4B24" w:rsidRPr="009065A9" w:rsidRDefault="00EB4B24" w:rsidP="00D32A23">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rPr>
            </w:pPr>
            <w:r w:rsidRPr="009065A9">
              <w:rPr>
                <w:rFonts w:ascii="Times New Roman" w:hAnsi="Times New Roman" w:cs="Times New Roman"/>
                <w:b/>
              </w:rPr>
              <w:t>Усваја Скупштина Града</w:t>
            </w:r>
          </w:p>
        </w:tc>
        <w:tc>
          <w:tcPr>
            <w:tcW w:w="1793" w:type="pct"/>
            <w:gridSpan w:val="5"/>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t>Извори и износи планираних и извршених финансијских средстава у КМ</w:t>
            </w:r>
          </w:p>
        </w:tc>
      </w:tr>
      <w:tr w:rsidR="00EB4B24" w:rsidRPr="009065A9" w:rsidTr="00D32A23">
        <w:trPr>
          <w:trHeight w:val="473"/>
          <w:jc w:val="center"/>
        </w:trPr>
        <w:tc>
          <w:tcPr>
            <w:tcW w:w="766" w:type="pct"/>
            <w:vMerge/>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EB4B24" w:rsidRPr="009065A9" w:rsidTr="00D32A23">
        <w:trPr>
          <w:trHeight w:val="20"/>
          <w:jc w:val="center"/>
        </w:trPr>
        <w:tc>
          <w:tcPr>
            <w:tcW w:w="766" w:type="pct"/>
            <w:vMerge w:val="restart"/>
            <w:vAlign w:val="center"/>
          </w:tcPr>
          <w:p w:rsidR="00EB4B24" w:rsidRPr="009065A9" w:rsidRDefault="00EB4B24" w:rsidP="00063C18">
            <w:pPr>
              <w:spacing w:after="0"/>
              <w:rPr>
                <w:rFonts w:ascii="Times New Roman" w:hAnsi="Times New Roman" w:cs="Times New Roman"/>
                <w:color w:val="000000"/>
                <w:lang w:val="sr-Cyrl-BA"/>
              </w:rPr>
            </w:pPr>
            <w:r w:rsidRPr="009065A9">
              <w:rPr>
                <w:rFonts w:ascii="Times New Roman" w:hAnsi="Times New Roman" w:cs="Times New Roman"/>
                <w:lang w:val="sr-Cyrl-BA"/>
              </w:rPr>
              <w:t xml:space="preserve">1.4.3.1. </w:t>
            </w:r>
            <w:r w:rsidRPr="009065A9">
              <w:rPr>
                <w:rFonts w:ascii="Times New Roman" w:hAnsi="Times New Roman" w:cs="Times New Roman"/>
              </w:rPr>
              <w:t xml:space="preserve">Изградња мултифункционалнe спортскe дворанe (Градски стадион) </w:t>
            </w:r>
          </w:p>
          <w:p w:rsidR="00EB4B24" w:rsidRPr="009065A9" w:rsidRDefault="00EB4B24" w:rsidP="00063C18">
            <w:pPr>
              <w:spacing w:after="0" w:line="240" w:lineRule="auto"/>
              <w:rPr>
                <w:rFonts w:ascii="Times New Roman" w:eastAsia="Times New Roman" w:hAnsi="Times New Roman" w:cs="Times New Roman"/>
                <w:color w:val="000000" w:themeColor="text1"/>
                <w:lang w:val="bs-Cyrl-BA"/>
              </w:rPr>
            </w:pPr>
            <w:r w:rsidRPr="009065A9">
              <w:rPr>
                <w:rFonts w:ascii="Times New Roman" w:hAnsi="Times New Roman" w:cs="Times New Roman"/>
              </w:rPr>
              <w:t xml:space="preserve"> </w:t>
            </w:r>
          </w:p>
        </w:tc>
        <w:tc>
          <w:tcPr>
            <w:tcW w:w="531"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Број изграђених мултифункционалних спортских дворана</w:t>
            </w:r>
            <w:r w:rsidRPr="009065A9">
              <w:rPr>
                <w:rFonts w:ascii="Times New Roman" w:hAnsi="Times New Roman" w:cs="Times New Roman"/>
                <w:lang w:val="sr-Cyrl-BA"/>
              </w:rPr>
              <w:br/>
            </w:r>
            <w:r w:rsidRPr="009065A9">
              <w:rPr>
                <w:rFonts w:ascii="Times New Roman" w:hAnsi="Times New Roman" w:cs="Times New Roman"/>
                <w:lang w:val="sr-Cyrl-BA"/>
              </w:rPr>
              <w:br/>
              <w:t>Број изграђених спортских сала</w:t>
            </w:r>
          </w:p>
        </w:tc>
        <w:tc>
          <w:tcPr>
            <w:tcW w:w="531"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1</w:t>
            </w:r>
          </w:p>
          <w:p w:rsidR="00FD3A5F" w:rsidRPr="009065A9" w:rsidRDefault="00FD3A5F" w:rsidP="00D32A23">
            <w:pPr>
              <w:spacing w:after="0" w:line="240" w:lineRule="auto"/>
              <w:jc w:val="center"/>
              <w:rPr>
                <w:rFonts w:ascii="Times New Roman" w:eastAsia="Times New Roman" w:hAnsi="Times New Roman" w:cs="Times New Roman"/>
                <w:color w:val="000000" w:themeColor="text1"/>
                <w:lang w:val="sr-Cyrl-BA"/>
              </w:rPr>
            </w:pPr>
          </w:p>
          <w:p w:rsidR="00FD3A5F" w:rsidRPr="009065A9" w:rsidRDefault="00FD3A5F" w:rsidP="00D32A23">
            <w:pPr>
              <w:spacing w:after="0" w:line="240" w:lineRule="auto"/>
              <w:jc w:val="center"/>
              <w:rPr>
                <w:rFonts w:ascii="Times New Roman" w:eastAsia="Times New Roman" w:hAnsi="Times New Roman" w:cs="Times New Roman"/>
                <w:color w:val="000000" w:themeColor="text1"/>
                <w:lang w:val="sr-Cyrl-BA"/>
              </w:rPr>
            </w:pPr>
          </w:p>
          <w:p w:rsidR="00FD3A5F" w:rsidRPr="009065A9" w:rsidRDefault="00FD3A5F" w:rsidP="00D32A23">
            <w:pPr>
              <w:spacing w:after="0" w:line="240" w:lineRule="auto"/>
              <w:jc w:val="center"/>
              <w:rPr>
                <w:rFonts w:ascii="Times New Roman" w:eastAsia="Times New Roman" w:hAnsi="Times New Roman" w:cs="Times New Roman"/>
                <w:color w:val="000000" w:themeColor="text1"/>
                <w:lang w:val="sr-Cyrl-BA"/>
              </w:rPr>
            </w:pPr>
          </w:p>
          <w:p w:rsidR="00FD3A5F" w:rsidRPr="009065A9" w:rsidRDefault="00FD3A5F" w:rsidP="00D32A23">
            <w:pPr>
              <w:spacing w:after="0" w:line="240" w:lineRule="auto"/>
              <w:jc w:val="center"/>
              <w:rPr>
                <w:rFonts w:ascii="Times New Roman" w:eastAsia="Times New Roman" w:hAnsi="Times New Roman" w:cs="Times New Roman"/>
                <w:color w:val="000000" w:themeColor="text1"/>
                <w:lang w:val="sr-Cyrl-BA"/>
              </w:rPr>
            </w:pPr>
          </w:p>
          <w:p w:rsidR="00FD3A5F" w:rsidRPr="009065A9" w:rsidRDefault="00FD3A5F" w:rsidP="00D32A23">
            <w:pPr>
              <w:spacing w:after="0" w:line="240" w:lineRule="auto"/>
              <w:jc w:val="center"/>
              <w:rPr>
                <w:rFonts w:ascii="Times New Roman" w:eastAsia="Times New Roman" w:hAnsi="Times New Roman" w:cs="Times New Roman"/>
                <w:color w:val="000000" w:themeColor="text1"/>
                <w:lang w:val="sr-Cyrl-BA"/>
              </w:rPr>
            </w:pPr>
          </w:p>
          <w:p w:rsidR="00FD3A5F" w:rsidRPr="009065A9" w:rsidRDefault="00FD3A5F" w:rsidP="00D32A23">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0</w:t>
            </w:r>
          </w:p>
        </w:tc>
        <w:tc>
          <w:tcPr>
            <w:tcW w:w="414" w:type="pct"/>
            <w:vMerge w:val="restart"/>
            <w:vAlign w:val="center"/>
          </w:tcPr>
          <w:p w:rsidR="00EB4B24" w:rsidRPr="009065A9" w:rsidRDefault="00EB4B24" w:rsidP="00D32A23">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hAnsi="Times New Roman" w:cs="Times New Roman"/>
                <w:color w:val="000000" w:themeColor="text1"/>
                <w:lang w:val="bs-Cyrl-BA"/>
              </w:rPr>
              <w:t>Почета изградња спортске дворане у оквиру комплекса Градског стадиона</w:t>
            </w:r>
          </w:p>
        </w:tc>
        <w:tc>
          <w:tcPr>
            <w:tcW w:w="442" w:type="pct"/>
            <w:vMerge w:val="restart"/>
            <w:vAlign w:val="center"/>
          </w:tcPr>
          <w:p w:rsidR="00EB4B24" w:rsidRPr="009065A9" w:rsidRDefault="00EB4B24" w:rsidP="00D32A23">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hAnsi="Times New Roman" w:cs="Times New Roman"/>
                <w:color w:val="000000"/>
                <w:lang w:val="sr-Cyrl-BA"/>
              </w:rPr>
              <w:t>Градска управа Града Бијељина - Одјељење за друштвене дјелатности</w:t>
            </w:r>
          </w:p>
        </w:tc>
        <w:tc>
          <w:tcPr>
            <w:tcW w:w="118" w:type="pct"/>
            <w:vMerge w:val="restart"/>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lang w:val="sr-Cyrl-BA"/>
              </w:rPr>
            </w:pPr>
          </w:p>
        </w:tc>
        <w:tc>
          <w:tcPr>
            <w:tcW w:w="405" w:type="pct"/>
            <w:vMerge w:val="restart"/>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Да, одлуку за кредит</w:t>
            </w: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FFFFFF" w:themeFill="background1"/>
            <w:vAlign w:val="center"/>
          </w:tcPr>
          <w:p w:rsidR="00EB4B24" w:rsidRPr="009065A9" w:rsidRDefault="00FD3A5F" w:rsidP="00063C18">
            <w:pPr>
              <w:spacing w:after="0" w:line="240" w:lineRule="auto"/>
              <w:jc w:val="center"/>
              <w:rPr>
                <w:rFonts w:ascii="Times New Roman" w:eastAsia="Times New Roman" w:hAnsi="Times New Roman" w:cs="Times New Roman"/>
                <w:b/>
                <w:bCs/>
                <w:color w:val="000000" w:themeColor="text1"/>
                <w:lang/>
              </w:rPr>
            </w:pPr>
            <w:r w:rsidRPr="009065A9">
              <w:rPr>
                <w:rFonts w:ascii="Times New Roman" w:eastAsia="Times New Roman" w:hAnsi="Times New Roman" w:cs="Times New Roman"/>
                <w:b/>
                <w:bCs/>
                <w:color w:val="000000" w:themeColor="text1"/>
                <w:lang/>
              </w:rPr>
              <w:t>0</w:t>
            </w:r>
          </w:p>
        </w:tc>
        <w:tc>
          <w:tcPr>
            <w:tcW w:w="562" w:type="pct"/>
            <w:gridSpan w:val="2"/>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
                <w:bCs/>
                <w:color w:val="000000" w:themeColor="text1"/>
              </w:rPr>
              <w:t>33.917,35</w:t>
            </w:r>
          </w:p>
        </w:tc>
        <w:tc>
          <w:tcPr>
            <w:tcW w:w="393" w:type="pct"/>
            <w:shd w:val="clear" w:color="auto" w:fill="FFFFFF" w:themeFill="background1"/>
            <w:vAlign w:val="center"/>
          </w:tcPr>
          <w:p w:rsidR="00EB4B24" w:rsidRPr="009065A9" w:rsidRDefault="00FD3A5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i/>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i/>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FFFFFF" w:themeFill="background1"/>
            <w:vAlign w:val="center"/>
          </w:tcPr>
          <w:p w:rsidR="00EB4B24" w:rsidRPr="009065A9" w:rsidRDefault="00FD3A5F" w:rsidP="00063C18">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b/>
                <w:color w:val="000000" w:themeColor="text1"/>
                <w:lang w:val="sr-Cyrl-BA"/>
              </w:rPr>
              <w:t>0</w:t>
            </w:r>
          </w:p>
        </w:tc>
        <w:tc>
          <w:tcPr>
            <w:tcW w:w="562" w:type="pct"/>
            <w:gridSpan w:val="2"/>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507.889,16</w:t>
            </w:r>
          </w:p>
        </w:tc>
        <w:tc>
          <w:tcPr>
            <w:tcW w:w="393" w:type="pct"/>
            <w:shd w:val="clear" w:color="auto" w:fill="FFFFFF" w:themeFill="background1"/>
            <w:vAlign w:val="center"/>
          </w:tcPr>
          <w:p w:rsidR="00EB4B24" w:rsidRPr="009065A9" w:rsidRDefault="00FD3A5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tabs>
                <w:tab w:val="left" w:pos="351"/>
              </w:tabs>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shd w:val="clear" w:color="auto" w:fill="FFFFFF" w:themeFill="background1"/>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FD3A5F" w:rsidP="00063C18">
            <w:pPr>
              <w:spacing w:after="0" w:line="240" w:lineRule="auto"/>
              <w:jc w:val="center"/>
              <w:rPr>
                <w:rFonts w:ascii="Times New Roman" w:eastAsia="Times New Roman" w:hAnsi="Times New Roman" w:cs="Times New Roman"/>
                <w:b/>
                <w:bCs/>
                <w:color w:val="000000" w:themeColor="text1"/>
                <w:lang/>
              </w:rPr>
            </w:pPr>
            <w:r w:rsidRPr="009065A9">
              <w:rPr>
                <w:rFonts w:ascii="Times New Roman" w:eastAsia="Times New Roman" w:hAnsi="Times New Roman" w:cs="Times New Roman"/>
                <w:b/>
                <w:bCs/>
                <w:color w:val="000000" w:themeColor="text1"/>
                <w:lang/>
              </w:rPr>
              <w:t>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541.806,51</w:t>
            </w:r>
          </w:p>
        </w:tc>
        <w:tc>
          <w:tcPr>
            <w:tcW w:w="393"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lang/>
              </w:rPr>
            </w:pPr>
          </w:p>
        </w:tc>
      </w:tr>
      <w:tr w:rsidR="00EB4B24" w:rsidRPr="009065A9" w:rsidTr="00D32A23">
        <w:trPr>
          <w:trHeight w:val="20"/>
          <w:jc w:val="center"/>
        </w:trPr>
        <w:tc>
          <w:tcPr>
            <w:tcW w:w="766"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hAnsi="Times New Roman" w:cs="Times New Roman"/>
                <w:lang w:val="sr-Cyrl-BA"/>
              </w:rPr>
              <w:t>1.4.3.2.</w:t>
            </w:r>
            <w:r w:rsidRPr="009065A9">
              <w:rPr>
                <w:rFonts w:ascii="Times New Roman" w:hAnsi="Times New Roman" w:cs="Times New Roman"/>
              </w:rPr>
              <w:t xml:space="preserve"> Изградња и реконструкција спортских терена и дјечијих игралишта </w:t>
            </w:r>
          </w:p>
        </w:tc>
        <w:tc>
          <w:tcPr>
            <w:tcW w:w="531"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rPr>
              <w:t>Број новоизграђених спортских терена</w:t>
            </w:r>
          </w:p>
        </w:tc>
        <w:tc>
          <w:tcPr>
            <w:tcW w:w="531"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2</w:t>
            </w:r>
          </w:p>
        </w:tc>
        <w:tc>
          <w:tcPr>
            <w:tcW w:w="414"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Дјечије игрелиште у Јањи и дјечије игралиште у улици Незнаних јунака</w:t>
            </w:r>
          </w:p>
        </w:tc>
        <w:tc>
          <w:tcPr>
            <w:tcW w:w="44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lang w:val="sr-Cyrl-BA"/>
              </w:rPr>
              <w:t>Градска управа Града Бијељина - Одјељење за друштвене дјелатности</w:t>
            </w:r>
          </w:p>
        </w:tc>
        <w:tc>
          <w:tcPr>
            <w:tcW w:w="118"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lang w:val="sr-Cyrl-BA"/>
              </w:rPr>
            </w:pPr>
            <w:r w:rsidRPr="009065A9">
              <w:rPr>
                <w:rFonts w:ascii="Times New Roman" w:eastAsia="Times New Roman" w:hAnsi="Times New Roman" w:cs="Times New Roman"/>
                <w:bCs/>
                <w:color w:val="000000" w:themeColor="text1"/>
                <w:lang w:val="sr-Cyrl-BA"/>
              </w:rPr>
              <w:t>Не</w:t>
            </w: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tcBorders>
              <w:bottom w:val="single" w:sz="4" w:space="0" w:color="000000"/>
            </w:tcBorders>
            <w:vAlign w:val="center"/>
          </w:tcPr>
          <w:p w:rsidR="00EB4B24" w:rsidRPr="009065A9" w:rsidRDefault="00FD3A5F" w:rsidP="00063C18">
            <w:pPr>
              <w:spacing w:after="0" w:line="240" w:lineRule="auto"/>
              <w:jc w:val="center"/>
              <w:rPr>
                <w:rFonts w:ascii="Times New Roman" w:eastAsia="Times New Roman" w:hAnsi="Times New Roman" w:cs="Times New Roman"/>
                <w:b/>
                <w:bCs/>
                <w:color w:val="000000" w:themeColor="text1"/>
                <w:lang/>
              </w:rPr>
            </w:pPr>
            <w:r w:rsidRPr="009065A9">
              <w:rPr>
                <w:rFonts w:ascii="Times New Roman" w:eastAsia="Times New Roman" w:hAnsi="Times New Roman" w:cs="Times New Roman"/>
                <w:b/>
                <w:bCs/>
                <w:color w:val="000000" w:themeColor="text1"/>
                <w:lang/>
              </w:rPr>
              <w:t>320.000</w:t>
            </w:r>
          </w:p>
        </w:tc>
        <w:tc>
          <w:tcPr>
            <w:tcW w:w="562" w:type="pct"/>
            <w:gridSpan w:val="2"/>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
                <w:bCs/>
                <w:color w:val="000000" w:themeColor="text1"/>
              </w:rPr>
              <w:t>211.355,56</w:t>
            </w:r>
          </w:p>
        </w:tc>
        <w:tc>
          <w:tcPr>
            <w:tcW w:w="393" w:type="pct"/>
            <w:tcBorders>
              <w:bottom w:val="single" w:sz="4" w:space="0" w:color="000000"/>
            </w:tcBorders>
            <w:vAlign w:val="center"/>
          </w:tcPr>
          <w:p w:rsidR="00EB4B24" w:rsidRPr="009065A9" w:rsidRDefault="00FD3A5F" w:rsidP="00FD3A5F">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66,04%</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62" w:type="pct"/>
            <w:gridSpan w:val="2"/>
            <w:tcBorders>
              <w:bottom w:val="single" w:sz="4" w:space="0" w:color="000000"/>
            </w:tcBorders>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393" w:type="pct"/>
            <w:tcBorders>
              <w:bottom w:val="single" w:sz="4" w:space="0" w:color="000000"/>
            </w:tcBorders>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r>
      <w:tr w:rsidR="00EB4B24" w:rsidRPr="009065A9" w:rsidTr="00D32A23">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FD3A5F" w:rsidP="00063C18">
            <w:pPr>
              <w:spacing w:after="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rPr>
              <w:t>320.000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
                <w:bCs/>
                <w:color w:val="000000" w:themeColor="text1"/>
              </w:rPr>
              <w:t>211.355,56</w:t>
            </w:r>
          </w:p>
        </w:tc>
        <w:tc>
          <w:tcPr>
            <w:tcW w:w="393" w:type="pct"/>
            <w:tcBorders>
              <w:bottom w:val="single" w:sz="4" w:space="0" w:color="000000"/>
            </w:tcBorders>
            <w:shd w:val="clear" w:color="auto" w:fill="F2F2F2" w:themeFill="background1" w:themeFillShade="F2"/>
            <w:vAlign w:val="center"/>
          </w:tcPr>
          <w:p w:rsidR="00EB4B24" w:rsidRPr="009065A9" w:rsidRDefault="00FD3A5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66,04%</w:t>
            </w:r>
          </w:p>
        </w:tc>
      </w:tr>
      <w:tr w:rsidR="00EB4B24" w:rsidRPr="009065A9" w:rsidTr="00D32A23">
        <w:trPr>
          <w:trHeight w:val="20"/>
          <w:jc w:val="center"/>
        </w:trPr>
        <w:tc>
          <w:tcPr>
            <w:tcW w:w="3207" w:type="pct"/>
            <w:gridSpan w:val="7"/>
            <w:vMerge w:val="restart"/>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
                <w:color w:val="000000" w:themeColor="text1"/>
              </w:rPr>
              <w:t xml:space="preserve">Укупно за мјеру </w:t>
            </w:r>
            <w:r w:rsidRPr="009065A9">
              <w:rPr>
                <w:rFonts w:ascii="Times New Roman" w:eastAsia="Calibri" w:hAnsi="Times New Roman" w:cs="Times New Roman"/>
                <w:b/>
                <w:color w:val="000000"/>
                <w:lang w:val="bs-Latn-BA"/>
              </w:rPr>
              <w:t>1</w:t>
            </w:r>
            <w:r w:rsidRPr="009065A9">
              <w:rPr>
                <w:rFonts w:ascii="Times New Roman" w:eastAsia="Calibri" w:hAnsi="Times New Roman" w:cs="Times New Roman"/>
                <w:b/>
                <w:color w:val="000000"/>
              </w:rPr>
              <w:t xml:space="preserve">.4.3. </w:t>
            </w:r>
            <w:r w:rsidRPr="009065A9">
              <w:rPr>
                <w:rFonts w:ascii="Times New Roman" w:hAnsi="Times New Roman" w:cs="Times New Roman"/>
                <w:b/>
                <w:color w:val="000000"/>
                <w:lang w:val="sr-Cyrl-BA"/>
              </w:rPr>
              <w:t>Изградња и реконструкција спортске инфраструктуре у градским и сеоским подручјима</w:t>
            </w: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EB4B24" w:rsidRPr="009065A9" w:rsidRDefault="00FD3A5F" w:rsidP="00063C18">
            <w:pPr>
              <w:spacing w:after="0" w:line="240" w:lineRule="auto"/>
              <w:jc w:val="center"/>
              <w:rPr>
                <w:rFonts w:ascii="Times New Roman" w:eastAsia="Times New Roman" w:hAnsi="Times New Roman" w:cs="Times New Roman"/>
                <w:b/>
                <w:bCs/>
                <w:color w:val="000000" w:themeColor="text1"/>
                <w:lang/>
              </w:rPr>
            </w:pPr>
            <w:r w:rsidRPr="009065A9">
              <w:rPr>
                <w:rFonts w:ascii="Times New Roman" w:eastAsia="Times New Roman" w:hAnsi="Times New Roman" w:cs="Times New Roman"/>
                <w:b/>
                <w:bCs/>
                <w:color w:val="000000" w:themeColor="text1"/>
                <w:lang/>
              </w:rPr>
              <w:t>320.000</w:t>
            </w:r>
          </w:p>
        </w:tc>
        <w:tc>
          <w:tcPr>
            <w:tcW w:w="55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lang/>
              </w:rPr>
            </w:pPr>
            <w:r w:rsidRPr="009065A9">
              <w:rPr>
                <w:rFonts w:ascii="Times New Roman" w:eastAsia="Times New Roman" w:hAnsi="Times New Roman" w:cs="Times New Roman"/>
                <w:b/>
                <w:bCs/>
                <w:color w:val="000000" w:themeColor="text1"/>
              </w:rPr>
              <w:t>2</w:t>
            </w:r>
            <w:r w:rsidR="00F06EE1" w:rsidRPr="009065A9">
              <w:rPr>
                <w:rFonts w:ascii="Times New Roman" w:eastAsia="Times New Roman" w:hAnsi="Times New Roman" w:cs="Times New Roman"/>
                <w:b/>
                <w:bCs/>
                <w:color w:val="000000" w:themeColor="text1"/>
                <w:lang/>
              </w:rPr>
              <w:t>45.272</w:t>
            </w:r>
            <w:r w:rsidRPr="009065A9">
              <w:rPr>
                <w:rFonts w:ascii="Times New Roman" w:eastAsia="Times New Roman" w:hAnsi="Times New Roman" w:cs="Times New Roman"/>
                <w:b/>
                <w:bCs/>
                <w:color w:val="000000" w:themeColor="text1"/>
              </w:rPr>
              <w:t>,</w:t>
            </w:r>
            <w:r w:rsidR="00F06EE1" w:rsidRPr="009065A9">
              <w:rPr>
                <w:rFonts w:ascii="Times New Roman" w:eastAsia="Times New Roman" w:hAnsi="Times New Roman" w:cs="Times New Roman"/>
                <w:b/>
                <w:bCs/>
                <w:color w:val="000000" w:themeColor="text1"/>
                <w:lang/>
              </w:rPr>
              <w:t>91</w:t>
            </w:r>
          </w:p>
        </w:tc>
        <w:tc>
          <w:tcPr>
            <w:tcW w:w="397" w:type="pct"/>
            <w:gridSpan w:val="2"/>
            <w:shd w:val="clear" w:color="auto" w:fill="DEEAF6" w:themeFill="accent1" w:themeFillTint="33"/>
            <w:vAlign w:val="center"/>
          </w:tcPr>
          <w:p w:rsidR="00EB4B24" w:rsidRPr="009065A9" w:rsidRDefault="00FD3A5F" w:rsidP="00063C18">
            <w:pPr>
              <w:spacing w:after="0" w:line="240" w:lineRule="auto"/>
              <w:jc w:val="center"/>
              <w:rPr>
                <w:rFonts w:ascii="Times New Roman" w:eastAsia="Times New Roman" w:hAnsi="Times New Roman" w:cs="Times New Roman"/>
                <w:color w:val="000000" w:themeColor="text1"/>
                <w:lang/>
              </w:rPr>
            </w:pPr>
            <w:r w:rsidRPr="009065A9">
              <w:rPr>
                <w:rFonts w:ascii="Times New Roman" w:eastAsia="Times New Roman" w:hAnsi="Times New Roman" w:cs="Times New Roman"/>
                <w:color w:val="000000" w:themeColor="text1"/>
                <w:lang/>
              </w:rPr>
              <w:t>66,04%</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EB4B24" w:rsidRPr="009065A9" w:rsidRDefault="00FD3A5F"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
                <w:color w:val="000000" w:themeColor="text1"/>
                <w:lang w:val="sr-Cyrl-BA"/>
              </w:rPr>
              <w:t>0</w:t>
            </w:r>
          </w:p>
        </w:tc>
        <w:tc>
          <w:tcPr>
            <w:tcW w:w="55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
                <w:bCs/>
                <w:color w:val="000000" w:themeColor="text1"/>
                <w:lang w:val="sr-Cyrl-BA"/>
              </w:rPr>
              <w:t>507.889,16</w:t>
            </w:r>
          </w:p>
        </w:tc>
        <w:tc>
          <w:tcPr>
            <w:tcW w:w="397" w:type="pct"/>
            <w:gridSpan w:val="2"/>
            <w:shd w:val="clear" w:color="auto" w:fill="DEEAF6" w:themeFill="accent1" w:themeFillTint="33"/>
            <w:vAlign w:val="center"/>
          </w:tcPr>
          <w:p w:rsidR="00EB4B24" w:rsidRPr="009065A9" w:rsidRDefault="00FD3A5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FD3A5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EB4B24" w:rsidRPr="009065A9" w:rsidRDefault="00FD3A5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FD3A5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EB4B24" w:rsidRPr="009065A9" w:rsidRDefault="00FD3A5F"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EB4B24" w:rsidRPr="009065A9" w:rsidRDefault="00FD3A5F" w:rsidP="00063C18">
            <w:pPr>
              <w:spacing w:after="120" w:line="240" w:lineRule="auto"/>
              <w:jc w:val="center"/>
              <w:rPr>
                <w:rFonts w:ascii="Times New Roman" w:eastAsia="Times New Roman" w:hAnsi="Times New Roman" w:cs="Times New Roman"/>
                <w:b/>
                <w:bCs/>
                <w:color w:val="000000" w:themeColor="text1"/>
                <w:lang/>
              </w:rPr>
            </w:pPr>
            <w:r w:rsidRPr="009065A9">
              <w:rPr>
                <w:rFonts w:ascii="Times New Roman" w:eastAsia="Times New Roman" w:hAnsi="Times New Roman" w:cs="Times New Roman"/>
                <w:b/>
                <w:bCs/>
                <w:color w:val="000000" w:themeColor="text1"/>
                <w:lang/>
              </w:rPr>
              <w:t>320.000</w:t>
            </w:r>
          </w:p>
        </w:tc>
        <w:tc>
          <w:tcPr>
            <w:tcW w:w="558" w:type="pct"/>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
                <w:bCs/>
                <w:color w:val="000000" w:themeColor="text1"/>
                <w:lang w:val="en-US"/>
              </w:rPr>
            </w:pPr>
            <w:r w:rsidRPr="009065A9">
              <w:rPr>
                <w:rFonts w:ascii="Times New Roman" w:eastAsia="Times New Roman" w:hAnsi="Times New Roman" w:cs="Times New Roman"/>
                <w:b/>
                <w:bCs/>
                <w:color w:val="000000" w:themeColor="text1"/>
                <w:lang w:val="en-US"/>
              </w:rPr>
              <w:t>753</w:t>
            </w:r>
            <w:r w:rsidR="00FD3A5F" w:rsidRPr="009065A9">
              <w:rPr>
                <w:rFonts w:ascii="Times New Roman" w:eastAsia="Times New Roman" w:hAnsi="Times New Roman" w:cs="Times New Roman"/>
                <w:b/>
                <w:bCs/>
                <w:color w:val="000000" w:themeColor="text1"/>
                <w:lang/>
              </w:rPr>
              <w:t>.</w:t>
            </w:r>
            <w:r w:rsidRPr="009065A9">
              <w:rPr>
                <w:rFonts w:ascii="Times New Roman" w:eastAsia="Times New Roman" w:hAnsi="Times New Roman" w:cs="Times New Roman"/>
                <w:b/>
                <w:bCs/>
                <w:color w:val="000000" w:themeColor="text1"/>
                <w:lang w:val="en-US"/>
              </w:rPr>
              <w:t>162,07</w:t>
            </w:r>
          </w:p>
        </w:tc>
        <w:tc>
          <w:tcPr>
            <w:tcW w:w="397" w:type="pct"/>
            <w:gridSpan w:val="2"/>
            <w:shd w:val="clear" w:color="auto" w:fill="DEEAF6" w:themeFill="accent1" w:themeFillTint="33"/>
            <w:vAlign w:val="center"/>
          </w:tcPr>
          <w:p w:rsidR="00EB4B24" w:rsidRPr="009065A9" w:rsidRDefault="00FD3A5F" w:rsidP="00063C18">
            <w:pPr>
              <w:spacing w:after="120" w:line="240" w:lineRule="auto"/>
              <w:jc w:val="center"/>
              <w:rPr>
                <w:rFonts w:ascii="Times New Roman" w:eastAsia="Times New Roman" w:hAnsi="Times New Roman" w:cs="Times New Roman"/>
                <w:b/>
                <w:bCs/>
                <w:color w:val="000000" w:themeColor="text1"/>
                <w:lang/>
              </w:rPr>
            </w:pPr>
            <w:r w:rsidRPr="009065A9">
              <w:rPr>
                <w:rFonts w:ascii="Times New Roman" w:eastAsia="Times New Roman" w:hAnsi="Times New Roman" w:cs="Times New Roman"/>
                <w:b/>
                <w:bCs/>
                <w:color w:val="000000" w:themeColor="text1"/>
                <w:lang/>
              </w:rPr>
              <w:t>235,36%</w:t>
            </w:r>
          </w:p>
        </w:tc>
      </w:tr>
    </w:tbl>
    <w:p w:rsidR="00EB4B24" w:rsidRPr="009065A9" w:rsidRDefault="00EB4B24" w:rsidP="00EB4B24">
      <w:pPr>
        <w:pStyle w:val="EndnoteText"/>
        <w:spacing w:after="60"/>
        <w:jc w:val="both"/>
        <w:rPr>
          <w:rFonts w:ascii="Times New Roman" w:hAnsi="Times New Roman" w:cs="Times New Roman"/>
          <w:b/>
          <w:color w:val="000000" w:themeColor="text1"/>
          <w:sz w:val="22"/>
          <w:szCs w:val="22"/>
          <w:lang w:val="bs-Cyrl-BA"/>
        </w:rPr>
      </w:pPr>
    </w:p>
    <w:tbl>
      <w:tblPr>
        <w:tblpPr w:leftFromText="180" w:rightFromText="180"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83"/>
        <w:gridCol w:w="7684"/>
      </w:tblGrid>
      <w:tr w:rsidR="00EB4B24" w:rsidRPr="009065A9" w:rsidTr="00063C18">
        <w:trPr>
          <w:trHeight w:val="20"/>
        </w:trPr>
        <w:tc>
          <w:tcPr>
            <w:tcW w:w="2500" w:type="pct"/>
            <w:shd w:val="clear" w:color="auto" w:fill="DEEAF6" w:themeFill="accent1" w:themeFillTint="33"/>
            <w:tcMar>
              <w:top w:w="0" w:type="dxa"/>
              <w:left w:w="108" w:type="dxa"/>
              <w:bottom w:w="0" w:type="dxa"/>
              <w:right w:w="108" w:type="dxa"/>
            </w:tcMar>
            <w:vAlign w:val="center"/>
          </w:tcPr>
          <w:p w:rsidR="00EB4B24" w:rsidRPr="009065A9" w:rsidRDefault="00EB4B24" w:rsidP="00063C18">
            <w:pPr>
              <w:spacing w:after="0" w:line="240" w:lineRule="auto"/>
              <w:rPr>
                <w:rFonts w:ascii="Times New Roman" w:hAnsi="Times New Roman" w:cs="Times New Roman"/>
                <w:b/>
              </w:rPr>
            </w:pPr>
            <w:r w:rsidRPr="009065A9">
              <w:rPr>
                <w:rFonts w:ascii="Times New Roman" w:hAnsi="Times New Roman" w:cs="Times New Roman"/>
                <w:b/>
              </w:rPr>
              <w:t>Редни број и мјера:</w:t>
            </w:r>
          </w:p>
          <w:p w:rsidR="00EB4B24" w:rsidRPr="009065A9" w:rsidRDefault="00EB4B24" w:rsidP="00063C18">
            <w:pPr>
              <w:spacing w:after="0" w:line="240" w:lineRule="auto"/>
              <w:rPr>
                <w:rFonts w:ascii="Times New Roman" w:eastAsia="Times New Roman" w:hAnsi="Times New Roman" w:cs="Times New Roman"/>
                <w:b/>
              </w:rPr>
            </w:pPr>
            <w:r w:rsidRPr="009065A9">
              <w:rPr>
                <w:rFonts w:ascii="Times New Roman" w:eastAsia="Calibri" w:hAnsi="Times New Roman" w:cs="Times New Roman"/>
                <w:b/>
                <w:color w:val="000000"/>
                <w:lang w:val="bs-Latn-BA"/>
              </w:rPr>
              <w:t xml:space="preserve">1.5.2. </w:t>
            </w:r>
            <w:r w:rsidRPr="009065A9">
              <w:rPr>
                <w:rFonts w:ascii="Times New Roman" w:hAnsi="Times New Roman" w:cs="Times New Roman"/>
                <w:b/>
                <w:color w:val="000000"/>
                <w:lang w:val="sr-Cyrl-BA"/>
              </w:rPr>
              <w:t>Подршка ангажману цивилног сектора</w:t>
            </w:r>
          </w:p>
        </w:tc>
        <w:tc>
          <w:tcPr>
            <w:tcW w:w="2500" w:type="pct"/>
            <w:shd w:val="clear" w:color="auto" w:fill="DEEAF6" w:themeFill="accent1" w:themeFillTint="33"/>
          </w:tcPr>
          <w:p w:rsidR="00EB4B24" w:rsidRPr="009065A9" w:rsidRDefault="00EB4B24"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EB4B24" w:rsidRPr="009065A9" w:rsidRDefault="00EB4B24" w:rsidP="00063C18">
            <w:pPr>
              <w:spacing w:after="0" w:line="240" w:lineRule="auto"/>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lang w:val="sr-Cyrl-BA"/>
              </w:rPr>
              <w:t xml:space="preserve">Одјељење за друштвене дјелатности - </w:t>
            </w:r>
            <w:r w:rsidRPr="009065A9">
              <w:rPr>
                <w:rFonts w:ascii="Times New Roman" w:eastAsia="Times New Roman" w:hAnsi="Times New Roman" w:cs="Times New Roman"/>
                <w:b/>
                <w:color w:val="000000" w:themeColor="text1"/>
              </w:rPr>
              <w:t>ПЈТ 0005210</w:t>
            </w:r>
          </w:p>
        </w:tc>
      </w:tr>
      <w:tr w:rsidR="00EB4B24"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EB4B24" w:rsidRPr="009065A9" w:rsidRDefault="00EB4B24" w:rsidP="00063C18">
            <w:pPr>
              <w:spacing w:after="0"/>
              <w:rPr>
                <w:rFonts w:ascii="Times New Roman" w:hAnsi="Times New Roman" w:cs="Times New Roman"/>
                <w:bCs/>
                <w:color w:val="000000"/>
                <w:lang w:val="sr-Cyrl-BA"/>
              </w:rPr>
            </w:pPr>
            <w:r w:rsidRPr="009065A9">
              <w:rPr>
                <w:rFonts w:ascii="Times New Roman" w:eastAsia="Calibri" w:hAnsi="Times New Roman" w:cs="Times New Roman"/>
                <w:b/>
                <w:color w:val="000000"/>
                <w:lang w:val="sr-Cyrl-BA"/>
              </w:rPr>
              <w:t>Стратешки документ, стратешки циљ и приоритет:</w:t>
            </w:r>
            <w:r w:rsidRPr="009065A9">
              <w:rPr>
                <w:rFonts w:ascii="Times New Roman" w:hAnsi="Times New Roman" w:cs="Times New Roman"/>
                <w:b/>
                <w:color w:val="000000"/>
                <w:lang w:val="sr-Cyrl-BA"/>
              </w:rPr>
              <w:t xml:space="preserve"> </w:t>
            </w:r>
            <w:r w:rsidRPr="009065A9">
              <w:rPr>
                <w:rFonts w:ascii="Times New Roman" w:hAnsi="Times New Roman" w:cs="Times New Roman"/>
                <w:bCs/>
                <w:color w:val="000000"/>
                <w:lang w:val="sr-Cyrl-BA"/>
              </w:rPr>
              <w:t xml:space="preserve">Стратегија развоја Града Бијељина 2024-2030; </w:t>
            </w:r>
          </w:p>
          <w:p w:rsidR="00EB4B24" w:rsidRPr="009065A9" w:rsidRDefault="00EB4B24" w:rsidP="00063C18">
            <w:pPr>
              <w:spacing w:after="0"/>
              <w:rPr>
                <w:rFonts w:ascii="Times New Roman" w:hAnsi="Times New Roman" w:cs="Times New Roman"/>
                <w:bCs/>
                <w:color w:val="000000"/>
                <w:lang w:val="sr-Cyrl-BA"/>
              </w:rPr>
            </w:pPr>
            <w:r w:rsidRPr="009065A9">
              <w:rPr>
                <w:rFonts w:ascii="Times New Roman" w:hAnsi="Times New Roman" w:cs="Times New Roman"/>
                <w:b/>
                <w:color w:val="000000"/>
                <w:lang w:val="sr-Cyrl-BA"/>
              </w:rPr>
              <w:t xml:space="preserve">СЦ: 1. </w:t>
            </w:r>
            <w:r w:rsidRPr="009065A9">
              <w:rPr>
                <w:rFonts w:ascii="Times New Roman" w:hAnsi="Times New Roman" w:cs="Times New Roman"/>
                <w:bCs/>
                <w:color w:val="000000"/>
                <w:lang w:val="sr-Cyrl-BA"/>
              </w:rPr>
              <w:t xml:space="preserve">Побољшати демографску структуру и унаприједити квалитет живота становника Бијељине;  </w:t>
            </w:r>
          </w:p>
          <w:p w:rsidR="00EB4B24" w:rsidRPr="009065A9" w:rsidRDefault="00EB4B24" w:rsidP="00063C18">
            <w:pPr>
              <w:spacing w:after="0" w:line="240" w:lineRule="auto"/>
              <w:rPr>
                <w:rFonts w:ascii="Times New Roman" w:hAnsi="Times New Roman" w:cs="Times New Roman"/>
                <w:b/>
                <w:bCs/>
                <w:color w:val="000000" w:themeColor="text1"/>
              </w:rPr>
            </w:pPr>
            <w:r w:rsidRPr="009065A9">
              <w:rPr>
                <w:rFonts w:ascii="Times New Roman" w:hAnsi="Times New Roman" w:cs="Times New Roman"/>
                <w:b/>
                <w:color w:val="000000"/>
                <w:lang w:val="sr-Cyrl-BA"/>
              </w:rPr>
              <w:t>Приоритет 1.5.</w:t>
            </w:r>
            <w:r w:rsidRPr="009065A9">
              <w:rPr>
                <w:rFonts w:ascii="Times New Roman" w:hAnsi="Times New Roman" w:cs="Times New Roman"/>
                <w:bCs/>
                <w:lang w:val="sr-Cyrl-BA"/>
              </w:rPr>
              <w:t xml:space="preserve"> </w:t>
            </w:r>
            <w:r w:rsidRPr="009065A9">
              <w:rPr>
                <w:rFonts w:ascii="Times New Roman" w:hAnsi="Times New Roman" w:cs="Times New Roman"/>
                <w:bCs/>
                <w:color w:val="000000"/>
                <w:lang w:val="sr-Cyrl-BA"/>
              </w:rPr>
              <w:t>Ојачати капацитете локалне управе и цивилног сектора</w:t>
            </w:r>
          </w:p>
        </w:tc>
      </w:tr>
    </w:tbl>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1"/>
        <w:gridCol w:w="1643"/>
        <w:gridCol w:w="1643"/>
        <w:gridCol w:w="1281"/>
        <w:gridCol w:w="1368"/>
        <w:gridCol w:w="365"/>
        <w:gridCol w:w="1253"/>
        <w:gridCol w:w="1299"/>
        <w:gridCol w:w="1293"/>
        <w:gridCol w:w="1726"/>
        <w:gridCol w:w="12"/>
        <w:gridCol w:w="1216"/>
      </w:tblGrid>
      <w:tr w:rsidR="00EB4B24" w:rsidRPr="009065A9" w:rsidTr="00D32A23">
        <w:trPr>
          <w:trHeight w:val="20"/>
          <w:jc w:val="center"/>
        </w:trPr>
        <w:tc>
          <w:tcPr>
            <w:tcW w:w="766" w:type="pct"/>
            <w:vMerge w:val="restart"/>
            <w:shd w:val="clear" w:color="auto" w:fill="D0CECE" w:themeFill="background2" w:themeFillShade="E6"/>
            <w:vAlign w:val="center"/>
          </w:tcPr>
          <w:p w:rsidR="00EB4B24" w:rsidRPr="009065A9" w:rsidRDefault="00EB4B24"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EB4B24" w:rsidRPr="009065A9" w:rsidRDefault="00EB4B24" w:rsidP="00063C18">
            <w:pPr>
              <w:spacing w:after="0" w:line="240" w:lineRule="auto"/>
              <w:jc w:val="center"/>
              <w:rPr>
                <w:rFonts w:ascii="Times New Roman" w:eastAsia="Times New Roman" w:hAnsi="Times New Roman" w:cs="Times New Roman"/>
                <w:color w:val="000000" w:themeColor="text1"/>
                <w:lang w:val="bs-Cyrl-BA"/>
              </w:rPr>
            </w:pPr>
          </w:p>
        </w:tc>
        <w:tc>
          <w:tcPr>
            <w:tcW w:w="531"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31"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414"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hAnsi="Times New Roman" w:cs="Times New Roman"/>
                <w:b/>
                <w:color w:val="000000" w:themeColor="text1"/>
                <w:lang w:val="bs-Cyrl-BA"/>
              </w:rPr>
            </w:pPr>
            <w:r w:rsidRPr="009065A9">
              <w:rPr>
                <w:rFonts w:ascii="Times New Roman" w:hAnsi="Times New Roman" w:cs="Times New Roman"/>
                <w:b/>
                <w:color w:val="000000" w:themeColor="text1"/>
                <w:lang w:val="bs-Cyrl-BA"/>
              </w:rPr>
              <w:t>Статус</w:t>
            </w:r>
          </w:p>
          <w:p w:rsidR="00EB4B24" w:rsidRPr="009065A9" w:rsidRDefault="00EB4B24" w:rsidP="00D32A23">
            <w:pPr>
              <w:spacing w:after="0" w:line="240" w:lineRule="auto"/>
              <w:jc w:val="center"/>
              <w:rPr>
                <w:rFonts w:ascii="Times New Roman" w:hAnsi="Times New Roman" w:cs="Times New Roman"/>
                <w:color w:val="000000" w:themeColor="text1"/>
                <w:lang w:val="bs-Cyrl-BA"/>
              </w:rPr>
            </w:pPr>
            <w:r w:rsidRPr="009065A9">
              <w:rPr>
                <w:rFonts w:ascii="Times New Roman" w:hAnsi="Times New Roman" w:cs="Times New Roman"/>
                <w:color w:val="000000" w:themeColor="text1"/>
                <w:lang w:val="bs-Cyrl-BA"/>
              </w:rPr>
              <w:t>Да, за извршено / Не, за неизврше-но</w:t>
            </w:r>
          </w:p>
        </w:tc>
        <w:tc>
          <w:tcPr>
            <w:tcW w:w="442"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EB4B24" w:rsidRPr="009065A9" w:rsidRDefault="00EB4B24" w:rsidP="00D32A23">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118"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rPr>
            </w:pPr>
            <w:r w:rsidRPr="009065A9">
              <w:rPr>
                <w:rFonts w:ascii="Times New Roman" w:hAnsi="Times New Roman" w:cs="Times New Roman"/>
                <w:b/>
              </w:rPr>
              <w:t>ПЈИ</w:t>
            </w:r>
          </w:p>
        </w:tc>
        <w:tc>
          <w:tcPr>
            <w:tcW w:w="405" w:type="pc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rPr>
            </w:pPr>
            <w:r w:rsidRPr="009065A9">
              <w:rPr>
                <w:rFonts w:ascii="Times New Roman" w:hAnsi="Times New Roman" w:cs="Times New Roman"/>
                <w:b/>
              </w:rPr>
              <w:t>Усваја Скупштина Града</w:t>
            </w:r>
          </w:p>
        </w:tc>
        <w:tc>
          <w:tcPr>
            <w:tcW w:w="1793" w:type="pct"/>
            <w:gridSpan w:val="5"/>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t>Извори и износи планираних и извршених финансијских средстава у КМ</w:t>
            </w:r>
          </w:p>
        </w:tc>
      </w:tr>
      <w:tr w:rsidR="00EB4B24" w:rsidRPr="009065A9" w:rsidTr="00D32A23">
        <w:trPr>
          <w:trHeight w:val="473"/>
          <w:jc w:val="center"/>
        </w:trPr>
        <w:tc>
          <w:tcPr>
            <w:tcW w:w="766" w:type="pct"/>
            <w:vMerge/>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rPr>
            </w:pPr>
          </w:p>
        </w:tc>
        <w:tc>
          <w:tcPr>
            <w:tcW w:w="118"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Cs/>
              </w:rPr>
            </w:pPr>
          </w:p>
        </w:tc>
        <w:tc>
          <w:tcPr>
            <w:tcW w:w="405" w:type="pc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Cs/>
                <w:spacing w:val="-2"/>
              </w:rPr>
            </w:pP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Да </w:t>
            </w:r>
            <w:r w:rsidRPr="009065A9">
              <w:rPr>
                <w:rFonts w:ascii="Times New Roman" w:eastAsia="Times New Roman" w:hAnsi="Times New Roman" w:cs="Times New Roman"/>
                <w:spacing w:val="-2"/>
              </w:rPr>
              <w:t>/</w:t>
            </w:r>
            <w:r w:rsidRPr="009065A9">
              <w:rPr>
                <w:rFonts w:ascii="Times New Roman" w:eastAsia="Times New Roman" w:hAnsi="Times New Roman" w:cs="Times New Roman"/>
                <w:spacing w:val="-2"/>
                <w:lang w:val="bs-Cyrl-BA"/>
              </w:rPr>
              <w:t xml:space="preserve"> Не</w:t>
            </w:r>
            <w:r w:rsidRPr="009065A9">
              <w:rPr>
                <w:rFonts w:ascii="Times New Roman" w:eastAsia="Times New Roman" w:hAnsi="Times New Roman" w:cs="Times New Roman"/>
                <w:spacing w:val="-2"/>
              </w:rPr>
              <w:t>)</w:t>
            </w:r>
          </w:p>
        </w:tc>
        <w:tc>
          <w:tcPr>
            <w:tcW w:w="420"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418"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62" w:type="pct"/>
            <w:gridSpan w:val="2"/>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393"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EB4B24" w:rsidRPr="009065A9" w:rsidTr="00D32A23">
        <w:trPr>
          <w:trHeight w:val="20"/>
          <w:jc w:val="center"/>
        </w:trPr>
        <w:tc>
          <w:tcPr>
            <w:tcW w:w="766"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lang w:val="bs-Cyrl-BA"/>
              </w:rPr>
            </w:pPr>
            <w:r w:rsidRPr="009065A9">
              <w:rPr>
                <w:rFonts w:ascii="Times New Roman" w:hAnsi="Times New Roman" w:cs="Times New Roman"/>
              </w:rPr>
              <w:t xml:space="preserve">1.5.2.2. Подршка реализацији пројектних активности ОЦД </w:t>
            </w:r>
          </w:p>
        </w:tc>
        <w:tc>
          <w:tcPr>
            <w:tcW w:w="531"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rPr>
              <w:t>Број подржаних пројеката ОЦД</w:t>
            </w:r>
          </w:p>
        </w:tc>
        <w:tc>
          <w:tcPr>
            <w:tcW w:w="531" w:type="pct"/>
            <w:vMerge w:val="restart"/>
            <w:vAlign w:val="center"/>
          </w:tcPr>
          <w:p w:rsidR="00EB4B24" w:rsidRPr="009065A9" w:rsidRDefault="00EB4B24" w:rsidP="00D32A23">
            <w:pPr>
              <w:pStyle w:val="ListParagraph"/>
              <w:spacing w:after="0" w:line="240" w:lineRule="auto"/>
              <w:ind w:left="72"/>
              <w:jc w:val="center"/>
              <w:rPr>
                <w:rFonts w:ascii="Times New Roman" w:eastAsia="Times New Roman" w:hAnsi="Times New Roman" w:cs="Times New Roman"/>
              </w:rPr>
            </w:pPr>
            <w:r w:rsidRPr="009065A9">
              <w:rPr>
                <w:rFonts w:ascii="Times New Roman" w:hAnsi="Times New Roman" w:cs="Times New Roman"/>
                <w:lang w:val="sr-Cyrl-BA"/>
              </w:rPr>
              <w:t>На јавни оглас за финансирање пројеката удружења грађана на подручју Града Бијељина у 2025. години пристигло је 89 пријава, док су услове испуниле 53 пријаве, односно Град је у 2025. години одобрио средства за реализацију 53 пројекта.</w:t>
            </w:r>
          </w:p>
        </w:tc>
        <w:tc>
          <w:tcPr>
            <w:tcW w:w="414" w:type="pct"/>
            <w:vMerge w:val="restart"/>
            <w:vAlign w:val="center"/>
          </w:tcPr>
          <w:p w:rsidR="00EB4B24" w:rsidRPr="009065A9" w:rsidRDefault="00EB4B24" w:rsidP="00D32A2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Да</w:t>
            </w:r>
          </w:p>
        </w:tc>
        <w:tc>
          <w:tcPr>
            <w:tcW w:w="442" w:type="pct"/>
            <w:vMerge w:val="restart"/>
            <w:vAlign w:val="center"/>
          </w:tcPr>
          <w:p w:rsidR="00EB4B24" w:rsidRPr="009065A9" w:rsidRDefault="00EB4B24" w:rsidP="00D32A2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lang w:val="sr-Cyrl-BA"/>
              </w:rPr>
              <w:t>Град Бијељина - Одјељење за друштвене дјелатности</w:t>
            </w:r>
          </w:p>
        </w:tc>
        <w:tc>
          <w:tcPr>
            <w:tcW w:w="118" w:type="pct"/>
            <w:vMerge w:val="restart"/>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05" w:type="pct"/>
            <w:vMerge w:val="restart"/>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Не</w:t>
            </w: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350.000</w:t>
            </w:r>
          </w:p>
          <w:p w:rsidR="00EB4B24" w:rsidRPr="009065A9" w:rsidRDefault="00EB4B24" w:rsidP="00063C18">
            <w:pPr>
              <w:spacing w:after="0" w:line="240" w:lineRule="auto"/>
              <w:jc w:val="center"/>
              <w:rPr>
                <w:rFonts w:ascii="Times New Roman" w:eastAsia="Times New Roman" w:hAnsi="Times New Roman" w:cs="Times New Roman"/>
                <w:bCs/>
              </w:rPr>
            </w:pPr>
          </w:p>
        </w:tc>
        <w:tc>
          <w:tcPr>
            <w:tcW w:w="562" w:type="pct"/>
            <w:gridSpan w:val="2"/>
            <w:shd w:val="clear" w:color="auto" w:fill="FFFFFF" w:themeFill="background1"/>
            <w:vAlign w:val="center"/>
          </w:tcPr>
          <w:p w:rsidR="00F34146" w:rsidRPr="009065A9" w:rsidRDefault="00F34146" w:rsidP="00063C18">
            <w:pPr>
              <w:spacing w:after="0" w:line="240" w:lineRule="auto"/>
              <w:jc w:val="center"/>
              <w:rPr>
                <w:rFonts w:ascii="Times New Roman" w:eastAsia="Times New Roman" w:hAnsi="Times New Roman" w:cs="Times New Roman"/>
                <w:b/>
                <w:bCs/>
                <w:lang w:val="sr-Cyrl-BA"/>
              </w:rPr>
            </w:pPr>
            <w:r w:rsidRPr="009065A9">
              <w:rPr>
                <w:rFonts w:ascii="Times New Roman" w:eastAsia="Times New Roman" w:hAnsi="Times New Roman" w:cs="Times New Roman"/>
                <w:b/>
                <w:bCs/>
                <w:lang w:val="sr-Cyrl-BA"/>
              </w:rPr>
              <w:t>1.184.508,04</w:t>
            </w:r>
          </w:p>
          <w:p w:rsidR="00EB4B24" w:rsidRPr="009065A9" w:rsidRDefault="00F34146" w:rsidP="00063C18">
            <w:pPr>
              <w:spacing w:after="0" w:line="240" w:lineRule="auto"/>
              <w:jc w:val="center"/>
              <w:rPr>
                <w:rFonts w:ascii="Times New Roman" w:eastAsia="Times New Roman" w:hAnsi="Times New Roman" w:cs="Times New Roman"/>
                <w:bCs/>
                <w:lang/>
              </w:rPr>
            </w:pPr>
            <w:r w:rsidRPr="009065A9">
              <w:rPr>
                <w:rFonts w:ascii="Times New Roman" w:hAnsi="Times New Roman" w:cs="Times New Roman"/>
                <w:b/>
                <w:lang w:val="sr-Cyrl-BA"/>
              </w:rPr>
              <w:t>(</w:t>
            </w:r>
            <w:r w:rsidR="00EB4B24" w:rsidRPr="009065A9">
              <w:rPr>
                <w:rFonts w:ascii="Times New Roman" w:hAnsi="Times New Roman" w:cs="Times New Roman"/>
                <w:b/>
                <w:lang w:val="sr-Cyrl-BA"/>
              </w:rPr>
              <w:t>147.050,00 КМ</w:t>
            </w:r>
            <w:r w:rsidR="00EB4B24" w:rsidRPr="009065A9">
              <w:rPr>
                <w:rFonts w:ascii="Times New Roman" w:hAnsi="Times New Roman" w:cs="Times New Roman"/>
                <w:b/>
              </w:rPr>
              <w:t xml:space="preserve"> за пројекте удружења</w:t>
            </w:r>
            <w:r w:rsidR="00EB4B24" w:rsidRPr="009065A9">
              <w:rPr>
                <w:rFonts w:ascii="Times New Roman" w:hAnsi="Times New Roman" w:cs="Times New Roman"/>
              </w:rPr>
              <w:t xml:space="preserve"> грађана, </w:t>
            </w:r>
            <w:r w:rsidR="00EB4B24" w:rsidRPr="009065A9">
              <w:rPr>
                <w:rFonts w:ascii="Times New Roman" w:hAnsi="Times New Roman" w:cs="Times New Roman"/>
                <w:b/>
              </w:rPr>
              <w:t>225.000КМ</w:t>
            </w:r>
            <w:r w:rsidR="00EB4B24" w:rsidRPr="009065A9">
              <w:rPr>
                <w:rFonts w:ascii="Times New Roman" w:hAnsi="Times New Roman" w:cs="Times New Roman"/>
              </w:rPr>
              <w:t xml:space="preserve"> за програме удружења од општег интереса за Град, по </w:t>
            </w:r>
            <w:r w:rsidR="00EB4B24" w:rsidRPr="009065A9">
              <w:rPr>
                <w:rFonts w:ascii="Times New Roman" w:hAnsi="Times New Roman" w:cs="Times New Roman"/>
                <w:b/>
              </w:rPr>
              <w:t>захтјеву ОЦД 812.458,04</w:t>
            </w:r>
            <w:r w:rsidRPr="009065A9">
              <w:rPr>
                <w:rFonts w:ascii="Times New Roman" w:hAnsi="Times New Roman" w:cs="Times New Roman"/>
                <w:b/>
                <w:lang/>
              </w:rPr>
              <w:t>)</w:t>
            </w:r>
          </w:p>
        </w:tc>
        <w:tc>
          <w:tcPr>
            <w:tcW w:w="393" w:type="pct"/>
            <w:shd w:val="clear" w:color="auto" w:fill="FFFFFF" w:themeFill="background1"/>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color w:val="000000" w:themeColor="text1"/>
                <w:lang/>
              </w:rPr>
              <w:t>338,43%</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i/>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i/>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i/>
                <w:color w:val="000000" w:themeColor="text1"/>
              </w:rPr>
            </w:pPr>
          </w:p>
        </w:tc>
        <w:tc>
          <w:tcPr>
            <w:tcW w:w="118"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05"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BB4B10"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EB4B24" w:rsidRPr="009065A9" w:rsidRDefault="00BB4B10"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tabs>
                <w:tab w:val="left" w:pos="351"/>
              </w:tabs>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BB4B10"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EB4B24" w:rsidRPr="009065A9" w:rsidRDefault="00BB4B10"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66"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418"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62" w:type="pct"/>
            <w:gridSpan w:val="2"/>
            <w:shd w:val="clear" w:color="auto" w:fill="FFFFFF" w:themeFill="background1"/>
            <w:vAlign w:val="center"/>
          </w:tcPr>
          <w:p w:rsidR="00EB4B24" w:rsidRPr="009065A9" w:rsidRDefault="00BB4B10"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3" w:type="pct"/>
            <w:shd w:val="clear" w:color="auto" w:fill="FFFFFF" w:themeFill="background1"/>
            <w:vAlign w:val="center"/>
          </w:tcPr>
          <w:p w:rsidR="00EB4B24" w:rsidRPr="009065A9" w:rsidRDefault="00BB4B10"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66"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531"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31"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14"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44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118" w:type="pct"/>
            <w:vMerge/>
            <w:tcBorders>
              <w:bottom w:val="single" w:sz="4" w:space="0" w:color="000000"/>
            </w:tcBorders>
            <w:shd w:val="clear" w:color="auto" w:fill="F2F2F2" w:themeFill="background1" w:themeFillShade="F2"/>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405" w:type="pct"/>
            <w:vMerge/>
            <w:tcBorders>
              <w:bottom w:val="single" w:sz="4" w:space="0" w:color="000000"/>
            </w:tcBorders>
            <w:shd w:val="clear" w:color="auto" w:fill="F2F2F2" w:themeFill="background1" w:themeFillShade="F2"/>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350.000</w:t>
            </w:r>
          </w:p>
        </w:tc>
        <w:tc>
          <w:tcPr>
            <w:tcW w:w="562" w:type="pct"/>
            <w:gridSpan w:val="2"/>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rPr>
            </w:pPr>
            <w:r w:rsidRPr="009065A9">
              <w:rPr>
                <w:rFonts w:ascii="Times New Roman" w:eastAsia="Times New Roman" w:hAnsi="Times New Roman" w:cs="Times New Roman"/>
                <w:b/>
                <w:bCs/>
                <w:lang w:val="sr-Cyrl-BA"/>
              </w:rPr>
              <w:t>1.184.5</w:t>
            </w:r>
            <w:r w:rsidR="00BB4B10" w:rsidRPr="009065A9">
              <w:rPr>
                <w:rFonts w:ascii="Times New Roman" w:eastAsia="Times New Roman" w:hAnsi="Times New Roman" w:cs="Times New Roman"/>
                <w:b/>
                <w:bCs/>
                <w:lang w:val="sr-Cyrl-BA"/>
              </w:rPr>
              <w:t>0</w:t>
            </w:r>
            <w:r w:rsidRPr="009065A9">
              <w:rPr>
                <w:rFonts w:ascii="Times New Roman" w:eastAsia="Times New Roman" w:hAnsi="Times New Roman" w:cs="Times New Roman"/>
                <w:b/>
                <w:bCs/>
                <w:lang w:val="sr-Cyrl-BA"/>
              </w:rPr>
              <w:t>8,04</w:t>
            </w:r>
          </w:p>
        </w:tc>
        <w:tc>
          <w:tcPr>
            <w:tcW w:w="393" w:type="pct"/>
            <w:tcBorders>
              <w:bottom w:val="single" w:sz="4" w:space="0" w:color="000000"/>
            </w:tcBorders>
            <w:shd w:val="clear" w:color="auto" w:fill="F2F2F2" w:themeFill="background1" w:themeFillShade="F2"/>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color w:val="000000" w:themeColor="text1"/>
                <w:lang/>
              </w:rPr>
              <w:t>338,43%</w:t>
            </w:r>
          </w:p>
        </w:tc>
      </w:tr>
      <w:tr w:rsidR="00EB4B24" w:rsidRPr="009065A9" w:rsidTr="00D32A23">
        <w:trPr>
          <w:trHeight w:val="20"/>
          <w:jc w:val="center"/>
        </w:trPr>
        <w:tc>
          <w:tcPr>
            <w:tcW w:w="3207" w:type="pct"/>
            <w:gridSpan w:val="7"/>
            <w:vMerge w:val="restart"/>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FF0000"/>
              </w:rPr>
            </w:pPr>
            <w:r w:rsidRPr="009065A9">
              <w:rPr>
                <w:rFonts w:ascii="Times New Roman" w:hAnsi="Times New Roman" w:cs="Times New Roman"/>
                <w:b/>
              </w:rPr>
              <w:t xml:space="preserve">Укупно за мјеру </w:t>
            </w:r>
            <w:r w:rsidR="00077B81" w:rsidRPr="009065A9">
              <w:rPr>
                <w:rFonts w:ascii="Times New Roman" w:eastAsia="Calibri" w:hAnsi="Times New Roman" w:cs="Times New Roman"/>
                <w:b/>
                <w:color w:val="000000"/>
                <w:lang w:val="bs-Latn-BA"/>
              </w:rPr>
              <w:t xml:space="preserve">1.5.2. </w:t>
            </w:r>
            <w:r w:rsidR="00077B81" w:rsidRPr="009065A9">
              <w:rPr>
                <w:rFonts w:ascii="Times New Roman" w:hAnsi="Times New Roman" w:cs="Times New Roman"/>
                <w:b/>
                <w:color w:val="000000"/>
                <w:lang w:val="sr-Cyrl-BA"/>
              </w:rPr>
              <w:t>Подршка ангажману цивилног сектора</w:t>
            </w: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350.000</w:t>
            </w:r>
          </w:p>
        </w:tc>
        <w:tc>
          <w:tcPr>
            <w:tcW w:w="558" w:type="pct"/>
            <w:shd w:val="clear" w:color="auto" w:fill="DEEAF6" w:themeFill="accent1" w:themeFillTint="33"/>
            <w:vAlign w:val="center"/>
          </w:tcPr>
          <w:p w:rsidR="00EB4B24" w:rsidRPr="009065A9" w:rsidRDefault="00F34146" w:rsidP="00063C18">
            <w:pPr>
              <w:spacing w:after="0" w:line="240" w:lineRule="auto"/>
              <w:jc w:val="center"/>
              <w:rPr>
                <w:rFonts w:ascii="Times New Roman" w:eastAsia="Times New Roman" w:hAnsi="Times New Roman" w:cs="Times New Roman"/>
                <w:color w:val="000000" w:themeColor="text1"/>
                <w:lang/>
              </w:rPr>
            </w:pPr>
            <w:r w:rsidRPr="009065A9">
              <w:rPr>
                <w:rFonts w:ascii="Times New Roman" w:eastAsia="Times New Roman" w:hAnsi="Times New Roman" w:cs="Times New Roman"/>
                <w:color w:val="000000" w:themeColor="text1"/>
                <w:lang/>
              </w:rPr>
              <w:t>1.184.508,04</w:t>
            </w:r>
          </w:p>
        </w:tc>
        <w:tc>
          <w:tcPr>
            <w:tcW w:w="397" w:type="pct"/>
            <w:gridSpan w:val="2"/>
            <w:shd w:val="clear" w:color="auto" w:fill="DEEAF6" w:themeFill="accent1" w:themeFillTint="33"/>
            <w:vAlign w:val="center"/>
          </w:tcPr>
          <w:p w:rsidR="00EB4B24" w:rsidRPr="009065A9" w:rsidRDefault="00F34146" w:rsidP="00063C18">
            <w:pPr>
              <w:spacing w:after="0" w:line="240" w:lineRule="auto"/>
              <w:jc w:val="center"/>
              <w:rPr>
                <w:rFonts w:ascii="Times New Roman" w:eastAsia="Times New Roman" w:hAnsi="Times New Roman" w:cs="Times New Roman"/>
                <w:color w:val="000000" w:themeColor="text1"/>
                <w:lang/>
              </w:rPr>
            </w:pPr>
            <w:r w:rsidRPr="009065A9">
              <w:rPr>
                <w:rFonts w:ascii="Times New Roman" w:eastAsia="Times New Roman" w:hAnsi="Times New Roman" w:cs="Times New Roman"/>
                <w:color w:val="000000" w:themeColor="text1"/>
                <w:lang/>
              </w:rPr>
              <w:t>338,43%</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418" w:type="pct"/>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8" w:type="pct"/>
            <w:shd w:val="clear" w:color="auto" w:fill="DEEAF6" w:themeFill="accent1" w:themeFillTint="33"/>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397" w:type="pct"/>
            <w:gridSpan w:val="2"/>
            <w:shd w:val="clear" w:color="auto" w:fill="DEEAF6" w:themeFill="accent1" w:themeFillTint="33"/>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3207" w:type="pct"/>
            <w:gridSpan w:val="7"/>
            <w:vMerge/>
            <w:shd w:val="clear" w:color="auto" w:fill="DEEAF6" w:themeFill="accent1" w:themeFillTint="33"/>
            <w:vAlign w:val="center"/>
          </w:tcPr>
          <w:p w:rsidR="00EB4B24" w:rsidRPr="009065A9" w:rsidRDefault="00EB4B24" w:rsidP="00D32A23">
            <w:pPr>
              <w:spacing w:after="120" w:line="240" w:lineRule="auto"/>
              <w:jc w:val="center"/>
              <w:rPr>
                <w:rFonts w:ascii="Times New Roman" w:eastAsia="Times New Roman" w:hAnsi="Times New Roman" w:cs="Times New Roman"/>
                <w:bCs/>
                <w:color w:val="000000" w:themeColor="text1"/>
              </w:rPr>
            </w:pPr>
          </w:p>
        </w:tc>
        <w:tc>
          <w:tcPr>
            <w:tcW w:w="420"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418" w:type="pct"/>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lang w:val="bs-Cyrl-BA"/>
              </w:rPr>
              <w:t>350.000</w:t>
            </w:r>
          </w:p>
        </w:tc>
        <w:tc>
          <w:tcPr>
            <w:tcW w:w="558" w:type="pct"/>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
                <w:bCs/>
                <w:lang w:val="sr-Cyrl-BA"/>
              </w:rPr>
              <w:t>1.184.508,04</w:t>
            </w:r>
          </w:p>
        </w:tc>
        <w:tc>
          <w:tcPr>
            <w:tcW w:w="397" w:type="pct"/>
            <w:gridSpan w:val="2"/>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338,43%</w:t>
            </w:r>
          </w:p>
        </w:tc>
      </w:tr>
    </w:tbl>
    <w:p w:rsidR="00EB4B24" w:rsidRPr="009065A9" w:rsidRDefault="00EB4B24" w:rsidP="00EB4B24">
      <w:pPr>
        <w:pStyle w:val="EndnoteText"/>
        <w:spacing w:after="60"/>
        <w:jc w:val="both"/>
        <w:rPr>
          <w:rFonts w:ascii="Times New Roman" w:hAnsi="Times New Roman" w:cs="Times New Roman"/>
          <w:b/>
          <w:color w:val="000000" w:themeColor="text1"/>
          <w:sz w:val="22"/>
          <w:szCs w:val="22"/>
          <w:lang w:val="bs-Cyrl-BA"/>
        </w:rPr>
      </w:pPr>
    </w:p>
    <w:p w:rsidR="00EB4B24" w:rsidRPr="009065A9" w:rsidRDefault="00EB4B24" w:rsidP="00EB4B24">
      <w:pPr>
        <w:spacing w:after="120" w:line="240" w:lineRule="auto"/>
        <w:jc w:val="both"/>
        <w:rPr>
          <w:rFonts w:ascii="Times New Roman" w:hAnsi="Times New Roman" w:cs="Times New Roman"/>
          <w:b/>
          <w:color w:val="000000" w:themeColor="text1"/>
          <w:lang/>
        </w:rPr>
      </w:pPr>
    </w:p>
    <w:p w:rsidR="005E0F8C" w:rsidRPr="009065A9" w:rsidRDefault="005E0F8C" w:rsidP="00EB4B24">
      <w:pPr>
        <w:spacing w:after="120" w:line="240" w:lineRule="auto"/>
        <w:jc w:val="both"/>
        <w:rPr>
          <w:rFonts w:ascii="Times New Roman" w:hAnsi="Times New Roman" w:cs="Times New Roman"/>
          <w:b/>
          <w:color w:val="000000" w:themeColor="text1"/>
          <w:lang/>
        </w:rPr>
      </w:pPr>
    </w:p>
    <w:tbl>
      <w:tblPr>
        <w:tblpPr w:leftFromText="180" w:rightFromText="180" w:vertAnchor="text" w:tblpX="-10"/>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65"/>
        <w:gridCol w:w="7763"/>
      </w:tblGrid>
      <w:tr w:rsidR="00EB4B24" w:rsidRPr="009065A9" w:rsidTr="00063C18">
        <w:trPr>
          <w:trHeight w:val="20"/>
        </w:trPr>
        <w:tc>
          <w:tcPr>
            <w:tcW w:w="2484" w:type="pct"/>
            <w:shd w:val="clear" w:color="auto" w:fill="DEEAF6" w:themeFill="accent1" w:themeFillTint="33"/>
            <w:tcMar>
              <w:top w:w="0" w:type="dxa"/>
              <w:left w:w="108" w:type="dxa"/>
              <w:bottom w:w="0" w:type="dxa"/>
              <w:right w:w="108" w:type="dxa"/>
            </w:tcMar>
            <w:vAlign w:val="center"/>
          </w:tcPr>
          <w:p w:rsidR="00EB4B24" w:rsidRPr="009065A9" w:rsidRDefault="00EB4B24" w:rsidP="00063C18">
            <w:pPr>
              <w:spacing w:after="0" w:line="240" w:lineRule="auto"/>
              <w:rPr>
                <w:rFonts w:ascii="Times New Roman" w:eastAsia="Calibri" w:hAnsi="Times New Roman" w:cs="Times New Roman"/>
                <w:b/>
                <w:color w:val="000000"/>
                <w:lang w:val="sr-Cyrl-BA"/>
              </w:rPr>
            </w:pPr>
            <w:r w:rsidRPr="009065A9">
              <w:rPr>
                <w:rFonts w:ascii="Times New Roman" w:eastAsia="Calibri" w:hAnsi="Times New Roman" w:cs="Times New Roman"/>
                <w:b/>
                <w:color w:val="000000"/>
                <w:lang w:val="sr-Cyrl-BA"/>
              </w:rPr>
              <w:t xml:space="preserve">Административна подршка у ефикасном пружању </w:t>
            </w:r>
          </w:p>
          <w:p w:rsidR="00EB4B24" w:rsidRPr="009065A9" w:rsidRDefault="00EB4B24" w:rsidP="00063C18">
            <w:pPr>
              <w:spacing w:after="0" w:line="240" w:lineRule="auto"/>
              <w:rPr>
                <w:rFonts w:ascii="Times New Roman" w:hAnsi="Times New Roman" w:cs="Times New Roman"/>
                <w:b/>
                <w:color w:val="000000"/>
              </w:rPr>
            </w:pPr>
            <w:r w:rsidRPr="009065A9">
              <w:rPr>
                <w:rFonts w:ascii="Times New Roman" w:eastAsia="Calibri" w:hAnsi="Times New Roman" w:cs="Times New Roman"/>
                <w:b/>
                <w:color w:val="000000"/>
                <w:lang w:val="sr-Cyrl-BA"/>
              </w:rPr>
              <w:t>јавних услуга</w:t>
            </w:r>
            <w:r w:rsidRPr="009065A9">
              <w:rPr>
                <w:rFonts w:ascii="Times New Roman" w:eastAsia="Calibri" w:hAnsi="Times New Roman" w:cs="Times New Roman"/>
                <w:b/>
                <w:color w:val="000000"/>
                <w:lang w:val="bs-Latn-BA"/>
              </w:rPr>
              <w:t xml:space="preserve"> Градске управе </w:t>
            </w:r>
            <w:r w:rsidRPr="009065A9">
              <w:rPr>
                <w:rFonts w:ascii="Times New Roman" w:hAnsi="Times New Roman" w:cs="Times New Roman"/>
                <w:b/>
                <w:color w:val="000000"/>
              </w:rPr>
              <w:t>- РЕДОВНИ ПОСЛОВИ</w:t>
            </w:r>
          </w:p>
        </w:tc>
        <w:tc>
          <w:tcPr>
            <w:tcW w:w="2516" w:type="pct"/>
            <w:shd w:val="clear" w:color="auto" w:fill="DEEAF6" w:themeFill="accent1" w:themeFillTint="33"/>
          </w:tcPr>
          <w:p w:rsidR="00EB4B24" w:rsidRPr="009065A9" w:rsidRDefault="00EB4B24" w:rsidP="00063C18">
            <w:pPr>
              <w:spacing w:after="0" w:line="240" w:lineRule="auto"/>
              <w:rPr>
                <w:rFonts w:ascii="Times New Roman" w:hAnsi="Times New Roman" w:cs="Times New Roman"/>
                <w:b/>
                <w:bCs/>
                <w:lang w:val="sr-Cyrl-BA"/>
              </w:rPr>
            </w:pPr>
            <w:r w:rsidRPr="009065A9">
              <w:rPr>
                <w:rFonts w:ascii="Times New Roman" w:hAnsi="Times New Roman" w:cs="Times New Roman"/>
                <w:b/>
                <w:bCs/>
              </w:rPr>
              <w:t>Назив и шифра програма</w:t>
            </w:r>
          </w:p>
          <w:p w:rsidR="00EB4B24" w:rsidRPr="009065A9" w:rsidRDefault="00EB4B24" w:rsidP="00063C18">
            <w:pPr>
              <w:spacing w:after="0" w:line="240" w:lineRule="auto"/>
              <w:rPr>
                <w:rFonts w:ascii="Times New Roman" w:hAnsi="Times New Roman" w:cs="Times New Roman"/>
                <w:b/>
                <w:bCs/>
              </w:rPr>
            </w:pPr>
            <w:r w:rsidRPr="009065A9">
              <w:rPr>
                <w:rFonts w:ascii="Times New Roman" w:eastAsia="Times New Roman" w:hAnsi="Times New Roman" w:cs="Times New Roman"/>
                <w:b/>
                <w:color w:val="000000" w:themeColor="text1"/>
                <w:lang w:val="sr-Cyrl-BA"/>
              </w:rPr>
              <w:t xml:space="preserve">Одјељење за друштвене дјелатности - </w:t>
            </w:r>
            <w:r w:rsidRPr="009065A9">
              <w:rPr>
                <w:rFonts w:ascii="Times New Roman" w:eastAsia="Times New Roman" w:hAnsi="Times New Roman" w:cs="Times New Roman"/>
                <w:b/>
                <w:color w:val="000000" w:themeColor="text1"/>
              </w:rPr>
              <w:t>ПЈТ 0005210</w:t>
            </w:r>
          </w:p>
        </w:tc>
      </w:tr>
      <w:tr w:rsidR="00EB4B24" w:rsidRPr="009065A9"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EB4B24" w:rsidRPr="009065A9" w:rsidRDefault="00EB4B24" w:rsidP="00063C18">
            <w:pPr>
              <w:spacing w:after="0"/>
              <w:rPr>
                <w:rFonts w:ascii="Times New Roman" w:hAnsi="Times New Roman" w:cs="Times New Roman"/>
                <w:b/>
                <w:color w:val="000000"/>
                <w:lang w:val="sr-Cyrl-BA"/>
              </w:rPr>
            </w:pPr>
            <w:r w:rsidRPr="009065A9">
              <w:rPr>
                <w:rFonts w:ascii="Times New Roman" w:hAnsi="Times New Roman" w:cs="Times New Roman"/>
                <w:b/>
                <w:color w:val="000000" w:themeColor="text1"/>
              </w:rPr>
              <w:t>Стратешки документ, стратешки циљ и приоритет:</w:t>
            </w:r>
            <w:r w:rsidRPr="009065A9">
              <w:rPr>
                <w:rFonts w:ascii="Times New Roman" w:hAnsi="Times New Roman" w:cs="Times New Roman"/>
                <w:b/>
                <w:color w:val="000000"/>
                <w:lang w:val="sr-Cyrl-BA"/>
              </w:rPr>
              <w:t xml:space="preserve"> Стратегија развоја Града Бијељина 2024-2030; </w:t>
            </w:r>
          </w:p>
          <w:p w:rsidR="00EB4B24" w:rsidRPr="009065A9" w:rsidRDefault="00EB4B24" w:rsidP="00063C18">
            <w:pPr>
              <w:spacing w:after="0" w:line="240" w:lineRule="auto"/>
              <w:rPr>
                <w:rFonts w:ascii="Times New Roman" w:hAnsi="Times New Roman" w:cs="Times New Roman"/>
                <w:b/>
                <w:bCs/>
                <w:color w:val="000000" w:themeColor="text1"/>
              </w:rPr>
            </w:pPr>
          </w:p>
        </w:tc>
      </w:tr>
    </w:tbl>
    <w:tbl>
      <w:tblPr>
        <w:tblW w:w="50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38"/>
        <w:gridCol w:w="2592"/>
        <w:gridCol w:w="1728"/>
        <w:gridCol w:w="1871"/>
        <w:gridCol w:w="1582"/>
        <w:gridCol w:w="1871"/>
        <w:gridCol w:w="1725"/>
        <w:gridCol w:w="1731"/>
      </w:tblGrid>
      <w:tr w:rsidR="00EB4B24" w:rsidRPr="009065A9" w:rsidTr="00D32A23">
        <w:trPr>
          <w:trHeight w:val="883"/>
          <w:jc w:val="center"/>
        </w:trPr>
        <w:tc>
          <w:tcPr>
            <w:tcW w:w="785" w:type="pct"/>
            <w:vMerge w:val="restart"/>
            <w:tcBorders>
              <w:right w:val="single" w:sz="4" w:space="0" w:color="auto"/>
            </w:tcBorders>
            <w:shd w:val="clear" w:color="auto" w:fill="D0CECE" w:themeFill="background2" w:themeFillShade="E6"/>
            <w:vAlign w:val="center"/>
          </w:tcPr>
          <w:p w:rsidR="00EB4B24" w:rsidRPr="009065A9" w:rsidRDefault="00EB4B24" w:rsidP="00063C18">
            <w:pPr>
              <w:spacing w:after="0" w:line="240" w:lineRule="auto"/>
              <w:jc w:val="center"/>
              <w:rPr>
                <w:rFonts w:ascii="Times New Roman" w:hAnsi="Times New Roman" w:cs="Times New Roman"/>
                <w:b/>
              </w:rPr>
            </w:pPr>
            <w:r w:rsidRPr="009065A9">
              <w:rPr>
                <w:rFonts w:ascii="Times New Roman" w:hAnsi="Times New Roman" w:cs="Times New Roman"/>
                <w:b/>
              </w:rPr>
              <w:t xml:space="preserve">Кључни стратешки пројекат / пројекат / активности </w:t>
            </w:r>
          </w:p>
          <w:p w:rsidR="00EB4B24" w:rsidRPr="009065A9" w:rsidRDefault="00EB4B24" w:rsidP="00063C18">
            <w:pPr>
              <w:spacing w:after="0" w:line="240" w:lineRule="auto"/>
              <w:jc w:val="center"/>
              <w:rPr>
                <w:rFonts w:ascii="Times New Roman" w:eastAsia="Times New Roman" w:hAnsi="Times New Roman" w:cs="Times New Roman"/>
                <w:color w:val="000000" w:themeColor="text1"/>
                <w:lang w:val="bs-Cyrl-BA"/>
              </w:rPr>
            </w:pPr>
          </w:p>
        </w:tc>
        <w:tc>
          <w:tcPr>
            <w:tcW w:w="834" w:type="pct"/>
            <w:vMerge w:val="restart"/>
            <w:tcBorders>
              <w:left w:val="single" w:sz="4" w:space="0" w:color="auto"/>
            </w:tcBorders>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56"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602" w:type="pct"/>
            <w:vMerge w:val="restart"/>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i/>
              </w:rPr>
            </w:pPr>
            <w:r w:rsidRPr="009065A9">
              <w:rPr>
                <w:rFonts w:ascii="Times New Roman" w:hAnsi="Times New Roman" w:cs="Times New Roman"/>
                <w:b/>
              </w:rPr>
              <w:t>Носилац</w:t>
            </w:r>
          </w:p>
          <w:p w:rsidR="00EB4B24" w:rsidRPr="009065A9" w:rsidRDefault="00EB4B24" w:rsidP="00D32A23">
            <w:pPr>
              <w:spacing w:after="0" w:line="240" w:lineRule="auto"/>
              <w:jc w:val="center"/>
              <w:rPr>
                <w:rFonts w:ascii="Times New Roman" w:eastAsia="Times New Roman" w:hAnsi="Times New Roman" w:cs="Times New Roman"/>
                <w:i/>
              </w:rPr>
            </w:pPr>
            <w:r w:rsidRPr="009065A9">
              <w:rPr>
                <w:rFonts w:ascii="Times New Roman" w:hAnsi="Times New Roman" w:cs="Times New Roman"/>
                <w:i/>
              </w:rPr>
              <w:t>(најмањи организаци-они дио)</w:t>
            </w:r>
          </w:p>
        </w:tc>
        <w:tc>
          <w:tcPr>
            <w:tcW w:w="2223" w:type="pct"/>
            <w:gridSpan w:val="4"/>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b/>
                <w:bCs/>
                <w:color w:val="000000" w:themeColor="text1"/>
              </w:rPr>
              <w:t>Извори и износи планираних и извршених финансијских средстава у КМ</w:t>
            </w:r>
          </w:p>
        </w:tc>
      </w:tr>
      <w:tr w:rsidR="00EB4B24" w:rsidRPr="009065A9" w:rsidTr="00D32A23">
        <w:trPr>
          <w:trHeight w:val="473"/>
          <w:jc w:val="center"/>
        </w:trPr>
        <w:tc>
          <w:tcPr>
            <w:tcW w:w="785" w:type="pct"/>
            <w:vMerge/>
            <w:tcBorders>
              <w:right w:val="single" w:sz="4" w:space="0" w:color="auto"/>
            </w:tcBorders>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p>
        </w:tc>
        <w:tc>
          <w:tcPr>
            <w:tcW w:w="834" w:type="pct"/>
            <w:vMerge/>
            <w:tcBorders>
              <w:left w:val="single" w:sz="4" w:space="0" w:color="auto"/>
            </w:tcBorders>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shd w:val="clear" w:color="auto" w:fill="D0CECE" w:themeFill="background2" w:themeFillShade="E6"/>
            <w:vAlign w:val="center"/>
          </w:tcPr>
          <w:p w:rsidR="00EB4B24" w:rsidRPr="009065A9" w:rsidRDefault="00EB4B24" w:rsidP="00D32A23">
            <w:pPr>
              <w:spacing w:after="0" w:line="240" w:lineRule="auto"/>
              <w:jc w:val="center"/>
              <w:rPr>
                <w:rFonts w:ascii="Times New Roman" w:eastAsia="Times New Roman" w:hAnsi="Times New Roman" w:cs="Times New Roman"/>
                <w:b/>
              </w:rPr>
            </w:pPr>
          </w:p>
        </w:tc>
        <w:tc>
          <w:tcPr>
            <w:tcW w:w="509"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bCs/>
                <w:color w:val="000000" w:themeColor="text1"/>
              </w:rPr>
              <w:t>Извори</w:t>
            </w:r>
          </w:p>
        </w:tc>
        <w:tc>
          <w:tcPr>
            <w:tcW w:w="602"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lang w:val="bs-Cyrl-BA"/>
              </w:rPr>
              <w:t>Планирани износи</w:t>
            </w:r>
          </w:p>
        </w:tc>
        <w:tc>
          <w:tcPr>
            <w:tcW w:w="555"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Извршени износи</w:t>
            </w:r>
          </w:p>
        </w:tc>
        <w:tc>
          <w:tcPr>
            <w:tcW w:w="557" w:type="pct"/>
            <w:shd w:val="clear" w:color="auto" w:fill="D0CECE" w:themeFill="background2" w:themeFillShade="E6"/>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bs-Cyrl-BA"/>
              </w:rPr>
              <w:t>Проценат извршења</w:t>
            </w:r>
          </w:p>
        </w:tc>
      </w:tr>
      <w:tr w:rsidR="00EB4B24" w:rsidRPr="009065A9" w:rsidTr="00D32A23">
        <w:trPr>
          <w:trHeight w:val="20"/>
          <w:jc w:val="center"/>
        </w:trPr>
        <w:tc>
          <w:tcPr>
            <w:tcW w:w="785"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lang w:val="bs-Cyrl-BA"/>
              </w:rPr>
            </w:pPr>
            <w:r w:rsidRPr="009065A9">
              <w:rPr>
                <w:rFonts w:ascii="Times New Roman" w:eastAsia="Times New Roman" w:hAnsi="Times New Roman" w:cs="Times New Roman"/>
                <w:color w:val="000000" w:themeColor="text1"/>
                <w:lang w:val="en-US"/>
              </w:rPr>
              <w:t>Припрема</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и</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израда</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нормативно</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правних</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аката</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sr-Cyrl-CS"/>
              </w:rPr>
              <w:t xml:space="preserve">и извјештаја </w:t>
            </w:r>
            <w:r w:rsidRPr="009065A9">
              <w:rPr>
                <w:rFonts w:ascii="Times New Roman" w:eastAsia="Times New Roman" w:hAnsi="Times New Roman" w:cs="Times New Roman"/>
                <w:color w:val="000000" w:themeColor="text1"/>
                <w:lang w:val="en-US"/>
              </w:rPr>
              <w:t>за</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sr-Cyrl-CS"/>
              </w:rPr>
              <w:t>Градон</w:t>
            </w:r>
            <w:r w:rsidRPr="009065A9">
              <w:rPr>
                <w:rFonts w:ascii="Times New Roman" w:eastAsia="Times New Roman" w:hAnsi="Times New Roman" w:cs="Times New Roman"/>
                <w:color w:val="000000" w:themeColor="text1"/>
                <w:lang w:val="en-US"/>
              </w:rPr>
              <w:t>ачелника</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и</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Скупштину</w:t>
            </w:r>
          </w:p>
        </w:tc>
        <w:tc>
          <w:tcPr>
            <w:tcW w:w="834" w:type="pct"/>
            <w:vMerge w:val="restart"/>
            <w:tcBorders>
              <w:right w:val="single" w:sz="4" w:space="0" w:color="auto"/>
            </w:tcBorders>
            <w:shd w:val="clear" w:color="auto" w:fill="FFFFFF" w:themeFill="background1"/>
            <w:vAlign w:val="center"/>
          </w:tcPr>
          <w:p w:rsidR="00EB4B24" w:rsidRPr="009065A9" w:rsidRDefault="00EB4B24" w:rsidP="00D32A23">
            <w:pPr>
              <w:tabs>
                <w:tab w:val="left" w:pos="2955"/>
              </w:tabs>
              <w:jc w:val="center"/>
              <w:rPr>
                <w:rFonts w:ascii="Times New Roman" w:hAnsi="Times New Roman" w:cs="Times New Roman"/>
                <w:color w:val="000000" w:themeColor="text1"/>
              </w:rPr>
            </w:pPr>
            <w:r w:rsidRPr="009065A9">
              <w:rPr>
                <w:rFonts w:ascii="Times New Roman" w:hAnsi="Times New Roman" w:cs="Times New Roman"/>
                <w:color w:val="000000" w:themeColor="text1"/>
              </w:rPr>
              <w:t>Број у</w:t>
            </w:r>
            <w:r w:rsidRPr="009065A9">
              <w:rPr>
                <w:rFonts w:ascii="Times New Roman" w:hAnsi="Times New Roman" w:cs="Times New Roman"/>
                <w:color w:val="000000" w:themeColor="text1"/>
                <w:lang w:val="bs-Cyrl-BA"/>
              </w:rPr>
              <w:t>својен</w:t>
            </w:r>
            <w:r w:rsidRPr="009065A9">
              <w:rPr>
                <w:rFonts w:ascii="Times New Roman" w:hAnsi="Times New Roman" w:cs="Times New Roman"/>
                <w:color w:val="000000" w:themeColor="text1"/>
                <w:lang w:val="sr-Cyrl-CS"/>
              </w:rPr>
              <w:t>их</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bs-Cyrl-BA"/>
              </w:rPr>
              <w:t>ак</w:t>
            </w:r>
            <w:r w:rsidRPr="009065A9">
              <w:rPr>
                <w:rFonts w:ascii="Times New Roman" w:hAnsi="Times New Roman" w:cs="Times New Roman"/>
                <w:color w:val="000000" w:themeColor="text1"/>
              </w:rPr>
              <w:t>а</w:t>
            </w:r>
            <w:r w:rsidRPr="009065A9">
              <w:rPr>
                <w:rFonts w:ascii="Times New Roman" w:hAnsi="Times New Roman" w:cs="Times New Roman"/>
                <w:color w:val="000000" w:themeColor="text1"/>
                <w:lang w:val="bs-Cyrl-BA"/>
              </w:rPr>
              <w:t>та</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bs-Cyrl-BA"/>
              </w:rPr>
              <w:t>извјештај</w:t>
            </w:r>
            <w:r w:rsidRPr="009065A9">
              <w:rPr>
                <w:rFonts w:ascii="Times New Roman" w:hAnsi="Times New Roman" w:cs="Times New Roman"/>
                <w:color w:val="000000" w:themeColor="text1"/>
              </w:rPr>
              <w:t xml:space="preserve">а </w:t>
            </w:r>
            <w:r w:rsidRPr="009065A9">
              <w:rPr>
                <w:rFonts w:ascii="Times New Roman" w:hAnsi="Times New Roman" w:cs="Times New Roman"/>
                <w:color w:val="000000" w:themeColor="text1"/>
                <w:lang w:val="bs-Cyrl-BA"/>
              </w:rPr>
              <w:t>и</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bs-Cyrl-BA"/>
              </w:rPr>
              <w:t>информациј</w:t>
            </w:r>
            <w:r w:rsidRPr="009065A9">
              <w:rPr>
                <w:rFonts w:ascii="Times New Roman" w:hAnsi="Times New Roman" w:cs="Times New Roman"/>
                <w:color w:val="000000" w:themeColor="text1"/>
              </w:rPr>
              <w:t>а:</w:t>
            </w:r>
          </w:p>
          <w:p w:rsidR="00EB4B24" w:rsidRPr="009065A9" w:rsidRDefault="00EB4B24" w:rsidP="00D32A23">
            <w:pPr>
              <w:tabs>
                <w:tab w:val="left" w:pos="2955"/>
              </w:tabs>
              <w:jc w:val="center"/>
              <w:rPr>
                <w:rFonts w:ascii="Times New Roman" w:eastAsia="Calibri" w:hAnsi="Times New Roman" w:cs="Times New Roman"/>
                <w:b/>
              </w:rPr>
            </w:pPr>
            <w:r w:rsidRPr="009065A9">
              <w:rPr>
                <w:rFonts w:ascii="Times New Roman" w:hAnsi="Times New Roman" w:cs="Times New Roman"/>
                <w:color w:val="000000" w:themeColor="text1"/>
              </w:rPr>
              <w:t>Скупштина Града је усвојила 14 аката Одјељења за друштвене дјелатности.</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restart"/>
            <w:vAlign w:val="center"/>
          </w:tcPr>
          <w:p w:rsidR="00EB4B24" w:rsidRPr="009065A9" w:rsidRDefault="00EB4B24" w:rsidP="00D32A23">
            <w:pPr>
              <w:pStyle w:val="ListParagraph"/>
              <w:spacing w:after="0" w:line="240" w:lineRule="auto"/>
              <w:ind w:left="72"/>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14 закључака и информација</w:t>
            </w:r>
          </w:p>
        </w:tc>
        <w:tc>
          <w:tcPr>
            <w:tcW w:w="602" w:type="pct"/>
            <w:vMerge w:val="restart"/>
            <w:vAlign w:val="center"/>
          </w:tcPr>
          <w:p w:rsidR="00EB4B24" w:rsidRPr="009065A9" w:rsidRDefault="00EB4B24" w:rsidP="00D32A23">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lang w:val="sr-Cyrl-BA"/>
              </w:rPr>
              <w:t>Град Бијељина - Одјељење за друштвене дјелатности</w:t>
            </w:r>
          </w:p>
        </w:tc>
        <w:tc>
          <w:tcPr>
            <w:tcW w:w="509"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5" w:type="pct"/>
            <w:shd w:val="clear" w:color="auto" w:fill="FFFFFF" w:themeFill="background1"/>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i/>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i/>
                <w:color w:val="000000" w:themeColor="text1"/>
              </w:rPr>
            </w:pPr>
          </w:p>
        </w:tc>
        <w:tc>
          <w:tcPr>
            <w:tcW w:w="509"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shd w:val="clear" w:color="auto" w:fill="FFFFFF" w:themeFill="background1"/>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shd w:val="clear" w:color="auto" w:fill="FFFFFF" w:themeFill="background1"/>
            <w:vAlign w:val="center"/>
          </w:tcPr>
          <w:p w:rsidR="00EB4B24" w:rsidRPr="009065A9" w:rsidRDefault="00EB4B24" w:rsidP="00063C18">
            <w:pPr>
              <w:tabs>
                <w:tab w:val="left" w:pos="351"/>
              </w:tabs>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602"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shd w:val="clear" w:color="auto" w:fill="FFFFFF" w:themeFill="background1"/>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shd w:val="clear" w:color="auto" w:fill="FFFFFF" w:themeFill="background1"/>
            <w:vAlign w:val="center"/>
          </w:tcPr>
          <w:p w:rsidR="00EB4B24" w:rsidRPr="009065A9" w:rsidRDefault="00EB4B24" w:rsidP="00063C18">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shd w:val="clear" w:color="auto" w:fill="FFFFFF" w:themeFill="background1"/>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lang w:val="bs-Cyrl-BA"/>
              </w:rPr>
              <w:t>0</w:t>
            </w:r>
          </w:p>
        </w:tc>
        <w:tc>
          <w:tcPr>
            <w:tcW w:w="555" w:type="pct"/>
            <w:tcBorders>
              <w:bottom w:val="single" w:sz="4" w:space="0" w:color="000000"/>
            </w:tcBorders>
            <w:shd w:val="clear" w:color="auto" w:fill="F2F2F2" w:themeFill="background1" w:themeFillShade="F2"/>
            <w:vAlign w:val="center"/>
          </w:tcPr>
          <w:p w:rsidR="00EB4B24" w:rsidRPr="009065A9" w:rsidRDefault="00077B81"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7" w:type="pct"/>
            <w:tcBorders>
              <w:bottom w:val="single" w:sz="4" w:space="0" w:color="000000"/>
            </w:tcBorders>
            <w:shd w:val="clear" w:color="auto" w:fill="F2F2F2" w:themeFill="background1" w:themeFillShade="F2"/>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sr-Cyrl-CS"/>
              </w:rPr>
              <w:t>Припрема и израда програма и планова Одјељења и Одсјека</w:t>
            </w:r>
          </w:p>
        </w:tc>
        <w:tc>
          <w:tcPr>
            <w:tcW w:w="834" w:type="pct"/>
            <w:vMerge w:val="restart"/>
            <w:tcBorders>
              <w:right w:val="single" w:sz="4" w:space="0" w:color="auto"/>
            </w:tcBorders>
            <w:shd w:val="clear" w:color="auto" w:fill="FFFFFF" w:themeFill="background1"/>
            <w:vAlign w:val="center"/>
          </w:tcPr>
          <w:p w:rsidR="00EB4B24" w:rsidRPr="009065A9" w:rsidRDefault="00EB4B24" w:rsidP="00D32A23">
            <w:pPr>
              <w:tabs>
                <w:tab w:val="left" w:pos="0"/>
              </w:tabs>
              <w:spacing w:after="200" w:line="276"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Припремљени и израђени планови и јавни позиви</w:t>
            </w:r>
          </w:p>
        </w:tc>
        <w:tc>
          <w:tcPr>
            <w:tcW w:w="556" w:type="pct"/>
            <w:vMerge w:val="restart"/>
            <w:vAlign w:val="center"/>
          </w:tcPr>
          <w:p w:rsidR="00EB4B24" w:rsidRPr="009065A9" w:rsidRDefault="00EB4B24" w:rsidP="00D32A23">
            <w:pPr>
              <w:tabs>
                <w:tab w:val="left" w:pos="0"/>
              </w:tabs>
              <w:spacing w:after="200" w:line="276" w:lineRule="auto"/>
              <w:jc w:val="center"/>
              <w:rPr>
                <w:rFonts w:ascii="Times New Roman" w:hAnsi="Times New Roman" w:cs="Times New Roman"/>
              </w:rPr>
            </w:pPr>
            <w:r w:rsidRPr="009065A9">
              <w:rPr>
                <w:rFonts w:ascii="Times New Roman" w:hAnsi="Times New Roman" w:cs="Times New Roman"/>
                <w:lang w:val="sr-Cyrl-CS"/>
              </w:rPr>
              <w:t>План рада Одјељења за 202</w:t>
            </w:r>
            <w:r w:rsidRPr="009065A9">
              <w:rPr>
                <w:rFonts w:ascii="Times New Roman" w:hAnsi="Times New Roman" w:cs="Times New Roman"/>
              </w:rPr>
              <w:t>5</w:t>
            </w:r>
            <w:r w:rsidRPr="009065A9">
              <w:rPr>
                <w:rFonts w:ascii="Times New Roman" w:hAnsi="Times New Roman" w:cs="Times New Roman"/>
                <w:lang w:val="sr-Cyrl-CS"/>
              </w:rPr>
              <w:t xml:space="preserve">. годину, План јавних набавки Одјељења за 2025. годину, План замјене одсутног запосленог радника, Приједлог плана буџета Одјељења за 2025. годину, Приједлог Програма рада Скупштине Града Бијељина за 2025. годину, Одлуке о расподјели средстава за спорт и физичку културу, Јавни оглас  за додјелу  статуса удружења од општег интереса за Град Бијељину, Јавни оглас за додјелу средстава удружењима грађана на подручју Града Бијељина, </w:t>
            </w:r>
            <w:r w:rsidR="0058071D" w:rsidRPr="009065A9">
              <w:rPr>
                <w:rFonts w:ascii="Times New Roman" w:hAnsi="Times New Roman" w:cs="Times New Roman"/>
                <w:lang w:val="sr-Cyrl-CS"/>
              </w:rPr>
              <w:t>Ја</w:t>
            </w:r>
            <w:r w:rsidRPr="009065A9">
              <w:rPr>
                <w:rFonts w:ascii="Times New Roman" w:hAnsi="Times New Roman" w:cs="Times New Roman"/>
                <w:lang w:val="sr-Cyrl-CS"/>
              </w:rPr>
              <w:t>вни оглас за додјелу стипендија за школску 2025/2026</w:t>
            </w:r>
            <w:r w:rsidR="0058071D" w:rsidRPr="009065A9">
              <w:rPr>
                <w:rFonts w:ascii="Times New Roman" w:hAnsi="Times New Roman" w:cs="Times New Roman"/>
                <w:lang w:val="sr-Cyrl-CS"/>
              </w:rPr>
              <w:t>.</w:t>
            </w:r>
            <w:r w:rsidRPr="009065A9">
              <w:rPr>
                <w:rFonts w:ascii="Times New Roman" w:hAnsi="Times New Roman" w:cs="Times New Roman"/>
                <w:lang w:val="sr-Cyrl-CS"/>
              </w:rPr>
              <w:t xml:space="preserve"> годину</w:t>
            </w:r>
          </w:p>
        </w:tc>
        <w:tc>
          <w:tcPr>
            <w:tcW w:w="602" w:type="pct"/>
            <w:vMerge w:val="restart"/>
            <w:vAlign w:val="center"/>
          </w:tcPr>
          <w:p w:rsidR="00EB4B24" w:rsidRPr="009065A9" w:rsidRDefault="00EB4B24" w:rsidP="00D32A23">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EB4B24" w:rsidRPr="009065A9" w:rsidRDefault="00EB4B24" w:rsidP="00D32A23">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9065A9">
              <w:rPr>
                <w:rFonts w:ascii="Times New Roman" w:hAnsi="Times New Roman" w:cs="Times New Roman"/>
                <w:lang w:val="sr-Cyrl-BA"/>
              </w:rPr>
              <w:t>Град Бијељина - Одјељење за друштвене дјелатности</w:t>
            </w: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shd w:val="clear" w:color="auto" w:fill="F2F2F2" w:themeFill="background1" w:themeFillShade="F2"/>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en-US"/>
              </w:rPr>
              <w:t>Праћење</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и</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извјештавање</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рализације</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пројеката</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из</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стратегије</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развоја</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који</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се</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односе</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на</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en-US"/>
              </w:rPr>
              <w:t>Одјељење</w:t>
            </w:r>
          </w:p>
        </w:tc>
        <w:tc>
          <w:tcPr>
            <w:tcW w:w="834" w:type="pct"/>
            <w:vMerge w:val="restart"/>
            <w:tcBorders>
              <w:right w:val="single" w:sz="4" w:space="0" w:color="auto"/>
            </w:tcBorders>
            <w:shd w:val="clear" w:color="auto" w:fill="FFFFFF" w:themeFill="background1"/>
            <w:vAlign w:val="center"/>
          </w:tcPr>
          <w:p w:rsidR="00EB4B24" w:rsidRPr="009065A9" w:rsidRDefault="00EB4B24" w:rsidP="00D32A23">
            <w:pPr>
              <w:pStyle w:val="ListParagraph"/>
              <w:ind w:left="72"/>
              <w:jc w:val="center"/>
              <w:rPr>
                <w:rFonts w:ascii="Times New Roman" w:eastAsia="Times New Roman" w:hAnsi="Times New Roman" w:cs="Times New Roman"/>
                <w:i/>
                <w:color w:val="000000" w:themeColor="text1"/>
                <w:lang w:val="en-US"/>
              </w:rPr>
            </w:pPr>
            <w:r w:rsidRPr="009065A9">
              <w:rPr>
                <w:rFonts w:ascii="Times New Roman" w:eastAsia="Times New Roman" w:hAnsi="Times New Roman" w:cs="Times New Roman"/>
                <w:color w:val="000000" w:themeColor="text1"/>
                <w:lang w:val="sr-Cyrl-CS"/>
              </w:rPr>
              <w:t>Израђени</w:t>
            </w:r>
            <w:r w:rsidRPr="009065A9">
              <w:rPr>
                <w:rFonts w:ascii="Times New Roman" w:eastAsia="Times New Roman" w:hAnsi="Times New Roman" w:cs="Times New Roman"/>
                <w:color w:val="000000" w:themeColor="text1"/>
                <w:lang w:val="en-US"/>
              </w:rPr>
              <w:t xml:space="preserve"> </w:t>
            </w:r>
            <w:r w:rsidRPr="009065A9">
              <w:rPr>
                <w:rFonts w:ascii="Times New Roman" w:eastAsia="Times New Roman" w:hAnsi="Times New Roman" w:cs="Times New Roman"/>
                <w:color w:val="000000" w:themeColor="text1"/>
              </w:rPr>
              <w:t>И</w:t>
            </w:r>
            <w:r w:rsidRPr="009065A9">
              <w:rPr>
                <w:rFonts w:ascii="Times New Roman" w:eastAsia="Times New Roman" w:hAnsi="Times New Roman" w:cs="Times New Roman"/>
                <w:color w:val="000000" w:themeColor="text1"/>
                <w:lang w:val="en-US"/>
              </w:rPr>
              <w:t>звјештај</w:t>
            </w:r>
            <w:r w:rsidRPr="009065A9">
              <w:rPr>
                <w:rFonts w:ascii="Times New Roman" w:eastAsia="Times New Roman" w:hAnsi="Times New Roman" w:cs="Times New Roman"/>
                <w:color w:val="000000" w:themeColor="text1"/>
              </w:rPr>
              <w:t>и</w:t>
            </w:r>
            <w:r w:rsidRPr="009065A9">
              <w:rPr>
                <w:rFonts w:ascii="Times New Roman" w:eastAsia="Times New Roman" w:hAnsi="Times New Roman" w:cs="Times New Roman"/>
                <w:color w:val="000000" w:themeColor="text1"/>
                <w:lang w:val="en-US"/>
              </w:rPr>
              <w:t xml:space="preserve"> о реализацији стратегије</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Достављена матрица за праћење индикатора реализације Стратегије равоја Бијељине (12.1.2026)</w:t>
            </w:r>
          </w:p>
        </w:tc>
        <w:tc>
          <w:tcPr>
            <w:tcW w:w="60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друштвене дјелатности</w:t>
            </w: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shd w:val="clear" w:color="auto" w:fill="F2F2F2" w:themeFill="background1" w:themeFillShade="F2"/>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sr-Cyrl-CS"/>
              </w:rPr>
              <w:t>Праћење стања и развоја у области  културе, припрема пројеката културних манифестација, мониторинг пројеката, сарадња са вјерским заједницама, утврђивање права на финансирање институција и удружења из области културе</w:t>
            </w:r>
            <w:r w:rsidRPr="009065A9">
              <w:rPr>
                <w:rFonts w:ascii="Times New Roman" w:eastAsia="Times New Roman" w:hAnsi="Times New Roman" w:cs="Times New Roman"/>
                <w:color w:val="000000" w:themeColor="text1"/>
                <w:lang w:val="sr-Latn-BA"/>
              </w:rPr>
              <w:t xml:space="preserve"> </w:t>
            </w:r>
          </w:p>
        </w:tc>
        <w:tc>
          <w:tcPr>
            <w:tcW w:w="834"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sr-Cyrl-CS"/>
              </w:rPr>
              <w:t>Број разматраних и ријешених</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sr-Cyrl-CS"/>
              </w:rPr>
              <w:t>захтјева удружења и организација из области културе, праћење рада установа културе и информисања</w:t>
            </w:r>
          </w:p>
        </w:tc>
        <w:tc>
          <w:tcPr>
            <w:tcW w:w="556"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Финасирано 17 пројеката из области културе који су прошли на Јавним позиву за удружења грађана и три програма која су прошла на Јавном позиву за удружења од општег интереса.</w:t>
            </w:r>
          </w:p>
        </w:tc>
        <w:tc>
          <w:tcPr>
            <w:tcW w:w="60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друштвене дјелатности</w:t>
            </w: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rPr>
            </w:pPr>
            <w:r w:rsidRPr="009065A9">
              <w:rPr>
                <w:rFonts w:ascii="Times New Roman" w:hAnsi="Times New Roman" w:cs="Times New Roman"/>
              </w:rPr>
              <w:t>7</w:t>
            </w:r>
            <w:r w:rsidR="00F34146" w:rsidRPr="009065A9">
              <w:rPr>
                <w:rFonts w:ascii="Times New Roman" w:hAnsi="Times New Roman" w:cs="Times New Roman"/>
                <w:lang/>
              </w:rPr>
              <w:t>00</w:t>
            </w:r>
            <w:r w:rsidRPr="009065A9">
              <w:rPr>
                <w:rFonts w:ascii="Times New Roman" w:hAnsi="Times New Roman" w:cs="Times New Roman"/>
              </w:rPr>
              <w:t>.000</w:t>
            </w:r>
          </w:p>
        </w:tc>
        <w:tc>
          <w:tcPr>
            <w:tcW w:w="555"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869.637,93</w:t>
            </w:r>
          </w:p>
        </w:tc>
        <w:tc>
          <w:tcPr>
            <w:tcW w:w="557"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124,23%</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F3414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bCs/>
                <w:color w:val="000000" w:themeColor="text1"/>
              </w:rPr>
              <w:t>7</w:t>
            </w:r>
            <w:r w:rsidR="00F34146" w:rsidRPr="009065A9">
              <w:rPr>
                <w:rFonts w:ascii="Times New Roman" w:hAnsi="Times New Roman" w:cs="Times New Roman"/>
                <w:b/>
                <w:bCs/>
                <w:color w:val="000000" w:themeColor="text1"/>
                <w:lang/>
              </w:rPr>
              <w:t>00</w:t>
            </w:r>
            <w:r w:rsidRPr="009065A9">
              <w:rPr>
                <w:rFonts w:ascii="Times New Roman" w:hAnsi="Times New Roman" w:cs="Times New Roman"/>
                <w:b/>
                <w:bCs/>
                <w:color w:val="000000" w:themeColor="text1"/>
              </w:rPr>
              <w:t>.000</w:t>
            </w:r>
          </w:p>
        </w:tc>
        <w:tc>
          <w:tcPr>
            <w:tcW w:w="555"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lang w:val="sr-Cyrl-BA"/>
              </w:rPr>
              <w:t>869.637,93</w:t>
            </w:r>
          </w:p>
        </w:tc>
        <w:tc>
          <w:tcPr>
            <w:tcW w:w="557" w:type="pct"/>
            <w:tcBorders>
              <w:bottom w:val="single" w:sz="4" w:space="0" w:color="000000"/>
            </w:tcBorders>
            <w:shd w:val="clear" w:color="auto" w:fill="F2F2F2" w:themeFill="background1" w:themeFillShade="F2"/>
            <w:vAlign w:val="center"/>
          </w:tcPr>
          <w:p w:rsidR="00EB4B24" w:rsidRPr="009065A9" w:rsidRDefault="00F34146" w:rsidP="00063C18">
            <w:pPr>
              <w:spacing w:after="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rPr>
              <w:t>124,23%</w:t>
            </w:r>
          </w:p>
        </w:tc>
      </w:tr>
      <w:tr w:rsidR="00EB4B24" w:rsidRPr="009065A9" w:rsidTr="00D32A23">
        <w:trPr>
          <w:trHeight w:val="20"/>
          <w:jc w:val="center"/>
        </w:trPr>
        <w:tc>
          <w:tcPr>
            <w:tcW w:w="785"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sr-Cyrl-CS"/>
              </w:rPr>
              <w:t>Праћење и усмјеравање рада спортских клубова и организација, израда базе података, давање приједлога расподјеле средстава за спортске клубове и организације, праћење школског спорта</w:t>
            </w:r>
            <w:r w:rsidRPr="009065A9">
              <w:rPr>
                <w:rFonts w:ascii="Times New Roman" w:eastAsia="Times New Roman" w:hAnsi="Times New Roman" w:cs="Times New Roman"/>
                <w:color w:val="000000" w:themeColor="text1"/>
                <w:lang w:val="sr-Latn-BA"/>
              </w:rPr>
              <w:t xml:space="preserve"> </w:t>
            </w:r>
          </w:p>
        </w:tc>
        <w:tc>
          <w:tcPr>
            <w:tcW w:w="834"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CS"/>
              </w:rPr>
              <w:t>Урађен приједлог расподјеле средстава за суфинансирање спортских  клубова, број разматраних и ријешених захтјева. Учешће стручних сарадника у организацији и праћењу спортских манифестација, спортских школских такмичења и рада Дирекције за изградњу и развој града у дијелу који се односи на управљање спортским објектима.</w:t>
            </w:r>
          </w:p>
        </w:tc>
        <w:tc>
          <w:tcPr>
            <w:tcW w:w="556"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Расподјела средстава по Правилнику за спорт – 1.800.000, 00;</w:t>
            </w:r>
          </w:p>
          <w:p w:rsidR="00EB4B24" w:rsidRPr="009065A9" w:rsidRDefault="00EB4B24" w:rsidP="00D32A23">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Средства за финансирање физичке културе -  резерерва – 350.000,00;</w:t>
            </w:r>
          </w:p>
          <w:p w:rsidR="00EB4B24" w:rsidRPr="009065A9" w:rsidRDefault="00EB4B24" w:rsidP="00D32A23">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color w:val="000000" w:themeColor="text1"/>
                <w:lang w:val="sr-Cyrl-BA"/>
              </w:rPr>
              <w:t>Школски спорт – 25.500,00;Дирекција за изгрању и развој – 340.000,00 КМ</w:t>
            </w:r>
          </w:p>
        </w:tc>
        <w:tc>
          <w:tcPr>
            <w:tcW w:w="60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друштвене дјелатности</w:t>
            </w: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b/>
                <w:color w:val="000000" w:themeColor="text1"/>
                <w:lang/>
              </w:rPr>
            </w:pPr>
            <w:r w:rsidRPr="009065A9">
              <w:rPr>
                <w:rFonts w:ascii="Times New Roman" w:hAnsi="Times New Roman" w:cs="Times New Roman"/>
                <w:b/>
                <w:color w:val="000000" w:themeColor="text1"/>
                <w:lang w:val="en-US"/>
              </w:rPr>
              <w:t>2.</w:t>
            </w:r>
            <w:r w:rsidR="00817F66" w:rsidRPr="009065A9">
              <w:rPr>
                <w:rFonts w:ascii="Times New Roman" w:hAnsi="Times New Roman" w:cs="Times New Roman"/>
                <w:b/>
                <w:color w:val="000000" w:themeColor="text1"/>
                <w:lang/>
              </w:rPr>
              <w:t>270</w:t>
            </w:r>
            <w:r w:rsidRPr="009065A9">
              <w:rPr>
                <w:rFonts w:ascii="Times New Roman" w:hAnsi="Times New Roman" w:cs="Times New Roman"/>
                <w:b/>
                <w:color w:val="000000" w:themeColor="text1"/>
                <w:lang w:val="en-US"/>
              </w:rPr>
              <w:t>.</w:t>
            </w:r>
            <w:r w:rsidR="00817F66" w:rsidRPr="009065A9">
              <w:rPr>
                <w:rFonts w:ascii="Times New Roman" w:hAnsi="Times New Roman" w:cs="Times New Roman"/>
                <w:b/>
                <w:color w:val="000000" w:themeColor="text1"/>
                <w:lang/>
              </w:rPr>
              <w:t>0</w:t>
            </w:r>
            <w:r w:rsidRPr="009065A9">
              <w:rPr>
                <w:rFonts w:ascii="Times New Roman" w:hAnsi="Times New Roman" w:cs="Times New Roman"/>
                <w:b/>
                <w:color w:val="000000" w:themeColor="text1"/>
                <w:lang w:val="en-US"/>
              </w:rPr>
              <w:t>00</w:t>
            </w:r>
          </w:p>
        </w:tc>
        <w:tc>
          <w:tcPr>
            <w:tcW w:w="555"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lang w:val="sr-Cyrl-BA"/>
              </w:rPr>
            </w:pPr>
            <w:r w:rsidRPr="009065A9">
              <w:rPr>
                <w:rFonts w:ascii="Times New Roman" w:eastAsia="Times New Roman" w:hAnsi="Times New Roman" w:cs="Times New Roman"/>
                <w:b/>
                <w:bCs/>
                <w:color w:val="000000" w:themeColor="text1"/>
                <w:lang w:val="sr-Cyrl-BA"/>
              </w:rPr>
              <w:t>1.821.702,16</w:t>
            </w:r>
          </w:p>
        </w:tc>
        <w:tc>
          <w:tcPr>
            <w:tcW w:w="557"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80,25%</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color w:val="000000" w:themeColor="text1"/>
                <w:lang w:val="en-US"/>
              </w:rPr>
              <w:t>2.</w:t>
            </w:r>
            <w:r w:rsidR="00817F66" w:rsidRPr="009065A9">
              <w:rPr>
                <w:rFonts w:ascii="Times New Roman" w:hAnsi="Times New Roman" w:cs="Times New Roman"/>
                <w:b/>
                <w:color w:val="000000" w:themeColor="text1"/>
                <w:lang/>
              </w:rPr>
              <w:t>270</w:t>
            </w:r>
            <w:r w:rsidRPr="009065A9">
              <w:rPr>
                <w:rFonts w:ascii="Times New Roman" w:hAnsi="Times New Roman" w:cs="Times New Roman"/>
                <w:b/>
                <w:color w:val="000000" w:themeColor="text1"/>
                <w:lang w:val="en-US"/>
              </w:rPr>
              <w:t>.</w:t>
            </w:r>
            <w:r w:rsidR="00817F66" w:rsidRPr="009065A9">
              <w:rPr>
                <w:rFonts w:ascii="Times New Roman" w:hAnsi="Times New Roman" w:cs="Times New Roman"/>
                <w:b/>
                <w:color w:val="000000" w:themeColor="text1"/>
                <w:lang/>
              </w:rPr>
              <w:t>0</w:t>
            </w:r>
            <w:r w:rsidRPr="009065A9">
              <w:rPr>
                <w:rFonts w:ascii="Times New Roman" w:hAnsi="Times New Roman" w:cs="Times New Roman"/>
                <w:b/>
                <w:color w:val="000000" w:themeColor="text1"/>
                <w:lang w:val="en-US"/>
              </w:rPr>
              <w:t>00</w:t>
            </w:r>
          </w:p>
        </w:tc>
        <w:tc>
          <w:tcPr>
            <w:tcW w:w="555"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
                <w:bCs/>
                <w:color w:val="000000" w:themeColor="text1"/>
                <w:lang w:val="sr-Cyrl-BA"/>
              </w:rPr>
              <w:t>1.821.702,16</w:t>
            </w:r>
          </w:p>
        </w:tc>
        <w:tc>
          <w:tcPr>
            <w:tcW w:w="557" w:type="pct"/>
            <w:tcBorders>
              <w:bottom w:val="single" w:sz="4" w:space="0" w:color="000000"/>
            </w:tcBorders>
            <w:shd w:val="clear" w:color="auto" w:fill="F2F2F2" w:themeFill="background1" w:themeFillShade="F2"/>
            <w:vAlign w:val="center"/>
          </w:tcPr>
          <w:p w:rsidR="00EB4B24" w:rsidRPr="009065A9" w:rsidRDefault="00817F66" w:rsidP="00063C18">
            <w:pPr>
              <w:spacing w:after="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rPr>
              <w:t>80,25%</w:t>
            </w:r>
          </w:p>
        </w:tc>
      </w:tr>
      <w:tr w:rsidR="00EB4B24" w:rsidRPr="009065A9" w:rsidTr="00D32A23">
        <w:trPr>
          <w:trHeight w:val="20"/>
          <w:jc w:val="center"/>
        </w:trPr>
        <w:tc>
          <w:tcPr>
            <w:tcW w:w="785"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sr-Cyrl-CS"/>
              </w:rPr>
              <w:t xml:space="preserve">Евидентирање и израда </w:t>
            </w:r>
            <w:r w:rsidRPr="009065A9">
              <w:rPr>
                <w:rFonts w:ascii="Times New Roman" w:eastAsia="Times New Roman" w:hAnsi="Times New Roman" w:cs="Times New Roman"/>
                <w:color w:val="000000" w:themeColor="text1"/>
              </w:rPr>
              <w:t xml:space="preserve"> </w:t>
            </w:r>
            <w:r w:rsidRPr="009065A9">
              <w:rPr>
                <w:rFonts w:ascii="Times New Roman" w:eastAsia="Times New Roman" w:hAnsi="Times New Roman" w:cs="Times New Roman"/>
                <w:color w:val="000000" w:themeColor="text1"/>
                <w:lang w:val="sr-Cyrl-CS"/>
              </w:rPr>
              <w:t>базе података о повратницима и расељеним лицима, праћење стања инфраструктуре у повратничким и избјегличким насељима, спровођење цјелокупне процедуре додјеле донација, праћење од</w:t>
            </w:r>
            <w:r w:rsidRPr="009065A9">
              <w:rPr>
                <w:rFonts w:ascii="Times New Roman" w:eastAsia="Times New Roman" w:hAnsi="Times New Roman" w:cs="Times New Roman"/>
                <w:color w:val="000000" w:themeColor="text1"/>
              </w:rPr>
              <w:t>o</w:t>
            </w:r>
            <w:r w:rsidRPr="009065A9">
              <w:rPr>
                <w:rFonts w:ascii="Times New Roman" w:eastAsia="Times New Roman" w:hAnsi="Times New Roman" w:cs="Times New Roman"/>
                <w:color w:val="000000" w:themeColor="text1"/>
                <w:lang w:val="sr-Cyrl-CS"/>
              </w:rPr>
              <w:t>брених пројеката, пружање неопходне стручне помоћи грађанима</w:t>
            </w:r>
            <w:r w:rsidRPr="009065A9">
              <w:rPr>
                <w:rFonts w:ascii="Times New Roman" w:eastAsia="Times New Roman" w:hAnsi="Times New Roman" w:cs="Times New Roman"/>
                <w:color w:val="000000" w:themeColor="text1"/>
                <w:lang w:val="sr-Latn-BA"/>
              </w:rPr>
              <w:t xml:space="preserve"> </w:t>
            </w:r>
          </w:p>
        </w:tc>
        <w:tc>
          <w:tcPr>
            <w:tcW w:w="834"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CS"/>
              </w:rPr>
              <w:t>Број примљених</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sr-Cyrl-CS"/>
              </w:rPr>
              <w:t>странака и излазака на терен, број израђених докумената и дописа који се односе на реферат</w:t>
            </w:r>
          </w:p>
        </w:tc>
        <w:tc>
          <w:tcPr>
            <w:tcW w:w="556"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Изласци на терен по потреби и позиву корисника станова социјалног становања, попис аката садржи укупно 161 акт који се односи на реферат</w:t>
            </w:r>
          </w:p>
        </w:tc>
        <w:tc>
          <w:tcPr>
            <w:tcW w:w="60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друштвене дјелатности</w:t>
            </w: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EB4B24" w:rsidRPr="009065A9" w:rsidRDefault="00817F66"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40.000</w:t>
            </w:r>
          </w:p>
        </w:tc>
        <w:tc>
          <w:tcPr>
            <w:tcW w:w="555"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EB4B24" w:rsidRPr="009065A9" w:rsidRDefault="00817F66"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40.000</w:t>
            </w:r>
          </w:p>
        </w:tc>
        <w:tc>
          <w:tcPr>
            <w:tcW w:w="555" w:type="pct"/>
            <w:tcBorders>
              <w:bottom w:val="single" w:sz="4" w:space="0" w:color="000000"/>
            </w:tcBorders>
            <w:shd w:val="clear" w:color="auto" w:fill="F2F2F2" w:themeFill="background1" w:themeFillShade="F2"/>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shd w:val="clear" w:color="auto" w:fill="F2F2F2" w:themeFill="background1" w:themeFillShade="F2"/>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sr-Cyrl-CS"/>
              </w:rPr>
              <w:t>Праћење стања у области здравства, социјалне и дјечије заштите, извршавање рјешења Центра за социјални рад у вези контактирања родитеља и дјеце, учествовање у изради програма прикупљања резерви крви</w:t>
            </w:r>
            <w:r w:rsidRPr="009065A9">
              <w:rPr>
                <w:rFonts w:ascii="Times New Roman" w:eastAsia="Times New Roman" w:hAnsi="Times New Roman" w:cs="Times New Roman"/>
                <w:color w:val="000000" w:themeColor="text1"/>
                <w:lang w:val="sr-Latn-BA"/>
              </w:rPr>
              <w:t xml:space="preserve"> </w:t>
            </w:r>
          </w:p>
        </w:tc>
        <w:tc>
          <w:tcPr>
            <w:tcW w:w="834" w:type="pct"/>
            <w:vMerge w:val="restart"/>
            <w:tcBorders>
              <w:right w:val="single" w:sz="4" w:space="0" w:color="auto"/>
            </w:tcBorders>
            <w:shd w:val="clear" w:color="auto" w:fill="FFFFFF" w:themeFill="background1"/>
            <w:vAlign w:val="center"/>
          </w:tcPr>
          <w:p w:rsidR="00EB4B24" w:rsidRPr="00D32A23" w:rsidRDefault="00EB4B24" w:rsidP="00D32A23">
            <w:pPr>
              <w:pStyle w:val="ListParagraph"/>
              <w:spacing w:after="120"/>
              <w:ind w:left="72"/>
              <w:jc w:val="center"/>
              <w:rPr>
                <w:rFonts w:ascii="Times New Roman" w:hAnsi="Times New Roman" w:cs="Times New Roman"/>
                <w:i/>
                <w:color w:val="000000" w:themeColor="text1"/>
                <w:lang/>
              </w:rPr>
            </w:pPr>
            <w:r w:rsidRPr="009065A9">
              <w:rPr>
                <w:rFonts w:ascii="Times New Roman" w:hAnsi="Times New Roman" w:cs="Times New Roman"/>
                <w:color w:val="000000" w:themeColor="text1"/>
              </w:rPr>
              <w:t xml:space="preserve">Број неосигураних лица у </w:t>
            </w:r>
            <w:r w:rsidRPr="009065A9">
              <w:rPr>
                <w:rFonts w:ascii="Times New Roman" w:hAnsi="Times New Roman" w:cs="Times New Roman"/>
                <w:color w:val="000000" w:themeColor="text1"/>
                <w:lang w:val="sr-Cyrl-CS"/>
              </w:rPr>
              <w:t>области здравствене заштите; Број и</w:t>
            </w:r>
            <w:r w:rsidRPr="009065A9">
              <w:rPr>
                <w:rFonts w:ascii="Times New Roman" w:hAnsi="Times New Roman" w:cs="Times New Roman"/>
                <w:color w:val="000000" w:themeColor="text1"/>
                <w:lang w:val="en-US"/>
              </w:rPr>
              <w:t>зврш</w:t>
            </w:r>
            <w:r w:rsidRPr="009065A9">
              <w:rPr>
                <w:rFonts w:ascii="Times New Roman" w:hAnsi="Times New Roman" w:cs="Times New Roman"/>
                <w:color w:val="000000" w:themeColor="text1"/>
              </w:rPr>
              <w:t xml:space="preserve">ених </w:t>
            </w:r>
            <w:r w:rsidRPr="009065A9">
              <w:rPr>
                <w:rFonts w:ascii="Times New Roman" w:hAnsi="Times New Roman" w:cs="Times New Roman"/>
                <w:color w:val="000000" w:themeColor="text1"/>
                <w:lang w:val="en-US"/>
              </w:rPr>
              <w:t>рјешења</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ЈУ</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Центра</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за</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социјални</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рад</w:t>
            </w:r>
          </w:p>
        </w:tc>
        <w:tc>
          <w:tcPr>
            <w:tcW w:w="556"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Градска управа више не врши осигурање лица, новац за ову намјену троши се на вјештачења за лица смјештена у специјализоване установе</w:t>
            </w:r>
          </w:p>
        </w:tc>
        <w:tc>
          <w:tcPr>
            <w:tcW w:w="60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друштвене дјелатности</w:t>
            </w: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EB4B24" w:rsidRPr="009065A9" w:rsidRDefault="00817F66"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lang/>
              </w:rPr>
              <w:t>285</w:t>
            </w:r>
            <w:r w:rsidR="00EB4B24" w:rsidRPr="009065A9">
              <w:rPr>
                <w:rFonts w:ascii="Times New Roman" w:hAnsi="Times New Roman" w:cs="Times New Roman"/>
                <w:color w:val="000000" w:themeColor="text1"/>
              </w:rPr>
              <w:t>.000</w:t>
            </w:r>
          </w:p>
        </w:tc>
        <w:tc>
          <w:tcPr>
            <w:tcW w:w="555"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3.985,56</w:t>
            </w:r>
          </w:p>
        </w:tc>
        <w:tc>
          <w:tcPr>
            <w:tcW w:w="557"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1,39%</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EB4B24" w:rsidRPr="009065A9" w:rsidRDefault="00817F66" w:rsidP="00063C18">
            <w:pPr>
              <w:spacing w:after="0" w:line="240" w:lineRule="auto"/>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lang/>
              </w:rPr>
              <w:t>285</w:t>
            </w:r>
            <w:r w:rsidR="00EB4B24" w:rsidRPr="009065A9">
              <w:rPr>
                <w:rFonts w:ascii="Times New Roman" w:hAnsi="Times New Roman" w:cs="Times New Roman"/>
                <w:b/>
                <w:bCs/>
                <w:color w:val="000000" w:themeColor="text1"/>
              </w:rPr>
              <w:t>.000</w:t>
            </w:r>
          </w:p>
        </w:tc>
        <w:tc>
          <w:tcPr>
            <w:tcW w:w="555"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3.985,56</w:t>
            </w:r>
          </w:p>
        </w:tc>
        <w:tc>
          <w:tcPr>
            <w:tcW w:w="557" w:type="pct"/>
            <w:tcBorders>
              <w:bottom w:val="single" w:sz="4" w:space="0" w:color="000000"/>
            </w:tcBorders>
            <w:shd w:val="clear" w:color="auto" w:fill="F2F2F2" w:themeFill="background1" w:themeFillShade="F2"/>
            <w:vAlign w:val="center"/>
          </w:tcPr>
          <w:p w:rsidR="00EB4B24" w:rsidRPr="009065A9" w:rsidRDefault="00817F66"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1,39%</w:t>
            </w:r>
          </w:p>
        </w:tc>
      </w:tr>
      <w:tr w:rsidR="00EB4B24" w:rsidRPr="009065A9" w:rsidTr="00D32A23">
        <w:trPr>
          <w:trHeight w:val="20"/>
          <w:jc w:val="center"/>
        </w:trPr>
        <w:tc>
          <w:tcPr>
            <w:tcW w:w="785"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sr-Cyrl-CS"/>
              </w:rPr>
              <w:t>Праћење стања развоја у области образовања, уписа ученика у први разред основне и средње школе, предшколског васпитања и образовања, стипендирање ученика, студената и научноистраживачких радова</w:t>
            </w:r>
            <w:r w:rsidRPr="009065A9">
              <w:rPr>
                <w:rFonts w:ascii="Times New Roman" w:eastAsia="Times New Roman" w:hAnsi="Times New Roman" w:cs="Times New Roman"/>
                <w:color w:val="000000" w:themeColor="text1"/>
                <w:lang w:val="sr-Latn-BA"/>
              </w:rPr>
              <w:t xml:space="preserve"> </w:t>
            </w:r>
          </w:p>
        </w:tc>
        <w:tc>
          <w:tcPr>
            <w:tcW w:w="834"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CS"/>
              </w:rPr>
              <w:t>Број разматраних</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sr-Cyrl-CS"/>
              </w:rPr>
              <w:t>захтјева школа, ученика, студената и родитеља; Извршен упис ученика у први разред основне школе и упис ученика у средње школе; Број додијељених стипендија ученицима и студентима и на име научно-истраживачких радова.</w:t>
            </w:r>
          </w:p>
        </w:tc>
        <w:tc>
          <w:tcPr>
            <w:tcW w:w="556"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Број захтјева ученика основних школа: 845</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color w:val="000000" w:themeColor="text1"/>
              </w:rPr>
              <w:t>Број захтјева ученика средњих школа: 908</w:t>
            </w:r>
          </w:p>
        </w:tc>
        <w:tc>
          <w:tcPr>
            <w:tcW w:w="60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друштвене дјелатности</w:t>
            </w: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1.167.000</w:t>
            </w:r>
          </w:p>
        </w:tc>
        <w:tc>
          <w:tcPr>
            <w:tcW w:w="555"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themeColor="text1"/>
              </w:rPr>
              <w:t>1.167.000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100%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1.167.000</w:t>
            </w:r>
          </w:p>
        </w:tc>
        <w:tc>
          <w:tcPr>
            <w:tcW w:w="555"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
                <w:bCs/>
                <w:color w:val="000000" w:themeColor="text1"/>
              </w:rPr>
            </w:pPr>
            <w:r w:rsidRPr="009065A9">
              <w:rPr>
                <w:rFonts w:ascii="Times New Roman" w:hAnsi="Times New Roman" w:cs="Times New Roman"/>
                <w:b/>
                <w:color w:val="000000" w:themeColor="text1"/>
              </w:rPr>
              <w:t>1.167.000</w:t>
            </w:r>
          </w:p>
        </w:tc>
        <w:tc>
          <w:tcPr>
            <w:tcW w:w="557" w:type="pct"/>
            <w:tcBorders>
              <w:bottom w:val="single" w:sz="4" w:space="0" w:color="000000"/>
            </w:tcBorders>
            <w:shd w:val="clear" w:color="auto" w:fill="F2F2F2" w:themeFill="background1" w:themeFillShade="F2"/>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100%</w:t>
            </w:r>
          </w:p>
        </w:tc>
      </w:tr>
      <w:tr w:rsidR="00EB4B24" w:rsidRPr="009065A9" w:rsidTr="00D32A23">
        <w:trPr>
          <w:trHeight w:val="20"/>
          <w:jc w:val="center"/>
        </w:trPr>
        <w:tc>
          <w:tcPr>
            <w:tcW w:w="785"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sr-Cyrl-CS"/>
              </w:rPr>
              <w:t>Праћење стања у омладинској популацији и омладинском организовању, рада удружења која окупљају младе, пружа стручну и техничку помоћ омладинским организацијама при изради пројеката</w:t>
            </w:r>
          </w:p>
        </w:tc>
        <w:tc>
          <w:tcPr>
            <w:tcW w:w="834"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CS"/>
              </w:rPr>
              <w:t>Број обрађених</w:t>
            </w:r>
            <w:r w:rsidRPr="009065A9">
              <w:rPr>
                <w:rFonts w:ascii="Times New Roman" w:hAnsi="Times New Roman" w:cs="Times New Roman"/>
                <w:b/>
                <w:color w:val="000000" w:themeColor="text1"/>
              </w:rPr>
              <w:t xml:space="preserve"> </w:t>
            </w:r>
            <w:r w:rsidRPr="009065A9">
              <w:rPr>
                <w:rFonts w:ascii="Times New Roman" w:hAnsi="Times New Roman" w:cs="Times New Roman"/>
                <w:color w:val="000000" w:themeColor="text1"/>
                <w:lang w:val="sr-Cyrl-CS"/>
              </w:rPr>
              <w:t xml:space="preserve"> захтјева удружења која окупљају младе,  учествовање службених лица у радној групи за заштиту и безбједност дјеце, учествовање у организацији манифестације за младе, провођење активности око избора волонтера  и волонтерске организације године.</w:t>
            </w:r>
          </w:p>
        </w:tc>
        <w:tc>
          <w:tcPr>
            <w:tcW w:w="556"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Одјељење за</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друштвене</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дјелатности је</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позитивно</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ријешило 11</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захтјева</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(захтјев за</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финансијску</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помоћ, захтјеви</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за</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финансирање</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котизације</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младих за</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учешће на</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неформалним</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едукацијама,</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захтјеви за</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помоћ при</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организацији</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манифестација,</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захтјеви за</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бесплатно</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кориштење</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просторија</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ЦЗК)</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Служебници за</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младе су</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учествовали</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семинарима за</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стручно</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усавршавање,</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разним</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радиним</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групама и сл.</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Реализован</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Јавни оглас за</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избор волонтера</w:t>
            </w:r>
          </w:p>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color w:val="000000" w:themeColor="text1"/>
              </w:rPr>
              <w:t>године</w:t>
            </w:r>
          </w:p>
        </w:tc>
        <w:tc>
          <w:tcPr>
            <w:tcW w:w="60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друштвене дјелатности</w:t>
            </w: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11.000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49.983</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Није примјењиво</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344</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lang/>
              </w:rPr>
              <w:t>Није примјењиво</w:t>
            </w:r>
          </w:p>
        </w:tc>
      </w:tr>
      <w:tr w:rsidR="00EB4B24" w:rsidRPr="009065A9" w:rsidTr="00D32A23">
        <w:trPr>
          <w:trHeight w:val="20"/>
          <w:jc w:val="center"/>
        </w:trPr>
        <w:tc>
          <w:tcPr>
            <w:tcW w:w="785"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11.000</w:t>
            </w:r>
          </w:p>
        </w:tc>
        <w:tc>
          <w:tcPr>
            <w:tcW w:w="555"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
                <w:bCs/>
                <w:color w:val="000000" w:themeColor="text1"/>
              </w:rPr>
              <w:t>50.327</w:t>
            </w:r>
          </w:p>
        </w:tc>
        <w:tc>
          <w:tcPr>
            <w:tcW w:w="557" w:type="pct"/>
            <w:tcBorders>
              <w:bottom w:val="single" w:sz="4" w:space="0" w:color="000000"/>
            </w:tcBorders>
            <w:shd w:val="clear" w:color="auto" w:fill="F2F2F2" w:themeFill="background1" w:themeFillShade="F2"/>
            <w:vAlign w:val="center"/>
          </w:tcPr>
          <w:p w:rsidR="00EB4B24" w:rsidRPr="009065A9" w:rsidRDefault="00667BAD" w:rsidP="00063C18">
            <w:pPr>
              <w:spacing w:after="0" w:line="240" w:lineRule="auto"/>
              <w:jc w:val="center"/>
              <w:rPr>
                <w:rFonts w:ascii="Times New Roman" w:eastAsia="Times New Roman" w:hAnsi="Times New Roman" w:cs="Times New Roman"/>
                <w:b/>
                <w:color w:val="000000" w:themeColor="text1"/>
                <w:lang/>
              </w:rPr>
            </w:pPr>
            <w:r w:rsidRPr="009065A9">
              <w:rPr>
                <w:rFonts w:ascii="Times New Roman" w:eastAsia="Times New Roman" w:hAnsi="Times New Roman" w:cs="Times New Roman"/>
                <w:b/>
                <w:color w:val="000000" w:themeColor="text1"/>
                <w:lang/>
              </w:rPr>
              <w:t>457,51%</w:t>
            </w:r>
          </w:p>
        </w:tc>
      </w:tr>
      <w:tr w:rsidR="00EB4B24" w:rsidRPr="009065A9" w:rsidTr="00D32A23">
        <w:trPr>
          <w:trHeight w:val="20"/>
          <w:jc w:val="center"/>
        </w:trPr>
        <w:tc>
          <w:tcPr>
            <w:tcW w:w="785" w:type="pct"/>
            <w:vMerge w:val="restart"/>
            <w:vAlign w:val="center"/>
          </w:tcPr>
          <w:p w:rsidR="00EB4B24" w:rsidRPr="009065A9" w:rsidRDefault="00EB4B24" w:rsidP="00063C18">
            <w:pPr>
              <w:spacing w:after="120" w:line="240" w:lineRule="auto"/>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CS"/>
              </w:rPr>
              <w:t>Израда базе података о удружењима грађана регистрованих на подручју града Бијељина, праћење рада удружења и пружање стручне и техничке помоћи у изради пројеката, спроводи процедуру конкурса за пројекте и мониторинг додјељенх средстава путем пројеката</w:t>
            </w:r>
          </w:p>
        </w:tc>
        <w:tc>
          <w:tcPr>
            <w:tcW w:w="834" w:type="pct"/>
            <w:vMerge w:val="restart"/>
            <w:tcBorders>
              <w:right w:val="single" w:sz="4" w:space="0" w:color="auto"/>
            </w:tcBorders>
            <w:shd w:val="clear" w:color="auto" w:fill="FFFFFF" w:themeFill="background1"/>
            <w:vAlign w:val="center"/>
          </w:tcPr>
          <w:p w:rsidR="00EB4B24" w:rsidRPr="009065A9" w:rsidRDefault="00EB4B24" w:rsidP="00D32A23">
            <w:pPr>
              <w:jc w:val="center"/>
              <w:rPr>
                <w:rFonts w:ascii="Times New Roman" w:hAnsi="Times New Roman" w:cs="Times New Roman"/>
                <w:i/>
                <w:color w:val="000000" w:themeColor="text1"/>
                <w:lang w:val="sr-Cyrl-CS"/>
              </w:rPr>
            </w:pPr>
            <w:r w:rsidRPr="009065A9">
              <w:rPr>
                <w:rFonts w:ascii="Times New Roman" w:hAnsi="Times New Roman" w:cs="Times New Roman"/>
                <w:color w:val="000000" w:themeColor="text1"/>
                <w:lang w:val="en-US"/>
              </w:rPr>
              <w:t>Израђена</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база</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НВО</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података</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Израђена</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и</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упућена</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Информација</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о</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раду</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и</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активностима</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НВО</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Скупштини</w:t>
            </w:r>
            <w:r w:rsidRPr="009065A9">
              <w:rPr>
                <w:rFonts w:ascii="Times New Roman" w:hAnsi="Times New Roman" w:cs="Times New Roman"/>
                <w:color w:val="000000" w:themeColor="text1"/>
              </w:rPr>
              <w:t xml:space="preserve"> </w:t>
            </w:r>
            <w:r w:rsidRPr="009065A9">
              <w:rPr>
                <w:rFonts w:ascii="Times New Roman" w:hAnsi="Times New Roman" w:cs="Times New Roman"/>
                <w:color w:val="000000" w:themeColor="text1"/>
                <w:lang w:val="en-US"/>
              </w:rPr>
              <w:t>Града</w:t>
            </w:r>
            <w:r w:rsidRPr="009065A9">
              <w:rPr>
                <w:rFonts w:ascii="Times New Roman" w:hAnsi="Times New Roman" w:cs="Times New Roman"/>
                <w:color w:val="000000" w:themeColor="text1"/>
              </w:rPr>
              <w:t>. Број разматраних</w:t>
            </w:r>
            <w:r w:rsidRPr="009065A9">
              <w:rPr>
                <w:rFonts w:ascii="Times New Roman" w:hAnsi="Times New Roman" w:cs="Times New Roman"/>
                <w:color w:val="000000" w:themeColor="text1"/>
                <w:lang w:val="sr-Cyrl-CS"/>
              </w:rPr>
              <w:t xml:space="preserve"> захтјева у оквиру јавног огласа за  финансирање пројекта удружења грађана</w:t>
            </w:r>
          </w:p>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Cs/>
                <w:lang w:val="sr-Cyrl-BA"/>
              </w:rPr>
            </w:pPr>
            <w:r w:rsidRPr="009065A9">
              <w:rPr>
                <w:rFonts w:ascii="Times New Roman" w:eastAsia="Times New Roman" w:hAnsi="Times New Roman" w:cs="Times New Roman"/>
                <w:bCs/>
                <w:lang w:val="sr-Cyrl-BA"/>
              </w:rPr>
              <w:t>Ажурирана база за НВО.</w:t>
            </w:r>
          </w:p>
          <w:p w:rsidR="00EB4B24" w:rsidRPr="009065A9" w:rsidRDefault="00EB4B24" w:rsidP="00D32A23">
            <w:pPr>
              <w:spacing w:after="0" w:line="240" w:lineRule="auto"/>
              <w:jc w:val="center"/>
              <w:rPr>
                <w:rFonts w:ascii="Times New Roman" w:hAnsi="Times New Roman" w:cs="Times New Roman"/>
                <w:lang w:val="sr-Cyrl-BA"/>
              </w:rPr>
            </w:pPr>
            <w:r w:rsidRPr="009065A9">
              <w:rPr>
                <w:rFonts w:ascii="Times New Roman" w:eastAsia="Times New Roman" w:hAnsi="Times New Roman" w:cs="Times New Roman"/>
                <w:bCs/>
                <w:lang w:val="sr-Cyrl-BA"/>
              </w:rPr>
              <w:t xml:space="preserve">Скупштина Града Бијељина усвојила </w:t>
            </w:r>
            <w:r w:rsidRPr="009065A9">
              <w:rPr>
                <w:rFonts w:ascii="Times New Roman" w:hAnsi="Times New Roman" w:cs="Times New Roman"/>
                <w:lang w:val="en-US"/>
              </w:rPr>
              <w:t>Информациј</w:t>
            </w:r>
            <w:r w:rsidRPr="009065A9">
              <w:rPr>
                <w:rFonts w:ascii="Times New Roman" w:hAnsi="Times New Roman" w:cs="Times New Roman"/>
                <w:lang w:val="sr-Cyrl-BA"/>
              </w:rPr>
              <w:t>у</w:t>
            </w:r>
            <w:r w:rsidRPr="009065A9">
              <w:rPr>
                <w:rFonts w:ascii="Times New Roman" w:hAnsi="Times New Roman" w:cs="Times New Roman"/>
              </w:rPr>
              <w:t xml:space="preserve"> </w:t>
            </w:r>
            <w:r w:rsidRPr="009065A9">
              <w:rPr>
                <w:rFonts w:ascii="Times New Roman" w:hAnsi="Times New Roman" w:cs="Times New Roman"/>
                <w:lang w:val="en-US"/>
              </w:rPr>
              <w:t>о</w:t>
            </w:r>
            <w:r w:rsidRPr="009065A9">
              <w:rPr>
                <w:rFonts w:ascii="Times New Roman" w:hAnsi="Times New Roman" w:cs="Times New Roman"/>
              </w:rPr>
              <w:t xml:space="preserve"> </w:t>
            </w:r>
            <w:r w:rsidRPr="009065A9">
              <w:rPr>
                <w:rFonts w:ascii="Times New Roman" w:hAnsi="Times New Roman" w:cs="Times New Roman"/>
                <w:lang w:val="en-US"/>
              </w:rPr>
              <w:t>раду</w:t>
            </w:r>
            <w:r w:rsidRPr="009065A9">
              <w:rPr>
                <w:rFonts w:ascii="Times New Roman" w:hAnsi="Times New Roman" w:cs="Times New Roman"/>
              </w:rPr>
              <w:t xml:space="preserve"> </w:t>
            </w:r>
            <w:r w:rsidRPr="009065A9">
              <w:rPr>
                <w:rFonts w:ascii="Times New Roman" w:hAnsi="Times New Roman" w:cs="Times New Roman"/>
                <w:lang w:val="en-US"/>
              </w:rPr>
              <w:t>и</w:t>
            </w:r>
            <w:r w:rsidRPr="009065A9">
              <w:rPr>
                <w:rFonts w:ascii="Times New Roman" w:hAnsi="Times New Roman" w:cs="Times New Roman"/>
              </w:rPr>
              <w:t xml:space="preserve"> </w:t>
            </w:r>
            <w:r w:rsidRPr="009065A9">
              <w:rPr>
                <w:rFonts w:ascii="Times New Roman" w:hAnsi="Times New Roman" w:cs="Times New Roman"/>
                <w:lang w:val="en-US"/>
              </w:rPr>
              <w:t>активностима</w:t>
            </w:r>
            <w:r w:rsidRPr="009065A9">
              <w:rPr>
                <w:rFonts w:ascii="Times New Roman" w:hAnsi="Times New Roman" w:cs="Times New Roman"/>
              </w:rPr>
              <w:t xml:space="preserve"> </w:t>
            </w:r>
            <w:r w:rsidRPr="009065A9">
              <w:rPr>
                <w:rFonts w:ascii="Times New Roman" w:hAnsi="Times New Roman" w:cs="Times New Roman"/>
                <w:lang w:val="en-US"/>
              </w:rPr>
              <w:t>НВО</w:t>
            </w:r>
            <w:r w:rsidRPr="009065A9">
              <w:rPr>
                <w:rFonts w:ascii="Times New Roman" w:hAnsi="Times New Roman" w:cs="Times New Roman"/>
              </w:rPr>
              <w:t>.</w:t>
            </w:r>
          </w:p>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На јавни оглас за финансирање пројеката удружења грађана на подручју Града Бијељина у 2025. години пристигло је 89 пријава, док су услове испуниле 53 пријаве, односно Град је у 2025. години одобрио средства за реализацију 53 пројеката.</w:t>
            </w:r>
          </w:p>
        </w:tc>
        <w:tc>
          <w:tcPr>
            <w:tcW w:w="60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друштвене дјелатности</w:t>
            </w: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EB4B24" w:rsidRPr="009065A9" w:rsidRDefault="00667BAD"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33.000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hAnsi="Times New Roman" w:cs="Times New Roman"/>
                <w:b/>
                <w:bCs/>
                <w:color w:val="000000" w:themeColor="text1"/>
              </w:rPr>
            </w:pPr>
            <w:r w:rsidRPr="009065A9">
              <w:rPr>
                <w:rFonts w:ascii="Times New Roman" w:hAnsi="Times New Roman" w:cs="Times New Roman"/>
                <w:b/>
                <w:bCs/>
                <w:color w:val="000000" w:themeColor="text1"/>
              </w:rPr>
              <w:t>0</w:t>
            </w:r>
          </w:p>
        </w:tc>
        <w:tc>
          <w:tcPr>
            <w:tcW w:w="555" w:type="pct"/>
            <w:tcBorders>
              <w:bottom w:val="single" w:sz="4" w:space="0" w:color="000000"/>
            </w:tcBorders>
            <w:shd w:val="clear" w:color="auto" w:fill="F2F2F2" w:themeFill="background1" w:themeFillShade="F2"/>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shd w:val="clear" w:color="auto" w:fill="F2F2F2" w:themeFill="background1" w:themeFillShade="F2"/>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sr-Cyrl-CS"/>
              </w:rPr>
              <w:t>Праћење стања у области дјечије и породичне заштите, расподјеле и потрошње средстава планираних у буџету за подстицај развоја и очувања породице и вантјелесне оплодње</w:t>
            </w:r>
          </w:p>
        </w:tc>
        <w:tc>
          <w:tcPr>
            <w:tcW w:w="834"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CS"/>
              </w:rPr>
              <w:t>Број разматраних и рјешених захтјева  брачних парова за лијечење стерилитета, сарадња службеника са установама из области породичне и дјечије заштите</w:t>
            </w:r>
          </w:p>
        </w:tc>
        <w:tc>
          <w:tcPr>
            <w:tcW w:w="556"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друштвене дјелатности</w:t>
            </w: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EB4B24" w:rsidRPr="009065A9" w:rsidRDefault="00667BAD"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372.000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EB4B24" w:rsidRPr="009065A9" w:rsidRDefault="00667BAD"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372.000</w:t>
            </w:r>
          </w:p>
        </w:tc>
        <w:tc>
          <w:tcPr>
            <w:tcW w:w="555" w:type="pct"/>
            <w:tcBorders>
              <w:bottom w:val="single" w:sz="4" w:space="0" w:color="000000"/>
            </w:tcBorders>
            <w:shd w:val="clear" w:color="auto" w:fill="F2F2F2" w:themeFill="background1" w:themeFillShade="F2"/>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shd w:val="clear" w:color="auto" w:fill="F2F2F2" w:themeFill="background1" w:themeFillShade="F2"/>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sr-Cyrl-CS"/>
              </w:rPr>
              <w:t>Давање правних савјета грађанима, састављање молби, захтјева, жалби, тужби, приједлога уговора и др. аката за заштиту права грађана, обављање бесплатног финансијског савјетовања за презадужене грађане</w:t>
            </w:r>
          </w:p>
        </w:tc>
        <w:tc>
          <w:tcPr>
            <w:tcW w:w="834"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rPr>
              <w:t xml:space="preserve">Број састављених </w:t>
            </w:r>
            <w:r w:rsidRPr="009065A9">
              <w:rPr>
                <w:rFonts w:ascii="Times New Roman" w:hAnsi="Times New Roman" w:cs="Times New Roman"/>
                <w:lang w:val="en-US"/>
              </w:rPr>
              <w:t>исправа</w:t>
            </w:r>
            <w:r w:rsidRPr="009065A9">
              <w:rPr>
                <w:rFonts w:ascii="Times New Roman" w:hAnsi="Times New Roman" w:cs="Times New Roman"/>
              </w:rPr>
              <w:t xml:space="preserve"> </w:t>
            </w:r>
            <w:r w:rsidRPr="009065A9">
              <w:rPr>
                <w:rFonts w:ascii="Times New Roman" w:hAnsi="Times New Roman" w:cs="Times New Roman"/>
                <w:lang w:val="en-US"/>
              </w:rPr>
              <w:t>у</w:t>
            </w:r>
            <w:r w:rsidRPr="009065A9">
              <w:rPr>
                <w:rFonts w:ascii="Times New Roman" w:hAnsi="Times New Roman" w:cs="Times New Roman"/>
              </w:rPr>
              <w:t xml:space="preserve"> </w:t>
            </w:r>
            <w:r w:rsidRPr="009065A9">
              <w:rPr>
                <w:rFonts w:ascii="Times New Roman" w:hAnsi="Times New Roman" w:cs="Times New Roman"/>
                <w:lang w:val="en-US"/>
              </w:rPr>
              <w:t>складу</w:t>
            </w:r>
            <w:r w:rsidRPr="009065A9">
              <w:rPr>
                <w:rFonts w:ascii="Times New Roman" w:hAnsi="Times New Roman" w:cs="Times New Roman"/>
              </w:rPr>
              <w:t xml:space="preserve"> </w:t>
            </w:r>
            <w:r w:rsidRPr="009065A9">
              <w:rPr>
                <w:rFonts w:ascii="Times New Roman" w:hAnsi="Times New Roman" w:cs="Times New Roman"/>
                <w:lang w:val="en-US"/>
              </w:rPr>
              <w:t>са</w:t>
            </w:r>
            <w:r w:rsidRPr="009065A9">
              <w:rPr>
                <w:rFonts w:ascii="Times New Roman" w:hAnsi="Times New Roman" w:cs="Times New Roman"/>
              </w:rPr>
              <w:t xml:space="preserve"> </w:t>
            </w:r>
            <w:r w:rsidRPr="009065A9">
              <w:rPr>
                <w:rFonts w:ascii="Times New Roman" w:hAnsi="Times New Roman" w:cs="Times New Roman"/>
                <w:lang w:val="en-US"/>
              </w:rPr>
              <w:t>законом</w:t>
            </w:r>
            <w:r w:rsidRPr="009065A9">
              <w:rPr>
                <w:rFonts w:ascii="Times New Roman" w:hAnsi="Times New Roman" w:cs="Times New Roman"/>
              </w:rPr>
              <w:t xml:space="preserve"> (</w:t>
            </w:r>
            <w:r w:rsidRPr="009065A9">
              <w:rPr>
                <w:rFonts w:ascii="Times New Roman" w:hAnsi="Times New Roman" w:cs="Times New Roman"/>
                <w:lang w:val="en-US"/>
              </w:rPr>
              <w:t>уговори</w:t>
            </w:r>
            <w:r w:rsidRPr="009065A9">
              <w:rPr>
                <w:rFonts w:ascii="Times New Roman" w:hAnsi="Times New Roman" w:cs="Times New Roman"/>
              </w:rPr>
              <w:t xml:space="preserve">, </w:t>
            </w:r>
            <w:r w:rsidRPr="009065A9">
              <w:rPr>
                <w:rFonts w:ascii="Times New Roman" w:hAnsi="Times New Roman" w:cs="Times New Roman"/>
                <w:lang w:val="en-US"/>
              </w:rPr>
              <w:t>тестаменти</w:t>
            </w:r>
            <w:r w:rsidRPr="009065A9">
              <w:rPr>
                <w:rFonts w:ascii="Times New Roman" w:hAnsi="Times New Roman" w:cs="Times New Roman"/>
              </w:rPr>
              <w:t xml:space="preserve"> </w:t>
            </w:r>
            <w:r w:rsidRPr="009065A9">
              <w:rPr>
                <w:rFonts w:ascii="Times New Roman" w:hAnsi="Times New Roman" w:cs="Times New Roman"/>
                <w:lang w:val="en-US"/>
              </w:rPr>
              <w:t>и</w:t>
            </w:r>
            <w:r w:rsidRPr="009065A9">
              <w:rPr>
                <w:rFonts w:ascii="Times New Roman" w:hAnsi="Times New Roman" w:cs="Times New Roman"/>
              </w:rPr>
              <w:t xml:space="preserve"> </w:t>
            </w:r>
            <w:r w:rsidRPr="009065A9">
              <w:rPr>
                <w:rFonts w:ascii="Times New Roman" w:hAnsi="Times New Roman" w:cs="Times New Roman"/>
                <w:lang w:val="en-US"/>
              </w:rPr>
              <w:t>др</w:t>
            </w:r>
            <w:r w:rsidRPr="009065A9">
              <w:rPr>
                <w:rFonts w:ascii="Times New Roman" w:hAnsi="Times New Roman" w:cs="Times New Roman"/>
                <w:lang w:val="sr-Cyrl-BA"/>
              </w:rPr>
              <w:t>; Б</w:t>
            </w:r>
            <w:r w:rsidRPr="009065A9">
              <w:rPr>
                <w:rFonts w:ascii="Times New Roman" w:hAnsi="Times New Roman" w:cs="Times New Roman"/>
              </w:rPr>
              <w:t xml:space="preserve">рој састављених </w:t>
            </w:r>
            <w:r w:rsidRPr="009065A9">
              <w:rPr>
                <w:rFonts w:ascii="Times New Roman" w:hAnsi="Times New Roman" w:cs="Times New Roman"/>
                <w:lang w:val="en-US"/>
              </w:rPr>
              <w:t>правних</w:t>
            </w:r>
            <w:r w:rsidRPr="009065A9">
              <w:rPr>
                <w:rFonts w:ascii="Times New Roman" w:hAnsi="Times New Roman" w:cs="Times New Roman"/>
              </w:rPr>
              <w:t xml:space="preserve"> </w:t>
            </w:r>
            <w:r w:rsidRPr="009065A9">
              <w:rPr>
                <w:rFonts w:ascii="Times New Roman" w:hAnsi="Times New Roman" w:cs="Times New Roman"/>
                <w:lang w:val="en-US"/>
              </w:rPr>
              <w:t>средстава</w:t>
            </w:r>
            <w:r w:rsidRPr="009065A9">
              <w:rPr>
                <w:rFonts w:ascii="Times New Roman" w:hAnsi="Times New Roman" w:cs="Times New Roman"/>
              </w:rPr>
              <w:t xml:space="preserve"> </w:t>
            </w:r>
            <w:r w:rsidRPr="009065A9">
              <w:rPr>
                <w:rFonts w:ascii="Times New Roman" w:hAnsi="Times New Roman" w:cs="Times New Roman"/>
                <w:lang w:val="en-US"/>
              </w:rPr>
              <w:t>и</w:t>
            </w:r>
            <w:r w:rsidRPr="009065A9">
              <w:rPr>
                <w:rFonts w:ascii="Times New Roman" w:hAnsi="Times New Roman" w:cs="Times New Roman"/>
              </w:rPr>
              <w:t xml:space="preserve"> </w:t>
            </w:r>
            <w:r w:rsidRPr="009065A9">
              <w:rPr>
                <w:rFonts w:ascii="Times New Roman" w:hAnsi="Times New Roman" w:cs="Times New Roman"/>
                <w:lang w:val="en-US"/>
              </w:rPr>
              <w:t>поднесака</w:t>
            </w:r>
            <w:r w:rsidRPr="009065A9">
              <w:rPr>
                <w:rFonts w:ascii="Times New Roman" w:hAnsi="Times New Roman" w:cs="Times New Roman"/>
              </w:rPr>
              <w:t xml:space="preserve"> (</w:t>
            </w:r>
            <w:r w:rsidRPr="009065A9">
              <w:rPr>
                <w:rFonts w:ascii="Times New Roman" w:hAnsi="Times New Roman" w:cs="Times New Roman"/>
                <w:lang w:val="en-US"/>
              </w:rPr>
              <w:t>молбе</w:t>
            </w:r>
            <w:r w:rsidRPr="009065A9">
              <w:rPr>
                <w:rFonts w:ascii="Times New Roman" w:hAnsi="Times New Roman" w:cs="Times New Roman"/>
              </w:rPr>
              <w:t xml:space="preserve">, </w:t>
            </w:r>
            <w:r w:rsidRPr="009065A9">
              <w:rPr>
                <w:rFonts w:ascii="Times New Roman" w:hAnsi="Times New Roman" w:cs="Times New Roman"/>
                <w:lang w:val="en-US"/>
              </w:rPr>
              <w:t>захјтеви</w:t>
            </w:r>
            <w:r w:rsidRPr="009065A9">
              <w:rPr>
                <w:rFonts w:ascii="Times New Roman" w:hAnsi="Times New Roman" w:cs="Times New Roman"/>
              </w:rPr>
              <w:t xml:space="preserve">, </w:t>
            </w:r>
            <w:r w:rsidRPr="009065A9">
              <w:rPr>
                <w:rFonts w:ascii="Times New Roman" w:hAnsi="Times New Roman" w:cs="Times New Roman"/>
                <w:lang w:val="en-US"/>
              </w:rPr>
              <w:t>приједлози</w:t>
            </w:r>
            <w:r w:rsidRPr="009065A9">
              <w:rPr>
                <w:rFonts w:ascii="Times New Roman" w:hAnsi="Times New Roman" w:cs="Times New Roman"/>
              </w:rPr>
              <w:t xml:space="preserve">, </w:t>
            </w:r>
            <w:r w:rsidRPr="009065A9">
              <w:rPr>
                <w:rFonts w:ascii="Times New Roman" w:hAnsi="Times New Roman" w:cs="Times New Roman"/>
                <w:lang w:val="en-US"/>
              </w:rPr>
              <w:t>представке</w:t>
            </w:r>
            <w:r w:rsidRPr="009065A9">
              <w:rPr>
                <w:rFonts w:ascii="Times New Roman" w:hAnsi="Times New Roman" w:cs="Times New Roman"/>
              </w:rPr>
              <w:t xml:space="preserve">, </w:t>
            </w:r>
            <w:r w:rsidRPr="009065A9">
              <w:rPr>
                <w:rFonts w:ascii="Times New Roman" w:hAnsi="Times New Roman" w:cs="Times New Roman"/>
                <w:lang w:val="en-US"/>
              </w:rPr>
              <w:t>приговори</w:t>
            </w:r>
            <w:r w:rsidRPr="009065A9">
              <w:rPr>
                <w:rFonts w:ascii="Times New Roman" w:hAnsi="Times New Roman" w:cs="Times New Roman"/>
              </w:rPr>
              <w:t xml:space="preserve">, </w:t>
            </w:r>
            <w:r w:rsidRPr="009065A9">
              <w:rPr>
                <w:rFonts w:ascii="Times New Roman" w:hAnsi="Times New Roman" w:cs="Times New Roman"/>
                <w:lang w:val="en-US"/>
              </w:rPr>
              <w:t>тужбе</w:t>
            </w:r>
            <w:r w:rsidRPr="009065A9">
              <w:rPr>
                <w:rFonts w:ascii="Times New Roman" w:hAnsi="Times New Roman" w:cs="Times New Roman"/>
              </w:rPr>
              <w:t xml:space="preserve">, </w:t>
            </w:r>
            <w:r w:rsidRPr="009065A9">
              <w:rPr>
                <w:rFonts w:ascii="Times New Roman" w:hAnsi="Times New Roman" w:cs="Times New Roman"/>
                <w:lang w:val="en-US"/>
              </w:rPr>
              <w:t>жалбе</w:t>
            </w:r>
            <w:r w:rsidRPr="009065A9">
              <w:rPr>
                <w:rFonts w:ascii="Times New Roman" w:hAnsi="Times New Roman" w:cs="Times New Roman"/>
              </w:rPr>
              <w:t xml:space="preserve">, </w:t>
            </w:r>
            <w:r w:rsidRPr="009065A9">
              <w:rPr>
                <w:rFonts w:ascii="Times New Roman" w:hAnsi="Times New Roman" w:cs="Times New Roman"/>
                <w:lang w:val="en-US"/>
              </w:rPr>
              <w:t>ванредни</w:t>
            </w:r>
            <w:r w:rsidRPr="009065A9">
              <w:rPr>
                <w:rFonts w:ascii="Times New Roman" w:hAnsi="Times New Roman" w:cs="Times New Roman"/>
              </w:rPr>
              <w:t xml:space="preserve"> </w:t>
            </w:r>
            <w:r w:rsidRPr="009065A9">
              <w:rPr>
                <w:rFonts w:ascii="Times New Roman" w:hAnsi="Times New Roman" w:cs="Times New Roman"/>
                <w:lang w:val="en-US"/>
              </w:rPr>
              <w:t>правни</w:t>
            </w:r>
            <w:r w:rsidRPr="009065A9">
              <w:rPr>
                <w:rFonts w:ascii="Times New Roman" w:hAnsi="Times New Roman" w:cs="Times New Roman"/>
              </w:rPr>
              <w:t xml:space="preserve"> </w:t>
            </w:r>
            <w:r w:rsidRPr="009065A9">
              <w:rPr>
                <w:rFonts w:ascii="Times New Roman" w:hAnsi="Times New Roman" w:cs="Times New Roman"/>
                <w:lang w:val="en-US"/>
              </w:rPr>
              <w:t>лијекови</w:t>
            </w:r>
            <w:r w:rsidRPr="009065A9">
              <w:rPr>
                <w:rFonts w:ascii="Times New Roman" w:hAnsi="Times New Roman" w:cs="Times New Roman"/>
              </w:rPr>
              <w:t xml:space="preserve"> </w:t>
            </w:r>
            <w:r w:rsidRPr="009065A9">
              <w:rPr>
                <w:rFonts w:ascii="Times New Roman" w:hAnsi="Times New Roman" w:cs="Times New Roman"/>
                <w:lang w:val="en-US"/>
              </w:rPr>
              <w:t>и</w:t>
            </w:r>
            <w:r w:rsidRPr="009065A9">
              <w:rPr>
                <w:rFonts w:ascii="Times New Roman" w:hAnsi="Times New Roman" w:cs="Times New Roman"/>
              </w:rPr>
              <w:t xml:space="preserve"> </w:t>
            </w:r>
            <w:r w:rsidRPr="009065A9">
              <w:rPr>
                <w:rFonts w:ascii="Times New Roman" w:hAnsi="Times New Roman" w:cs="Times New Roman"/>
                <w:lang w:val="en-US"/>
              </w:rPr>
              <w:t>друга</w:t>
            </w:r>
            <w:r w:rsidRPr="009065A9">
              <w:rPr>
                <w:rFonts w:ascii="Times New Roman" w:hAnsi="Times New Roman" w:cs="Times New Roman"/>
              </w:rPr>
              <w:t xml:space="preserve"> </w:t>
            </w:r>
            <w:r w:rsidRPr="009065A9">
              <w:rPr>
                <w:rFonts w:ascii="Times New Roman" w:hAnsi="Times New Roman" w:cs="Times New Roman"/>
                <w:lang w:val="en-US"/>
              </w:rPr>
              <w:t>правна</w:t>
            </w:r>
            <w:r w:rsidRPr="009065A9">
              <w:rPr>
                <w:rFonts w:ascii="Times New Roman" w:hAnsi="Times New Roman" w:cs="Times New Roman"/>
              </w:rPr>
              <w:t xml:space="preserve"> </w:t>
            </w:r>
            <w:r w:rsidRPr="009065A9">
              <w:rPr>
                <w:rFonts w:ascii="Times New Roman" w:hAnsi="Times New Roman" w:cs="Times New Roman"/>
                <w:lang w:val="en-US"/>
              </w:rPr>
              <w:t>акта</w:t>
            </w:r>
            <w:r w:rsidRPr="009065A9">
              <w:rPr>
                <w:rFonts w:ascii="Times New Roman" w:hAnsi="Times New Roman" w:cs="Times New Roman"/>
              </w:rPr>
              <w:t>)</w:t>
            </w:r>
            <w:r w:rsidRPr="009065A9">
              <w:rPr>
                <w:rFonts w:ascii="Times New Roman" w:hAnsi="Times New Roman" w:cs="Times New Roman"/>
                <w:lang w:val="sr-Cyrl-BA"/>
              </w:rPr>
              <w:t>; Б</w:t>
            </w:r>
            <w:r w:rsidRPr="009065A9">
              <w:rPr>
                <w:rFonts w:ascii="Times New Roman" w:hAnsi="Times New Roman" w:cs="Times New Roman"/>
              </w:rPr>
              <w:t xml:space="preserve">рој датих </w:t>
            </w:r>
            <w:r w:rsidRPr="009065A9">
              <w:rPr>
                <w:rFonts w:ascii="Times New Roman" w:hAnsi="Times New Roman" w:cs="Times New Roman"/>
                <w:lang w:val="en-US"/>
              </w:rPr>
              <w:t>правних</w:t>
            </w:r>
            <w:r w:rsidRPr="009065A9">
              <w:rPr>
                <w:rFonts w:ascii="Times New Roman" w:hAnsi="Times New Roman" w:cs="Times New Roman"/>
              </w:rPr>
              <w:t xml:space="preserve"> </w:t>
            </w:r>
            <w:r w:rsidRPr="009065A9">
              <w:rPr>
                <w:rFonts w:ascii="Times New Roman" w:hAnsi="Times New Roman" w:cs="Times New Roman"/>
                <w:lang w:val="en-US"/>
              </w:rPr>
              <w:t>савјета</w:t>
            </w:r>
            <w:r w:rsidRPr="009065A9">
              <w:rPr>
                <w:rFonts w:ascii="Times New Roman" w:hAnsi="Times New Roman" w:cs="Times New Roman"/>
              </w:rPr>
              <w:t xml:space="preserve"> </w:t>
            </w:r>
            <w:r w:rsidRPr="009065A9">
              <w:rPr>
                <w:rFonts w:ascii="Times New Roman" w:hAnsi="Times New Roman" w:cs="Times New Roman"/>
                <w:lang w:val="en-US"/>
              </w:rPr>
              <w:t>грађанима</w:t>
            </w:r>
            <w:r w:rsidRPr="009065A9">
              <w:rPr>
                <w:rFonts w:ascii="Times New Roman" w:hAnsi="Times New Roman" w:cs="Times New Roman"/>
              </w:rPr>
              <w:t xml:space="preserve">; Број странака којима је пружена </w:t>
            </w:r>
            <w:r w:rsidRPr="009065A9">
              <w:rPr>
                <w:rFonts w:ascii="Times New Roman" w:hAnsi="Times New Roman" w:cs="Times New Roman"/>
                <w:lang w:val="en-US"/>
              </w:rPr>
              <w:t>стручн</w:t>
            </w:r>
            <w:r w:rsidRPr="009065A9">
              <w:rPr>
                <w:rFonts w:ascii="Times New Roman" w:hAnsi="Times New Roman" w:cs="Times New Roman"/>
              </w:rPr>
              <w:t xml:space="preserve">а </w:t>
            </w:r>
            <w:r w:rsidRPr="009065A9">
              <w:rPr>
                <w:rFonts w:ascii="Times New Roman" w:hAnsi="Times New Roman" w:cs="Times New Roman"/>
                <w:lang w:val="en-US"/>
              </w:rPr>
              <w:t>помоћ</w:t>
            </w:r>
            <w:r w:rsidRPr="009065A9">
              <w:rPr>
                <w:rFonts w:ascii="Times New Roman" w:hAnsi="Times New Roman" w:cs="Times New Roman"/>
              </w:rPr>
              <w:t xml:space="preserve"> </w:t>
            </w:r>
            <w:r w:rsidRPr="009065A9">
              <w:rPr>
                <w:rFonts w:ascii="Times New Roman" w:hAnsi="Times New Roman" w:cs="Times New Roman"/>
                <w:lang w:val="en-US"/>
              </w:rPr>
              <w:t>у</w:t>
            </w:r>
            <w:r w:rsidRPr="009065A9">
              <w:rPr>
                <w:rFonts w:ascii="Times New Roman" w:hAnsi="Times New Roman" w:cs="Times New Roman"/>
              </w:rPr>
              <w:t xml:space="preserve"> </w:t>
            </w:r>
            <w:r w:rsidRPr="009065A9">
              <w:rPr>
                <w:rFonts w:ascii="Times New Roman" w:hAnsi="Times New Roman" w:cs="Times New Roman"/>
                <w:lang w:val="en-US"/>
              </w:rPr>
              <w:t>састављању</w:t>
            </w:r>
            <w:r w:rsidRPr="009065A9">
              <w:rPr>
                <w:rFonts w:ascii="Times New Roman" w:hAnsi="Times New Roman" w:cs="Times New Roman"/>
              </w:rPr>
              <w:t xml:space="preserve"> </w:t>
            </w:r>
            <w:r w:rsidRPr="009065A9">
              <w:rPr>
                <w:rFonts w:ascii="Times New Roman" w:hAnsi="Times New Roman" w:cs="Times New Roman"/>
                <w:lang w:val="en-US"/>
              </w:rPr>
              <w:t>представки</w:t>
            </w:r>
            <w:r w:rsidRPr="009065A9">
              <w:rPr>
                <w:rFonts w:ascii="Times New Roman" w:hAnsi="Times New Roman" w:cs="Times New Roman"/>
              </w:rPr>
              <w:t xml:space="preserve"> </w:t>
            </w:r>
            <w:r w:rsidRPr="009065A9">
              <w:rPr>
                <w:rFonts w:ascii="Times New Roman" w:hAnsi="Times New Roman" w:cs="Times New Roman"/>
                <w:lang w:val="en-US"/>
              </w:rPr>
              <w:t>и</w:t>
            </w:r>
            <w:r w:rsidRPr="009065A9">
              <w:rPr>
                <w:rFonts w:ascii="Times New Roman" w:hAnsi="Times New Roman" w:cs="Times New Roman"/>
              </w:rPr>
              <w:t xml:space="preserve"> </w:t>
            </w:r>
            <w:r w:rsidRPr="009065A9">
              <w:rPr>
                <w:rFonts w:ascii="Times New Roman" w:hAnsi="Times New Roman" w:cs="Times New Roman"/>
                <w:lang w:val="en-US"/>
              </w:rPr>
              <w:t>приједлога</w:t>
            </w:r>
          </w:p>
        </w:tc>
        <w:tc>
          <w:tcPr>
            <w:tcW w:w="556"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eastAsia="Times New Roman" w:hAnsi="Times New Roman" w:cs="Times New Roman"/>
                <w:b/>
                <w:color w:val="000000" w:themeColor="text1"/>
              </w:rPr>
              <w:t>1600 странака:</w:t>
            </w:r>
          </w:p>
          <w:p w:rsidR="00EB4B24" w:rsidRPr="009065A9" w:rsidRDefault="00EB4B24" w:rsidP="00D32A23">
            <w:pPr>
              <w:jc w:val="center"/>
              <w:rPr>
                <w:rFonts w:ascii="Times New Roman" w:hAnsi="Times New Roman" w:cs="Times New Roman"/>
                <w:b/>
                <w:lang/>
              </w:rPr>
            </w:pPr>
            <w:r w:rsidRPr="009065A9">
              <w:rPr>
                <w:rFonts w:ascii="Times New Roman" w:hAnsi="Times New Roman" w:cs="Times New Roman"/>
                <w:lang w:val="sr-Cyrl-BA"/>
              </w:rPr>
              <w:t>Састављање правних поднесака ( молбе, захтјеви, приговори, тужбе , жалбе и друга писмена ) из области парничног, ванпарничног, извршног , управног поступка и поступка у управном спору -</w:t>
            </w:r>
            <w:r w:rsidRPr="009065A9">
              <w:rPr>
                <w:rFonts w:ascii="Times New Roman" w:hAnsi="Times New Roman" w:cs="Times New Roman"/>
                <w:b/>
                <w:lang w:val="sr-Cyrl-BA"/>
              </w:rPr>
              <w:t>укупно :700;</w:t>
            </w:r>
            <w:r w:rsidRPr="009065A9">
              <w:rPr>
                <w:rFonts w:ascii="Times New Roman" w:hAnsi="Times New Roman" w:cs="Times New Roman"/>
                <w:lang w:val="sr-Cyrl-BA"/>
              </w:rPr>
              <w:br/>
              <w:t xml:space="preserve">Пружање правне помоћи грађанима у састављању поднесака и приједлога који је упућују надлежним органима - </w:t>
            </w:r>
            <w:r w:rsidRPr="009065A9">
              <w:rPr>
                <w:rFonts w:ascii="Times New Roman" w:hAnsi="Times New Roman" w:cs="Times New Roman"/>
                <w:b/>
                <w:lang w:val="sr-Cyrl-BA"/>
              </w:rPr>
              <w:t>укупно 900</w:t>
            </w:r>
          </w:p>
        </w:tc>
        <w:tc>
          <w:tcPr>
            <w:tcW w:w="60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друштвене дјелатности</w:t>
            </w: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shd w:val="clear" w:color="auto" w:fill="F2F2F2" w:themeFill="background1" w:themeFillShade="F2"/>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lang w:val="sr-Cyrl-CS"/>
              </w:rPr>
              <w:t>Издавање пловидбених дозвола и упис у регистар чамаца</w:t>
            </w:r>
          </w:p>
        </w:tc>
        <w:tc>
          <w:tcPr>
            <w:tcW w:w="834"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r w:rsidRPr="009065A9">
              <w:rPr>
                <w:rFonts w:ascii="Times New Roman" w:hAnsi="Times New Roman" w:cs="Times New Roman"/>
                <w:color w:val="000000" w:themeColor="text1"/>
                <w:lang w:val="sr-Cyrl-CS"/>
              </w:rPr>
              <w:t>Број издатих нових пловидбених дозвола, број продужених пловидбених дозвола, број избрисаних дозвола из регистра</w:t>
            </w:r>
          </w:p>
        </w:tc>
        <w:tc>
          <w:tcPr>
            <w:tcW w:w="556"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lang w:val="sr-Cyrl-BA"/>
              </w:rPr>
            </w:pPr>
            <w:r w:rsidRPr="009065A9">
              <w:rPr>
                <w:rFonts w:ascii="Times New Roman" w:eastAsia="Times New Roman" w:hAnsi="Times New Roman" w:cs="Times New Roman"/>
                <w:color w:val="000000" w:themeColor="text1"/>
                <w:lang w:val="sr-Cyrl-BA"/>
              </w:rPr>
              <w:t>40 нових дозвола,</w:t>
            </w:r>
          </w:p>
          <w:p w:rsidR="00EB4B24" w:rsidRPr="009065A9" w:rsidRDefault="00EB4B24" w:rsidP="00D32A23">
            <w:pPr>
              <w:spacing w:after="0" w:line="240" w:lineRule="auto"/>
              <w:jc w:val="center"/>
              <w:rPr>
                <w:rFonts w:ascii="Times New Roman" w:eastAsia="Times New Roman" w:hAnsi="Times New Roman" w:cs="Times New Roman"/>
                <w:b/>
                <w:color w:val="000000" w:themeColor="text1"/>
                <w:lang w:val="sr-Cyrl-BA"/>
              </w:rPr>
            </w:pPr>
            <w:r w:rsidRPr="009065A9">
              <w:rPr>
                <w:rFonts w:ascii="Times New Roman" w:eastAsia="Times New Roman" w:hAnsi="Times New Roman" w:cs="Times New Roman"/>
                <w:color w:val="000000" w:themeColor="text1"/>
                <w:lang w:val="sr-Cyrl-BA"/>
              </w:rPr>
              <w:t>54 продужених дозвола и 5 рјешења о брисању чамаца из регистра</w:t>
            </w:r>
          </w:p>
        </w:tc>
        <w:tc>
          <w:tcPr>
            <w:tcW w:w="60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друштвене дјелатности</w:t>
            </w: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shd w:val="clear" w:color="auto" w:fill="F2F2F2" w:themeFill="background1" w:themeFillShade="F2"/>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restart"/>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r w:rsidRPr="009065A9">
              <w:rPr>
                <w:rFonts w:ascii="Times New Roman" w:eastAsia="Times New Roman" w:hAnsi="Times New Roman" w:cs="Times New Roman"/>
                <w:color w:val="000000" w:themeColor="text1"/>
              </w:rPr>
              <w:t xml:space="preserve">Остали послови из области које ради одјељење </w:t>
            </w:r>
          </w:p>
        </w:tc>
        <w:tc>
          <w:tcPr>
            <w:tcW w:w="834" w:type="pct"/>
            <w:vMerge w:val="restart"/>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restart"/>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r w:rsidRPr="009065A9">
              <w:rPr>
                <w:rFonts w:ascii="Times New Roman" w:hAnsi="Times New Roman" w:cs="Times New Roman"/>
                <w:lang w:val="sr-Cyrl-BA"/>
              </w:rPr>
              <w:t>Град Бијељина - Одјељење за друштвене дјелатности</w:t>
            </w:r>
          </w:p>
        </w:tc>
        <w:tc>
          <w:tcPr>
            <w:tcW w:w="509" w:type="pct"/>
            <w:tcBorders>
              <w:bottom w:val="single" w:sz="4" w:space="0" w:color="000000"/>
            </w:tcBorders>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bottom w:val="single" w:sz="4" w:space="0" w:color="000000"/>
            </w:tcBorders>
            <w:shd w:val="clear" w:color="auto" w:fill="FFFFFF" w:themeFill="background1"/>
            <w:vAlign w:val="center"/>
          </w:tcPr>
          <w:p w:rsidR="00EB4B24" w:rsidRPr="009065A9" w:rsidRDefault="00667BAD" w:rsidP="00063C18">
            <w:pPr>
              <w:spacing w:after="0" w:line="240" w:lineRule="auto"/>
              <w:jc w:val="center"/>
              <w:rPr>
                <w:rFonts w:ascii="Times New Roman" w:hAnsi="Times New Roman" w:cs="Times New Roman"/>
                <w:color w:val="000000" w:themeColor="text1"/>
                <w:lang/>
              </w:rPr>
            </w:pPr>
            <w:r w:rsidRPr="009065A9">
              <w:rPr>
                <w:rFonts w:ascii="Times New Roman" w:hAnsi="Times New Roman" w:cs="Times New Roman"/>
                <w:color w:val="000000" w:themeColor="text1"/>
                <w:lang/>
              </w:rPr>
              <w:t>381.000</w:t>
            </w:r>
          </w:p>
        </w:tc>
        <w:tc>
          <w:tcPr>
            <w:tcW w:w="555" w:type="pct"/>
            <w:tcBorders>
              <w:bottom w:val="single" w:sz="4" w:space="0" w:color="000000"/>
            </w:tcBorders>
            <w:shd w:val="clear" w:color="auto" w:fill="FFFFFF" w:themeFill="background1"/>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shd w:val="clear" w:color="auto" w:fill="FFFFFF" w:themeFill="background1"/>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bottom w:val="single" w:sz="4" w:space="0" w:color="000000"/>
            </w:tcBorders>
            <w:shd w:val="clear" w:color="auto" w:fill="FFFFFF" w:themeFill="background1"/>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shd w:val="clear" w:color="auto" w:fill="FFFFFF" w:themeFill="background1"/>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shd w:val="clear" w:color="auto" w:fill="FFFFFF" w:themeFill="background1"/>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Донације / Грант</w:t>
            </w:r>
          </w:p>
        </w:tc>
        <w:tc>
          <w:tcPr>
            <w:tcW w:w="602" w:type="pct"/>
            <w:tcBorders>
              <w:bottom w:val="single" w:sz="4" w:space="0" w:color="000000"/>
            </w:tcBorders>
            <w:shd w:val="clear" w:color="auto" w:fill="FFFFFF" w:themeFill="background1"/>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shd w:val="clear" w:color="auto" w:fill="FFFFFF" w:themeFill="background1"/>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shd w:val="clear" w:color="auto" w:fill="FFFFFF" w:themeFill="background1"/>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Остало</w:t>
            </w:r>
          </w:p>
        </w:tc>
        <w:tc>
          <w:tcPr>
            <w:tcW w:w="602" w:type="pct"/>
            <w:tcBorders>
              <w:bottom w:val="single" w:sz="4" w:space="0" w:color="000000"/>
            </w:tcBorders>
            <w:shd w:val="clear" w:color="auto" w:fill="FFFFFF" w:themeFill="background1"/>
            <w:vAlign w:val="center"/>
          </w:tcPr>
          <w:p w:rsidR="00EB4B24" w:rsidRPr="009065A9" w:rsidRDefault="00EB4B24" w:rsidP="00063C18">
            <w:pPr>
              <w:spacing w:after="0" w:line="240" w:lineRule="auto"/>
              <w:jc w:val="center"/>
              <w:rPr>
                <w:rFonts w:ascii="Times New Roman" w:hAnsi="Times New Roman" w:cs="Times New Roman"/>
                <w:color w:val="000000" w:themeColor="text1"/>
              </w:rPr>
            </w:pPr>
            <w:r w:rsidRPr="009065A9">
              <w:rPr>
                <w:rFonts w:ascii="Times New Roman" w:hAnsi="Times New Roman" w:cs="Times New Roman"/>
                <w:color w:val="000000" w:themeColor="text1"/>
              </w:rPr>
              <w:t>0</w:t>
            </w:r>
          </w:p>
        </w:tc>
        <w:tc>
          <w:tcPr>
            <w:tcW w:w="555" w:type="pct"/>
            <w:tcBorders>
              <w:bottom w:val="single" w:sz="4" w:space="0" w:color="000000"/>
            </w:tcBorders>
            <w:shd w:val="clear" w:color="auto" w:fill="FFFFFF" w:themeFill="background1"/>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shd w:val="clear" w:color="auto" w:fill="FFFFFF" w:themeFill="background1"/>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785" w:type="pct"/>
            <w:vMerge/>
            <w:tcBorders>
              <w:bottom w:val="single" w:sz="4" w:space="0" w:color="000000"/>
            </w:tcBorders>
            <w:vAlign w:val="center"/>
          </w:tcPr>
          <w:p w:rsidR="00EB4B24" w:rsidRPr="009065A9" w:rsidRDefault="00EB4B24"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EB4B24" w:rsidRPr="009065A9" w:rsidRDefault="00EB4B24" w:rsidP="00D32A2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602" w:type="pct"/>
            <w:vMerge/>
            <w:tcBorders>
              <w:bottom w:val="single" w:sz="4" w:space="0" w:color="000000"/>
            </w:tcBorders>
            <w:vAlign w:val="center"/>
          </w:tcPr>
          <w:p w:rsidR="00EB4B24" w:rsidRPr="009065A9" w:rsidRDefault="00EB4B24" w:rsidP="00D32A23">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bottom w:val="single" w:sz="4" w:space="0" w:color="000000"/>
            </w:tcBorders>
            <w:shd w:val="clear" w:color="auto" w:fill="F2F2F2" w:themeFill="background1" w:themeFillShade="F2"/>
            <w:vAlign w:val="center"/>
          </w:tcPr>
          <w:p w:rsidR="00EB4B24" w:rsidRPr="009065A9" w:rsidRDefault="00667BAD" w:rsidP="00063C18">
            <w:pPr>
              <w:spacing w:after="0" w:line="240" w:lineRule="auto"/>
              <w:jc w:val="center"/>
              <w:rPr>
                <w:rFonts w:ascii="Times New Roman" w:hAnsi="Times New Roman" w:cs="Times New Roman"/>
                <w:b/>
                <w:bCs/>
                <w:color w:val="000000" w:themeColor="text1"/>
                <w:lang/>
              </w:rPr>
            </w:pPr>
            <w:r w:rsidRPr="009065A9">
              <w:rPr>
                <w:rFonts w:ascii="Times New Roman" w:hAnsi="Times New Roman" w:cs="Times New Roman"/>
                <w:b/>
                <w:bCs/>
                <w:color w:val="000000" w:themeColor="text1"/>
                <w:lang/>
              </w:rPr>
              <w:t>381.000</w:t>
            </w:r>
          </w:p>
        </w:tc>
        <w:tc>
          <w:tcPr>
            <w:tcW w:w="555" w:type="pct"/>
            <w:tcBorders>
              <w:bottom w:val="single" w:sz="4" w:space="0" w:color="000000"/>
            </w:tcBorders>
            <w:shd w:val="clear" w:color="auto" w:fill="F2F2F2" w:themeFill="background1" w:themeFillShade="F2"/>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tcBorders>
              <w:bottom w:val="single" w:sz="4" w:space="0" w:color="000000"/>
            </w:tcBorders>
            <w:shd w:val="clear" w:color="auto" w:fill="F2F2F2" w:themeFill="background1" w:themeFillShade="F2"/>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2777" w:type="pct"/>
            <w:gridSpan w:val="4"/>
            <w:vMerge w:val="restart"/>
            <w:shd w:val="clear" w:color="auto" w:fill="DEEAF6" w:themeFill="accent1" w:themeFillTint="33"/>
            <w:vAlign w:val="center"/>
          </w:tcPr>
          <w:p w:rsidR="00EB4B24" w:rsidRPr="009065A9" w:rsidRDefault="00EB4B24" w:rsidP="00D32A23">
            <w:pPr>
              <w:spacing w:after="0" w:line="240" w:lineRule="auto"/>
              <w:jc w:val="center"/>
              <w:rPr>
                <w:rFonts w:ascii="Times New Roman" w:eastAsia="Calibri" w:hAnsi="Times New Roman" w:cs="Times New Roman"/>
                <w:b/>
                <w:color w:val="000000"/>
                <w:lang w:val="sr-Cyrl-BA"/>
              </w:rPr>
            </w:pPr>
            <w:r w:rsidRPr="009065A9">
              <w:rPr>
                <w:rFonts w:ascii="Times New Roman" w:hAnsi="Times New Roman" w:cs="Times New Roman"/>
                <w:b/>
                <w:color w:val="000000" w:themeColor="text1"/>
              </w:rPr>
              <w:t xml:space="preserve">Укупно за мјеру </w:t>
            </w:r>
            <w:r w:rsidRPr="009065A9">
              <w:rPr>
                <w:rFonts w:ascii="Times New Roman" w:eastAsia="Calibri" w:hAnsi="Times New Roman" w:cs="Times New Roman"/>
                <w:b/>
                <w:color w:val="000000"/>
                <w:lang w:val="sr-Cyrl-BA"/>
              </w:rPr>
              <w:t>Административна подршка у ефикасном пружању</w:t>
            </w:r>
          </w:p>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r w:rsidRPr="009065A9">
              <w:rPr>
                <w:rFonts w:ascii="Times New Roman" w:eastAsia="Calibri" w:hAnsi="Times New Roman" w:cs="Times New Roman"/>
                <w:b/>
                <w:color w:val="000000"/>
                <w:lang w:val="sr-Cyrl-BA"/>
              </w:rPr>
              <w:t>јавних услуга</w:t>
            </w:r>
            <w:r w:rsidRPr="009065A9">
              <w:rPr>
                <w:rFonts w:ascii="Times New Roman" w:eastAsia="Calibri" w:hAnsi="Times New Roman" w:cs="Times New Roman"/>
                <w:b/>
                <w:color w:val="000000"/>
                <w:lang w:val="bs-Latn-BA"/>
              </w:rPr>
              <w:t xml:space="preserve"> Градске управе</w:t>
            </w:r>
          </w:p>
        </w:tc>
        <w:tc>
          <w:tcPr>
            <w:tcW w:w="509"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Буџет</w:t>
            </w:r>
          </w:p>
        </w:tc>
        <w:tc>
          <w:tcPr>
            <w:tcW w:w="602" w:type="pct"/>
            <w:tcBorders>
              <w:right w:val="single" w:sz="4" w:space="0" w:color="auto"/>
            </w:tcBorders>
            <w:shd w:val="clear" w:color="auto" w:fill="DEEAF6" w:themeFill="accent1" w:themeFillTint="33"/>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color w:val="000000" w:themeColor="text1"/>
                <w:lang/>
              </w:rPr>
              <w:t>5</w:t>
            </w:r>
            <w:r w:rsidRPr="009065A9">
              <w:rPr>
                <w:rFonts w:ascii="Times New Roman" w:eastAsia="Times New Roman" w:hAnsi="Times New Roman" w:cs="Times New Roman"/>
                <w:color w:val="000000" w:themeColor="text1"/>
              </w:rPr>
              <w:t>.</w:t>
            </w:r>
            <w:r w:rsidRPr="009065A9">
              <w:rPr>
                <w:rFonts w:ascii="Times New Roman" w:eastAsia="Times New Roman" w:hAnsi="Times New Roman" w:cs="Times New Roman"/>
                <w:color w:val="000000" w:themeColor="text1"/>
                <w:lang/>
              </w:rPr>
              <w:t>259</w:t>
            </w:r>
            <w:r w:rsidRPr="009065A9">
              <w:rPr>
                <w:rFonts w:ascii="Times New Roman" w:eastAsia="Times New Roman" w:hAnsi="Times New Roman" w:cs="Times New Roman"/>
                <w:color w:val="000000" w:themeColor="text1"/>
              </w:rPr>
              <w:t>.000</w:t>
            </w:r>
          </w:p>
        </w:tc>
        <w:tc>
          <w:tcPr>
            <w:tcW w:w="555" w:type="pct"/>
            <w:tcBorders>
              <w:left w:val="single" w:sz="4" w:space="0" w:color="auto"/>
            </w:tcBorders>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3.862.325,65</w:t>
            </w:r>
          </w:p>
        </w:tc>
        <w:tc>
          <w:tcPr>
            <w:tcW w:w="557" w:type="pct"/>
            <w:shd w:val="clear" w:color="auto" w:fill="DEEAF6" w:themeFill="accent1" w:themeFillTint="33"/>
            <w:vAlign w:val="center"/>
          </w:tcPr>
          <w:p w:rsidR="00EB4B24" w:rsidRPr="009065A9" w:rsidRDefault="00667BAD" w:rsidP="00063C18">
            <w:pPr>
              <w:spacing w:after="0" w:line="240" w:lineRule="auto"/>
              <w:jc w:val="center"/>
              <w:rPr>
                <w:rFonts w:ascii="Times New Roman" w:eastAsia="Times New Roman" w:hAnsi="Times New Roman" w:cs="Times New Roman"/>
                <w:color w:val="000000" w:themeColor="text1"/>
                <w:lang/>
              </w:rPr>
            </w:pPr>
            <w:r w:rsidRPr="009065A9">
              <w:rPr>
                <w:rFonts w:ascii="Times New Roman" w:eastAsia="Times New Roman" w:hAnsi="Times New Roman" w:cs="Times New Roman"/>
                <w:color w:val="000000" w:themeColor="text1"/>
                <w:lang/>
              </w:rPr>
              <w:t>73,44%</w:t>
            </w:r>
          </w:p>
        </w:tc>
      </w:tr>
      <w:tr w:rsidR="00EB4B24" w:rsidRPr="009065A9" w:rsidTr="00D32A23">
        <w:trPr>
          <w:trHeight w:val="20"/>
          <w:jc w:val="center"/>
        </w:trPr>
        <w:tc>
          <w:tcPr>
            <w:tcW w:w="2777" w:type="pct"/>
            <w:gridSpan w:val="4"/>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Кредит</w:t>
            </w:r>
          </w:p>
        </w:tc>
        <w:tc>
          <w:tcPr>
            <w:tcW w:w="602" w:type="pct"/>
            <w:tcBorders>
              <w:right w:val="single" w:sz="4" w:space="0" w:color="auto"/>
            </w:tcBorders>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EB4B24" w:rsidRPr="009065A9" w:rsidRDefault="00667BAD" w:rsidP="00667BAD">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EB4B24" w:rsidRPr="009065A9" w:rsidRDefault="00667BAD"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0</w:t>
            </w:r>
          </w:p>
        </w:tc>
      </w:tr>
      <w:tr w:rsidR="00EB4B24" w:rsidRPr="009065A9" w:rsidTr="00D32A23">
        <w:trPr>
          <w:trHeight w:val="20"/>
          <w:jc w:val="center"/>
        </w:trPr>
        <w:tc>
          <w:tcPr>
            <w:tcW w:w="2777" w:type="pct"/>
            <w:gridSpan w:val="4"/>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highlight w:val="yellow"/>
              </w:rPr>
            </w:pPr>
            <w:r w:rsidRPr="009065A9">
              <w:rPr>
                <w:rFonts w:ascii="Times New Roman" w:hAnsi="Times New Roman" w:cs="Times New Roman"/>
                <w:b/>
                <w:bCs/>
                <w:color w:val="000000" w:themeColor="text1"/>
              </w:rPr>
              <w:t>Донације / Грант</w:t>
            </w:r>
          </w:p>
        </w:tc>
        <w:tc>
          <w:tcPr>
            <w:tcW w:w="602" w:type="pct"/>
            <w:tcBorders>
              <w:right w:val="single" w:sz="4" w:space="0" w:color="auto"/>
            </w:tcBorders>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49.983</w:t>
            </w:r>
          </w:p>
        </w:tc>
        <w:tc>
          <w:tcPr>
            <w:tcW w:w="557" w:type="pct"/>
            <w:shd w:val="clear" w:color="auto" w:fill="DEEAF6" w:themeFill="accent1" w:themeFillTint="33"/>
            <w:vAlign w:val="center"/>
          </w:tcPr>
          <w:p w:rsidR="00EB4B24" w:rsidRPr="009065A9" w:rsidRDefault="005E7C70" w:rsidP="00063C18">
            <w:pPr>
              <w:spacing w:after="0" w:line="240" w:lineRule="auto"/>
              <w:jc w:val="center"/>
              <w:rPr>
                <w:rFonts w:ascii="Times New Roman" w:eastAsia="Times New Roman" w:hAnsi="Times New Roman" w:cs="Times New Roman"/>
                <w:bCs/>
                <w:color w:val="000000" w:themeColor="text1"/>
                <w:lang/>
              </w:rPr>
            </w:pPr>
            <w:r w:rsidRPr="009065A9">
              <w:rPr>
                <w:rFonts w:ascii="Times New Roman" w:eastAsia="Times New Roman" w:hAnsi="Times New Roman" w:cs="Times New Roman"/>
                <w:bCs/>
                <w:color w:val="000000" w:themeColor="text1"/>
                <w:lang/>
              </w:rPr>
              <w:t>Није примјењиво</w:t>
            </w:r>
          </w:p>
        </w:tc>
      </w:tr>
      <w:tr w:rsidR="00EB4B24" w:rsidRPr="009065A9" w:rsidTr="00D32A23">
        <w:trPr>
          <w:trHeight w:val="20"/>
          <w:jc w:val="center"/>
        </w:trPr>
        <w:tc>
          <w:tcPr>
            <w:tcW w:w="2777" w:type="pct"/>
            <w:gridSpan w:val="4"/>
            <w:vMerge/>
            <w:shd w:val="clear" w:color="auto" w:fill="DEEAF6" w:themeFill="accent1" w:themeFillTint="33"/>
            <w:vAlign w:val="center"/>
          </w:tcPr>
          <w:p w:rsidR="00EB4B24" w:rsidRPr="009065A9" w:rsidRDefault="00EB4B24" w:rsidP="00D32A23">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 xml:space="preserve">Остало </w:t>
            </w:r>
          </w:p>
        </w:tc>
        <w:tc>
          <w:tcPr>
            <w:tcW w:w="602" w:type="pct"/>
            <w:tcBorders>
              <w:right w:val="single" w:sz="4" w:space="0" w:color="auto"/>
            </w:tcBorders>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hAnsi="Times New Roman" w:cs="Times New Roman"/>
                <w:color w:val="000000"/>
                <w:lang w:val="bs-Latn-BA"/>
              </w:rPr>
              <w:t>0</w:t>
            </w:r>
          </w:p>
        </w:tc>
        <w:tc>
          <w:tcPr>
            <w:tcW w:w="555" w:type="pct"/>
            <w:tcBorders>
              <w:left w:val="single" w:sz="4" w:space="0" w:color="auto"/>
            </w:tcBorders>
            <w:shd w:val="clear" w:color="auto" w:fill="DEEAF6" w:themeFill="accent1" w:themeFillTint="33"/>
            <w:vAlign w:val="center"/>
          </w:tcPr>
          <w:p w:rsidR="00EB4B24" w:rsidRPr="009065A9" w:rsidRDefault="00EB4B24"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rPr>
              <w:t>344</w:t>
            </w:r>
          </w:p>
        </w:tc>
        <w:tc>
          <w:tcPr>
            <w:tcW w:w="557" w:type="pct"/>
            <w:shd w:val="clear" w:color="auto" w:fill="DEEAF6" w:themeFill="accent1" w:themeFillTint="33"/>
            <w:vAlign w:val="center"/>
          </w:tcPr>
          <w:p w:rsidR="00EB4B24" w:rsidRPr="009065A9" w:rsidRDefault="005E7C70" w:rsidP="00063C18">
            <w:pPr>
              <w:spacing w:after="0" w:line="240" w:lineRule="auto"/>
              <w:jc w:val="center"/>
              <w:rPr>
                <w:rFonts w:ascii="Times New Roman" w:eastAsia="Times New Roman" w:hAnsi="Times New Roman" w:cs="Times New Roman"/>
                <w:bCs/>
                <w:color w:val="000000" w:themeColor="text1"/>
              </w:rPr>
            </w:pPr>
            <w:r w:rsidRPr="009065A9">
              <w:rPr>
                <w:rFonts w:ascii="Times New Roman" w:eastAsia="Times New Roman" w:hAnsi="Times New Roman" w:cs="Times New Roman"/>
                <w:bCs/>
                <w:color w:val="000000" w:themeColor="text1"/>
                <w:lang/>
              </w:rPr>
              <w:t>Није примјењиво</w:t>
            </w:r>
          </w:p>
        </w:tc>
      </w:tr>
      <w:tr w:rsidR="00EB4B24" w:rsidRPr="009065A9" w:rsidTr="00D32A23">
        <w:trPr>
          <w:trHeight w:val="20"/>
          <w:jc w:val="center"/>
        </w:trPr>
        <w:tc>
          <w:tcPr>
            <w:tcW w:w="2777" w:type="pct"/>
            <w:gridSpan w:val="4"/>
            <w:vMerge/>
            <w:shd w:val="clear" w:color="auto" w:fill="DEEAF6" w:themeFill="accent1" w:themeFillTint="33"/>
            <w:vAlign w:val="center"/>
          </w:tcPr>
          <w:p w:rsidR="00EB4B24" w:rsidRPr="009065A9" w:rsidRDefault="00EB4B24" w:rsidP="00D32A23">
            <w:pPr>
              <w:spacing w:after="12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EB4B24" w:rsidRPr="009065A9" w:rsidRDefault="00EB4B24" w:rsidP="00063C18">
            <w:pPr>
              <w:spacing w:after="0" w:line="240" w:lineRule="auto"/>
              <w:ind w:left="72"/>
              <w:rPr>
                <w:rFonts w:ascii="Times New Roman" w:hAnsi="Times New Roman" w:cs="Times New Roman"/>
                <w:b/>
                <w:bCs/>
                <w:color w:val="000000" w:themeColor="text1"/>
              </w:rPr>
            </w:pPr>
            <w:r w:rsidRPr="009065A9">
              <w:rPr>
                <w:rFonts w:ascii="Times New Roman" w:hAnsi="Times New Roman" w:cs="Times New Roman"/>
                <w:b/>
                <w:bCs/>
                <w:color w:val="000000" w:themeColor="text1"/>
              </w:rPr>
              <w:t>Укупно</w:t>
            </w:r>
          </w:p>
        </w:tc>
        <w:tc>
          <w:tcPr>
            <w:tcW w:w="602" w:type="pct"/>
            <w:tcBorders>
              <w:right w:val="single" w:sz="4" w:space="0" w:color="auto"/>
            </w:tcBorders>
            <w:shd w:val="clear" w:color="auto" w:fill="DEEAF6" w:themeFill="accent1" w:themeFillTint="33"/>
            <w:vAlign w:val="center"/>
          </w:tcPr>
          <w:p w:rsidR="00EB4B24" w:rsidRPr="009065A9" w:rsidRDefault="00667BAD"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lang/>
              </w:rPr>
              <w:t>5</w:t>
            </w:r>
            <w:r w:rsidRPr="009065A9">
              <w:rPr>
                <w:rFonts w:ascii="Times New Roman" w:eastAsia="Times New Roman" w:hAnsi="Times New Roman" w:cs="Times New Roman"/>
                <w:b/>
                <w:bCs/>
                <w:color w:val="000000" w:themeColor="text1"/>
              </w:rPr>
              <w:t>.</w:t>
            </w:r>
            <w:r w:rsidRPr="009065A9">
              <w:rPr>
                <w:rFonts w:ascii="Times New Roman" w:eastAsia="Times New Roman" w:hAnsi="Times New Roman" w:cs="Times New Roman"/>
                <w:b/>
                <w:bCs/>
                <w:color w:val="000000" w:themeColor="text1"/>
                <w:lang/>
              </w:rPr>
              <w:t>259</w:t>
            </w:r>
            <w:r w:rsidRPr="009065A9">
              <w:rPr>
                <w:rFonts w:ascii="Times New Roman" w:eastAsia="Times New Roman" w:hAnsi="Times New Roman" w:cs="Times New Roman"/>
                <w:b/>
                <w:bCs/>
                <w:color w:val="000000" w:themeColor="text1"/>
              </w:rPr>
              <w:t>.000</w:t>
            </w:r>
          </w:p>
        </w:tc>
        <w:tc>
          <w:tcPr>
            <w:tcW w:w="555" w:type="pct"/>
            <w:tcBorders>
              <w:left w:val="single" w:sz="4" w:space="0" w:color="auto"/>
            </w:tcBorders>
            <w:shd w:val="clear" w:color="auto" w:fill="DEEAF6" w:themeFill="accent1" w:themeFillTint="33"/>
            <w:vAlign w:val="center"/>
          </w:tcPr>
          <w:p w:rsidR="00EB4B24" w:rsidRPr="009065A9" w:rsidRDefault="00EB4B24"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rPr>
              <w:t>3.912.652,65</w:t>
            </w:r>
          </w:p>
        </w:tc>
        <w:tc>
          <w:tcPr>
            <w:tcW w:w="557" w:type="pct"/>
            <w:shd w:val="clear" w:color="auto" w:fill="DEEAF6" w:themeFill="accent1" w:themeFillTint="33"/>
            <w:vAlign w:val="center"/>
          </w:tcPr>
          <w:p w:rsidR="00EB4B24" w:rsidRPr="009065A9" w:rsidRDefault="005E7C70" w:rsidP="00063C18">
            <w:pPr>
              <w:spacing w:after="120" w:line="240" w:lineRule="auto"/>
              <w:jc w:val="center"/>
              <w:rPr>
                <w:rFonts w:ascii="Times New Roman" w:eastAsia="Times New Roman" w:hAnsi="Times New Roman" w:cs="Times New Roman"/>
                <w:b/>
                <w:bCs/>
                <w:color w:val="000000" w:themeColor="text1"/>
              </w:rPr>
            </w:pPr>
            <w:r w:rsidRPr="009065A9">
              <w:rPr>
                <w:rFonts w:ascii="Times New Roman" w:eastAsia="Times New Roman" w:hAnsi="Times New Roman" w:cs="Times New Roman"/>
                <w:b/>
                <w:bCs/>
                <w:color w:val="000000" w:themeColor="text1"/>
                <w:lang/>
              </w:rPr>
              <w:t>74</w:t>
            </w:r>
            <w:r w:rsidR="00EB4B24" w:rsidRPr="009065A9">
              <w:rPr>
                <w:rFonts w:ascii="Times New Roman" w:eastAsia="Times New Roman" w:hAnsi="Times New Roman" w:cs="Times New Roman"/>
                <w:b/>
                <w:bCs/>
                <w:color w:val="000000" w:themeColor="text1"/>
              </w:rPr>
              <w:t>,</w:t>
            </w:r>
            <w:r w:rsidRPr="009065A9">
              <w:rPr>
                <w:rFonts w:ascii="Times New Roman" w:eastAsia="Times New Roman" w:hAnsi="Times New Roman" w:cs="Times New Roman"/>
                <w:b/>
                <w:bCs/>
                <w:color w:val="000000" w:themeColor="text1"/>
                <w:lang/>
              </w:rPr>
              <w:t>39</w:t>
            </w:r>
            <w:r w:rsidR="00EB4B24" w:rsidRPr="009065A9">
              <w:rPr>
                <w:rFonts w:ascii="Times New Roman" w:eastAsia="Times New Roman" w:hAnsi="Times New Roman" w:cs="Times New Roman"/>
                <w:b/>
                <w:bCs/>
                <w:color w:val="000000" w:themeColor="text1"/>
              </w:rPr>
              <w:t>%</w:t>
            </w:r>
          </w:p>
        </w:tc>
      </w:tr>
    </w:tbl>
    <w:p w:rsidR="00EB4B24" w:rsidRPr="009065A9" w:rsidRDefault="00EB4B24" w:rsidP="00EB4B24">
      <w:pPr>
        <w:spacing w:after="120" w:line="240" w:lineRule="auto"/>
        <w:jc w:val="both"/>
        <w:rPr>
          <w:rFonts w:ascii="Times New Roman" w:hAnsi="Times New Roman" w:cs="Times New Roman"/>
          <w:b/>
          <w:color w:val="000000" w:themeColor="text1"/>
        </w:rPr>
        <w:sectPr w:rsidR="00EB4B24" w:rsidRPr="009065A9" w:rsidSect="00EB4B24">
          <w:pgSz w:w="16838" w:h="11906" w:orient="landscape"/>
          <w:pgMar w:top="706" w:right="792" w:bottom="1138" w:left="792" w:header="706" w:footer="706" w:gutter="0"/>
          <w:cols w:space="708"/>
          <w:docGrid w:linePitch="360"/>
        </w:sectPr>
      </w:pPr>
    </w:p>
    <w:p w:rsidR="00E63A0B" w:rsidRPr="009065A9" w:rsidRDefault="00E63A0B" w:rsidP="00E63A0B">
      <w:pPr>
        <w:jc w:val="center"/>
        <w:rPr>
          <w:rFonts w:ascii="Times New Roman" w:hAnsi="Times New Roman" w:cs="Times New Roman"/>
          <w:b/>
          <w:sz w:val="24"/>
          <w:szCs w:val="24"/>
        </w:rPr>
      </w:pPr>
      <w:r w:rsidRPr="009065A9">
        <w:rPr>
          <w:rFonts w:ascii="Times New Roman" w:hAnsi="Times New Roman" w:cs="Times New Roman"/>
          <w:b/>
          <w:sz w:val="24"/>
          <w:szCs w:val="24"/>
        </w:rPr>
        <w:t>ГОДИШЊИ ИЗВЈЕШТАЈ О РАДУ ОДЈЕЉЕЊ</w:t>
      </w:r>
      <w:r w:rsidRPr="009065A9">
        <w:rPr>
          <w:rFonts w:ascii="Times New Roman" w:hAnsi="Times New Roman" w:cs="Times New Roman"/>
          <w:b/>
          <w:sz w:val="24"/>
          <w:szCs w:val="24"/>
          <w:lang/>
        </w:rPr>
        <w:t>А ЗА ИНСПЕКЦИЈСКЕ ПОСЛОВЕ ЗА</w:t>
      </w:r>
      <w:r w:rsidRPr="009065A9">
        <w:rPr>
          <w:rFonts w:ascii="Times New Roman" w:hAnsi="Times New Roman" w:cs="Times New Roman"/>
          <w:b/>
          <w:sz w:val="24"/>
          <w:szCs w:val="24"/>
        </w:rPr>
        <w:t xml:space="preserve"> 2025. ГОДИНУ</w:t>
      </w:r>
    </w:p>
    <w:p w:rsidR="00E63A0B" w:rsidRPr="009065A9" w:rsidRDefault="00E63A0B" w:rsidP="00E63A0B">
      <w:pPr>
        <w:pStyle w:val="NoSpacing"/>
        <w:jc w:val="both"/>
        <w:rPr>
          <w:rFonts w:ascii="Times New Roman" w:hAnsi="Times New Roman"/>
          <w:b/>
          <w:color w:val="000000" w:themeColor="text1"/>
          <w:sz w:val="24"/>
          <w:szCs w:val="24"/>
          <w:lang w:val="bs-Latn-BA"/>
        </w:rPr>
      </w:pPr>
    </w:p>
    <w:p w:rsidR="00E63A0B" w:rsidRPr="009065A9" w:rsidRDefault="00D32A23" w:rsidP="00D32A23">
      <w:pPr>
        <w:pStyle w:val="NoSpacing"/>
        <w:numPr>
          <w:ilvl w:val="3"/>
          <w:numId w:val="19"/>
        </w:numPr>
        <w:tabs>
          <w:tab w:val="clear" w:pos="2880"/>
        </w:tabs>
        <w:ind w:left="720" w:hanging="360"/>
        <w:jc w:val="both"/>
        <w:rPr>
          <w:rFonts w:ascii="Times New Roman" w:eastAsiaTheme="minorHAnsi" w:hAnsi="Times New Roman"/>
          <w:b/>
          <w:bCs/>
          <w:sz w:val="24"/>
          <w:szCs w:val="24"/>
          <w:lang w:val="hr-HR"/>
        </w:rPr>
      </w:pPr>
      <w:r w:rsidRPr="00404359">
        <w:rPr>
          <w:rFonts w:ascii="Times New Roman" w:hAnsi="Times New Roman"/>
          <w:b/>
          <w:bCs/>
          <w:color w:val="000000" w:themeColor="text1"/>
          <w:sz w:val="24"/>
          <w:szCs w:val="24"/>
        </w:rPr>
        <w:t>Осврт</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остварени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напредак</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реализацији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годишњег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плана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рада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укључујући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главна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достигнућа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републичког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органа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управе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или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јединице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локалне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самоуправе</w:t>
      </w:r>
    </w:p>
    <w:p w:rsidR="00E63A0B" w:rsidRPr="009065A9" w:rsidRDefault="00E63A0B" w:rsidP="00E63A0B">
      <w:pPr>
        <w:pStyle w:val="NoSpacing"/>
        <w:jc w:val="both"/>
        <w:rPr>
          <w:rFonts w:ascii="Times New Roman" w:hAnsi="Times New Roman"/>
          <w:b/>
          <w:bCs/>
          <w:sz w:val="24"/>
          <w:szCs w:val="24"/>
          <w:lang w:eastAsia="sr-Cyrl-BA"/>
        </w:rPr>
      </w:pPr>
    </w:p>
    <w:p w:rsidR="009065A9" w:rsidRDefault="00E63A0B" w:rsidP="00E63A0B">
      <w:pPr>
        <w:pStyle w:val="NoSpacing"/>
        <w:jc w:val="both"/>
        <w:rPr>
          <w:rFonts w:ascii="Times New Roman" w:hAnsi="Times New Roman"/>
          <w:color w:val="000000" w:themeColor="text1"/>
          <w:sz w:val="24"/>
          <w:szCs w:val="24"/>
          <w:lang/>
        </w:rPr>
      </w:pPr>
      <w:r w:rsidRPr="009065A9">
        <w:rPr>
          <w:rFonts w:ascii="Times New Roman" w:hAnsi="Times New Roman"/>
          <w:color w:val="000000" w:themeColor="text1"/>
          <w:sz w:val="24"/>
          <w:szCs w:val="24"/>
          <w:lang/>
        </w:rPr>
        <w:t xml:space="preserve">Главна сврха Извјештаја о раду Одјељења за инспекцијске послове у 2025. години треба да покаже колико је преузетим инспекцијским мјерама и радњама остварена заштита јавног интереса и заштита права и интереса грађана и других лица у складу са законом. </w:t>
      </w:r>
    </w:p>
    <w:p w:rsidR="009065A9" w:rsidRDefault="009065A9" w:rsidP="00E63A0B">
      <w:pPr>
        <w:pStyle w:val="NoSpacing"/>
        <w:jc w:val="both"/>
        <w:rPr>
          <w:rFonts w:ascii="Times New Roman" w:hAnsi="Times New Roman"/>
          <w:color w:val="000000" w:themeColor="text1"/>
          <w:sz w:val="24"/>
          <w:szCs w:val="24"/>
          <w:lang/>
        </w:rPr>
      </w:pPr>
    </w:p>
    <w:p w:rsidR="007A7E45" w:rsidRDefault="00E63A0B" w:rsidP="00E63A0B">
      <w:pPr>
        <w:pStyle w:val="NoSpacing"/>
        <w:jc w:val="both"/>
        <w:rPr>
          <w:rFonts w:ascii="Times New Roman" w:hAnsi="Times New Roman"/>
          <w:color w:val="000000" w:themeColor="text1"/>
          <w:sz w:val="24"/>
          <w:szCs w:val="24"/>
          <w:lang/>
        </w:rPr>
      </w:pPr>
      <w:r w:rsidRPr="009065A9">
        <w:rPr>
          <w:rFonts w:ascii="Times New Roman" w:hAnsi="Times New Roman"/>
          <w:color w:val="000000" w:themeColor="text1"/>
          <w:sz w:val="24"/>
          <w:szCs w:val="24"/>
          <w:lang/>
        </w:rPr>
        <w:t xml:space="preserve">Рад Одјељења за инспекцијске послове у 2025. години заснован је на Плану рада Одјељења за 2025. годину и належностима које проистичу из Закона о инспекцијама у Репулици Српској, подзаконским актима и другим прописима. </w:t>
      </w:r>
    </w:p>
    <w:p w:rsidR="007A7E45" w:rsidRDefault="007A7E45" w:rsidP="00E63A0B">
      <w:pPr>
        <w:pStyle w:val="NoSpacing"/>
        <w:jc w:val="both"/>
        <w:rPr>
          <w:rFonts w:ascii="Times New Roman" w:hAnsi="Times New Roman"/>
          <w:color w:val="000000" w:themeColor="text1"/>
          <w:sz w:val="24"/>
          <w:szCs w:val="24"/>
          <w:lang/>
        </w:rPr>
      </w:pPr>
    </w:p>
    <w:p w:rsidR="007A7E45" w:rsidRDefault="00E63A0B" w:rsidP="00E63A0B">
      <w:pPr>
        <w:pStyle w:val="NoSpacing"/>
        <w:jc w:val="both"/>
        <w:rPr>
          <w:rFonts w:ascii="Times New Roman" w:hAnsi="Times New Roman"/>
          <w:color w:val="000000" w:themeColor="text1"/>
          <w:sz w:val="24"/>
          <w:szCs w:val="24"/>
          <w:lang/>
        </w:rPr>
      </w:pPr>
      <w:r w:rsidRPr="009065A9">
        <w:rPr>
          <w:rFonts w:ascii="Times New Roman" w:hAnsi="Times New Roman"/>
          <w:color w:val="000000" w:themeColor="text1"/>
          <w:sz w:val="24"/>
          <w:szCs w:val="24"/>
          <w:lang/>
        </w:rPr>
        <w:t xml:space="preserve">Одјељење за инспекцијске послове организовано је у два одсјека: </w:t>
      </w:r>
    </w:p>
    <w:p w:rsidR="007A7E45" w:rsidRPr="007A7E45" w:rsidRDefault="00E63A0B" w:rsidP="007A7E45">
      <w:pPr>
        <w:pStyle w:val="NoSpacing"/>
        <w:numPr>
          <w:ilvl w:val="0"/>
          <w:numId w:val="35"/>
        </w:numPr>
        <w:jc w:val="both"/>
        <w:rPr>
          <w:rFonts w:ascii="Times New Roman" w:hAnsi="Times New Roman"/>
          <w:color w:val="000000" w:themeColor="text1"/>
          <w:sz w:val="24"/>
          <w:szCs w:val="24"/>
          <w:lang/>
        </w:rPr>
      </w:pPr>
      <w:r w:rsidRPr="009065A9">
        <w:rPr>
          <w:rFonts w:ascii="Times New Roman" w:hAnsi="Times New Roman"/>
          <w:color w:val="000000" w:themeColor="text1"/>
          <w:sz w:val="24"/>
          <w:szCs w:val="24"/>
          <w:lang/>
        </w:rPr>
        <w:t xml:space="preserve">Одсјек за инспекцијски надзор у области промета и заштите здравља и </w:t>
      </w:r>
    </w:p>
    <w:p w:rsidR="007A7E45" w:rsidRPr="007A7E45" w:rsidRDefault="00E63A0B" w:rsidP="007A7E45">
      <w:pPr>
        <w:pStyle w:val="NoSpacing"/>
        <w:numPr>
          <w:ilvl w:val="0"/>
          <w:numId w:val="35"/>
        </w:numPr>
        <w:jc w:val="both"/>
        <w:rPr>
          <w:rFonts w:ascii="Times New Roman" w:hAnsi="Times New Roman"/>
          <w:color w:val="000000" w:themeColor="text1"/>
          <w:sz w:val="24"/>
          <w:szCs w:val="24"/>
          <w:lang/>
        </w:rPr>
      </w:pPr>
      <w:r w:rsidRPr="009065A9">
        <w:rPr>
          <w:rFonts w:ascii="Times New Roman" w:hAnsi="Times New Roman"/>
          <w:color w:val="000000" w:themeColor="text1"/>
          <w:sz w:val="24"/>
          <w:szCs w:val="24"/>
          <w:lang/>
        </w:rPr>
        <w:t xml:space="preserve">Одсјек за инспекцијски надзор у области грађевинарства, саобраћаја и заштите животне средине. </w:t>
      </w:r>
    </w:p>
    <w:p w:rsidR="007A7E45" w:rsidRDefault="007A7E45" w:rsidP="007A7E45">
      <w:pPr>
        <w:pStyle w:val="NoSpacing"/>
        <w:jc w:val="both"/>
        <w:rPr>
          <w:rFonts w:ascii="Times New Roman" w:hAnsi="Times New Roman"/>
          <w:color w:val="000000" w:themeColor="text1"/>
          <w:sz w:val="24"/>
          <w:szCs w:val="24"/>
          <w:lang/>
        </w:rPr>
      </w:pPr>
    </w:p>
    <w:p w:rsidR="00E63A0B" w:rsidRPr="007A7E45" w:rsidRDefault="00E63A0B" w:rsidP="007A7E45">
      <w:pPr>
        <w:pStyle w:val="NoSpacing"/>
        <w:jc w:val="both"/>
        <w:rPr>
          <w:rFonts w:ascii="Times New Roman" w:hAnsi="Times New Roman"/>
          <w:color w:val="000000" w:themeColor="text1"/>
          <w:sz w:val="24"/>
          <w:szCs w:val="24"/>
          <w:lang/>
        </w:rPr>
      </w:pPr>
      <w:r w:rsidRPr="007A7E45">
        <w:rPr>
          <w:rFonts w:ascii="Times New Roman" w:hAnsi="Times New Roman"/>
          <w:color w:val="000000" w:themeColor="text1"/>
          <w:sz w:val="24"/>
          <w:szCs w:val="24"/>
          <w:lang/>
        </w:rPr>
        <w:t xml:space="preserve">Ова два одсјека чини девет инспекција и то: тржишна инспекција, ветеринарска инспекција, инспекција за предмете опште употребе и противепидемијску заштиту, инспекција за храну, саобраћајна инспекција, пољопривредна, водна, еколошка и урбанистичко-грађевинска инспекција. Ове инспекције обухватају инспекцијским надзором привредне и ванпривредне субјекте примјеном преко 220 закона и подзаконских аката. </w:t>
      </w:r>
    </w:p>
    <w:p w:rsidR="00E63A0B" w:rsidRPr="009065A9" w:rsidRDefault="00E63A0B" w:rsidP="00E63A0B">
      <w:pPr>
        <w:pStyle w:val="NoSpacing"/>
        <w:jc w:val="both"/>
        <w:rPr>
          <w:rFonts w:ascii="Times New Roman" w:hAnsi="Times New Roman"/>
          <w:color w:val="000000" w:themeColor="text1"/>
          <w:sz w:val="24"/>
          <w:szCs w:val="24"/>
          <w:lang/>
        </w:rPr>
      </w:pPr>
    </w:p>
    <w:p w:rsidR="00E63A0B" w:rsidRPr="009065A9" w:rsidRDefault="00E63A0B" w:rsidP="00E63A0B">
      <w:pPr>
        <w:pStyle w:val="NoSpacing"/>
        <w:jc w:val="both"/>
        <w:rPr>
          <w:rFonts w:ascii="Times New Roman" w:hAnsi="Times New Roman"/>
          <w:color w:val="000000" w:themeColor="text1"/>
          <w:sz w:val="24"/>
          <w:szCs w:val="24"/>
          <w:lang/>
        </w:rPr>
      </w:pPr>
      <w:r w:rsidRPr="009065A9">
        <w:rPr>
          <w:rFonts w:ascii="Times New Roman" w:hAnsi="Times New Roman"/>
          <w:color w:val="000000" w:themeColor="text1"/>
          <w:sz w:val="24"/>
          <w:szCs w:val="24"/>
          <w:lang/>
        </w:rPr>
        <w:t xml:space="preserve">У периоду јануар – децембар 2025. године инспектори Одјељења за инспекцијске послове су у инспекцијском надзору извршили  укупно 4174 инспекцијских контрола што је за  174 контрола више него што је предвиђено Планом за 2025. годину. Удио контрола са неправилностима је 38% у односу на укупан број контрола, што доприноси повећању средстава од прекршајних налога. Издатих прекршајних налога било је 389 у укупном износу од 241.200,00 КМ. Путем инспекције за храну, пољопривредне, ветеринарске и здравствене инспекције узето је 1126 узорака хране, предмета опште употребе, сјемена пољопривредног биља и минералних ђубрива. </w:t>
      </w:r>
    </w:p>
    <w:p w:rsidR="00E63A0B" w:rsidRPr="009065A9" w:rsidRDefault="00E63A0B" w:rsidP="00E63A0B">
      <w:pPr>
        <w:pStyle w:val="NoSpacing"/>
        <w:jc w:val="both"/>
        <w:rPr>
          <w:rFonts w:ascii="Times New Roman" w:hAnsi="Times New Roman"/>
          <w:color w:val="000000" w:themeColor="text1"/>
          <w:sz w:val="24"/>
          <w:szCs w:val="24"/>
          <w:lang/>
        </w:rPr>
      </w:pPr>
    </w:p>
    <w:p w:rsidR="00E63A0B" w:rsidRPr="009065A9" w:rsidRDefault="00E63A0B" w:rsidP="00E63A0B">
      <w:pPr>
        <w:pStyle w:val="NoSpacing"/>
        <w:jc w:val="both"/>
        <w:rPr>
          <w:rFonts w:ascii="Times New Roman" w:hAnsi="Times New Roman"/>
          <w:color w:val="000000" w:themeColor="text1"/>
          <w:sz w:val="24"/>
          <w:szCs w:val="24"/>
          <w:lang/>
        </w:rPr>
      </w:pPr>
      <w:r w:rsidRPr="009065A9">
        <w:rPr>
          <w:rFonts w:ascii="Times New Roman" w:hAnsi="Times New Roman"/>
          <w:color w:val="000000" w:themeColor="text1"/>
          <w:sz w:val="24"/>
          <w:szCs w:val="24"/>
          <w:lang/>
        </w:rPr>
        <w:t>Судских  поступака по прекшајним налозима било је 14 , од чега је највећи проценат изречених казни око 78,6 % и примјетно је да се судска пракса промијенила,  јер је мањи број условних казни око 21,4 %  у судским одлучивањима.</w:t>
      </w:r>
    </w:p>
    <w:p w:rsidR="00E63A0B" w:rsidRPr="009065A9" w:rsidRDefault="00E63A0B" w:rsidP="00E63A0B">
      <w:pPr>
        <w:pStyle w:val="NoSpacing"/>
        <w:jc w:val="both"/>
        <w:rPr>
          <w:rFonts w:ascii="Times New Roman" w:hAnsi="Times New Roman"/>
          <w:color w:val="000000" w:themeColor="text1"/>
          <w:sz w:val="24"/>
          <w:szCs w:val="24"/>
          <w:lang/>
        </w:rPr>
      </w:pPr>
    </w:p>
    <w:p w:rsidR="00E63A0B" w:rsidRPr="009065A9" w:rsidRDefault="00E63A0B" w:rsidP="00E63A0B">
      <w:pPr>
        <w:pStyle w:val="NoSpacing"/>
        <w:jc w:val="both"/>
        <w:rPr>
          <w:rFonts w:ascii="Times New Roman" w:hAnsi="Times New Roman"/>
          <w:color w:val="000000" w:themeColor="text1"/>
          <w:sz w:val="24"/>
          <w:szCs w:val="24"/>
          <w:lang/>
        </w:rPr>
      </w:pPr>
      <w:r w:rsidRPr="009065A9">
        <w:rPr>
          <w:rFonts w:ascii="Times New Roman" w:hAnsi="Times New Roman"/>
          <w:color w:val="000000" w:themeColor="text1"/>
          <w:sz w:val="24"/>
          <w:szCs w:val="24"/>
          <w:lang/>
        </w:rPr>
        <w:t>Буџет Одјељења за инспекцијске послове за 2025. годину износио је 109.500 КМ што је значајно, али би додатна средства значила на терену већу ефикасност појединих инспекција.</w:t>
      </w:r>
    </w:p>
    <w:p w:rsidR="00E63A0B" w:rsidRPr="009065A9" w:rsidRDefault="00E63A0B" w:rsidP="00E63A0B">
      <w:pPr>
        <w:pStyle w:val="NoSpacing"/>
        <w:jc w:val="both"/>
        <w:rPr>
          <w:rFonts w:ascii="Times New Roman" w:eastAsiaTheme="minorHAnsi" w:hAnsi="Times New Roman"/>
          <w:b/>
          <w:bCs/>
          <w:sz w:val="24"/>
          <w:szCs w:val="24"/>
          <w:lang w:val="hr-HR"/>
        </w:rPr>
      </w:pPr>
    </w:p>
    <w:p w:rsidR="00E63A0B" w:rsidRPr="009065A9" w:rsidRDefault="00D32A23" w:rsidP="00D32A23">
      <w:pPr>
        <w:pStyle w:val="NoSpacing"/>
        <w:numPr>
          <w:ilvl w:val="3"/>
          <w:numId w:val="19"/>
        </w:numPr>
        <w:tabs>
          <w:tab w:val="clear" w:pos="2880"/>
        </w:tabs>
        <w:ind w:left="720" w:hanging="360"/>
        <w:jc w:val="both"/>
        <w:rPr>
          <w:rFonts w:ascii="Times New Roman" w:eastAsiaTheme="minorHAnsi" w:hAnsi="Times New Roman"/>
          <w:b/>
          <w:bCs/>
          <w:sz w:val="24"/>
          <w:szCs w:val="24"/>
          <w:lang w:val="hr-HR"/>
        </w:rPr>
      </w:pPr>
      <w:r w:rsidRPr="00AD5C1A">
        <w:rPr>
          <w:rFonts w:ascii="Times New Roman" w:hAnsi="Times New Roman"/>
          <w:b/>
          <w:bCs/>
          <w:sz w:val="24"/>
          <w:szCs w:val="24"/>
          <w:lang w:val="sr-Cyrl-CS"/>
        </w:rPr>
        <w:t>Осврт на главне ризике у току реализације годишњег плана рада и препоруке за наредни плански период</w:t>
      </w:r>
    </w:p>
    <w:p w:rsidR="00E63A0B" w:rsidRPr="009065A9" w:rsidRDefault="00E63A0B" w:rsidP="00E63A0B">
      <w:pPr>
        <w:pStyle w:val="NoSpacing"/>
        <w:jc w:val="both"/>
        <w:rPr>
          <w:rFonts w:ascii="Times New Roman" w:hAnsi="Times New Roman"/>
          <w:color w:val="000000" w:themeColor="text1"/>
          <w:sz w:val="24"/>
          <w:szCs w:val="24"/>
          <w:lang/>
        </w:rPr>
      </w:pPr>
    </w:p>
    <w:p w:rsidR="007A7E45" w:rsidRDefault="00E63A0B" w:rsidP="00E63A0B">
      <w:pPr>
        <w:pStyle w:val="NoSpacing"/>
        <w:jc w:val="both"/>
        <w:rPr>
          <w:rFonts w:ascii="Times New Roman" w:hAnsi="Times New Roman"/>
          <w:sz w:val="24"/>
          <w:szCs w:val="24"/>
          <w:lang/>
        </w:rPr>
      </w:pPr>
      <w:r w:rsidRPr="009065A9">
        <w:rPr>
          <w:rFonts w:ascii="Times New Roman" w:hAnsi="Times New Roman"/>
          <w:sz w:val="24"/>
          <w:szCs w:val="24"/>
          <w:lang/>
        </w:rPr>
        <w:t xml:space="preserve">На реализацију годишњег плана рада Одјељења за инспекцијске послове утиче неколико ризика од којих је најважнији кадровски ризик, односно недовољан број инспектора, јер велики број инспектора ради без сагласности Инспектората, затим одсуства по основу боловања, годишњих одмора, као и одлазак у пензију стријих, искуснијих инспектора. </w:t>
      </w:r>
    </w:p>
    <w:p w:rsidR="00E63A0B" w:rsidRPr="009065A9" w:rsidRDefault="00E63A0B" w:rsidP="00E63A0B">
      <w:pPr>
        <w:pStyle w:val="NoSpacing"/>
        <w:jc w:val="both"/>
        <w:rPr>
          <w:rFonts w:ascii="Times New Roman" w:hAnsi="Times New Roman"/>
          <w:color w:val="000000" w:themeColor="text1"/>
          <w:sz w:val="24"/>
          <w:szCs w:val="24"/>
          <w:lang/>
        </w:rPr>
      </w:pPr>
      <w:r w:rsidRPr="009065A9">
        <w:rPr>
          <w:rFonts w:ascii="Times New Roman" w:hAnsi="Times New Roman"/>
          <w:sz w:val="24"/>
          <w:szCs w:val="24"/>
          <w:lang/>
        </w:rPr>
        <w:t xml:space="preserve">На реализацију плана рада могу да утичу непланиране и хитне активности као што је поступање по представкама грађана, ванредни надзори и сл. Недовољна дигитализација процеса рада и отежана размјена података и недостатак координације са другим институцијама такође могу да утичу на реализацију годишњег плана рада. </w:t>
      </w:r>
    </w:p>
    <w:p w:rsidR="00E63A0B" w:rsidRPr="009065A9" w:rsidRDefault="00E63A0B" w:rsidP="00E63A0B">
      <w:pPr>
        <w:pStyle w:val="NoSpacing"/>
        <w:jc w:val="both"/>
        <w:rPr>
          <w:rFonts w:ascii="Times New Roman" w:hAnsi="Times New Roman"/>
          <w:color w:val="000000" w:themeColor="text1"/>
          <w:sz w:val="24"/>
          <w:szCs w:val="24"/>
          <w:lang/>
        </w:rPr>
      </w:pPr>
    </w:p>
    <w:p w:rsidR="007A7E45" w:rsidRDefault="00E63A0B" w:rsidP="00E63A0B">
      <w:pPr>
        <w:pStyle w:val="NoSpacing"/>
        <w:jc w:val="both"/>
        <w:rPr>
          <w:rFonts w:ascii="Times New Roman" w:hAnsi="Times New Roman"/>
          <w:sz w:val="24"/>
          <w:szCs w:val="24"/>
          <w:lang/>
        </w:rPr>
      </w:pPr>
      <w:r w:rsidRPr="009065A9">
        <w:rPr>
          <w:rFonts w:ascii="Times New Roman" w:hAnsi="Times New Roman"/>
          <w:sz w:val="24"/>
          <w:szCs w:val="24"/>
          <w:lang/>
        </w:rPr>
        <w:t xml:space="preserve">Да би се ови ризици умањили потребно је јачати кадровске капацитете кроз запошљавање  потребног броја извршилаца са акцентом на стручно образовање истих и редовну едукацију свих запослених. </w:t>
      </w:r>
    </w:p>
    <w:p w:rsidR="007A7E45" w:rsidRDefault="007A7E45" w:rsidP="00E63A0B">
      <w:pPr>
        <w:pStyle w:val="NoSpacing"/>
        <w:jc w:val="both"/>
        <w:rPr>
          <w:rFonts w:ascii="Times New Roman" w:hAnsi="Times New Roman"/>
          <w:sz w:val="24"/>
          <w:szCs w:val="24"/>
          <w:lang/>
        </w:rPr>
      </w:pPr>
    </w:p>
    <w:p w:rsidR="00E63A0B" w:rsidRPr="009065A9" w:rsidRDefault="00E63A0B" w:rsidP="00E63A0B">
      <w:pPr>
        <w:pStyle w:val="NoSpacing"/>
        <w:jc w:val="both"/>
        <w:rPr>
          <w:rFonts w:ascii="Times New Roman" w:hAnsi="Times New Roman"/>
          <w:color w:val="000000" w:themeColor="text1"/>
          <w:sz w:val="24"/>
          <w:szCs w:val="24"/>
          <w:lang/>
        </w:rPr>
      </w:pPr>
      <w:r w:rsidRPr="009065A9">
        <w:rPr>
          <w:rFonts w:ascii="Times New Roman" w:hAnsi="Times New Roman"/>
          <w:sz w:val="24"/>
          <w:szCs w:val="24"/>
          <w:lang/>
        </w:rPr>
        <w:t xml:space="preserve">Једна од мјера за унапређење реализације плана јесте и дигитализација и модернизација рада увођењем електронских евиденција, унапређење планирања заснованог на процјени ризика приликом планирања надзора са фокусом на области и субјекте са већим степеном ризика, затим  праћење реализације путем редовне анализе остварених резултата и по потреби ревидирање приоритета. </w:t>
      </w:r>
    </w:p>
    <w:p w:rsidR="00E63A0B" w:rsidRPr="007D6B36" w:rsidRDefault="00E63A0B" w:rsidP="00E63A0B">
      <w:pPr>
        <w:rPr>
          <w:rFonts w:ascii="Calibri" w:eastAsia="Times New Roman" w:hAnsi="Calibri" w:cs="Calibri"/>
          <w:color w:val="000000" w:themeColor="text1"/>
          <w:sz w:val="24"/>
          <w:szCs w:val="24"/>
          <w:lang w:val="bs-Latn-BA" w:eastAsia="hr-HR"/>
        </w:rPr>
        <w:sectPr w:rsidR="00E63A0B" w:rsidRPr="007D6B36" w:rsidSect="00E63A0B">
          <w:footerReference w:type="default" r:id="rId21"/>
          <w:pgSz w:w="11906" w:h="16838"/>
          <w:pgMar w:top="1417" w:right="1417" w:bottom="1260" w:left="1417" w:header="708" w:footer="708" w:gutter="0"/>
          <w:cols w:space="708"/>
          <w:docGrid w:linePitch="360"/>
        </w:sectPr>
      </w:pPr>
    </w:p>
    <w:p w:rsidR="00E63A0B" w:rsidRPr="00215322" w:rsidRDefault="00E63A0B" w:rsidP="00E63A0B">
      <w:pPr>
        <w:spacing w:before="120" w:after="120" w:line="240" w:lineRule="auto"/>
        <w:rPr>
          <w:rFonts w:ascii="Times New Roman" w:hAnsi="Times New Roman" w:cs="Times New Roman"/>
          <w:b/>
        </w:rPr>
      </w:pPr>
      <w:r w:rsidRPr="00215322">
        <w:rPr>
          <w:rFonts w:ascii="Times New Roman" w:hAnsi="Times New Roman" w:cs="Times New Roman"/>
          <w:b/>
        </w:rPr>
        <w:t xml:space="preserve">А.  </w:t>
      </w:r>
    </w:p>
    <w:tbl>
      <w:tblPr>
        <w:tblpPr w:leftFromText="180" w:rightFromText="180" w:vertAnchor="text"/>
        <w:tblW w:w="5000" w:type="pct"/>
        <w:tblCellMar>
          <w:left w:w="0" w:type="dxa"/>
          <w:right w:w="0" w:type="dxa"/>
        </w:tblCellMar>
        <w:tblLook w:val="04A0"/>
      </w:tblPr>
      <w:tblGrid>
        <w:gridCol w:w="10059"/>
        <w:gridCol w:w="1042"/>
        <w:gridCol w:w="1513"/>
        <w:gridCol w:w="1553"/>
        <w:gridCol w:w="1205"/>
      </w:tblGrid>
      <w:tr w:rsidR="00E63A0B" w:rsidRPr="00215322" w:rsidTr="00063C18">
        <w:trPr>
          <w:trHeight w:val="20"/>
        </w:trPr>
        <w:tc>
          <w:tcPr>
            <w:tcW w:w="3272"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E63A0B" w:rsidRPr="00215322" w:rsidRDefault="00E63A0B" w:rsidP="00063C18">
            <w:pPr>
              <w:spacing w:after="0" w:line="240" w:lineRule="auto"/>
              <w:jc w:val="center"/>
              <w:rPr>
                <w:rFonts w:ascii="Times New Roman" w:hAnsi="Times New Roman" w:cs="Times New Roman"/>
                <w:b/>
                <w:bCs/>
                <w:color w:val="000000" w:themeColor="text1"/>
              </w:rPr>
            </w:pPr>
          </w:p>
          <w:p w:rsidR="00E63A0B" w:rsidRPr="00215322" w:rsidRDefault="00E63A0B" w:rsidP="00063C18">
            <w:pPr>
              <w:spacing w:after="0" w:line="240" w:lineRule="auto"/>
              <w:jc w:val="center"/>
              <w:rPr>
                <w:rFonts w:ascii="Times New Roman" w:hAnsi="Times New Roman" w:cs="Times New Roman"/>
                <w:bCs/>
                <w:vertAlign w:val="superscript"/>
              </w:rPr>
            </w:pPr>
            <w:r w:rsidRPr="00215322">
              <w:rPr>
                <w:rFonts w:ascii="Times New Roman" w:hAnsi="Times New Roman" w:cs="Times New Roman"/>
                <w:b/>
                <w:bCs/>
              </w:rPr>
              <w:t xml:space="preserve">Мисија републичког органа управе или јединице локалне самоуправе  </w:t>
            </w:r>
          </w:p>
          <w:p w:rsidR="00E63A0B" w:rsidRPr="00215322" w:rsidRDefault="00E63A0B" w:rsidP="00063C18">
            <w:pPr>
              <w:spacing w:before="20" w:after="20" w:line="240" w:lineRule="auto"/>
              <w:jc w:val="center"/>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 xml:space="preserve"> </w:t>
            </w:r>
          </w:p>
        </w:tc>
        <w:tc>
          <w:tcPr>
            <w:tcW w:w="1728" w:type="pct"/>
            <w:gridSpan w:val="4"/>
            <w:tcBorders>
              <w:top w:val="single" w:sz="4" w:space="0" w:color="auto"/>
              <w:left w:val="single" w:sz="4" w:space="0" w:color="auto"/>
              <w:bottom w:val="single" w:sz="4" w:space="0" w:color="auto"/>
              <w:right w:val="single" w:sz="8" w:space="0" w:color="auto"/>
            </w:tcBorders>
            <w:shd w:val="clear" w:color="auto" w:fill="D0CECE"/>
            <w:vAlign w:val="center"/>
          </w:tcPr>
          <w:p w:rsidR="00E63A0B" w:rsidRPr="00215322" w:rsidRDefault="00E63A0B"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
                <w:bCs/>
                <w:color w:val="000000" w:themeColor="text1"/>
              </w:rPr>
              <w:t xml:space="preserve">Извори и износи планираних </w:t>
            </w:r>
            <w:r w:rsidRPr="00215322">
              <w:rPr>
                <w:rFonts w:ascii="Times New Roman" w:hAnsi="Times New Roman" w:cs="Times New Roman"/>
                <w:b/>
                <w:bCs/>
                <w:color w:val="000000" w:themeColor="text1"/>
                <w:lang w:val="bs-Cyrl-BA"/>
              </w:rPr>
              <w:t xml:space="preserve">и извршених </w:t>
            </w:r>
            <w:r w:rsidRPr="00215322">
              <w:rPr>
                <w:rFonts w:ascii="Times New Roman" w:hAnsi="Times New Roman" w:cs="Times New Roman"/>
                <w:b/>
                <w:bCs/>
                <w:color w:val="000000" w:themeColor="text1"/>
              </w:rPr>
              <w:t xml:space="preserve">финансијских средстава </w:t>
            </w:r>
            <w:r w:rsidRPr="00215322">
              <w:rPr>
                <w:rFonts w:ascii="Times New Roman" w:hAnsi="Times New Roman" w:cs="Times New Roman"/>
                <w:b/>
                <w:bCs/>
              </w:rPr>
              <w:t xml:space="preserve">у </w:t>
            </w:r>
            <w:r w:rsidRPr="00215322">
              <w:rPr>
                <w:rFonts w:ascii="Times New Roman" w:hAnsi="Times New Roman" w:cs="Times New Roman"/>
                <w:b/>
                <w:bCs/>
                <w:color w:val="000000" w:themeColor="text1"/>
              </w:rPr>
              <w:t>КМ</w:t>
            </w:r>
          </w:p>
        </w:tc>
      </w:tr>
      <w:tr w:rsidR="00E63A0B" w:rsidRPr="00215322" w:rsidTr="00063C18">
        <w:trPr>
          <w:trHeight w:val="20"/>
        </w:trPr>
        <w:tc>
          <w:tcPr>
            <w:tcW w:w="3272" w:type="pct"/>
            <w:vMerge/>
            <w:tcBorders>
              <w:left w:val="single" w:sz="8" w:space="0" w:color="auto"/>
              <w:bottom w:val="single" w:sz="4" w:space="0" w:color="auto"/>
              <w:right w:val="single" w:sz="4" w:space="0" w:color="auto"/>
            </w:tcBorders>
            <w:vAlign w:val="center"/>
            <w:hideMark/>
          </w:tcPr>
          <w:p w:rsidR="00E63A0B" w:rsidRPr="00215322" w:rsidRDefault="00E63A0B" w:rsidP="00063C18">
            <w:pPr>
              <w:spacing w:after="0" w:line="240" w:lineRule="auto"/>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0CECE"/>
            <w:vAlign w:val="center"/>
          </w:tcPr>
          <w:p w:rsidR="00E63A0B" w:rsidRPr="00215322" w:rsidRDefault="00E63A0B"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Cs/>
                <w:color w:val="000000" w:themeColor="text1"/>
              </w:rPr>
              <w:t>Извори</w:t>
            </w:r>
          </w:p>
        </w:tc>
        <w:tc>
          <w:tcPr>
            <w:tcW w:w="492"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E63A0B" w:rsidRPr="00215322" w:rsidRDefault="00E63A0B" w:rsidP="00063C18">
            <w:pPr>
              <w:spacing w:after="0" w:line="240" w:lineRule="auto"/>
              <w:jc w:val="center"/>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Планирани износи</w:t>
            </w:r>
          </w:p>
        </w:tc>
        <w:tc>
          <w:tcPr>
            <w:tcW w:w="505"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E63A0B" w:rsidRPr="00215322" w:rsidRDefault="00E63A0B"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Извршени износи</w:t>
            </w:r>
          </w:p>
        </w:tc>
        <w:tc>
          <w:tcPr>
            <w:tcW w:w="392"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E63A0B" w:rsidRPr="00215322" w:rsidRDefault="00E63A0B" w:rsidP="00063C18">
            <w:pPr>
              <w:spacing w:after="0" w:line="240" w:lineRule="auto"/>
              <w:jc w:val="center"/>
              <w:rPr>
                <w:rFonts w:ascii="Times New Roman" w:hAnsi="Times New Roman" w:cs="Times New Roman"/>
                <w:color w:val="000000" w:themeColor="text1"/>
                <w:lang w:val="en-US"/>
              </w:rPr>
            </w:pPr>
            <w:r w:rsidRPr="00215322">
              <w:rPr>
                <w:rFonts w:ascii="Times New Roman" w:hAnsi="Times New Roman" w:cs="Times New Roman"/>
                <w:color w:val="000000" w:themeColor="text1"/>
                <w:lang w:val="bs-Cyrl-BA"/>
              </w:rPr>
              <w:t>Проценат извршења</w:t>
            </w:r>
          </w:p>
        </w:tc>
      </w:tr>
      <w:tr w:rsidR="00E63A0B" w:rsidRPr="00215322" w:rsidTr="00063C18">
        <w:trPr>
          <w:trHeight w:val="237"/>
        </w:trPr>
        <w:tc>
          <w:tcPr>
            <w:tcW w:w="3272"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E63A0B" w:rsidRPr="00215322" w:rsidRDefault="00E63A0B"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
                <w:bCs/>
                <w:color w:val="000000" w:themeColor="text1"/>
              </w:rPr>
              <w:t>Унаприједити квалитет живота и осигурати останак становништва побољшањем демографске структуре</w:t>
            </w:r>
            <w:r w:rsidRPr="00215322">
              <w:rPr>
                <w:rFonts w:ascii="Times New Roman" w:hAnsi="Times New Roman" w:cs="Times New Roman"/>
                <w:b/>
                <w:bCs/>
                <w:color w:val="000000" w:themeColor="text1"/>
                <w:lang w:val="bs-Latn-BA"/>
              </w:rPr>
              <w:t>, паметни</w:t>
            </w:r>
            <w:r w:rsidRPr="00215322">
              <w:rPr>
                <w:rFonts w:ascii="Times New Roman" w:hAnsi="Times New Roman" w:cs="Times New Roman"/>
                <w:b/>
                <w:bCs/>
                <w:color w:val="000000" w:themeColor="text1"/>
                <w:lang w:val="sr-Cyrl-BA"/>
              </w:rPr>
              <w:t>м</w:t>
            </w:r>
            <w:r w:rsidRPr="00215322">
              <w:rPr>
                <w:rFonts w:ascii="Times New Roman" w:hAnsi="Times New Roman" w:cs="Times New Roman"/>
                <w:b/>
                <w:bCs/>
                <w:color w:val="000000" w:themeColor="text1"/>
                <w:lang w:val="bs-Latn-BA"/>
              </w:rPr>
              <w:t xml:space="preserve"> раст</w:t>
            </w:r>
            <w:r w:rsidRPr="00215322">
              <w:rPr>
                <w:rFonts w:ascii="Times New Roman" w:hAnsi="Times New Roman" w:cs="Times New Roman"/>
                <w:b/>
                <w:bCs/>
                <w:color w:val="000000" w:themeColor="text1"/>
                <w:lang w:val="sr-Cyrl-BA"/>
              </w:rPr>
              <w:t>ом</w:t>
            </w:r>
            <w:r w:rsidRPr="00215322">
              <w:rPr>
                <w:rFonts w:ascii="Times New Roman" w:hAnsi="Times New Roman" w:cs="Times New Roman"/>
                <w:b/>
                <w:bCs/>
                <w:color w:val="000000" w:themeColor="text1"/>
                <w:lang w:val="bs-Latn-BA"/>
              </w:rPr>
              <w:t xml:space="preserve"> локалне економије и интегрисани</w:t>
            </w:r>
            <w:r w:rsidRPr="00215322">
              <w:rPr>
                <w:rFonts w:ascii="Times New Roman" w:hAnsi="Times New Roman" w:cs="Times New Roman"/>
                <w:b/>
                <w:bCs/>
                <w:color w:val="000000" w:themeColor="text1"/>
                <w:lang w:val="sr-Cyrl-BA"/>
              </w:rPr>
              <w:t>м</w:t>
            </w:r>
            <w:r w:rsidRPr="00215322">
              <w:rPr>
                <w:rFonts w:ascii="Times New Roman" w:hAnsi="Times New Roman" w:cs="Times New Roman"/>
                <w:b/>
                <w:bCs/>
                <w:color w:val="000000" w:themeColor="text1"/>
                <w:lang w:val="bs-Latn-BA"/>
              </w:rPr>
              <w:t xml:space="preserve"> приступ</w:t>
            </w:r>
            <w:r w:rsidRPr="00215322">
              <w:rPr>
                <w:rFonts w:ascii="Times New Roman" w:hAnsi="Times New Roman" w:cs="Times New Roman"/>
                <w:b/>
                <w:bCs/>
                <w:color w:val="000000" w:themeColor="text1"/>
                <w:lang w:val="sr-Cyrl-BA"/>
              </w:rPr>
              <w:t>ом</w:t>
            </w:r>
            <w:r w:rsidRPr="00215322">
              <w:rPr>
                <w:rFonts w:ascii="Times New Roman" w:hAnsi="Times New Roman" w:cs="Times New Roman"/>
                <w:b/>
                <w:bCs/>
                <w:color w:val="000000" w:themeColor="text1"/>
                <w:lang w:val="bs-Latn-BA"/>
              </w:rPr>
              <w:t xml:space="preserve"> заштити животне средине</w:t>
            </w:r>
            <w:r w:rsidRPr="00215322">
              <w:rPr>
                <w:rFonts w:ascii="Times New Roman" w:hAnsi="Times New Roman" w:cs="Times New Roman"/>
                <w:b/>
                <w:bCs/>
                <w:color w:val="000000" w:themeColor="text1"/>
                <w:lang w:val="sr-Cyrl-BA"/>
              </w:rPr>
              <w:t>, уз ефикасно управљање јавним ресурсима и услугама.</w:t>
            </w:r>
          </w:p>
          <w:p w:rsidR="00E63A0B" w:rsidRPr="00215322" w:rsidRDefault="00E63A0B" w:rsidP="00063C18">
            <w:pPr>
              <w:spacing w:after="0" w:line="240" w:lineRule="auto"/>
              <w:jc w:val="center"/>
              <w:rPr>
                <w:rFonts w:ascii="Times New Roman" w:hAnsi="Times New Roman" w:cs="Times New Roman"/>
                <w:color w:val="000000" w:themeColor="text1"/>
              </w:rPr>
            </w:pPr>
          </w:p>
          <w:p w:rsidR="00E63A0B" w:rsidRPr="00215322" w:rsidRDefault="00E63A0B"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E63A0B" w:rsidRPr="00215322" w:rsidRDefault="00E63A0B" w:rsidP="00063C18">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63A0B" w:rsidRPr="00215322" w:rsidRDefault="00E63A0B" w:rsidP="00077B81">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109.500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63A0B" w:rsidRPr="00215322" w:rsidRDefault="00077B81" w:rsidP="00077B81">
            <w:pPr>
              <w:spacing w:after="0" w:line="240" w:lineRule="auto"/>
              <w:jc w:val="center"/>
              <w:rPr>
                <w:rFonts w:ascii="Times New Roman" w:hAnsi="Times New Roman" w:cs="Times New Roman"/>
                <w:color w:val="000000" w:themeColor="text1"/>
                <w:lang/>
              </w:rPr>
            </w:pPr>
            <w:r w:rsidRPr="00215322">
              <w:rPr>
                <w:rFonts w:ascii="Times New Roman" w:eastAsia="Times New Roman" w:hAnsi="Times New Roman" w:cs="Times New Roman"/>
                <w:color w:val="000000" w:themeColor="text1"/>
                <w:lang w:val="sr-Latn-BA"/>
              </w:rPr>
              <w:t>83.504,47</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63A0B" w:rsidRPr="00215322" w:rsidRDefault="00077B81" w:rsidP="00077B81">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76,26%</w:t>
            </w:r>
          </w:p>
        </w:tc>
      </w:tr>
      <w:tr w:rsidR="00E63A0B" w:rsidRPr="00215322"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E63A0B" w:rsidRPr="00215322" w:rsidRDefault="00E63A0B"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E63A0B" w:rsidRPr="00215322" w:rsidRDefault="00E63A0B" w:rsidP="00063C18">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63A0B" w:rsidRPr="00215322" w:rsidRDefault="00E63A0B" w:rsidP="00077B81">
            <w:pPr>
              <w:spacing w:after="0" w:line="240" w:lineRule="auto"/>
              <w:jc w:val="center"/>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63A0B" w:rsidRPr="00215322" w:rsidRDefault="00077B81" w:rsidP="00077B81">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63A0B" w:rsidRPr="00215322" w:rsidRDefault="00077B81" w:rsidP="00077B81">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r>
      <w:tr w:rsidR="00E63A0B" w:rsidRPr="00215322"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E63A0B" w:rsidRPr="00215322" w:rsidRDefault="00E63A0B"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E63A0B" w:rsidRPr="00215322" w:rsidRDefault="00E63A0B" w:rsidP="00063C18">
            <w:pPr>
              <w:spacing w:after="0" w:line="240" w:lineRule="auto"/>
              <w:ind w:left="72"/>
              <w:rPr>
                <w:rFonts w:ascii="Times New Roman" w:eastAsia="Times New Roman" w:hAnsi="Times New Roman" w:cs="Times New Roman"/>
                <w:b/>
                <w:bCs/>
                <w:color w:val="000000" w:themeColor="text1"/>
                <w:highlight w:val="yellow"/>
              </w:rPr>
            </w:pPr>
            <w:r w:rsidRPr="00215322">
              <w:rPr>
                <w:rFonts w:ascii="Times New Roman" w:hAnsi="Times New Roman" w:cs="Times New Roman"/>
                <w:b/>
                <w:bCs/>
                <w:color w:val="000000" w:themeColor="text1"/>
              </w:rPr>
              <w:t>Донације / Грант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63A0B" w:rsidRPr="00215322" w:rsidRDefault="00E63A0B" w:rsidP="00077B81">
            <w:pPr>
              <w:spacing w:after="0" w:line="240" w:lineRule="auto"/>
              <w:jc w:val="center"/>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63A0B" w:rsidRPr="00215322" w:rsidRDefault="00077B81" w:rsidP="00077B81">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63A0B" w:rsidRPr="00215322" w:rsidRDefault="00077B81" w:rsidP="00077B81">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r>
      <w:tr w:rsidR="00E63A0B" w:rsidRPr="00215322"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E63A0B" w:rsidRPr="00215322" w:rsidRDefault="00E63A0B"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E63A0B" w:rsidRPr="00215322" w:rsidRDefault="00E63A0B" w:rsidP="00063C18">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 xml:space="preserve">Остало </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63A0B" w:rsidRPr="00215322" w:rsidRDefault="00E63A0B" w:rsidP="00077B81">
            <w:pPr>
              <w:spacing w:after="0" w:line="240" w:lineRule="auto"/>
              <w:jc w:val="center"/>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63A0B" w:rsidRPr="00215322" w:rsidRDefault="00077B81" w:rsidP="00077B81">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63A0B" w:rsidRPr="00215322" w:rsidRDefault="00077B81" w:rsidP="00077B81">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r>
      <w:tr w:rsidR="00E63A0B" w:rsidRPr="00215322" w:rsidTr="00063C18">
        <w:trPr>
          <w:trHeight w:val="237"/>
        </w:trPr>
        <w:tc>
          <w:tcPr>
            <w:tcW w:w="3272"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E63A0B" w:rsidRPr="00215322" w:rsidRDefault="00E63A0B"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63A0B" w:rsidRPr="00215322" w:rsidRDefault="00E63A0B" w:rsidP="00063C18">
            <w:pPr>
              <w:spacing w:after="0" w:line="240" w:lineRule="auto"/>
              <w:ind w:left="72"/>
              <w:rPr>
                <w:rFonts w:ascii="Times New Roman" w:hAnsi="Times New Roman" w:cs="Times New Roman"/>
                <w:color w:val="000000" w:themeColor="text1"/>
              </w:rPr>
            </w:pPr>
            <w:r w:rsidRPr="00215322">
              <w:rPr>
                <w:rFonts w:ascii="Times New Roman" w:hAnsi="Times New Roman" w:cs="Times New Roman"/>
                <w:b/>
                <w:bCs/>
                <w:color w:val="000000" w:themeColor="text1"/>
              </w:rPr>
              <w:t>Укупно</w:t>
            </w:r>
          </w:p>
        </w:tc>
        <w:tc>
          <w:tcPr>
            <w:tcW w:w="4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E63A0B" w:rsidRPr="00215322" w:rsidRDefault="00E63A0B" w:rsidP="00077B81">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109.500</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E63A0B" w:rsidRPr="00215322" w:rsidRDefault="00077B81" w:rsidP="00077B81">
            <w:pPr>
              <w:spacing w:after="0" w:line="240" w:lineRule="auto"/>
              <w:jc w:val="center"/>
              <w:rPr>
                <w:rFonts w:ascii="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Latn-BA"/>
              </w:rPr>
              <w:t>83.504,47</w:t>
            </w: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E63A0B" w:rsidRPr="00215322" w:rsidRDefault="00077B81" w:rsidP="00077B81">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76,26%</w:t>
            </w:r>
          </w:p>
        </w:tc>
      </w:tr>
    </w:tbl>
    <w:p w:rsidR="00E63A0B" w:rsidRPr="00215322" w:rsidRDefault="00E63A0B" w:rsidP="00E63A0B">
      <w:pPr>
        <w:spacing w:after="120" w:line="240" w:lineRule="auto"/>
        <w:jc w:val="both"/>
        <w:rPr>
          <w:rFonts w:ascii="Times New Roman" w:hAnsi="Times New Roman" w:cs="Times New Roman"/>
          <w:b/>
          <w:color w:val="FF0000"/>
        </w:rPr>
      </w:pPr>
      <w:r w:rsidRPr="00215322">
        <w:rPr>
          <w:rFonts w:ascii="Times New Roman" w:hAnsi="Times New Roman" w:cs="Times New Roman"/>
          <w:b/>
          <w:color w:val="000000" w:themeColor="text1"/>
        </w:rPr>
        <w:t xml:space="preserve">Б. </w:t>
      </w:r>
    </w:p>
    <w:tbl>
      <w:tblPr>
        <w:tblpPr w:leftFromText="180" w:rightFromText="180" w:vertAnchor="text" w:tblpX="-10"/>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65"/>
        <w:gridCol w:w="7763"/>
      </w:tblGrid>
      <w:tr w:rsidR="00E63A0B" w:rsidRPr="00215322" w:rsidTr="00063C18">
        <w:trPr>
          <w:trHeight w:val="20"/>
        </w:trPr>
        <w:tc>
          <w:tcPr>
            <w:tcW w:w="2484" w:type="pct"/>
            <w:shd w:val="clear" w:color="auto" w:fill="DEEAF6" w:themeFill="accent1" w:themeFillTint="33"/>
            <w:tcMar>
              <w:top w:w="0" w:type="dxa"/>
              <w:left w:w="108" w:type="dxa"/>
              <w:bottom w:w="0" w:type="dxa"/>
              <w:right w:w="108" w:type="dxa"/>
            </w:tcMar>
            <w:vAlign w:val="center"/>
          </w:tcPr>
          <w:p w:rsidR="00E63A0B" w:rsidRPr="00215322" w:rsidRDefault="00E63A0B" w:rsidP="00063C18">
            <w:pPr>
              <w:spacing w:after="0" w:line="240" w:lineRule="auto"/>
              <w:rPr>
                <w:rFonts w:ascii="Times New Roman" w:eastAsia="Calibri" w:hAnsi="Times New Roman" w:cs="Times New Roman"/>
                <w:b/>
                <w:color w:val="000000"/>
                <w:lang w:val="sr-Cyrl-BA"/>
              </w:rPr>
            </w:pPr>
            <w:r w:rsidRPr="00215322">
              <w:rPr>
                <w:rFonts w:ascii="Times New Roman" w:eastAsia="Calibri" w:hAnsi="Times New Roman" w:cs="Times New Roman"/>
                <w:b/>
                <w:color w:val="000000"/>
                <w:lang w:val="sr-Cyrl-BA"/>
              </w:rPr>
              <w:t xml:space="preserve">Административна подршка у ефикасном пружању </w:t>
            </w:r>
          </w:p>
          <w:p w:rsidR="00E63A0B" w:rsidRPr="00215322" w:rsidRDefault="00E63A0B" w:rsidP="00063C18">
            <w:pPr>
              <w:spacing w:after="0" w:line="240" w:lineRule="auto"/>
              <w:rPr>
                <w:rFonts w:ascii="Times New Roman" w:hAnsi="Times New Roman" w:cs="Times New Roman"/>
                <w:b/>
                <w:color w:val="000000"/>
                <w:lang/>
              </w:rPr>
            </w:pPr>
            <w:r w:rsidRPr="00215322">
              <w:rPr>
                <w:rFonts w:ascii="Times New Roman" w:eastAsia="Calibri" w:hAnsi="Times New Roman" w:cs="Times New Roman"/>
                <w:b/>
                <w:color w:val="000000"/>
                <w:lang w:val="sr-Cyrl-BA"/>
              </w:rPr>
              <w:t>јавних услуга</w:t>
            </w:r>
            <w:r w:rsidRPr="00215322">
              <w:rPr>
                <w:rFonts w:ascii="Times New Roman" w:eastAsia="Calibri" w:hAnsi="Times New Roman" w:cs="Times New Roman"/>
                <w:b/>
                <w:color w:val="000000"/>
                <w:lang w:val="bs-Latn-BA"/>
              </w:rPr>
              <w:t xml:space="preserve"> Градске управе </w:t>
            </w:r>
            <w:r w:rsidRPr="00215322">
              <w:rPr>
                <w:rFonts w:ascii="Times New Roman" w:hAnsi="Times New Roman" w:cs="Times New Roman"/>
                <w:b/>
                <w:color w:val="000000"/>
              </w:rPr>
              <w:t>- РЕДОВНИ ПОСЛОВИ</w:t>
            </w:r>
          </w:p>
        </w:tc>
        <w:tc>
          <w:tcPr>
            <w:tcW w:w="2516" w:type="pct"/>
            <w:shd w:val="clear" w:color="auto" w:fill="DEEAF6" w:themeFill="accent1" w:themeFillTint="33"/>
          </w:tcPr>
          <w:p w:rsidR="00E63A0B" w:rsidRPr="00215322" w:rsidRDefault="00E63A0B" w:rsidP="00063C18">
            <w:pPr>
              <w:spacing w:after="0" w:line="240" w:lineRule="auto"/>
              <w:rPr>
                <w:rFonts w:ascii="Times New Roman" w:hAnsi="Times New Roman" w:cs="Times New Roman"/>
                <w:b/>
                <w:bCs/>
                <w:lang w:val="sr-Cyrl-BA"/>
              </w:rPr>
            </w:pPr>
            <w:r w:rsidRPr="00215322">
              <w:rPr>
                <w:rFonts w:ascii="Times New Roman" w:hAnsi="Times New Roman" w:cs="Times New Roman"/>
                <w:b/>
                <w:bCs/>
              </w:rPr>
              <w:t>Назив и шифра програма</w:t>
            </w:r>
          </w:p>
          <w:p w:rsidR="00E63A0B" w:rsidRPr="00215322" w:rsidRDefault="00E63A0B" w:rsidP="00063C18">
            <w:pPr>
              <w:spacing w:after="0" w:line="240" w:lineRule="auto"/>
              <w:ind w:right="-210"/>
              <w:rPr>
                <w:rFonts w:ascii="Times New Roman" w:eastAsia="Times New Roman" w:hAnsi="Times New Roman" w:cs="Times New Roman"/>
                <w:b/>
                <w:color w:val="000000" w:themeColor="text1"/>
                <w:lang/>
              </w:rPr>
            </w:pPr>
            <w:r w:rsidRPr="00215322">
              <w:rPr>
                <w:rFonts w:ascii="Times New Roman" w:eastAsia="Times New Roman" w:hAnsi="Times New Roman" w:cs="Times New Roman"/>
                <w:b/>
                <w:color w:val="000000" w:themeColor="text1"/>
                <w:lang/>
              </w:rPr>
              <w:t xml:space="preserve">Одјељење за инспекцијске послове - </w:t>
            </w:r>
            <w:r w:rsidRPr="00215322">
              <w:rPr>
                <w:rFonts w:ascii="Times New Roman" w:eastAsia="Times New Roman" w:hAnsi="Times New Roman" w:cs="Times New Roman"/>
                <w:b/>
                <w:color w:val="000000" w:themeColor="text1"/>
                <w:lang w:val="sr-Latn-BA"/>
              </w:rPr>
              <w:t>0005220</w:t>
            </w:r>
          </w:p>
        </w:tc>
      </w:tr>
      <w:tr w:rsidR="00E63A0B" w:rsidRPr="00215322"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E63A0B" w:rsidRPr="00215322" w:rsidRDefault="00E63A0B" w:rsidP="00063C18">
            <w:pPr>
              <w:spacing w:after="0"/>
              <w:rPr>
                <w:rFonts w:ascii="Times New Roman" w:hAnsi="Times New Roman" w:cs="Times New Roman"/>
                <w:b/>
                <w:color w:val="000000"/>
                <w:lang/>
              </w:rPr>
            </w:pPr>
            <w:r w:rsidRPr="00215322">
              <w:rPr>
                <w:rFonts w:ascii="Times New Roman" w:hAnsi="Times New Roman" w:cs="Times New Roman"/>
                <w:b/>
                <w:color w:val="000000" w:themeColor="text1"/>
              </w:rPr>
              <w:t>Стратешки документ, стратешки циљ и приоритет:</w:t>
            </w:r>
            <w:r w:rsidRPr="00215322">
              <w:rPr>
                <w:rFonts w:ascii="Times New Roman" w:hAnsi="Times New Roman" w:cs="Times New Roman"/>
                <w:b/>
                <w:color w:val="000000"/>
                <w:lang w:val="sr-Cyrl-BA"/>
              </w:rPr>
              <w:t xml:space="preserve"> Стратегија развоја Града Бијељина 2024-2030; </w:t>
            </w:r>
          </w:p>
        </w:tc>
      </w:tr>
    </w:tbl>
    <w:tbl>
      <w:tblPr>
        <w:tblW w:w="50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59"/>
        <w:gridCol w:w="2446"/>
        <w:gridCol w:w="1877"/>
        <w:gridCol w:w="2008"/>
        <w:gridCol w:w="1299"/>
        <w:gridCol w:w="1725"/>
        <w:gridCol w:w="1582"/>
        <w:gridCol w:w="1442"/>
      </w:tblGrid>
      <w:tr w:rsidR="00E63A0B" w:rsidRPr="00215322" w:rsidTr="00D32A23">
        <w:trPr>
          <w:trHeight w:val="883"/>
          <w:jc w:val="center"/>
        </w:trPr>
        <w:tc>
          <w:tcPr>
            <w:tcW w:w="1017" w:type="pct"/>
            <w:vMerge w:val="restart"/>
            <w:tcBorders>
              <w:right w:val="single" w:sz="4" w:space="0" w:color="auto"/>
            </w:tcBorders>
            <w:shd w:val="clear" w:color="auto" w:fill="D0CECE" w:themeFill="background2" w:themeFillShade="E6"/>
            <w:vAlign w:val="center"/>
          </w:tcPr>
          <w:p w:rsidR="00E63A0B" w:rsidRPr="00215322" w:rsidRDefault="00E63A0B" w:rsidP="00063C18">
            <w:pPr>
              <w:spacing w:after="0" w:line="240" w:lineRule="auto"/>
              <w:jc w:val="center"/>
              <w:rPr>
                <w:rFonts w:ascii="Times New Roman" w:hAnsi="Times New Roman" w:cs="Times New Roman"/>
                <w:b/>
              </w:rPr>
            </w:pPr>
            <w:r w:rsidRPr="00215322">
              <w:rPr>
                <w:rFonts w:ascii="Times New Roman" w:hAnsi="Times New Roman" w:cs="Times New Roman"/>
                <w:b/>
              </w:rPr>
              <w:t xml:space="preserve">Кључни стратешки пројекат / пројекат / активности </w:t>
            </w:r>
          </w:p>
          <w:p w:rsidR="00E63A0B" w:rsidRPr="00215322" w:rsidRDefault="00E63A0B" w:rsidP="00063C18">
            <w:pPr>
              <w:spacing w:after="0" w:line="240" w:lineRule="auto"/>
              <w:jc w:val="center"/>
              <w:rPr>
                <w:rFonts w:ascii="Times New Roman" w:eastAsia="Times New Roman" w:hAnsi="Times New Roman" w:cs="Times New Roman"/>
                <w:color w:val="000000" w:themeColor="text1"/>
                <w:lang w:val="bs-Cyrl-BA"/>
              </w:rPr>
            </w:pPr>
          </w:p>
        </w:tc>
        <w:tc>
          <w:tcPr>
            <w:tcW w:w="787" w:type="pct"/>
            <w:vMerge w:val="restart"/>
            <w:tcBorders>
              <w:left w:val="single" w:sz="4" w:space="0" w:color="auto"/>
            </w:tcBorders>
            <w:shd w:val="clear" w:color="auto" w:fill="D0CECE" w:themeFill="background2" w:themeFillShade="E6"/>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604" w:type="pct"/>
            <w:vMerge w:val="restart"/>
            <w:shd w:val="clear" w:color="auto" w:fill="D0CECE" w:themeFill="background2" w:themeFillShade="E6"/>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645" w:type="pct"/>
            <w:vMerge w:val="restart"/>
            <w:shd w:val="clear" w:color="auto" w:fill="D0CECE" w:themeFill="background2" w:themeFillShade="E6"/>
            <w:vAlign w:val="center"/>
          </w:tcPr>
          <w:p w:rsidR="00E63A0B" w:rsidRPr="00215322" w:rsidRDefault="00E63A0B" w:rsidP="00D32A23">
            <w:pPr>
              <w:spacing w:after="0" w:line="240" w:lineRule="auto"/>
              <w:jc w:val="center"/>
              <w:rPr>
                <w:rFonts w:ascii="Times New Roman" w:eastAsia="Times New Roman" w:hAnsi="Times New Roman" w:cs="Times New Roman"/>
                <w:i/>
              </w:rPr>
            </w:pPr>
            <w:r w:rsidRPr="00215322">
              <w:rPr>
                <w:rFonts w:ascii="Times New Roman" w:hAnsi="Times New Roman" w:cs="Times New Roman"/>
                <w:b/>
              </w:rPr>
              <w:t>Носилац</w:t>
            </w:r>
          </w:p>
          <w:p w:rsidR="00E63A0B" w:rsidRPr="00215322" w:rsidRDefault="00E63A0B" w:rsidP="00D32A23">
            <w:pPr>
              <w:spacing w:after="0" w:line="240" w:lineRule="auto"/>
              <w:jc w:val="center"/>
              <w:rPr>
                <w:rFonts w:ascii="Times New Roman" w:eastAsia="Times New Roman" w:hAnsi="Times New Roman" w:cs="Times New Roman"/>
                <w:i/>
              </w:rPr>
            </w:pPr>
            <w:r w:rsidRPr="00215322">
              <w:rPr>
                <w:rFonts w:ascii="Times New Roman" w:hAnsi="Times New Roman" w:cs="Times New Roman"/>
                <w:i/>
              </w:rPr>
              <w:t>(најмањи организаци-они дио)</w:t>
            </w:r>
          </w:p>
        </w:tc>
        <w:tc>
          <w:tcPr>
            <w:tcW w:w="1946" w:type="pct"/>
            <w:gridSpan w:val="4"/>
            <w:shd w:val="clear" w:color="auto" w:fill="D0CECE" w:themeFill="background2" w:themeFillShade="E6"/>
            <w:vAlign w:val="center"/>
          </w:tcPr>
          <w:p w:rsidR="00E63A0B" w:rsidRPr="00215322" w:rsidRDefault="00E63A0B"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b/>
                <w:bCs/>
                <w:color w:val="000000" w:themeColor="text1"/>
              </w:rPr>
              <w:t>Извори и износи планираних и извршених финансијских средстава у КМ</w:t>
            </w:r>
          </w:p>
        </w:tc>
      </w:tr>
      <w:tr w:rsidR="00E63A0B" w:rsidRPr="00215322" w:rsidTr="00D32A23">
        <w:trPr>
          <w:trHeight w:val="473"/>
          <w:jc w:val="center"/>
        </w:trPr>
        <w:tc>
          <w:tcPr>
            <w:tcW w:w="1017" w:type="pct"/>
            <w:vMerge/>
            <w:tcBorders>
              <w:right w:val="single" w:sz="4" w:space="0" w:color="auto"/>
            </w:tcBorders>
            <w:shd w:val="clear" w:color="auto" w:fill="D0CECE" w:themeFill="background2" w:themeFillShade="E6"/>
            <w:vAlign w:val="center"/>
          </w:tcPr>
          <w:p w:rsidR="00E63A0B" w:rsidRPr="00215322" w:rsidRDefault="00E63A0B" w:rsidP="00063C18">
            <w:pPr>
              <w:spacing w:after="0" w:line="240" w:lineRule="auto"/>
              <w:jc w:val="center"/>
              <w:rPr>
                <w:rFonts w:ascii="Times New Roman" w:eastAsia="Times New Roman" w:hAnsi="Times New Roman" w:cs="Times New Roman"/>
                <w:color w:val="000000" w:themeColor="text1"/>
              </w:rPr>
            </w:pPr>
          </w:p>
        </w:tc>
        <w:tc>
          <w:tcPr>
            <w:tcW w:w="787" w:type="pct"/>
            <w:vMerge/>
            <w:tcBorders>
              <w:left w:val="single" w:sz="4" w:space="0" w:color="auto"/>
            </w:tcBorders>
            <w:shd w:val="clear" w:color="auto" w:fill="D0CECE" w:themeFill="background2" w:themeFillShade="E6"/>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shd w:val="clear" w:color="auto" w:fill="D0CECE" w:themeFill="background2" w:themeFillShade="E6"/>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shd w:val="clear" w:color="auto" w:fill="D0CECE" w:themeFill="background2" w:themeFillShade="E6"/>
            <w:vAlign w:val="center"/>
          </w:tcPr>
          <w:p w:rsidR="00E63A0B" w:rsidRPr="00215322" w:rsidRDefault="00E63A0B" w:rsidP="00D32A23">
            <w:pPr>
              <w:spacing w:after="0" w:line="240" w:lineRule="auto"/>
              <w:jc w:val="center"/>
              <w:rPr>
                <w:rFonts w:ascii="Times New Roman" w:eastAsia="Times New Roman" w:hAnsi="Times New Roman" w:cs="Times New Roman"/>
                <w:b/>
              </w:rPr>
            </w:pPr>
          </w:p>
        </w:tc>
        <w:tc>
          <w:tcPr>
            <w:tcW w:w="418" w:type="pct"/>
            <w:shd w:val="clear" w:color="auto" w:fill="D0CECE" w:themeFill="background2" w:themeFillShade="E6"/>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bCs/>
                <w:color w:val="000000" w:themeColor="text1"/>
              </w:rPr>
              <w:t>Извори</w:t>
            </w:r>
          </w:p>
        </w:tc>
        <w:tc>
          <w:tcPr>
            <w:tcW w:w="555" w:type="pct"/>
            <w:shd w:val="clear" w:color="auto" w:fill="D0CECE" w:themeFill="background2" w:themeFillShade="E6"/>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Планирани износи</w:t>
            </w:r>
          </w:p>
        </w:tc>
        <w:tc>
          <w:tcPr>
            <w:tcW w:w="509" w:type="pct"/>
            <w:shd w:val="clear" w:color="auto" w:fill="D0CECE" w:themeFill="background2" w:themeFillShade="E6"/>
            <w:vAlign w:val="center"/>
          </w:tcPr>
          <w:p w:rsidR="00E63A0B" w:rsidRPr="00215322" w:rsidRDefault="00E63A0B"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Извршени износи</w:t>
            </w:r>
          </w:p>
        </w:tc>
        <w:tc>
          <w:tcPr>
            <w:tcW w:w="464" w:type="pct"/>
            <w:shd w:val="clear" w:color="auto" w:fill="D0CECE" w:themeFill="background2" w:themeFillShade="E6"/>
            <w:vAlign w:val="center"/>
          </w:tcPr>
          <w:p w:rsidR="00E63A0B" w:rsidRPr="00215322" w:rsidRDefault="00E63A0B"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lang w:val="bs-Cyrl-BA"/>
              </w:rPr>
              <w:t>Проценат извршења</w:t>
            </w:r>
          </w:p>
        </w:tc>
      </w:tr>
      <w:tr w:rsidR="00E63A0B" w:rsidRPr="00215322" w:rsidTr="00D32A23">
        <w:trPr>
          <w:trHeight w:val="20"/>
          <w:jc w:val="center"/>
        </w:trPr>
        <w:tc>
          <w:tcPr>
            <w:tcW w:w="1017" w:type="pct"/>
            <w:vMerge w:val="restart"/>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val="bs-Cyrl-BA"/>
              </w:rPr>
            </w:pPr>
            <w:r w:rsidRPr="00215322">
              <w:rPr>
                <w:rFonts w:ascii="Times New Roman" w:eastAsia="Times New Roman" w:hAnsi="Times New Roman" w:cs="Times New Roman"/>
                <w:color w:val="000000" w:themeColor="text1"/>
                <w:lang w:val="bs-Cyrl-BA"/>
              </w:rPr>
              <w:t xml:space="preserve">Инспекцијски надзор у </w:t>
            </w:r>
          </w:p>
          <w:p w:rsidR="00E63A0B" w:rsidRPr="00215322" w:rsidRDefault="00E63A0B" w:rsidP="00063C18">
            <w:pPr>
              <w:spacing w:after="0" w:line="240" w:lineRule="auto"/>
              <w:rPr>
                <w:rFonts w:ascii="Times New Roman" w:eastAsia="Times New Roman" w:hAnsi="Times New Roman" w:cs="Times New Roman"/>
                <w:color w:val="000000" w:themeColor="text1"/>
                <w:lang w:val="bs-Cyrl-BA"/>
              </w:rPr>
            </w:pPr>
            <w:r w:rsidRPr="00215322">
              <w:rPr>
                <w:rFonts w:ascii="Times New Roman" w:eastAsia="Times New Roman" w:hAnsi="Times New Roman" w:cs="Times New Roman"/>
                <w:color w:val="000000" w:themeColor="text1"/>
                <w:lang w:val="bs-Cyrl-BA"/>
              </w:rPr>
              <w:t xml:space="preserve">вези са придржавањем </w:t>
            </w:r>
          </w:p>
          <w:p w:rsidR="00E63A0B" w:rsidRPr="00215322" w:rsidRDefault="00E63A0B" w:rsidP="00063C18">
            <w:pPr>
              <w:spacing w:after="0" w:line="240" w:lineRule="auto"/>
              <w:rPr>
                <w:rFonts w:ascii="Times New Roman" w:eastAsia="Times New Roman" w:hAnsi="Times New Roman" w:cs="Times New Roman"/>
                <w:color w:val="000000" w:themeColor="text1"/>
                <w:lang w:val="bs-Cyrl-BA"/>
              </w:rPr>
            </w:pPr>
            <w:r w:rsidRPr="00215322">
              <w:rPr>
                <w:rFonts w:ascii="Times New Roman" w:eastAsia="Times New Roman" w:hAnsi="Times New Roman" w:cs="Times New Roman"/>
                <w:color w:val="000000" w:themeColor="text1"/>
                <w:lang w:val="bs-Cyrl-BA"/>
              </w:rPr>
              <w:t xml:space="preserve">прописа који се односе на: </w:t>
            </w:r>
          </w:p>
          <w:p w:rsidR="00E63A0B" w:rsidRPr="00215322" w:rsidRDefault="00E63A0B" w:rsidP="00063C18">
            <w:pPr>
              <w:spacing w:after="0" w:line="240" w:lineRule="auto"/>
              <w:rPr>
                <w:rFonts w:ascii="Times New Roman" w:eastAsia="Times New Roman" w:hAnsi="Times New Roman" w:cs="Times New Roman"/>
                <w:color w:val="000000" w:themeColor="text1"/>
                <w:lang w:val="bs-Cyrl-BA"/>
              </w:rPr>
            </w:pPr>
            <w:r w:rsidRPr="00215322">
              <w:rPr>
                <w:rFonts w:ascii="Times New Roman" w:eastAsia="Times New Roman" w:hAnsi="Times New Roman" w:cs="Times New Roman"/>
                <w:color w:val="000000" w:themeColor="text1"/>
                <w:lang w:val="bs-Cyrl-BA"/>
              </w:rPr>
              <w:t xml:space="preserve">трговину, угоститељство, </w:t>
            </w:r>
          </w:p>
          <w:p w:rsidR="00E63A0B" w:rsidRPr="00215322" w:rsidRDefault="00E63A0B" w:rsidP="00063C18">
            <w:pPr>
              <w:spacing w:after="0" w:line="240" w:lineRule="auto"/>
              <w:rPr>
                <w:rFonts w:ascii="Times New Roman" w:eastAsia="Times New Roman" w:hAnsi="Times New Roman" w:cs="Times New Roman"/>
                <w:color w:val="000000" w:themeColor="text1"/>
                <w:lang w:val="bs-Cyrl-BA"/>
              </w:rPr>
            </w:pPr>
            <w:r w:rsidRPr="00215322">
              <w:rPr>
                <w:rFonts w:ascii="Times New Roman" w:eastAsia="Times New Roman" w:hAnsi="Times New Roman" w:cs="Times New Roman"/>
                <w:color w:val="000000" w:themeColor="text1"/>
                <w:lang w:val="bs-Cyrl-BA"/>
              </w:rPr>
              <w:t xml:space="preserve">туризам, услуге, заштиту </w:t>
            </w:r>
          </w:p>
          <w:p w:rsidR="00E63A0B" w:rsidRPr="00215322" w:rsidRDefault="00E63A0B" w:rsidP="00063C18">
            <w:pPr>
              <w:spacing w:after="0" w:line="240" w:lineRule="auto"/>
              <w:rPr>
                <w:rFonts w:ascii="Times New Roman" w:eastAsia="Times New Roman" w:hAnsi="Times New Roman" w:cs="Times New Roman"/>
                <w:color w:val="000000" w:themeColor="text1"/>
                <w:lang w:val="bs-Cyrl-BA"/>
              </w:rPr>
            </w:pPr>
            <w:r w:rsidRPr="00215322">
              <w:rPr>
                <w:rFonts w:ascii="Times New Roman" w:eastAsia="Times New Roman" w:hAnsi="Times New Roman" w:cs="Times New Roman"/>
                <w:color w:val="000000" w:themeColor="text1"/>
                <w:lang w:val="bs-Cyrl-BA"/>
              </w:rPr>
              <w:t xml:space="preserve">потрошача, цијене, мјерне </w:t>
            </w:r>
          </w:p>
          <w:p w:rsidR="00E63A0B" w:rsidRPr="00215322" w:rsidRDefault="00E63A0B" w:rsidP="00063C18">
            <w:pPr>
              <w:spacing w:after="0" w:line="240" w:lineRule="auto"/>
              <w:rPr>
                <w:rFonts w:ascii="Times New Roman" w:eastAsia="Times New Roman" w:hAnsi="Times New Roman" w:cs="Times New Roman"/>
                <w:color w:val="000000" w:themeColor="text1"/>
                <w:lang w:val="bs-Cyrl-BA"/>
              </w:rPr>
            </w:pPr>
            <w:r w:rsidRPr="00215322">
              <w:rPr>
                <w:rFonts w:ascii="Times New Roman" w:eastAsia="Times New Roman" w:hAnsi="Times New Roman" w:cs="Times New Roman"/>
                <w:color w:val="000000" w:themeColor="text1"/>
                <w:lang w:val="bs-Cyrl-BA"/>
              </w:rPr>
              <w:t xml:space="preserve">јединице и мјерила, </w:t>
            </w:r>
          </w:p>
          <w:p w:rsidR="00E63A0B" w:rsidRPr="00215322" w:rsidRDefault="00E63A0B" w:rsidP="00063C18">
            <w:pPr>
              <w:spacing w:after="0" w:line="240" w:lineRule="auto"/>
              <w:rPr>
                <w:rFonts w:ascii="Times New Roman" w:eastAsia="Times New Roman" w:hAnsi="Times New Roman" w:cs="Times New Roman"/>
                <w:color w:val="000000" w:themeColor="text1"/>
                <w:lang w:val="bs-Cyrl-BA"/>
              </w:rPr>
            </w:pPr>
            <w:r w:rsidRPr="00215322">
              <w:rPr>
                <w:rFonts w:ascii="Times New Roman" w:eastAsia="Times New Roman" w:hAnsi="Times New Roman" w:cs="Times New Roman"/>
                <w:color w:val="000000" w:themeColor="text1"/>
                <w:lang w:val="bs-Cyrl-BA"/>
              </w:rPr>
              <w:t>интелектуалну својину</w:t>
            </w:r>
          </w:p>
        </w:tc>
        <w:tc>
          <w:tcPr>
            <w:tcW w:w="787" w:type="pct"/>
            <w:vMerge w:val="restart"/>
            <w:tcBorders>
              <w:right w:val="single" w:sz="4" w:space="0" w:color="auto"/>
            </w:tcBorders>
            <w:shd w:val="clear" w:color="auto" w:fill="FFFFFF" w:themeFill="background1"/>
            <w:vAlign w:val="center"/>
          </w:tcPr>
          <w:p w:rsidR="00E63A0B" w:rsidRPr="00215322" w:rsidRDefault="00E63A0B" w:rsidP="00D32A23">
            <w:pPr>
              <w:pStyle w:val="ListParagraph"/>
              <w:spacing w:after="0" w:line="240" w:lineRule="auto"/>
              <w:ind w:left="72"/>
              <w:jc w:val="center"/>
              <w:rPr>
                <w:rFonts w:ascii="Times New Roman" w:eastAsia="Times New Roman" w:hAnsi="Times New Roman" w:cs="Times New Roman"/>
                <w:lang w:val="sr-Cyrl-BA"/>
              </w:rPr>
            </w:pPr>
            <w:r w:rsidRPr="00215322">
              <w:rPr>
                <w:rFonts w:ascii="Times New Roman" w:eastAsia="Times New Roman" w:hAnsi="Times New Roman" w:cs="Times New Roman"/>
                <w:lang w:val="sr-Cyrl-BA"/>
              </w:rPr>
              <w:t>630 Контрола у области трговине;</w:t>
            </w:r>
          </w:p>
          <w:p w:rsidR="00E63A0B" w:rsidRPr="00215322" w:rsidRDefault="00E63A0B" w:rsidP="00D32A23">
            <w:pPr>
              <w:pStyle w:val="ListParagraph"/>
              <w:spacing w:after="0" w:line="240" w:lineRule="auto"/>
              <w:ind w:left="72"/>
              <w:jc w:val="center"/>
              <w:rPr>
                <w:rFonts w:ascii="Times New Roman" w:eastAsia="Times New Roman" w:hAnsi="Times New Roman" w:cs="Times New Roman"/>
                <w:lang/>
              </w:rPr>
            </w:pPr>
            <w:r w:rsidRPr="00215322">
              <w:rPr>
                <w:rFonts w:ascii="Times New Roman" w:eastAsia="Times New Roman" w:hAnsi="Times New Roman" w:cs="Times New Roman"/>
                <w:lang w:val="sr-Cyrl-BA"/>
              </w:rPr>
              <w:t>170 Контрола промета робе и услуга у угоститељству и туризму;</w:t>
            </w:r>
          </w:p>
          <w:p w:rsidR="00E63A0B" w:rsidRPr="00215322" w:rsidRDefault="00E63A0B" w:rsidP="00D32A23">
            <w:pPr>
              <w:pStyle w:val="ListParagraph"/>
              <w:spacing w:after="0" w:line="240" w:lineRule="auto"/>
              <w:ind w:left="72"/>
              <w:jc w:val="center"/>
              <w:rPr>
                <w:rFonts w:ascii="Times New Roman" w:eastAsia="Times New Roman" w:hAnsi="Times New Roman" w:cs="Times New Roman"/>
                <w:lang w:val="sr-Cyrl-BA"/>
              </w:rPr>
            </w:pPr>
            <w:r w:rsidRPr="00215322">
              <w:rPr>
                <w:rFonts w:ascii="Times New Roman" w:eastAsia="Times New Roman" w:hAnsi="Times New Roman" w:cs="Times New Roman"/>
                <w:lang w:val="sr-Cyrl-BA"/>
              </w:rPr>
              <w:t>190 Контрола пружања услуга</w:t>
            </w:r>
          </w:p>
        </w:tc>
        <w:tc>
          <w:tcPr>
            <w:tcW w:w="604" w:type="pct"/>
            <w:vMerge w:val="restart"/>
            <w:vAlign w:val="center"/>
          </w:tcPr>
          <w:p w:rsidR="00E63A0B" w:rsidRPr="00215322" w:rsidRDefault="00E63A0B" w:rsidP="00D32A23">
            <w:pPr>
              <w:pStyle w:val="ListParagraph"/>
              <w:spacing w:after="0" w:line="240" w:lineRule="auto"/>
              <w:ind w:left="72"/>
              <w:jc w:val="center"/>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lang/>
              </w:rPr>
              <w:t>456 контрола у области трговине; 113 контрола промета робе и услуга у угоститељству и туризму;</w:t>
            </w:r>
          </w:p>
          <w:p w:rsidR="00E63A0B" w:rsidRPr="00215322" w:rsidRDefault="00E63A0B" w:rsidP="00D32A23">
            <w:pPr>
              <w:pStyle w:val="ListParagraph"/>
              <w:spacing w:after="0" w:line="240" w:lineRule="auto"/>
              <w:ind w:left="72"/>
              <w:jc w:val="center"/>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lang/>
              </w:rPr>
              <w:t>187 контрола пружања услуга</w:t>
            </w:r>
            <w:r w:rsidRPr="00215322">
              <w:rPr>
                <w:rFonts w:ascii="Times New Roman" w:eastAsia="Times New Roman" w:hAnsi="Times New Roman" w:cs="Times New Roman"/>
                <w:lang w:val="sr-Cyrl-BA"/>
              </w:rPr>
              <w:t xml:space="preserve"> пружања услуга</w:t>
            </w:r>
          </w:p>
        </w:tc>
        <w:tc>
          <w:tcPr>
            <w:tcW w:w="645" w:type="pct"/>
            <w:vMerge w:val="restart"/>
            <w:vAlign w:val="center"/>
          </w:tcPr>
          <w:p w:rsidR="00E63A0B" w:rsidRPr="00215322" w:rsidRDefault="00E63A0B" w:rsidP="00D32A23">
            <w:pPr>
              <w:autoSpaceDE w:val="0"/>
              <w:autoSpaceDN w:val="0"/>
              <w:adjustRightInd w:val="0"/>
              <w:spacing w:after="0" w:line="240" w:lineRule="auto"/>
              <w:jc w:val="center"/>
              <w:rPr>
                <w:rFonts w:ascii="Times New Roman" w:eastAsia="Times New Roman" w:hAnsi="Times New Roman" w:cs="Times New Roman"/>
                <w:color w:val="000000" w:themeColor="text1"/>
                <w:lang w:val="en-US"/>
              </w:rPr>
            </w:pPr>
            <w:r w:rsidRPr="00215322">
              <w:rPr>
                <w:rFonts w:ascii="Times New Roman" w:eastAsia="Times New Roman" w:hAnsi="Times New Roman" w:cs="Times New Roman"/>
                <w:color w:val="000000" w:themeColor="text1"/>
                <w:lang w:val="sr-Cyrl-BA"/>
              </w:rPr>
              <w:t>Тржишна инспекција</w:t>
            </w:r>
          </w:p>
        </w:tc>
        <w:tc>
          <w:tcPr>
            <w:tcW w:w="418" w:type="pct"/>
            <w:shd w:val="clear" w:color="auto" w:fill="FFFFFF" w:themeFill="background1"/>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shd w:val="clear" w:color="auto" w:fill="FFFFFF" w:themeFill="background1"/>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c>
          <w:tcPr>
            <w:tcW w:w="509" w:type="pct"/>
            <w:shd w:val="clear" w:color="auto" w:fill="FFFFFF" w:themeFill="background1"/>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shd w:val="clear" w:color="auto" w:fill="FFFFFF" w:themeFill="background1"/>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i/>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i/>
                <w:color w:val="000000" w:themeColor="text1"/>
              </w:rPr>
            </w:pPr>
          </w:p>
        </w:tc>
        <w:tc>
          <w:tcPr>
            <w:tcW w:w="418" w:type="pct"/>
            <w:shd w:val="clear" w:color="auto" w:fill="FFFFFF" w:themeFill="background1"/>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shd w:val="clear" w:color="auto" w:fill="FFFFFF" w:themeFill="background1"/>
            <w:vAlign w:val="center"/>
          </w:tcPr>
          <w:p w:rsidR="00E63A0B" w:rsidRPr="00215322" w:rsidRDefault="00E63A0B" w:rsidP="00063C18">
            <w:pPr>
              <w:spacing w:after="0" w:line="240" w:lineRule="auto"/>
              <w:jc w:val="center"/>
              <w:rPr>
                <w:rFonts w:ascii="Times New Roman" w:eastAsia="Times New Roman" w:hAnsi="Times New Roman" w:cs="Times New Roman"/>
                <w:color w:val="000000" w:themeColor="text1"/>
                <w:lang/>
              </w:rPr>
            </w:pPr>
            <w:r w:rsidRPr="00215322">
              <w:rPr>
                <w:rFonts w:ascii="Times New Roman" w:hAnsi="Times New Roman" w:cs="Times New Roman"/>
                <w:color w:val="000000" w:themeColor="text1"/>
              </w:rPr>
              <w:t>0</w:t>
            </w:r>
          </w:p>
        </w:tc>
        <w:tc>
          <w:tcPr>
            <w:tcW w:w="509" w:type="pct"/>
            <w:shd w:val="clear" w:color="auto" w:fill="FFFFFF" w:themeFill="background1"/>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shd w:val="clear" w:color="auto" w:fill="FFFFFF" w:themeFill="background1"/>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shd w:val="clear" w:color="auto" w:fill="FFFFFF" w:themeFill="background1"/>
            <w:vAlign w:val="center"/>
          </w:tcPr>
          <w:p w:rsidR="00E63A0B" w:rsidRPr="00215322" w:rsidRDefault="00E63A0B" w:rsidP="00063C18">
            <w:pPr>
              <w:tabs>
                <w:tab w:val="left" w:pos="351"/>
              </w:tabs>
              <w:spacing w:after="0" w:line="240" w:lineRule="auto"/>
              <w:ind w:left="72"/>
              <w:rPr>
                <w:rFonts w:ascii="Times New Roman" w:hAnsi="Times New Roman" w:cs="Times New Roman"/>
                <w:b/>
                <w:bCs/>
                <w:color w:val="000000" w:themeColor="text1"/>
                <w:highlight w:val="yellow"/>
              </w:rPr>
            </w:pPr>
            <w:r w:rsidRPr="00215322">
              <w:rPr>
                <w:rFonts w:ascii="Times New Roman" w:hAnsi="Times New Roman" w:cs="Times New Roman"/>
                <w:b/>
                <w:bCs/>
                <w:color w:val="000000" w:themeColor="text1"/>
              </w:rPr>
              <w:t>Донације / Грант</w:t>
            </w:r>
          </w:p>
        </w:tc>
        <w:tc>
          <w:tcPr>
            <w:tcW w:w="555" w:type="pct"/>
            <w:shd w:val="clear" w:color="auto" w:fill="FFFFFF" w:themeFill="background1"/>
            <w:vAlign w:val="center"/>
          </w:tcPr>
          <w:p w:rsidR="00E63A0B" w:rsidRPr="00215322" w:rsidRDefault="00E63A0B" w:rsidP="00063C18">
            <w:pPr>
              <w:spacing w:after="0" w:line="240" w:lineRule="auto"/>
              <w:jc w:val="center"/>
              <w:rPr>
                <w:rFonts w:ascii="Times New Roman" w:eastAsia="Times New Roman" w:hAnsi="Times New Roman" w:cs="Times New Roman"/>
                <w:color w:val="000000" w:themeColor="text1"/>
                <w:lang/>
              </w:rPr>
            </w:pPr>
            <w:r w:rsidRPr="00215322">
              <w:rPr>
                <w:rFonts w:ascii="Times New Roman" w:hAnsi="Times New Roman" w:cs="Times New Roman"/>
                <w:color w:val="000000" w:themeColor="text1"/>
              </w:rPr>
              <w:t>0</w:t>
            </w:r>
          </w:p>
        </w:tc>
        <w:tc>
          <w:tcPr>
            <w:tcW w:w="509" w:type="pct"/>
            <w:shd w:val="clear" w:color="auto" w:fill="FFFFFF" w:themeFill="background1"/>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shd w:val="clear" w:color="auto" w:fill="FFFFFF" w:themeFill="background1"/>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shd w:val="clear" w:color="auto" w:fill="FFFFFF" w:themeFill="background1"/>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shd w:val="clear" w:color="auto" w:fill="FFFFFF" w:themeFill="background1"/>
            <w:vAlign w:val="center"/>
          </w:tcPr>
          <w:p w:rsidR="00E63A0B" w:rsidRPr="00215322" w:rsidRDefault="00E63A0B" w:rsidP="00063C18">
            <w:pPr>
              <w:spacing w:after="0" w:line="240" w:lineRule="auto"/>
              <w:jc w:val="center"/>
              <w:rPr>
                <w:rFonts w:ascii="Times New Roman" w:eastAsia="Times New Roman" w:hAnsi="Times New Roman" w:cs="Times New Roman"/>
                <w:color w:val="000000" w:themeColor="text1"/>
                <w:lang/>
              </w:rPr>
            </w:pPr>
            <w:r w:rsidRPr="00215322">
              <w:rPr>
                <w:rFonts w:ascii="Times New Roman" w:hAnsi="Times New Roman" w:cs="Times New Roman"/>
                <w:color w:val="000000" w:themeColor="text1"/>
              </w:rPr>
              <w:t>0</w:t>
            </w:r>
          </w:p>
        </w:tc>
        <w:tc>
          <w:tcPr>
            <w:tcW w:w="509" w:type="pct"/>
            <w:shd w:val="clear" w:color="auto" w:fill="FFFFFF" w:themeFill="background1"/>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shd w:val="clear" w:color="auto" w:fill="FFFFFF" w:themeFill="background1"/>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tcBorders>
              <w:bottom w:val="single" w:sz="4" w:space="0" w:color="000000"/>
            </w:tcBorders>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eastAsia="Times New Roman" w:hAnsi="Times New Roman" w:cs="Times New Roman"/>
                <w:b/>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shd w:val="clear" w:color="auto" w:fill="F2F2F2" w:themeFill="background1" w:themeFillShade="F2"/>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shd w:val="clear" w:color="auto" w:fill="F2F2F2" w:themeFill="background1" w:themeFillShade="F2"/>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restart"/>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lang/>
              </w:rPr>
              <w:t xml:space="preserve">Инспекцијски надзор у </w:t>
            </w:r>
          </w:p>
          <w:p w:rsidR="00E63A0B" w:rsidRPr="00215322" w:rsidRDefault="00E63A0B"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lang/>
              </w:rPr>
              <w:t xml:space="preserve">вези са придржавањем </w:t>
            </w:r>
          </w:p>
          <w:p w:rsidR="00E63A0B" w:rsidRPr="00215322" w:rsidRDefault="00E63A0B"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lang/>
              </w:rPr>
              <w:t xml:space="preserve">прописа који се односе на: </w:t>
            </w:r>
          </w:p>
          <w:p w:rsidR="00E63A0B" w:rsidRPr="00215322" w:rsidRDefault="00E63A0B"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lang/>
              </w:rPr>
              <w:t xml:space="preserve">здравствену заштиту </w:t>
            </w:r>
          </w:p>
          <w:p w:rsidR="00E63A0B" w:rsidRPr="00215322" w:rsidRDefault="00E63A0B"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lang/>
              </w:rPr>
              <w:t xml:space="preserve">животиња, заштиту и </w:t>
            </w:r>
          </w:p>
          <w:p w:rsidR="00E63A0B" w:rsidRPr="00215322" w:rsidRDefault="00E63A0B"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lang/>
              </w:rPr>
              <w:t xml:space="preserve">добробит животиња, </w:t>
            </w:r>
          </w:p>
          <w:p w:rsidR="00E63A0B" w:rsidRPr="00215322" w:rsidRDefault="00E63A0B"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lang/>
              </w:rPr>
              <w:t xml:space="preserve">ветеринарску дјелатност, </w:t>
            </w:r>
          </w:p>
          <w:p w:rsidR="00E63A0B" w:rsidRPr="00215322" w:rsidRDefault="00E63A0B"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lang/>
              </w:rPr>
              <w:t>ветеринарске лијекове</w:t>
            </w:r>
          </w:p>
        </w:tc>
        <w:tc>
          <w:tcPr>
            <w:tcW w:w="787" w:type="pct"/>
            <w:vMerge w:val="restart"/>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15 Контрола ветеринарских организација;</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150 Контрола фарми;</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80 Контрола субјеката у пословању са храном;</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Ванредне контроле заразних болести и службена усорковања при увозу и у склопу мониторинга- 100% извршење према броју увоза и захтјева за узорковање;</w:t>
            </w:r>
          </w:p>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bCs/>
                <w:color w:val="000000" w:themeColor="text1"/>
                <w:lang/>
              </w:rPr>
              <w:t xml:space="preserve">100 </w:t>
            </w:r>
            <w:r w:rsidRPr="00215322">
              <w:rPr>
                <w:rFonts w:ascii="Times New Roman" w:eastAsia="Times New Roman" w:hAnsi="Times New Roman" w:cs="Times New Roman"/>
                <w:bCs/>
                <w:color w:val="000000" w:themeColor="text1"/>
                <w:lang/>
              </w:rPr>
              <w:t>контрола спровођења карантинских мјера</w:t>
            </w:r>
            <w:r w:rsidRPr="00215322">
              <w:rPr>
                <w:rFonts w:ascii="Times New Roman" w:eastAsia="Times New Roman" w:hAnsi="Times New Roman" w:cs="Times New Roman"/>
                <w:bCs/>
                <w:color w:val="000000" w:themeColor="text1"/>
                <w:lang/>
              </w:rPr>
              <w:t xml:space="preserve"> </w:t>
            </w:r>
            <w:r w:rsidRPr="00215322">
              <w:rPr>
                <w:rFonts w:ascii="Times New Roman" w:eastAsia="Times New Roman" w:hAnsi="Times New Roman" w:cs="Times New Roman"/>
                <w:bCs/>
                <w:color w:val="000000" w:themeColor="text1"/>
                <w:lang/>
              </w:rPr>
              <w:t>Контроле у осталим областима које се не могу разврстати по претходним областима</w:t>
            </w:r>
          </w:p>
        </w:tc>
        <w:tc>
          <w:tcPr>
            <w:tcW w:w="604" w:type="pct"/>
            <w:vMerge w:val="restart"/>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20 контрола ветеринарских огранизација;</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159 контрола фарми;</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131 контрола субјеката у пословању са храном;</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57 контрола заразних болести;</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416 службена узорковања при увозу и у склопу мониторинга;</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112 спровођења карантинских мјера;</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24 контроле велепродаја ветринарских лијекова</w:t>
            </w:r>
          </w:p>
        </w:tc>
        <w:tc>
          <w:tcPr>
            <w:tcW w:w="645" w:type="pct"/>
            <w:vMerge w:val="restart"/>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p>
          <w:p w:rsidR="00E63A0B" w:rsidRPr="00215322" w:rsidRDefault="00E63A0B" w:rsidP="00D32A23">
            <w:pPr>
              <w:autoSpaceDE w:val="0"/>
              <w:autoSpaceDN w:val="0"/>
              <w:adjustRightInd w:val="0"/>
              <w:spacing w:after="0" w:line="240" w:lineRule="auto"/>
              <w:jc w:val="center"/>
              <w:rPr>
                <w:rFonts w:ascii="Times New Roman" w:eastAsia="Times New Roman" w:hAnsi="Times New Roman" w:cs="Times New Roman"/>
                <w:bCs/>
                <w:color w:val="000000" w:themeColor="text1"/>
                <w:lang/>
              </w:rPr>
            </w:pPr>
          </w:p>
          <w:p w:rsidR="00E63A0B" w:rsidRPr="00215322" w:rsidRDefault="00E63A0B" w:rsidP="00D32A23">
            <w:pPr>
              <w:autoSpaceDE w:val="0"/>
              <w:autoSpaceDN w:val="0"/>
              <w:adjustRightInd w:val="0"/>
              <w:spacing w:after="0" w:line="240" w:lineRule="auto"/>
              <w:jc w:val="center"/>
              <w:rPr>
                <w:rFonts w:ascii="Times New Roman" w:eastAsia="Times New Roman" w:hAnsi="Times New Roman" w:cs="Times New Roman"/>
                <w:bCs/>
                <w:color w:val="000000" w:themeColor="text1"/>
                <w:lang/>
              </w:rPr>
            </w:pPr>
          </w:p>
          <w:p w:rsidR="00E63A0B" w:rsidRPr="00215322" w:rsidRDefault="00E63A0B" w:rsidP="00D32A23">
            <w:pPr>
              <w:autoSpaceDE w:val="0"/>
              <w:autoSpaceDN w:val="0"/>
              <w:adjustRightInd w:val="0"/>
              <w:spacing w:after="0" w:line="240" w:lineRule="auto"/>
              <w:jc w:val="center"/>
              <w:rPr>
                <w:rFonts w:ascii="Times New Roman" w:eastAsia="Times New Roman" w:hAnsi="Times New Roman" w:cs="Times New Roman"/>
                <w:bCs/>
                <w:color w:val="000000" w:themeColor="text1"/>
                <w:lang/>
              </w:rPr>
            </w:pPr>
          </w:p>
          <w:p w:rsidR="00E63A0B" w:rsidRDefault="00E63A0B" w:rsidP="00D32A23">
            <w:pPr>
              <w:autoSpaceDE w:val="0"/>
              <w:autoSpaceDN w:val="0"/>
              <w:adjustRightInd w:val="0"/>
              <w:spacing w:after="0" w:line="240" w:lineRule="auto"/>
              <w:jc w:val="center"/>
              <w:rPr>
                <w:rFonts w:ascii="Times New Roman" w:eastAsia="Times New Roman" w:hAnsi="Times New Roman" w:cs="Times New Roman"/>
                <w:bCs/>
                <w:color w:val="000000" w:themeColor="text1"/>
                <w:lang/>
              </w:rPr>
            </w:pPr>
          </w:p>
          <w:p w:rsidR="00D32A23" w:rsidRDefault="00D32A23" w:rsidP="00D32A23">
            <w:pPr>
              <w:autoSpaceDE w:val="0"/>
              <w:autoSpaceDN w:val="0"/>
              <w:adjustRightInd w:val="0"/>
              <w:spacing w:after="0" w:line="240" w:lineRule="auto"/>
              <w:jc w:val="center"/>
              <w:rPr>
                <w:rFonts w:ascii="Times New Roman" w:eastAsia="Times New Roman" w:hAnsi="Times New Roman" w:cs="Times New Roman"/>
                <w:bCs/>
                <w:color w:val="000000" w:themeColor="text1"/>
                <w:lang/>
              </w:rPr>
            </w:pPr>
          </w:p>
          <w:p w:rsidR="00D32A23" w:rsidRDefault="00D32A23" w:rsidP="00D32A23">
            <w:pPr>
              <w:autoSpaceDE w:val="0"/>
              <w:autoSpaceDN w:val="0"/>
              <w:adjustRightInd w:val="0"/>
              <w:spacing w:after="0" w:line="240" w:lineRule="auto"/>
              <w:jc w:val="center"/>
              <w:rPr>
                <w:rFonts w:ascii="Times New Roman" w:eastAsia="Times New Roman" w:hAnsi="Times New Roman" w:cs="Times New Roman"/>
                <w:bCs/>
                <w:color w:val="000000" w:themeColor="text1"/>
                <w:lang/>
              </w:rPr>
            </w:pPr>
          </w:p>
          <w:p w:rsidR="00D32A23" w:rsidRDefault="00D32A23" w:rsidP="00D32A23">
            <w:pPr>
              <w:autoSpaceDE w:val="0"/>
              <w:autoSpaceDN w:val="0"/>
              <w:adjustRightInd w:val="0"/>
              <w:spacing w:after="0" w:line="240" w:lineRule="auto"/>
              <w:jc w:val="center"/>
              <w:rPr>
                <w:rFonts w:ascii="Times New Roman" w:eastAsia="Times New Roman" w:hAnsi="Times New Roman" w:cs="Times New Roman"/>
                <w:bCs/>
                <w:color w:val="000000" w:themeColor="text1"/>
                <w:lang/>
              </w:rPr>
            </w:pPr>
          </w:p>
          <w:p w:rsidR="00D32A23" w:rsidRPr="00215322" w:rsidRDefault="00D32A23" w:rsidP="00D32A23">
            <w:pPr>
              <w:autoSpaceDE w:val="0"/>
              <w:autoSpaceDN w:val="0"/>
              <w:adjustRightInd w:val="0"/>
              <w:spacing w:after="0" w:line="240" w:lineRule="auto"/>
              <w:jc w:val="center"/>
              <w:rPr>
                <w:rFonts w:ascii="Times New Roman" w:eastAsia="Times New Roman" w:hAnsi="Times New Roman" w:cs="Times New Roman"/>
                <w:bCs/>
                <w:color w:val="000000" w:themeColor="text1"/>
                <w:lang/>
              </w:rPr>
            </w:pPr>
          </w:p>
          <w:p w:rsidR="00E63A0B" w:rsidRPr="00215322" w:rsidRDefault="00E63A0B" w:rsidP="00D32A23">
            <w:pPr>
              <w:autoSpaceDE w:val="0"/>
              <w:autoSpaceDN w:val="0"/>
              <w:adjustRightInd w:val="0"/>
              <w:spacing w:after="0" w:line="240" w:lineRule="auto"/>
              <w:jc w:val="center"/>
              <w:rPr>
                <w:rFonts w:ascii="Times New Roman" w:eastAsia="Times New Roman" w:hAnsi="Times New Roman" w:cs="Times New Roman"/>
                <w:bCs/>
                <w:color w:val="000000" w:themeColor="text1"/>
                <w:lang/>
              </w:rPr>
            </w:pPr>
          </w:p>
          <w:p w:rsidR="00E63A0B" w:rsidRPr="00215322" w:rsidRDefault="00E63A0B" w:rsidP="00D32A23">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bCs/>
                <w:color w:val="000000" w:themeColor="text1"/>
                <w:lang/>
              </w:rPr>
              <w:t>Ветеринарска инспекција</w:t>
            </w: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lang/>
              </w:rPr>
              <w:t>4</w:t>
            </w:r>
            <w:r w:rsidRPr="00215322">
              <w:rPr>
                <w:rFonts w:ascii="Times New Roman" w:hAnsi="Times New Roman" w:cs="Times New Roman"/>
                <w:color w:val="000000" w:themeColor="text1"/>
                <w:lang w:val="bs-Cyrl-BA"/>
              </w:rPr>
              <w:t>.</w:t>
            </w:r>
            <w:r w:rsidRPr="00215322">
              <w:rPr>
                <w:rFonts w:ascii="Times New Roman" w:hAnsi="Times New Roman" w:cs="Times New Roman"/>
                <w:color w:val="000000" w:themeColor="text1"/>
                <w:lang/>
              </w:rPr>
              <w:t>036,50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3.638,70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90,14%</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tcBorders>
              <w:bottom w:val="single" w:sz="4" w:space="0" w:color="000000"/>
            </w:tcBorders>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eastAsia="Times New Roman" w:hAnsi="Times New Roman" w:cs="Times New Roman"/>
                <w:b/>
                <w:bCs/>
                <w:color w:val="000000" w:themeColor="text1"/>
                <w:lang/>
              </w:rPr>
            </w:pPr>
            <w:r w:rsidRPr="00215322">
              <w:rPr>
                <w:rFonts w:ascii="Times New Roman" w:hAnsi="Times New Roman" w:cs="Times New Roman"/>
                <w:b/>
                <w:bCs/>
                <w:color w:val="000000" w:themeColor="text1"/>
                <w:lang/>
              </w:rPr>
              <w:t>4</w:t>
            </w:r>
            <w:r w:rsidRPr="00215322">
              <w:rPr>
                <w:rFonts w:ascii="Times New Roman" w:hAnsi="Times New Roman" w:cs="Times New Roman"/>
                <w:b/>
                <w:bCs/>
                <w:color w:val="000000" w:themeColor="text1"/>
                <w:lang w:val="bs-Cyrl-BA"/>
              </w:rPr>
              <w:t>.</w:t>
            </w:r>
            <w:r w:rsidRPr="00215322">
              <w:rPr>
                <w:rFonts w:ascii="Times New Roman" w:hAnsi="Times New Roman" w:cs="Times New Roman"/>
                <w:b/>
                <w:bCs/>
                <w:color w:val="000000" w:themeColor="text1"/>
                <w:lang/>
              </w:rPr>
              <w:t>036,50</w:t>
            </w:r>
          </w:p>
        </w:tc>
        <w:tc>
          <w:tcPr>
            <w:tcW w:w="509"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eastAsia="Times New Roman" w:hAnsi="Times New Roman" w:cs="Times New Roman"/>
                <w:b/>
                <w:color w:val="000000" w:themeColor="text1"/>
                <w:lang/>
              </w:rPr>
            </w:pPr>
            <w:r w:rsidRPr="00215322">
              <w:rPr>
                <w:rFonts w:ascii="Times New Roman" w:eastAsia="Times New Roman" w:hAnsi="Times New Roman" w:cs="Times New Roman"/>
                <w:b/>
                <w:color w:val="000000" w:themeColor="text1"/>
                <w:lang/>
              </w:rPr>
              <w:t>3.638,70</w:t>
            </w:r>
          </w:p>
        </w:tc>
        <w:tc>
          <w:tcPr>
            <w:tcW w:w="464"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eastAsia="Times New Roman" w:hAnsi="Times New Roman" w:cs="Times New Roman"/>
                <w:b/>
                <w:color w:val="000000" w:themeColor="text1"/>
                <w:lang/>
              </w:rPr>
            </w:pPr>
            <w:r w:rsidRPr="00215322">
              <w:rPr>
                <w:rFonts w:ascii="Times New Roman" w:eastAsia="Times New Roman" w:hAnsi="Times New Roman" w:cs="Times New Roman"/>
                <w:b/>
                <w:color w:val="000000" w:themeColor="text1"/>
                <w:lang/>
              </w:rPr>
              <w:t>90,14 %</w:t>
            </w:r>
          </w:p>
        </w:tc>
      </w:tr>
      <w:tr w:rsidR="00E63A0B" w:rsidRPr="00215322" w:rsidTr="00D32A23">
        <w:trPr>
          <w:trHeight w:val="20"/>
          <w:jc w:val="center"/>
        </w:trPr>
        <w:tc>
          <w:tcPr>
            <w:tcW w:w="1017" w:type="pct"/>
            <w:vMerge w:val="restart"/>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themeColor="text1"/>
              </w:rPr>
              <w:t>Инспекцијски надзор над примјеном прописа који се односе на:  предмете опште употребе , санитарно-хигијенско стање и противепидемијску заштиту</w:t>
            </w:r>
          </w:p>
        </w:tc>
        <w:tc>
          <w:tcPr>
            <w:tcW w:w="787" w:type="pct"/>
            <w:vMerge w:val="restart"/>
            <w:tcBorders>
              <w:right w:val="single" w:sz="4" w:space="0" w:color="auto"/>
            </w:tcBorders>
            <w:shd w:val="clear" w:color="auto" w:fill="FFFFFF" w:themeFill="background1"/>
            <w:vAlign w:val="center"/>
          </w:tcPr>
          <w:p w:rsidR="00E63A0B" w:rsidRPr="00215322" w:rsidRDefault="00E63A0B" w:rsidP="00D32A23">
            <w:pPr>
              <w:tabs>
                <w:tab w:val="left" w:pos="690"/>
                <w:tab w:val="center" w:pos="1738"/>
              </w:tabs>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45 Контрола  исправности предмета опште употребе;</w:t>
            </w:r>
          </w:p>
          <w:p w:rsidR="00E63A0B" w:rsidRPr="00215322" w:rsidRDefault="00E63A0B" w:rsidP="00D32A23">
            <w:pPr>
              <w:tabs>
                <w:tab w:val="left" w:pos="690"/>
                <w:tab w:val="center" w:pos="1738"/>
              </w:tabs>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250 Контрола у области санитарно-хигијенског стања и противепидемијске заштите;</w:t>
            </w:r>
          </w:p>
          <w:p w:rsidR="00E63A0B" w:rsidRPr="00215322" w:rsidRDefault="00E63A0B" w:rsidP="00D32A23">
            <w:pPr>
              <w:tabs>
                <w:tab w:val="left" w:pos="690"/>
                <w:tab w:val="center" w:pos="1738"/>
              </w:tabs>
              <w:spacing w:after="0" w:line="240" w:lineRule="auto"/>
              <w:jc w:val="center"/>
              <w:rPr>
                <w:rFonts w:ascii="Times New Roman" w:eastAsia="Times New Roman" w:hAnsi="Times New Roman" w:cs="Times New Roman"/>
                <w:b/>
                <w:color w:val="000000" w:themeColor="text1"/>
                <w:lang/>
              </w:rPr>
            </w:pPr>
            <w:r w:rsidRPr="00215322">
              <w:rPr>
                <w:rFonts w:ascii="Times New Roman" w:eastAsia="Times New Roman" w:hAnsi="Times New Roman" w:cs="Times New Roman"/>
                <w:bCs/>
                <w:color w:val="000000" w:themeColor="text1"/>
                <w:lang/>
              </w:rPr>
              <w:t>20 Контрола отписа и уништења робе;</w:t>
            </w:r>
          </w:p>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bCs/>
                <w:color w:val="000000" w:themeColor="text1"/>
                <w:lang/>
              </w:rPr>
              <w:t>20 Контрола начина вршења ексхумације и превоза умрлих лица</w:t>
            </w:r>
          </w:p>
        </w:tc>
        <w:tc>
          <w:tcPr>
            <w:tcW w:w="604" w:type="pct"/>
            <w:vMerge w:val="restart"/>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45 контрола исправности предмета опште употребе; 172 контроле у области санитарно-хигијенског стања и противепидемијске заштите; 32 контроле отписа и уништења робе;</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37 контрола начина вршења ексхумације и превоза умрлих лица</w:t>
            </w:r>
          </w:p>
        </w:tc>
        <w:tc>
          <w:tcPr>
            <w:tcW w:w="645" w:type="pct"/>
            <w:vMerge w:val="restart"/>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Cs/>
                <w:color w:val="000000" w:themeColor="text1"/>
                <w:lang/>
              </w:rPr>
              <w:t>Инспекција за предмете опште употребе и противепиде-мијску заштиту</w:t>
            </w: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lang w:val="bs-Cyrl-BA"/>
              </w:rPr>
              <w:t>2.</w:t>
            </w:r>
            <w:r w:rsidRPr="00215322">
              <w:rPr>
                <w:rFonts w:ascii="Times New Roman" w:hAnsi="Times New Roman" w:cs="Times New Roman"/>
                <w:color w:val="000000" w:themeColor="text1"/>
                <w:lang w:val="sr-Latn-BA"/>
              </w:rPr>
              <w:t>817</w:t>
            </w:r>
            <w:r w:rsidRPr="00215322">
              <w:rPr>
                <w:rFonts w:ascii="Times New Roman" w:hAnsi="Times New Roman" w:cs="Times New Roman"/>
                <w:color w:val="000000" w:themeColor="text1"/>
                <w:lang w:val="bs-Cyrl-BA"/>
              </w:rPr>
              <w:t>,</w:t>
            </w:r>
            <w:r w:rsidRPr="00215322">
              <w:rPr>
                <w:rFonts w:ascii="Times New Roman" w:hAnsi="Times New Roman" w:cs="Times New Roman"/>
                <w:color w:val="000000" w:themeColor="text1"/>
                <w:lang w:val="sr-Latn-BA"/>
              </w:rPr>
              <w:t>36</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rPr>
              <w:t>2</w:t>
            </w:r>
            <w:r w:rsidRPr="00215322">
              <w:rPr>
                <w:rFonts w:ascii="Times New Roman" w:eastAsia="Times New Roman" w:hAnsi="Times New Roman" w:cs="Times New Roman"/>
                <w:bCs/>
                <w:color w:val="000000" w:themeColor="text1"/>
                <w:lang/>
              </w:rPr>
              <w:t>.</w:t>
            </w:r>
            <w:r w:rsidRPr="00215322">
              <w:rPr>
                <w:rFonts w:ascii="Times New Roman" w:eastAsia="Times New Roman" w:hAnsi="Times New Roman" w:cs="Times New Roman"/>
                <w:bCs/>
                <w:color w:val="000000" w:themeColor="text1"/>
                <w:lang/>
              </w:rPr>
              <w:t>408,00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85,47%</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tcBorders>
              <w:bottom w:val="single" w:sz="4" w:space="0" w:color="000000"/>
            </w:tcBorders>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eastAsia="Times New Roman" w:hAnsi="Times New Roman" w:cs="Times New Roman"/>
                <w:b/>
                <w:bCs/>
                <w:color w:val="000000" w:themeColor="text1"/>
                <w:lang/>
              </w:rPr>
            </w:pPr>
            <w:r w:rsidRPr="00215322">
              <w:rPr>
                <w:rFonts w:ascii="Times New Roman" w:hAnsi="Times New Roman" w:cs="Times New Roman"/>
                <w:b/>
                <w:bCs/>
                <w:color w:val="000000" w:themeColor="text1"/>
                <w:lang w:val="bs-Cyrl-BA"/>
              </w:rPr>
              <w:t>2.</w:t>
            </w:r>
            <w:r w:rsidRPr="00215322">
              <w:rPr>
                <w:rFonts w:ascii="Times New Roman" w:hAnsi="Times New Roman" w:cs="Times New Roman"/>
                <w:b/>
                <w:bCs/>
                <w:color w:val="000000" w:themeColor="text1"/>
                <w:lang w:val="sr-Latn-BA"/>
              </w:rPr>
              <w:t>817</w:t>
            </w:r>
            <w:r w:rsidRPr="00215322">
              <w:rPr>
                <w:rFonts w:ascii="Times New Roman" w:hAnsi="Times New Roman" w:cs="Times New Roman"/>
                <w:b/>
                <w:bCs/>
                <w:color w:val="000000" w:themeColor="text1"/>
                <w:lang w:val="bs-Cyrl-BA"/>
              </w:rPr>
              <w:t>,</w:t>
            </w:r>
            <w:r w:rsidRPr="00215322">
              <w:rPr>
                <w:rFonts w:ascii="Times New Roman" w:hAnsi="Times New Roman" w:cs="Times New Roman"/>
                <w:b/>
                <w:bCs/>
                <w:color w:val="000000" w:themeColor="text1"/>
                <w:lang w:val="sr-Latn-BA"/>
              </w:rPr>
              <w:t>36</w:t>
            </w:r>
          </w:p>
        </w:tc>
        <w:tc>
          <w:tcPr>
            <w:tcW w:w="509"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eastAsia="Times New Roman" w:hAnsi="Times New Roman" w:cs="Times New Roman"/>
                <w:b/>
                <w:color w:val="000000" w:themeColor="text1"/>
                <w:lang/>
              </w:rPr>
            </w:pPr>
            <w:r w:rsidRPr="00215322">
              <w:rPr>
                <w:rFonts w:ascii="Times New Roman" w:eastAsia="Times New Roman" w:hAnsi="Times New Roman" w:cs="Times New Roman"/>
                <w:b/>
                <w:color w:val="000000" w:themeColor="text1"/>
                <w:lang/>
              </w:rPr>
              <w:t>2</w:t>
            </w:r>
            <w:r w:rsidR="00077B81" w:rsidRPr="00215322">
              <w:rPr>
                <w:rFonts w:ascii="Times New Roman" w:eastAsia="Times New Roman" w:hAnsi="Times New Roman" w:cs="Times New Roman"/>
                <w:b/>
                <w:color w:val="000000" w:themeColor="text1"/>
                <w:lang/>
              </w:rPr>
              <w:t>.</w:t>
            </w:r>
            <w:r w:rsidRPr="00215322">
              <w:rPr>
                <w:rFonts w:ascii="Times New Roman" w:eastAsia="Times New Roman" w:hAnsi="Times New Roman" w:cs="Times New Roman"/>
                <w:b/>
                <w:color w:val="000000" w:themeColor="text1"/>
                <w:lang/>
              </w:rPr>
              <w:t>408,00</w:t>
            </w:r>
          </w:p>
        </w:tc>
        <w:tc>
          <w:tcPr>
            <w:tcW w:w="464"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eastAsia="Times New Roman" w:hAnsi="Times New Roman" w:cs="Times New Roman"/>
                <w:b/>
                <w:color w:val="000000" w:themeColor="text1"/>
                <w:lang/>
              </w:rPr>
            </w:pPr>
            <w:r w:rsidRPr="00215322">
              <w:rPr>
                <w:rFonts w:ascii="Times New Roman" w:eastAsia="Times New Roman" w:hAnsi="Times New Roman" w:cs="Times New Roman"/>
                <w:b/>
                <w:color w:val="000000" w:themeColor="text1"/>
                <w:lang/>
              </w:rPr>
              <w:t>85,47 %</w:t>
            </w:r>
          </w:p>
        </w:tc>
      </w:tr>
      <w:tr w:rsidR="00E63A0B" w:rsidRPr="00215322" w:rsidTr="00D32A23">
        <w:trPr>
          <w:trHeight w:val="20"/>
          <w:jc w:val="center"/>
        </w:trPr>
        <w:tc>
          <w:tcPr>
            <w:tcW w:w="1017" w:type="pct"/>
            <w:vMerge w:val="restart"/>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themeColor="text1"/>
              </w:rPr>
              <w:t xml:space="preserve">Инспекцијски надзор у вези са придржавањем прописа који се односе на: храну у унутрашњем надзору, надзор над санитарно-хигијенским стањем објеката у којима се врши производња и промет хране </w:t>
            </w:r>
          </w:p>
        </w:tc>
        <w:tc>
          <w:tcPr>
            <w:tcW w:w="787" w:type="pct"/>
            <w:vMerge w:val="restart"/>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310 Контрола производње и промета хране у унутрашњости;</w:t>
            </w:r>
          </w:p>
          <w:p w:rsidR="00E63A0B" w:rsidRPr="00D32A23"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270 Контрола здравствене  исправности хране</w:t>
            </w:r>
          </w:p>
        </w:tc>
        <w:tc>
          <w:tcPr>
            <w:tcW w:w="604" w:type="pct"/>
            <w:vMerge w:val="restart"/>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rPr>
              <w:t>394</w:t>
            </w:r>
            <w:r w:rsidRPr="00215322">
              <w:rPr>
                <w:rFonts w:ascii="Times New Roman" w:eastAsia="Times New Roman" w:hAnsi="Times New Roman" w:cs="Times New Roman"/>
                <w:bCs/>
                <w:color w:val="000000" w:themeColor="text1"/>
                <w:lang/>
              </w:rPr>
              <w:t xml:space="preserve"> контроле производње и промета хране у унутрашњости;</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464 контроле здравствене исправности хране</w:t>
            </w:r>
          </w:p>
        </w:tc>
        <w:tc>
          <w:tcPr>
            <w:tcW w:w="645" w:type="pct"/>
            <w:vMerge w:val="restart"/>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Cs/>
                <w:color w:val="000000" w:themeColor="text1"/>
                <w:lang/>
              </w:rPr>
              <w:t>Инспекција за храну</w:t>
            </w: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lang/>
              </w:rPr>
              <w:t>2</w:t>
            </w:r>
            <w:r w:rsidRPr="00215322">
              <w:rPr>
                <w:rFonts w:ascii="Times New Roman" w:hAnsi="Times New Roman" w:cs="Times New Roman"/>
                <w:color w:val="000000" w:themeColor="text1"/>
                <w:lang/>
              </w:rPr>
              <w:t>5</w:t>
            </w:r>
            <w:r w:rsidRPr="00215322">
              <w:rPr>
                <w:rFonts w:ascii="Times New Roman" w:hAnsi="Times New Roman" w:cs="Times New Roman"/>
                <w:color w:val="000000" w:themeColor="text1"/>
                <w:lang w:val="sr-Latn-BA"/>
              </w:rPr>
              <w:t>.455,16</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rPr>
              <w:t>20.207,42</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79,38%</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tcBorders>
              <w:bottom w:val="single" w:sz="4" w:space="0" w:color="000000"/>
            </w:tcBorders>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eastAsia="Times New Roman" w:hAnsi="Times New Roman" w:cs="Times New Roman"/>
                <w:b/>
                <w:bCs/>
                <w:color w:val="000000" w:themeColor="text1"/>
                <w:lang/>
              </w:rPr>
            </w:pPr>
            <w:r w:rsidRPr="00215322">
              <w:rPr>
                <w:rFonts w:ascii="Times New Roman" w:hAnsi="Times New Roman" w:cs="Times New Roman"/>
                <w:b/>
                <w:bCs/>
                <w:color w:val="000000" w:themeColor="text1"/>
                <w:lang/>
              </w:rPr>
              <w:t>2</w:t>
            </w:r>
            <w:r w:rsidRPr="00215322">
              <w:rPr>
                <w:rFonts w:ascii="Times New Roman" w:hAnsi="Times New Roman" w:cs="Times New Roman"/>
                <w:b/>
                <w:bCs/>
                <w:color w:val="000000" w:themeColor="text1"/>
                <w:lang/>
              </w:rPr>
              <w:t>5</w:t>
            </w:r>
            <w:r w:rsidRPr="00215322">
              <w:rPr>
                <w:rFonts w:ascii="Times New Roman" w:hAnsi="Times New Roman" w:cs="Times New Roman"/>
                <w:b/>
                <w:bCs/>
                <w:color w:val="000000" w:themeColor="text1"/>
                <w:lang w:val="sr-Latn-BA"/>
              </w:rPr>
              <w:t>.455,16</w:t>
            </w:r>
          </w:p>
        </w:tc>
        <w:tc>
          <w:tcPr>
            <w:tcW w:w="509"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eastAsia="Times New Roman" w:hAnsi="Times New Roman" w:cs="Times New Roman"/>
                <w:b/>
                <w:color w:val="000000" w:themeColor="text1"/>
                <w:lang/>
              </w:rPr>
            </w:pPr>
            <w:r w:rsidRPr="00215322">
              <w:rPr>
                <w:rFonts w:ascii="Times New Roman" w:eastAsia="Times New Roman" w:hAnsi="Times New Roman" w:cs="Times New Roman"/>
                <w:b/>
                <w:color w:val="000000" w:themeColor="text1"/>
                <w:lang/>
              </w:rPr>
              <w:t>20.207,42</w:t>
            </w:r>
          </w:p>
        </w:tc>
        <w:tc>
          <w:tcPr>
            <w:tcW w:w="464"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eastAsia="Times New Roman" w:hAnsi="Times New Roman" w:cs="Times New Roman"/>
                <w:b/>
                <w:color w:val="000000" w:themeColor="text1"/>
                <w:lang/>
              </w:rPr>
            </w:pPr>
            <w:r w:rsidRPr="00215322">
              <w:rPr>
                <w:rFonts w:ascii="Times New Roman" w:eastAsia="Times New Roman" w:hAnsi="Times New Roman" w:cs="Times New Roman"/>
                <w:b/>
                <w:color w:val="000000" w:themeColor="text1"/>
                <w:lang/>
              </w:rPr>
              <w:t>79,38 %</w:t>
            </w:r>
          </w:p>
        </w:tc>
      </w:tr>
      <w:tr w:rsidR="00E63A0B" w:rsidRPr="00215322" w:rsidTr="00D32A23">
        <w:trPr>
          <w:trHeight w:val="20"/>
          <w:jc w:val="center"/>
        </w:trPr>
        <w:tc>
          <w:tcPr>
            <w:tcW w:w="1017" w:type="pct"/>
            <w:vMerge w:val="restart"/>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themeColor="text1"/>
              </w:rPr>
              <w:t xml:space="preserve">Инспекцијски надзор у вези са придржавањем прописа који се односе на: локалне и јавне путеве и друмски саобраћај, станице за </w:t>
            </w:r>
          </w:p>
          <w:p w:rsidR="00E63A0B" w:rsidRPr="00215322" w:rsidRDefault="00E63A0B"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themeColor="text1"/>
              </w:rPr>
              <w:t>технички преглед возила, међународни и међуентитетски превоз лица и ствари у друмском превозу</w:t>
            </w:r>
          </w:p>
        </w:tc>
        <w:tc>
          <w:tcPr>
            <w:tcW w:w="787" w:type="pct"/>
            <w:vMerge w:val="restart"/>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105 Контрола у области друмског саобраћаја;</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15 Контрола у области превоза путника;</w:t>
            </w:r>
          </w:p>
          <w:p w:rsidR="00E63A0B" w:rsidRPr="00D32A23"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15 Контрола у области јавних путева</w:t>
            </w:r>
          </w:p>
        </w:tc>
        <w:tc>
          <w:tcPr>
            <w:tcW w:w="604" w:type="pct"/>
            <w:vMerge w:val="restart"/>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112 контрола у области друмског саобраћаја;</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16 контрола у области превоза путника;</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32 контроле у области јавних путева;</w:t>
            </w:r>
          </w:p>
        </w:tc>
        <w:tc>
          <w:tcPr>
            <w:tcW w:w="645" w:type="pct"/>
            <w:vMerge w:val="restart"/>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lang/>
              </w:rPr>
            </w:pPr>
            <w:r w:rsidRPr="00215322">
              <w:rPr>
                <w:rFonts w:ascii="Times New Roman" w:eastAsia="Times New Roman" w:hAnsi="Times New Roman" w:cs="Times New Roman"/>
                <w:bCs/>
                <w:color w:val="000000" w:themeColor="text1"/>
                <w:lang/>
              </w:rPr>
              <w:t>Саобраћајна инспекција</w:t>
            </w: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rPr>
              <w:t>500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tcBorders>
              <w:bottom w:val="single" w:sz="4" w:space="0" w:color="000000"/>
            </w:tcBorders>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rPr>
              <w:t>500</w:t>
            </w:r>
          </w:p>
        </w:tc>
        <w:tc>
          <w:tcPr>
            <w:tcW w:w="509" w:type="pct"/>
            <w:tcBorders>
              <w:bottom w:val="single" w:sz="4" w:space="0" w:color="000000"/>
            </w:tcBorders>
            <w:shd w:val="clear" w:color="auto" w:fill="F2F2F2" w:themeFill="background1" w:themeFillShade="F2"/>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c>
          <w:tcPr>
            <w:tcW w:w="464" w:type="pct"/>
            <w:tcBorders>
              <w:bottom w:val="single" w:sz="4" w:space="0" w:color="000000"/>
            </w:tcBorders>
            <w:shd w:val="clear" w:color="auto" w:fill="F2F2F2" w:themeFill="background1" w:themeFillShade="F2"/>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E63A0B" w:rsidRPr="00215322" w:rsidTr="00D32A23">
        <w:trPr>
          <w:trHeight w:val="20"/>
          <w:jc w:val="center"/>
        </w:trPr>
        <w:tc>
          <w:tcPr>
            <w:tcW w:w="1017" w:type="pct"/>
            <w:vMerge w:val="restart"/>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themeColor="text1"/>
              </w:rPr>
              <w:t xml:space="preserve">Инспекцијски надзор у </w:t>
            </w:r>
          </w:p>
          <w:p w:rsidR="00E63A0B" w:rsidRPr="00215322" w:rsidRDefault="00E63A0B"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themeColor="text1"/>
              </w:rPr>
              <w:t xml:space="preserve">вези са придржавањем </w:t>
            </w:r>
          </w:p>
          <w:p w:rsidR="00E63A0B" w:rsidRPr="00215322" w:rsidRDefault="00E63A0B"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rPr>
              <w:t xml:space="preserve">прописа који се односе на:  примарну </w:t>
            </w:r>
            <w:r w:rsidRPr="00215322">
              <w:rPr>
                <w:rFonts w:ascii="Times New Roman" w:eastAsia="Times New Roman" w:hAnsi="Times New Roman" w:cs="Times New Roman"/>
                <w:color w:val="000000" w:themeColor="text1"/>
                <w:lang/>
              </w:rPr>
              <w:t>биљну</w:t>
            </w:r>
          </w:p>
          <w:p w:rsidR="00E63A0B" w:rsidRPr="00215322" w:rsidRDefault="00E63A0B"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rPr>
              <w:t xml:space="preserve">производњу, </w:t>
            </w:r>
            <w:r w:rsidRPr="00215322">
              <w:rPr>
                <w:rFonts w:ascii="Times New Roman" w:eastAsia="Times New Roman" w:hAnsi="Times New Roman" w:cs="Times New Roman"/>
                <w:color w:val="000000" w:themeColor="text1"/>
                <w:lang/>
              </w:rPr>
              <w:t>заштиту</w:t>
            </w:r>
          </w:p>
          <w:p w:rsidR="00E63A0B" w:rsidRPr="00215322" w:rsidRDefault="00E63A0B"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rPr>
              <w:t xml:space="preserve">пољопривредног </w:t>
            </w:r>
            <w:r w:rsidRPr="00215322">
              <w:rPr>
                <w:rFonts w:ascii="Times New Roman" w:eastAsia="Times New Roman" w:hAnsi="Times New Roman" w:cs="Times New Roman"/>
                <w:color w:val="000000" w:themeColor="text1"/>
                <w:lang/>
              </w:rPr>
              <w:t>земљишта,</w:t>
            </w:r>
          </w:p>
          <w:p w:rsidR="00E63A0B" w:rsidRPr="00215322" w:rsidRDefault="00E63A0B"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themeColor="text1"/>
              </w:rPr>
              <w:t xml:space="preserve">подстицаје у </w:t>
            </w:r>
          </w:p>
          <w:p w:rsidR="00E63A0B" w:rsidRPr="00215322" w:rsidRDefault="00E63A0B"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rPr>
              <w:t>пољопривреди</w:t>
            </w:r>
            <w:r w:rsidRPr="00215322">
              <w:rPr>
                <w:rFonts w:ascii="Times New Roman" w:eastAsia="Times New Roman" w:hAnsi="Times New Roman" w:cs="Times New Roman"/>
                <w:color w:val="000000" w:themeColor="text1"/>
                <w:lang/>
              </w:rPr>
              <w:t xml:space="preserve"> </w:t>
            </w:r>
          </w:p>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val="restart"/>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95 Контрола у области промета сјемена и садног материјала, минералног ђубрива и средстава за заштиту биља ;</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40 Контрола у области промета вина, алкохолних пића и дувана;</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75 Контрола кориштења и промјене намјене пољопривредног земљишта</w:t>
            </w:r>
          </w:p>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bCs/>
                <w:color w:val="000000" w:themeColor="text1"/>
                <w:lang/>
              </w:rPr>
              <w:t>65 Контрола које се не могу разврстати по претходним областима</w:t>
            </w:r>
          </w:p>
        </w:tc>
        <w:tc>
          <w:tcPr>
            <w:tcW w:w="604" w:type="pct"/>
            <w:vMerge w:val="restart"/>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102 контроле у области промета сјемена и садног материјала, минералног ђубрива и средстава за заштиту биља ;        30 контрола у области промета вина, алкохолних  пића и дувана; 26 контрола кориштења и промјене намјене пољопривредног земљишта; 104 контроле које се не могу разврстати по претходним областима</w:t>
            </w:r>
          </w:p>
        </w:tc>
        <w:tc>
          <w:tcPr>
            <w:tcW w:w="645" w:type="pct"/>
            <w:vMerge w:val="restart"/>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Cs/>
                <w:color w:val="000000" w:themeColor="text1"/>
                <w:lang/>
              </w:rPr>
              <w:t>Пољопривредна инспекција</w:t>
            </w: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val="bs-Cyrl-BA"/>
              </w:rPr>
              <w:t>22.</w:t>
            </w:r>
            <w:r w:rsidRPr="00215322">
              <w:rPr>
                <w:rFonts w:ascii="Times New Roman" w:hAnsi="Times New Roman" w:cs="Times New Roman"/>
                <w:color w:val="000000" w:themeColor="text1"/>
                <w:lang/>
              </w:rPr>
              <w:t>690</w:t>
            </w:r>
            <w:r w:rsidRPr="00215322">
              <w:rPr>
                <w:rFonts w:ascii="Times New Roman" w:hAnsi="Times New Roman" w:cs="Times New Roman"/>
                <w:color w:val="000000" w:themeColor="text1"/>
                <w:lang w:val="bs-Cyrl-BA"/>
              </w:rPr>
              <w:t>,</w:t>
            </w:r>
            <w:r w:rsidRPr="00215322">
              <w:rPr>
                <w:rFonts w:ascii="Times New Roman" w:hAnsi="Times New Roman" w:cs="Times New Roman"/>
                <w:color w:val="000000" w:themeColor="text1"/>
                <w:lang w:val="sr-Latn-BA"/>
              </w:rPr>
              <w:t>98</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rPr>
              <w:t>12.102,01</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53,33%</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tcBorders>
              <w:bottom w:val="single" w:sz="4" w:space="0" w:color="000000"/>
            </w:tcBorders>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bottom w:val="single" w:sz="4" w:space="0" w:color="000000"/>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val="bs-Cyrl-BA"/>
              </w:rPr>
              <w:t>22.</w:t>
            </w:r>
            <w:r w:rsidRPr="00215322">
              <w:rPr>
                <w:rFonts w:ascii="Times New Roman" w:hAnsi="Times New Roman" w:cs="Times New Roman"/>
                <w:b/>
                <w:bCs/>
                <w:color w:val="000000" w:themeColor="text1"/>
                <w:lang/>
              </w:rPr>
              <w:t>690</w:t>
            </w:r>
            <w:r w:rsidRPr="00215322">
              <w:rPr>
                <w:rFonts w:ascii="Times New Roman" w:hAnsi="Times New Roman" w:cs="Times New Roman"/>
                <w:b/>
                <w:bCs/>
                <w:color w:val="000000" w:themeColor="text1"/>
                <w:lang w:val="bs-Cyrl-BA"/>
              </w:rPr>
              <w:t>,</w:t>
            </w:r>
            <w:r w:rsidRPr="00215322">
              <w:rPr>
                <w:rFonts w:ascii="Times New Roman" w:hAnsi="Times New Roman" w:cs="Times New Roman"/>
                <w:b/>
                <w:bCs/>
                <w:color w:val="000000" w:themeColor="text1"/>
                <w:lang w:val="sr-Latn-BA"/>
              </w:rPr>
              <w:t>98</w:t>
            </w:r>
          </w:p>
        </w:tc>
        <w:tc>
          <w:tcPr>
            <w:tcW w:w="509"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eastAsia="Times New Roman" w:hAnsi="Times New Roman" w:cs="Times New Roman"/>
                <w:b/>
                <w:color w:val="000000" w:themeColor="text1"/>
                <w:lang/>
              </w:rPr>
            </w:pPr>
            <w:r w:rsidRPr="00215322">
              <w:rPr>
                <w:rFonts w:ascii="Times New Roman" w:eastAsia="Times New Roman" w:hAnsi="Times New Roman" w:cs="Times New Roman"/>
                <w:b/>
                <w:color w:val="000000" w:themeColor="text1"/>
                <w:lang/>
              </w:rPr>
              <w:t>12.102,01</w:t>
            </w:r>
          </w:p>
        </w:tc>
        <w:tc>
          <w:tcPr>
            <w:tcW w:w="464"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eastAsia="Times New Roman" w:hAnsi="Times New Roman" w:cs="Times New Roman"/>
                <w:b/>
                <w:color w:val="000000" w:themeColor="text1"/>
                <w:lang/>
              </w:rPr>
            </w:pPr>
            <w:r w:rsidRPr="00215322">
              <w:rPr>
                <w:rFonts w:ascii="Times New Roman" w:eastAsia="Times New Roman" w:hAnsi="Times New Roman" w:cs="Times New Roman"/>
                <w:b/>
                <w:color w:val="000000" w:themeColor="text1"/>
                <w:lang/>
              </w:rPr>
              <w:t>53,33%</w:t>
            </w:r>
          </w:p>
        </w:tc>
      </w:tr>
      <w:tr w:rsidR="00E63A0B" w:rsidRPr="00215322" w:rsidTr="00D32A23">
        <w:trPr>
          <w:trHeight w:val="20"/>
          <w:jc w:val="center"/>
        </w:trPr>
        <w:tc>
          <w:tcPr>
            <w:tcW w:w="1017" w:type="pct"/>
            <w:vMerge w:val="restart"/>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lang w:val="sr-Latn-BA"/>
              </w:rPr>
              <w:t>Инспекцијски надзор у вези са придржавањем прописа који се односе на: воде</w:t>
            </w:r>
            <w:r w:rsidRPr="00215322">
              <w:rPr>
                <w:rFonts w:ascii="Times New Roman" w:eastAsia="Times New Roman" w:hAnsi="Times New Roman" w:cs="Times New Roman"/>
                <w:color w:val="000000" w:themeColor="text1"/>
                <w:lang/>
              </w:rPr>
              <w:t xml:space="preserve"> и заштиту од вода</w:t>
            </w:r>
          </w:p>
        </w:tc>
        <w:tc>
          <w:tcPr>
            <w:tcW w:w="787" w:type="pct"/>
            <w:vMerge w:val="restart"/>
            <w:tcBorders>
              <w:right w:val="single" w:sz="4" w:space="0" w:color="auto"/>
            </w:tcBorders>
            <w:shd w:val="clear" w:color="auto" w:fill="FFFFFF" w:themeFill="background1"/>
            <w:vAlign w:val="center"/>
          </w:tcPr>
          <w:p w:rsidR="00E63A0B" w:rsidRPr="00215322" w:rsidRDefault="00E63A0B" w:rsidP="00D32A23">
            <w:pPr>
              <w:spacing w:after="0"/>
              <w:contextualSpacing/>
              <w:jc w:val="center"/>
              <w:rPr>
                <w:rFonts w:ascii="Times New Roman" w:eastAsia="Calibri" w:hAnsi="Times New Roman" w:cs="Times New Roman"/>
                <w:color w:val="000000"/>
                <w:lang w:val="sr-Cyrl-BA"/>
              </w:rPr>
            </w:pPr>
            <w:r w:rsidRPr="00215322">
              <w:rPr>
                <w:rFonts w:ascii="Times New Roman" w:eastAsia="Calibri" w:hAnsi="Times New Roman" w:cs="Times New Roman"/>
                <w:color w:val="000000"/>
                <w:lang w:val="sr-Cyrl-BA"/>
              </w:rPr>
              <w:t>75 Контрола у области заштите вода и заштите од вода;</w:t>
            </w:r>
          </w:p>
          <w:p w:rsidR="00E63A0B" w:rsidRPr="00215322" w:rsidRDefault="00E63A0B" w:rsidP="00D32A23">
            <w:pPr>
              <w:spacing w:after="0"/>
              <w:contextualSpacing/>
              <w:jc w:val="center"/>
              <w:rPr>
                <w:rFonts w:ascii="Times New Roman" w:eastAsia="Calibri" w:hAnsi="Times New Roman" w:cs="Times New Roman"/>
                <w:color w:val="000000"/>
                <w:lang w:val="sr-Cyrl-BA"/>
              </w:rPr>
            </w:pPr>
            <w:r w:rsidRPr="00215322">
              <w:rPr>
                <w:rFonts w:ascii="Times New Roman" w:eastAsia="Calibri" w:hAnsi="Times New Roman" w:cs="Times New Roman"/>
                <w:color w:val="000000"/>
                <w:lang w:val="sr-Cyrl-BA"/>
              </w:rPr>
              <w:t>25 Контрола у области уређења водотока и кориштења вода;</w:t>
            </w:r>
          </w:p>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r w:rsidRPr="00215322">
              <w:rPr>
                <w:rFonts w:ascii="Times New Roman" w:eastAsia="Calibri" w:hAnsi="Times New Roman" w:cs="Times New Roman"/>
                <w:color w:val="000000"/>
                <w:lang w:val="sr-Cyrl-BA"/>
              </w:rPr>
              <w:t>40 Контрола које се не могу разврстати по претходним областима</w:t>
            </w:r>
          </w:p>
        </w:tc>
        <w:tc>
          <w:tcPr>
            <w:tcW w:w="604" w:type="pct"/>
            <w:vMerge w:val="restart"/>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69 контрола у области заштите вода и заштите од вода;</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27 контрола у области уређња водотока и кориштења вода;</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45 контрола обрачуна и праћење ПВН и 44 осталих контрола</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p>
        </w:tc>
        <w:tc>
          <w:tcPr>
            <w:tcW w:w="645" w:type="pct"/>
            <w:vMerge w:val="restart"/>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themeColor="text1"/>
                <w:lang w:val="sr-Cyrl-BA"/>
              </w:rPr>
              <w:t>Водна инспекција</w:t>
            </w: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tcBorders>
              <w:bottom w:val="single" w:sz="4" w:space="0" w:color="000000"/>
            </w:tcBorders>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bottom w:val="single" w:sz="4" w:space="0" w:color="000000"/>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0</w:t>
            </w:r>
          </w:p>
        </w:tc>
        <w:tc>
          <w:tcPr>
            <w:tcW w:w="509" w:type="pct"/>
            <w:tcBorders>
              <w:bottom w:val="single" w:sz="4" w:space="0" w:color="000000"/>
            </w:tcBorders>
            <w:shd w:val="clear" w:color="auto" w:fill="F2F2F2" w:themeFill="background1" w:themeFillShade="F2"/>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shd w:val="clear" w:color="auto" w:fill="F2F2F2" w:themeFill="background1" w:themeFillShade="F2"/>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restart"/>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rPr>
              <w:t xml:space="preserve">Инспекцијски надзор у вези са придржавањем прописа који се односе на: планирање и уређење простора, грађење  и грађевинарство, грађевинске материјале </w:t>
            </w:r>
          </w:p>
        </w:tc>
        <w:tc>
          <w:tcPr>
            <w:tcW w:w="787" w:type="pct"/>
            <w:vMerge w:val="restart"/>
            <w:tcBorders>
              <w:right w:val="single" w:sz="4" w:space="0" w:color="auto"/>
            </w:tcBorders>
            <w:shd w:val="clear" w:color="auto" w:fill="FFFFFF" w:themeFill="background1"/>
            <w:vAlign w:val="center"/>
          </w:tcPr>
          <w:p w:rsidR="00E63A0B" w:rsidRPr="00215322" w:rsidRDefault="00E63A0B" w:rsidP="00D32A23">
            <w:pPr>
              <w:pStyle w:val="ListParagraph"/>
              <w:spacing w:after="120" w:line="240" w:lineRule="auto"/>
              <w:ind w:left="72"/>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150 Контрола у области грађења објеката и испуњености услова за рад;</w:t>
            </w:r>
          </w:p>
          <w:p w:rsidR="00E63A0B" w:rsidRPr="00215322" w:rsidRDefault="00E63A0B" w:rsidP="00D32A23">
            <w:pPr>
              <w:pStyle w:val="ListParagraph"/>
              <w:spacing w:after="120" w:line="240" w:lineRule="auto"/>
              <w:ind w:left="72"/>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20 Контрола у области кориштења изграђених објеката;                          20 Контрола у области просторно-планске, урбанистичко-грађевинске и друге документације;</w:t>
            </w:r>
          </w:p>
          <w:p w:rsidR="00E63A0B" w:rsidRPr="00215322" w:rsidRDefault="00E63A0B" w:rsidP="00D32A23">
            <w:pPr>
              <w:pStyle w:val="ListParagraph"/>
              <w:spacing w:after="120" w:line="240" w:lineRule="auto"/>
              <w:ind w:left="72"/>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Ванредне контроле по поднесцима грађана и институција РС- 100% извршење према броју пријава</w:t>
            </w:r>
          </w:p>
        </w:tc>
        <w:tc>
          <w:tcPr>
            <w:tcW w:w="604" w:type="pct"/>
            <w:vMerge w:val="restart"/>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189 контрола у области грађења објеката и испуњености услова за рад;</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46 контрола у области кориштења изграђених објеката;</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7 контрола  у области просторно-планске, урбанистичко-грађевинске и друге документације;</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100% реализација по поднесцима грађана и институција у РС.</w:t>
            </w:r>
          </w:p>
        </w:tc>
        <w:tc>
          <w:tcPr>
            <w:tcW w:w="645" w:type="pct"/>
            <w:vMerge w:val="restart"/>
            <w:vAlign w:val="center"/>
          </w:tcPr>
          <w:p w:rsidR="00E63A0B" w:rsidRPr="00D32A23" w:rsidRDefault="00E63A0B" w:rsidP="00D32A23">
            <w:pPr>
              <w:autoSpaceDE w:val="0"/>
              <w:autoSpaceDN w:val="0"/>
              <w:adjustRightInd w:val="0"/>
              <w:spacing w:after="12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Урбанистичко-грађевинска инспекција</w:t>
            </w: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50.000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rPr>
              <w:t>42.964,74</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85,92%</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77B81">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tcBorders>
              <w:bottom w:val="single" w:sz="4" w:space="0" w:color="000000"/>
            </w:tcBorders>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bottom w:val="single" w:sz="4" w:space="0" w:color="000000"/>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50.000</w:t>
            </w:r>
          </w:p>
        </w:tc>
        <w:tc>
          <w:tcPr>
            <w:tcW w:w="509"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eastAsia="Times New Roman" w:hAnsi="Times New Roman" w:cs="Times New Roman"/>
                <w:b/>
                <w:color w:val="000000" w:themeColor="text1"/>
                <w:lang/>
              </w:rPr>
            </w:pPr>
            <w:r w:rsidRPr="00215322">
              <w:rPr>
                <w:rFonts w:ascii="Times New Roman" w:eastAsia="Times New Roman" w:hAnsi="Times New Roman" w:cs="Times New Roman"/>
                <w:b/>
                <w:color w:val="000000" w:themeColor="text1"/>
                <w:lang/>
              </w:rPr>
              <w:t xml:space="preserve">42.964,74 </w:t>
            </w:r>
          </w:p>
        </w:tc>
        <w:tc>
          <w:tcPr>
            <w:tcW w:w="464"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eastAsia="Times New Roman" w:hAnsi="Times New Roman" w:cs="Times New Roman"/>
                <w:b/>
                <w:color w:val="000000" w:themeColor="text1"/>
                <w:lang/>
              </w:rPr>
            </w:pPr>
            <w:r w:rsidRPr="00215322">
              <w:rPr>
                <w:rFonts w:ascii="Times New Roman" w:eastAsia="Times New Roman" w:hAnsi="Times New Roman" w:cs="Times New Roman"/>
                <w:b/>
                <w:color w:val="000000" w:themeColor="text1"/>
                <w:lang/>
              </w:rPr>
              <w:t>85,92%</w:t>
            </w:r>
          </w:p>
        </w:tc>
      </w:tr>
      <w:tr w:rsidR="00E63A0B" w:rsidRPr="00215322" w:rsidTr="00D32A23">
        <w:trPr>
          <w:trHeight w:val="20"/>
          <w:jc w:val="center"/>
        </w:trPr>
        <w:tc>
          <w:tcPr>
            <w:tcW w:w="1017" w:type="pct"/>
            <w:vMerge w:val="restart"/>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rPr>
              <w:t xml:space="preserve">Инспекцијски надзор у вези са придржавањем прописа који се односе на: планирање и уређење простора, заштиту животне средине, управљање отпадом </w:t>
            </w:r>
          </w:p>
        </w:tc>
        <w:tc>
          <w:tcPr>
            <w:tcW w:w="787" w:type="pct"/>
            <w:vMerge w:val="restart"/>
            <w:tcBorders>
              <w:right w:val="single" w:sz="4" w:space="0" w:color="auto"/>
            </w:tcBorders>
            <w:shd w:val="clear" w:color="auto" w:fill="FFFFFF" w:themeFill="background1"/>
            <w:vAlign w:val="center"/>
          </w:tcPr>
          <w:p w:rsidR="00E63A0B" w:rsidRPr="00215322" w:rsidRDefault="00E63A0B" w:rsidP="00D32A23">
            <w:pPr>
              <w:spacing w:after="12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90 Контрола у области заштите животне средине;</w:t>
            </w:r>
          </w:p>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lang/>
              </w:rPr>
              <w:t>25 Контрола управљања отпадом 10 Контрола заштите природе и ваздуха</w:t>
            </w:r>
          </w:p>
        </w:tc>
        <w:tc>
          <w:tcPr>
            <w:tcW w:w="604" w:type="pct"/>
            <w:vMerge w:val="restart"/>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102 контроле у области заштите животне средине;</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18 контрола управљања отпадом</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p>
        </w:tc>
        <w:tc>
          <w:tcPr>
            <w:tcW w:w="645" w:type="pct"/>
            <w:vMerge w:val="restart"/>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Еколошка инспекција</w:t>
            </w: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tcBorders>
              <w:bottom w:val="single" w:sz="4" w:space="0" w:color="000000"/>
            </w:tcBorders>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bottom w:val="single" w:sz="4" w:space="0" w:color="000000"/>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0</w:t>
            </w:r>
          </w:p>
        </w:tc>
        <w:tc>
          <w:tcPr>
            <w:tcW w:w="509" w:type="pct"/>
            <w:tcBorders>
              <w:bottom w:val="single" w:sz="4" w:space="0" w:color="000000"/>
            </w:tcBorders>
            <w:shd w:val="clear" w:color="auto" w:fill="F2F2F2" w:themeFill="background1" w:themeFillShade="F2"/>
            <w:vAlign w:val="center"/>
          </w:tcPr>
          <w:p w:rsidR="00E63A0B" w:rsidRPr="00215322" w:rsidRDefault="00077B81" w:rsidP="00063C1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0</w:t>
            </w:r>
          </w:p>
        </w:tc>
        <w:tc>
          <w:tcPr>
            <w:tcW w:w="464" w:type="pct"/>
            <w:tcBorders>
              <w:bottom w:val="single" w:sz="4" w:space="0" w:color="000000"/>
            </w:tcBorders>
            <w:shd w:val="clear" w:color="auto" w:fill="F2F2F2" w:themeFill="background1" w:themeFillShade="F2"/>
            <w:vAlign w:val="center"/>
          </w:tcPr>
          <w:p w:rsidR="00E63A0B" w:rsidRPr="00215322" w:rsidRDefault="00077B81" w:rsidP="00063C1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0</w:t>
            </w:r>
          </w:p>
        </w:tc>
      </w:tr>
      <w:tr w:rsidR="00E63A0B" w:rsidRPr="00215322" w:rsidTr="00D32A23">
        <w:trPr>
          <w:trHeight w:val="20"/>
          <w:jc w:val="center"/>
        </w:trPr>
        <w:tc>
          <w:tcPr>
            <w:tcW w:w="1017" w:type="pct"/>
            <w:vMerge w:val="restart"/>
            <w:vAlign w:val="center"/>
          </w:tcPr>
          <w:p w:rsidR="00E63A0B" w:rsidRPr="00215322" w:rsidRDefault="00E63A0B" w:rsidP="00063C18">
            <w:pPr>
              <w:spacing w:after="120" w:line="240" w:lineRule="auto"/>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rPr>
              <w:t xml:space="preserve">Остали послови који се обављају на Одјељењу према Правилнику о организацији и систематизацији радних мјеста у градској управи  </w:t>
            </w:r>
          </w:p>
        </w:tc>
        <w:tc>
          <w:tcPr>
            <w:tcW w:w="787" w:type="pct"/>
            <w:vMerge w:val="restart"/>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lang/>
              </w:rPr>
              <w:t>Правно заступање у судским поступцима, израда извјештаја и остале редовне активности како би се пружила административна и логистичка подршка инспекцијском надзору на терену</w:t>
            </w:r>
          </w:p>
        </w:tc>
        <w:tc>
          <w:tcPr>
            <w:tcW w:w="604" w:type="pct"/>
            <w:vMerge w:val="restart"/>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14 заступања у судским поступцима ; израда мјесечних, тромјесечних, шестомјесечног, деветомјесечног и годишњег иувјештаја о раду</w:t>
            </w:r>
          </w:p>
        </w:tc>
        <w:tc>
          <w:tcPr>
            <w:tcW w:w="645" w:type="pct"/>
            <w:vMerge w:val="restart"/>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color w:val="000000" w:themeColor="text1"/>
                <w:lang/>
              </w:rPr>
              <w:t>Одјељење за инспекцијске послове</w:t>
            </w: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4.000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rPr>
              <w:t>2.183,60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rPr>
              <w:t>54,60%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E63A0B" w:rsidRPr="00215322" w:rsidRDefault="00E63A0B"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9"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E63A0B" w:rsidRPr="00215322" w:rsidRDefault="00077B81"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1017" w:type="pct"/>
            <w:vMerge/>
            <w:tcBorders>
              <w:bottom w:val="single" w:sz="4" w:space="0" w:color="000000"/>
            </w:tcBorders>
            <w:vAlign w:val="center"/>
          </w:tcPr>
          <w:p w:rsidR="00E63A0B" w:rsidRPr="00215322" w:rsidRDefault="00E63A0B" w:rsidP="00063C18">
            <w:pPr>
              <w:spacing w:after="0" w:line="240" w:lineRule="auto"/>
              <w:rPr>
                <w:rFonts w:ascii="Times New Roman" w:eastAsia="Times New Roman" w:hAnsi="Times New Roman" w:cs="Times New Roman"/>
                <w:color w:val="000000" w:themeColor="text1"/>
                <w:lang/>
              </w:rPr>
            </w:pPr>
          </w:p>
        </w:tc>
        <w:tc>
          <w:tcPr>
            <w:tcW w:w="787" w:type="pct"/>
            <w:vMerge/>
            <w:tcBorders>
              <w:bottom w:val="single" w:sz="4" w:space="0" w:color="000000"/>
              <w:right w:val="single" w:sz="4" w:space="0" w:color="auto"/>
            </w:tcBorders>
            <w:shd w:val="clear" w:color="auto" w:fill="FFFFFF" w:themeFill="background1"/>
            <w:vAlign w:val="center"/>
          </w:tcPr>
          <w:p w:rsidR="00E63A0B" w:rsidRPr="00215322" w:rsidRDefault="00E63A0B" w:rsidP="00D32A23">
            <w:pPr>
              <w:spacing w:after="0" w:line="240" w:lineRule="auto"/>
              <w:jc w:val="center"/>
              <w:rPr>
                <w:rFonts w:ascii="Times New Roman" w:eastAsia="Times New Roman" w:hAnsi="Times New Roman" w:cs="Times New Roman"/>
                <w:color w:val="000000" w:themeColor="text1"/>
              </w:rPr>
            </w:pPr>
          </w:p>
        </w:tc>
        <w:tc>
          <w:tcPr>
            <w:tcW w:w="604"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645" w:type="pct"/>
            <w:vMerge/>
            <w:tcBorders>
              <w:bottom w:val="single" w:sz="4" w:space="0" w:color="000000"/>
            </w:tcBorders>
            <w:vAlign w:val="center"/>
          </w:tcPr>
          <w:p w:rsidR="00E63A0B" w:rsidRPr="00215322" w:rsidRDefault="00E63A0B" w:rsidP="00D32A23">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4.000</w:t>
            </w:r>
          </w:p>
        </w:tc>
        <w:tc>
          <w:tcPr>
            <w:tcW w:w="509"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eastAsia="Times New Roman" w:hAnsi="Times New Roman" w:cs="Times New Roman"/>
                <w:b/>
                <w:color w:val="000000" w:themeColor="text1"/>
                <w:lang/>
              </w:rPr>
            </w:pPr>
            <w:r w:rsidRPr="00215322">
              <w:rPr>
                <w:rFonts w:ascii="Times New Roman" w:eastAsia="Times New Roman" w:hAnsi="Times New Roman" w:cs="Times New Roman"/>
                <w:b/>
                <w:color w:val="000000" w:themeColor="text1"/>
                <w:lang/>
              </w:rPr>
              <w:t>2.183,60</w:t>
            </w:r>
          </w:p>
        </w:tc>
        <w:tc>
          <w:tcPr>
            <w:tcW w:w="464" w:type="pct"/>
            <w:tcBorders>
              <w:bottom w:val="single" w:sz="4" w:space="0" w:color="000000"/>
            </w:tcBorders>
            <w:shd w:val="clear" w:color="auto" w:fill="F2F2F2" w:themeFill="background1" w:themeFillShade="F2"/>
            <w:vAlign w:val="center"/>
          </w:tcPr>
          <w:p w:rsidR="00E63A0B" w:rsidRPr="00215322" w:rsidRDefault="00E63A0B" w:rsidP="00063C18">
            <w:pPr>
              <w:spacing w:after="0" w:line="240" w:lineRule="auto"/>
              <w:jc w:val="center"/>
              <w:rPr>
                <w:rFonts w:ascii="Times New Roman" w:eastAsia="Times New Roman" w:hAnsi="Times New Roman" w:cs="Times New Roman"/>
                <w:b/>
                <w:color w:val="000000" w:themeColor="text1"/>
                <w:lang/>
              </w:rPr>
            </w:pPr>
            <w:r w:rsidRPr="00215322">
              <w:rPr>
                <w:rFonts w:ascii="Times New Roman" w:eastAsia="Times New Roman" w:hAnsi="Times New Roman" w:cs="Times New Roman"/>
                <w:b/>
                <w:color w:val="000000" w:themeColor="text1"/>
                <w:lang/>
              </w:rPr>
              <w:t>54,60%</w:t>
            </w:r>
          </w:p>
        </w:tc>
      </w:tr>
      <w:tr w:rsidR="00E63A0B" w:rsidRPr="00215322" w:rsidTr="00D32A23">
        <w:trPr>
          <w:trHeight w:val="20"/>
          <w:jc w:val="center"/>
        </w:trPr>
        <w:tc>
          <w:tcPr>
            <w:tcW w:w="3054" w:type="pct"/>
            <w:gridSpan w:val="4"/>
            <w:vMerge w:val="restart"/>
            <w:shd w:val="clear" w:color="auto" w:fill="DEEAF6" w:themeFill="accent1" w:themeFillTint="33"/>
            <w:vAlign w:val="center"/>
          </w:tcPr>
          <w:p w:rsidR="00E63A0B" w:rsidRPr="00215322" w:rsidRDefault="00E63A0B" w:rsidP="00D32A23">
            <w:pPr>
              <w:spacing w:after="0" w:line="240" w:lineRule="auto"/>
              <w:jc w:val="center"/>
              <w:rPr>
                <w:rFonts w:ascii="Times New Roman" w:eastAsia="Calibri" w:hAnsi="Times New Roman" w:cs="Times New Roman"/>
                <w:b/>
                <w:color w:val="000000"/>
                <w:lang w:val="sr-Cyrl-BA"/>
              </w:rPr>
            </w:pPr>
            <w:r w:rsidRPr="00215322">
              <w:rPr>
                <w:rFonts w:ascii="Times New Roman" w:hAnsi="Times New Roman" w:cs="Times New Roman"/>
                <w:b/>
                <w:color w:val="000000" w:themeColor="text1"/>
              </w:rPr>
              <w:t xml:space="preserve">Укупно за мјеру </w:t>
            </w:r>
            <w:r w:rsidRPr="00215322">
              <w:rPr>
                <w:rFonts w:ascii="Times New Roman" w:eastAsia="Calibri" w:hAnsi="Times New Roman" w:cs="Times New Roman"/>
                <w:b/>
                <w:color w:val="000000"/>
                <w:lang w:val="sr-Cyrl-BA"/>
              </w:rPr>
              <w:t>Административна подршка у ефикасном пружању</w:t>
            </w:r>
          </w:p>
          <w:p w:rsidR="00E63A0B" w:rsidRPr="00215322" w:rsidRDefault="00E63A0B" w:rsidP="00D32A23">
            <w:pPr>
              <w:spacing w:after="0" w:line="240" w:lineRule="auto"/>
              <w:jc w:val="center"/>
              <w:rPr>
                <w:rFonts w:ascii="Times New Roman" w:eastAsia="Times New Roman" w:hAnsi="Times New Roman" w:cs="Times New Roman"/>
                <w:bCs/>
                <w:color w:val="000000" w:themeColor="text1"/>
              </w:rPr>
            </w:pPr>
            <w:r w:rsidRPr="00215322">
              <w:rPr>
                <w:rFonts w:ascii="Times New Roman" w:eastAsia="Calibri" w:hAnsi="Times New Roman" w:cs="Times New Roman"/>
                <w:b/>
                <w:color w:val="000000"/>
                <w:lang w:val="sr-Cyrl-BA"/>
              </w:rPr>
              <w:t>јавних услуга</w:t>
            </w:r>
            <w:r w:rsidRPr="00215322">
              <w:rPr>
                <w:rFonts w:ascii="Times New Roman" w:eastAsia="Calibri" w:hAnsi="Times New Roman" w:cs="Times New Roman"/>
                <w:b/>
                <w:color w:val="000000"/>
                <w:lang w:val="bs-Latn-BA"/>
              </w:rPr>
              <w:t xml:space="preserve"> Градске управе</w:t>
            </w:r>
          </w:p>
        </w:tc>
        <w:tc>
          <w:tcPr>
            <w:tcW w:w="418" w:type="pct"/>
            <w:shd w:val="clear" w:color="auto" w:fill="DEEAF6" w:themeFill="accent1" w:themeFillTint="33"/>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right w:val="single" w:sz="4" w:space="0" w:color="auto"/>
            </w:tcBorders>
            <w:shd w:val="clear" w:color="auto" w:fill="DEEAF6" w:themeFill="accent1" w:themeFillTint="33"/>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color w:val="000000" w:themeColor="text1"/>
                <w:lang/>
              </w:rPr>
              <w:t>109.500</w:t>
            </w:r>
          </w:p>
        </w:tc>
        <w:tc>
          <w:tcPr>
            <w:tcW w:w="509" w:type="pct"/>
            <w:tcBorders>
              <w:left w:val="single" w:sz="4" w:space="0" w:color="auto"/>
            </w:tcBorders>
            <w:shd w:val="clear" w:color="auto" w:fill="DEEAF6" w:themeFill="accent1" w:themeFillTint="33"/>
            <w:vAlign w:val="center"/>
          </w:tcPr>
          <w:p w:rsidR="00E63A0B" w:rsidRPr="00215322" w:rsidRDefault="00077B81" w:rsidP="00077B81">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color w:val="000000" w:themeColor="text1"/>
                <w:lang w:val="sr-Latn-BA"/>
              </w:rPr>
              <w:t>83.504,47</w:t>
            </w:r>
          </w:p>
        </w:tc>
        <w:tc>
          <w:tcPr>
            <w:tcW w:w="464" w:type="pct"/>
            <w:shd w:val="clear" w:color="auto" w:fill="DEEAF6" w:themeFill="accent1" w:themeFillTint="33"/>
            <w:vAlign w:val="center"/>
          </w:tcPr>
          <w:p w:rsidR="00E63A0B" w:rsidRPr="00215322" w:rsidRDefault="00077B81" w:rsidP="00077B81">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themeColor="text1"/>
              </w:rPr>
              <w:t>76,25%</w:t>
            </w:r>
          </w:p>
        </w:tc>
      </w:tr>
      <w:tr w:rsidR="00E63A0B" w:rsidRPr="00215322" w:rsidTr="00D32A23">
        <w:trPr>
          <w:trHeight w:val="20"/>
          <w:jc w:val="center"/>
        </w:trPr>
        <w:tc>
          <w:tcPr>
            <w:tcW w:w="3054" w:type="pct"/>
            <w:gridSpan w:val="4"/>
            <w:vMerge/>
            <w:shd w:val="clear" w:color="auto" w:fill="DEEAF6" w:themeFill="accent1" w:themeFillTint="33"/>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rPr>
            </w:pPr>
          </w:p>
        </w:tc>
        <w:tc>
          <w:tcPr>
            <w:tcW w:w="418" w:type="pct"/>
            <w:shd w:val="clear" w:color="auto" w:fill="DEEAF6" w:themeFill="accent1" w:themeFillTint="33"/>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right w:val="single" w:sz="4" w:space="0" w:color="auto"/>
            </w:tcBorders>
            <w:shd w:val="clear" w:color="auto" w:fill="DEEAF6" w:themeFill="accent1" w:themeFillTint="33"/>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rPr>
              <w:t>0</w:t>
            </w:r>
          </w:p>
        </w:tc>
        <w:tc>
          <w:tcPr>
            <w:tcW w:w="509" w:type="pct"/>
            <w:tcBorders>
              <w:left w:val="single" w:sz="4" w:space="0" w:color="auto"/>
            </w:tcBorders>
            <w:shd w:val="clear" w:color="auto" w:fill="DEEAF6" w:themeFill="accent1" w:themeFillTint="33"/>
            <w:vAlign w:val="center"/>
          </w:tcPr>
          <w:p w:rsidR="00E63A0B" w:rsidRPr="00215322" w:rsidRDefault="00077B81" w:rsidP="00077B81">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c>
          <w:tcPr>
            <w:tcW w:w="464" w:type="pct"/>
            <w:shd w:val="clear" w:color="auto" w:fill="DEEAF6" w:themeFill="accent1" w:themeFillTint="33"/>
            <w:vAlign w:val="center"/>
          </w:tcPr>
          <w:p w:rsidR="00E63A0B" w:rsidRPr="00215322" w:rsidRDefault="00077B81" w:rsidP="00077B81">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3054" w:type="pct"/>
            <w:gridSpan w:val="4"/>
            <w:vMerge/>
            <w:shd w:val="clear" w:color="auto" w:fill="DEEAF6" w:themeFill="accent1" w:themeFillTint="33"/>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rPr>
            </w:pPr>
          </w:p>
        </w:tc>
        <w:tc>
          <w:tcPr>
            <w:tcW w:w="418" w:type="pct"/>
            <w:shd w:val="clear" w:color="auto" w:fill="DEEAF6" w:themeFill="accent1" w:themeFillTint="33"/>
            <w:vAlign w:val="center"/>
          </w:tcPr>
          <w:p w:rsidR="00E63A0B" w:rsidRPr="00215322" w:rsidRDefault="00E63A0B" w:rsidP="00063C18">
            <w:pPr>
              <w:spacing w:after="0" w:line="240" w:lineRule="auto"/>
              <w:ind w:left="72"/>
              <w:rPr>
                <w:rFonts w:ascii="Times New Roman" w:hAnsi="Times New Roman" w:cs="Times New Roman"/>
                <w:b/>
                <w:bCs/>
                <w:color w:val="000000" w:themeColor="text1"/>
                <w:highlight w:val="yellow"/>
              </w:rPr>
            </w:pPr>
            <w:r w:rsidRPr="00215322">
              <w:rPr>
                <w:rFonts w:ascii="Times New Roman" w:hAnsi="Times New Roman" w:cs="Times New Roman"/>
                <w:b/>
                <w:bCs/>
                <w:color w:val="000000" w:themeColor="text1"/>
              </w:rPr>
              <w:t>Донације / Грант</w:t>
            </w:r>
          </w:p>
        </w:tc>
        <w:tc>
          <w:tcPr>
            <w:tcW w:w="555" w:type="pct"/>
            <w:tcBorders>
              <w:right w:val="single" w:sz="4" w:space="0" w:color="auto"/>
            </w:tcBorders>
            <w:shd w:val="clear" w:color="auto" w:fill="DEEAF6" w:themeFill="accent1" w:themeFillTint="33"/>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rPr>
              <w:t>0</w:t>
            </w:r>
          </w:p>
        </w:tc>
        <w:tc>
          <w:tcPr>
            <w:tcW w:w="509" w:type="pct"/>
            <w:tcBorders>
              <w:left w:val="single" w:sz="4" w:space="0" w:color="auto"/>
            </w:tcBorders>
            <w:shd w:val="clear" w:color="auto" w:fill="DEEAF6" w:themeFill="accent1" w:themeFillTint="33"/>
            <w:vAlign w:val="center"/>
          </w:tcPr>
          <w:p w:rsidR="00E63A0B" w:rsidRPr="00215322" w:rsidRDefault="00077B81" w:rsidP="00077B81">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c>
          <w:tcPr>
            <w:tcW w:w="464" w:type="pct"/>
            <w:shd w:val="clear" w:color="auto" w:fill="DEEAF6" w:themeFill="accent1" w:themeFillTint="33"/>
            <w:vAlign w:val="center"/>
          </w:tcPr>
          <w:p w:rsidR="00E63A0B" w:rsidRPr="00215322" w:rsidRDefault="00077B81" w:rsidP="00077B81">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3054" w:type="pct"/>
            <w:gridSpan w:val="4"/>
            <w:vMerge/>
            <w:shd w:val="clear" w:color="auto" w:fill="DEEAF6" w:themeFill="accent1" w:themeFillTint="33"/>
            <w:vAlign w:val="center"/>
          </w:tcPr>
          <w:p w:rsidR="00E63A0B" w:rsidRPr="00215322" w:rsidRDefault="00E63A0B" w:rsidP="00D32A23">
            <w:pPr>
              <w:spacing w:after="0" w:line="240" w:lineRule="auto"/>
              <w:jc w:val="center"/>
              <w:rPr>
                <w:rFonts w:ascii="Times New Roman" w:eastAsia="Times New Roman" w:hAnsi="Times New Roman" w:cs="Times New Roman"/>
                <w:bCs/>
                <w:color w:val="000000" w:themeColor="text1"/>
              </w:rPr>
            </w:pPr>
          </w:p>
        </w:tc>
        <w:tc>
          <w:tcPr>
            <w:tcW w:w="418" w:type="pct"/>
            <w:shd w:val="clear" w:color="auto" w:fill="DEEAF6" w:themeFill="accent1" w:themeFillTint="33"/>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 xml:space="preserve">Остало </w:t>
            </w:r>
          </w:p>
        </w:tc>
        <w:tc>
          <w:tcPr>
            <w:tcW w:w="555" w:type="pct"/>
            <w:tcBorders>
              <w:right w:val="single" w:sz="4" w:space="0" w:color="auto"/>
            </w:tcBorders>
            <w:shd w:val="clear" w:color="auto" w:fill="DEEAF6" w:themeFill="accent1" w:themeFillTint="33"/>
            <w:vAlign w:val="center"/>
          </w:tcPr>
          <w:p w:rsidR="00E63A0B" w:rsidRPr="00215322" w:rsidRDefault="00E63A0B"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lang w:val="bs-Latn-BA"/>
              </w:rPr>
              <w:t>0</w:t>
            </w:r>
          </w:p>
        </w:tc>
        <w:tc>
          <w:tcPr>
            <w:tcW w:w="509" w:type="pct"/>
            <w:tcBorders>
              <w:left w:val="single" w:sz="4" w:space="0" w:color="auto"/>
            </w:tcBorders>
            <w:shd w:val="clear" w:color="auto" w:fill="DEEAF6" w:themeFill="accent1" w:themeFillTint="33"/>
            <w:vAlign w:val="center"/>
          </w:tcPr>
          <w:p w:rsidR="00E63A0B" w:rsidRPr="00215322" w:rsidRDefault="00077B81" w:rsidP="00077B81">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c>
          <w:tcPr>
            <w:tcW w:w="464" w:type="pct"/>
            <w:shd w:val="clear" w:color="auto" w:fill="DEEAF6" w:themeFill="accent1" w:themeFillTint="33"/>
            <w:vAlign w:val="center"/>
          </w:tcPr>
          <w:p w:rsidR="00E63A0B" w:rsidRPr="00215322" w:rsidRDefault="00077B81" w:rsidP="00077B81">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E63A0B" w:rsidRPr="00215322" w:rsidTr="00D32A23">
        <w:trPr>
          <w:trHeight w:val="20"/>
          <w:jc w:val="center"/>
        </w:trPr>
        <w:tc>
          <w:tcPr>
            <w:tcW w:w="3054" w:type="pct"/>
            <w:gridSpan w:val="4"/>
            <w:vMerge/>
            <w:shd w:val="clear" w:color="auto" w:fill="DEEAF6" w:themeFill="accent1" w:themeFillTint="33"/>
            <w:vAlign w:val="center"/>
          </w:tcPr>
          <w:p w:rsidR="00E63A0B" w:rsidRPr="00215322" w:rsidRDefault="00E63A0B" w:rsidP="00D32A23">
            <w:pPr>
              <w:spacing w:after="120" w:line="240" w:lineRule="auto"/>
              <w:jc w:val="center"/>
              <w:rPr>
                <w:rFonts w:ascii="Times New Roman" w:eastAsia="Times New Roman" w:hAnsi="Times New Roman" w:cs="Times New Roman"/>
                <w:bCs/>
                <w:color w:val="000000" w:themeColor="text1"/>
              </w:rPr>
            </w:pPr>
          </w:p>
        </w:tc>
        <w:tc>
          <w:tcPr>
            <w:tcW w:w="418" w:type="pct"/>
            <w:shd w:val="clear" w:color="auto" w:fill="DEEAF6" w:themeFill="accent1" w:themeFillTint="33"/>
            <w:vAlign w:val="center"/>
          </w:tcPr>
          <w:p w:rsidR="00E63A0B" w:rsidRPr="00215322" w:rsidRDefault="00E63A0B"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right w:val="single" w:sz="4" w:space="0" w:color="auto"/>
            </w:tcBorders>
            <w:shd w:val="clear" w:color="auto" w:fill="DEEAF6" w:themeFill="accent1" w:themeFillTint="33"/>
            <w:vAlign w:val="center"/>
          </w:tcPr>
          <w:p w:rsidR="00E63A0B" w:rsidRPr="00215322" w:rsidRDefault="00E63A0B" w:rsidP="00063C18">
            <w:pPr>
              <w:spacing w:after="120" w:line="240" w:lineRule="auto"/>
              <w:jc w:val="center"/>
              <w:rPr>
                <w:rFonts w:ascii="Times New Roman" w:eastAsia="Times New Roman" w:hAnsi="Times New Roman" w:cs="Times New Roman"/>
                <w:b/>
                <w:bCs/>
                <w:color w:val="000000" w:themeColor="text1"/>
                <w:lang/>
              </w:rPr>
            </w:pPr>
            <w:r w:rsidRPr="00215322">
              <w:rPr>
                <w:rFonts w:ascii="Times New Roman" w:eastAsia="Times New Roman" w:hAnsi="Times New Roman" w:cs="Times New Roman"/>
                <w:b/>
                <w:bCs/>
                <w:color w:val="000000" w:themeColor="text1"/>
                <w:lang/>
              </w:rPr>
              <w:t>109.500</w:t>
            </w:r>
          </w:p>
        </w:tc>
        <w:tc>
          <w:tcPr>
            <w:tcW w:w="509" w:type="pct"/>
            <w:tcBorders>
              <w:left w:val="single" w:sz="4" w:space="0" w:color="auto"/>
            </w:tcBorders>
            <w:shd w:val="clear" w:color="auto" w:fill="DEEAF6" w:themeFill="accent1" w:themeFillTint="33"/>
            <w:vAlign w:val="center"/>
          </w:tcPr>
          <w:p w:rsidR="00E63A0B" w:rsidRPr="00215322" w:rsidRDefault="00E63A0B" w:rsidP="00077B81">
            <w:pPr>
              <w:spacing w:after="120" w:line="240" w:lineRule="auto"/>
              <w:jc w:val="center"/>
              <w:rPr>
                <w:rFonts w:ascii="Times New Roman" w:eastAsia="Times New Roman" w:hAnsi="Times New Roman" w:cs="Times New Roman"/>
                <w:b/>
                <w:bCs/>
                <w:color w:val="000000" w:themeColor="text1"/>
                <w:lang w:val="sr-Latn-BA"/>
              </w:rPr>
            </w:pPr>
            <w:r w:rsidRPr="00215322">
              <w:rPr>
                <w:rFonts w:ascii="Times New Roman" w:eastAsia="Times New Roman" w:hAnsi="Times New Roman" w:cs="Times New Roman"/>
                <w:b/>
                <w:bCs/>
                <w:color w:val="000000" w:themeColor="text1"/>
                <w:lang w:val="sr-Latn-BA"/>
              </w:rPr>
              <w:t>83.504,47</w:t>
            </w:r>
          </w:p>
        </w:tc>
        <w:tc>
          <w:tcPr>
            <w:tcW w:w="464" w:type="pct"/>
            <w:shd w:val="clear" w:color="auto" w:fill="DEEAF6" w:themeFill="accent1" w:themeFillTint="33"/>
            <w:vAlign w:val="center"/>
          </w:tcPr>
          <w:p w:rsidR="00E63A0B" w:rsidRPr="00215322" w:rsidRDefault="00E63A0B" w:rsidP="00077B81">
            <w:pPr>
              <w:spacing w:after="12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rPr>
              <w:t>76,2</w:t>
            </w:r>
            <w:r w:rsidR="00077B81" w:rsidRPr="00215322">
              <w:rPr>
                <w:rFonts w:ascii="Times New Roman" w:eastAsia="Times New Roman" w:hAnsi="Times New Roman" w:cs="Times New Roman"/>
                <w:b/>
                <w:bCs/>
                <w:color w:val="000000" w:themeColor="text1"/>
              </w:rPr>
              <w:t>6</w:t>
            </w:r>
            <w:r w:rsidRPr="00215322">
              <w:rPr>
                <w:rFonts w:ascii="Times New Roman" w:eastAsia="Times New Roman" w:hAnsi="Times New Roman" w:cs="Times New Roman"/>
                <w:b/>
                <w:bCs/>
                <w:color w:val="000000" w:themeColor="text1"/>
              </w:rPr>
              <w:t>%</w:t>
            </w:r>
          </w:p>
        </w:tc>
      </w:tr>
    </w:tbl>
    <w:p w:rsidR="00E63A0B" w:rsidRPr="00215322" w:rsidRDefault="00E63A0B" w:rsidP="00237FC2">
      <w:pPr>
        <w:spacing w:after="120" w:line="240" w:lineRule="auto"/>
        <w:jc w:val="both"/>
        <w:rPr>
          <w:rFonts w:ascii="Times New Roman" w:hAnsi="Times New Roman" w:cs="Times New Roman"/>
          <w:b/>
          <w:color w:val="FF0000"/>
          <w:lang/>
        </w:rPr>
      </w:pPr>
    </w:p>
    <w:p w:rsidR="00E63A0B" w:rsidRDefault="00E63A0B" w:rsidP="00237FC2">
      <w:pPr>
        <w:spacing w:after="120" w:line="240" w:lineRule="auto"/>
        <w:jc w:val="both"/>
        <w:rPr>
          <w:rFonts w:ascii="Times New Roman" w:hAnsi="Times New Roman"/>
          <w:b/>
          <w:color w:val="FF0000"/>
          <w:lang/>
        </w:rPr>
        <w:sectPr w:rsidR="00E63A0B" w:rsidSect="00E63A0B">
          <w:pgSz w:w="16838" w:h="11906" w:orient="landscape"/>
          <w:pgMar w:top="706" w:right="792" w:bottom="1138" w:left="792" w:header="706" w:footer="706" w:gutter="0"/>
          <w:cols w:space="708"/>
          <w:docGrid w:linePitch="360"/>
        </w:sectPr>
      </w:pPr>
    </w:p>
    <w:p w:rsidR="00C94A04" w:rsidRPr="00215322" w:rsidRDefault="00C94A04" w:rsidP="00C94A04">
      <w:pPr>
        <w:jc w:val="center"/>
        <w:rPr>
          <w:rFonts w:ascii="Times New Roman" w:hAnsi="Times New Roman" w:cs="Times New Roman"/>
          <w:b/>
          <w:sz w:val="24"/>
          <w:szCs w:val="24"/>
        </w:rPr>
      </w:pPr>
      <w:r w:rsidRPr="00215322">
        <w:rPr>
          <w:rFonts w:ascii="Times New Roman" w:hAnsi="Times New Roman" w:cs="Times New Roman"/>
          <w:b/>
          <w:sz w:val="24"/>
          <w:szCs w:val="24"/>
        </w:rPr>
        <w:t>ГОДИШЊИ ИЗВЈЕШТАЈ О РАДУ ОДЈЕЉЕЊ</w:t>
      </w:r>
      <w:r w:rsidRPr="00215322">
        <w:rPr>
          <w:rFonts w:ascii="Times New Roman" w:hAnsi="Times New Roman" w:cs="Times New Roman"/>
          <w:b/>
          <w:sz w:val="24"/>
          <w:szCs w:val="24"/>
          <w:lang/>
        </w:rPr>
        <w:t>А КОМУНАЛНЕ ПОЛИЦИЈЕ</w:t>
      </w:r>
      <w:r w:rsidRPr="00215322">
        <w:rPr>
          <w:rFonts w:ascii="Times New Roman" w:hAnsi="Times New Roman" w:cs="Times New Roman"/>
          <w:b/>
          <w:sz w:val="24"/>
          <w:szCs w:val="24"/>
        </w:rPr>
        <w:t xml:space="preserve"> ЗА 2025. ГОДИНУ</w:t>
      </w:r>
    </w:p>
    <w:p w:rsidR="00C94A04" w:rsidRPr="00215322" w:rsidRDefault="00C94A04" w:rsidP="00C94A04">
      <w:pPr>
        <w:pStyle w:val="NoSpacing"/>
        <w:jc w:val="both"/>
        <w:rPr>
          <w:rFonts w:ascii="Times New Roman" w:hAnsi="Times New Roman"/>
          <w:b/>
          <w:color w:val="000000" w:themeColor="text1"/>
          <w:sz w:val="24"/>
          <w:szCs w:val="24"/>
          <w:lang w:val="bs-Latn-BA"/>
        </w:rPr>
      </w:pPr>
    </w:p>
    <w:p w:rsidR="00C94A04" w:rsidRPr="00215322" w:rsidRDefault="00C94A04" w:rsidP="00C94A04">
      <w:pPr>
        <w:pStyle w:val="NoSpacing"/>
        <w:jc w:val="both"/>
        <w:rPr>
          <w:rFonts w:ascii="Times New Roman" w:hAnsi="Times New Roman"/>
          <w:sz w:val="24"/>
          <w:szCs w:val="24"/>
          <w:lang w:val="sr-Cyrl-BA"/>
        </w:rPr>
      </w:pPr>
      <w:r w:rsidRPr="00215322">
        <w:rPr>
          <w:rFonts w:ascii="Times New Roman" w:hAnsi="Times New Roman"/>
          <w:sz w:val="24"/>
          <w:szCs w:val="24"/>
          <w:lang w:val="sr-Cyrl-BA"/>
        </w:rPr>
        <w:t xml:space="preserve">Одјељење  комуналне полиције се налази у саставу Градске управе Града Бијељина и организовано је  као организациона јединица чије надлежности су прописане  Законом о комуналној полицији (Сл.гл.РС бр 28/13).Истим законом су поред надлежности уређене области радно-правног статуса комуналних полицајаца, начин и поступак вршења комунално-инспекцијског надзора, обавезе и овлаштења комуналних полицајаца као и друга питања од значаја за обављање комунално-инспекцијског надзора према важећим прописима на подручју Републике Српске. </w:t>
      </w:r>
      <w:r w:rsidRPr="00215322">
        <w:rPr>
          <w:rFonts w:ascii="Times New Roman" w:hAnsi="Times New Roman"/>
          <w:sz w:val="24"/>
          <w:szCs w:val="24"/>
          <w:lang w:val="sr-Cyrl-BA"/>
        </w:rPr>
        <w:tab/>
      </w:r>
    </w:p>
    <w:p w:rsidR="00C94A04" w:rsidRPr="00215322" w:rsidRDefault="00C94A04" w:rsidP="00C94A04">
      <w:pPr>
        <w:pStyle w:val="NoSpacing"/>
        <w:jc w:val="both"/>
        <w:rPr>
          <w:rFonts w:ascii="Times New Roman" w:hAnsi="Times New Roman"/>
          <w:sz w:val="24"/>
          <w:szCs w:val="24"/>
          <w:lang w:val="sr-Cyrl-BA"/>
        </w:rPr>
      </w:pPr>
    </w:p>
    <w:p w:rsidR="00C94A04" w:rsidRPr="00215322" w:rsidRDefault="00C94A04" w:rsidP="00C94A04">
      <w:pPr>
        <w:pStyle w:val="NoSpacing"/>
        <w:jc w:val="both"/>
        <w:rPr>
          <w:rFonts w:ascii="Times New Roman" w:hAnsi="Times New Roman"/>
          <w:sz w:val="24"/>
          <w:szCs w:val="24"/>
          <w:lang w:val="sr-Cyrl-BA"/>
        </w:rPr>
      </w:pPr>
      <w:r w:rsidRPr="00215322">
        <w:rPr>
          <w:rFonts w:ascii="Times New Roman" w:hAnsi="Times New Roman"/>
          <w:sz w:val="24"/>
          <w:szCs w:val="24"/>
          <w:lang w:val="sr-Cyrl-BA"/>
        </w:rPr>
        <w:t>Основни посао  комуналне полиције је свакако вршење комунално-инспекцијског надзора над примјеном закона, контрола одлука Града Бијељина (у својству јединице локалне самоуправе) као и других прописа и општих аката из области комуналних и других дјелатности утврђених посебним законом.</w:t>
      </w:r>
    </w:p>
    <w:p w:rsidR="00C94A04" w:rsidRPr="00215322" w:rsidRDefault="00C94A04" w:rsidP="00C94A04">
      <w:pPr>
        <w:pStyle w:val="NoSpacing"/>
        <w:jc w:val="both"/>
        <w:rPr>
          <w:rFonts w:ascii="Times New Roman" w:hAnsi="Times New Roman"/>
          <w:sz w:val="24"/>
          <w:szCs w:val="24"/>
          <w:lang w:val="sr-Cyrl-BA"/>
        </w:rPr>
      </w:pPr>
    </w:p>
    <w:p w:rsidR="00C94A04" w:rsidRPr="00215322" w:rsidRDefault="00C94A04" w:rsidP="00C94A04">
      <w:pPr>
        <w:pStyle w:val="NoSpacing"/>
        <w:jc w:val="both"/>
        <w:rPr>
          <w:rFonts w:ascii="Times New Roman" w:hAnsi="Times New Roman"/>
          <w:sz w:val="24"/>
          <w:szCs w:val="24"/>
          <w:lang w:val="sr-Cyrl-BA"/>
        </w:rPr>
      </w:pPr>
      <w:r w:rsidRPr="00215322">
        <w:rPr>
          <w:rFonts w:ascii="Times New Roman" w:hAnsi="Times New Roman"/>
          <w:sz w:val="24"/>
          <w:szCs w:val="24"/>
          <w:lang w:val="sr-Cyrl-BA"/>
        </w:rPr>
        <w:t>Такође Законом о комуналној полицији  је предвиђено да полиција врши комунално инспекцијски надзор и над примјеном других прописа ако је тим прописом предвиђена надлежност комуналне полиције.</w:t>
      </w:r>
    </w:p>
    <w:p w:rsidR="00C94A04" w:rsidRPr="00215322" w:rsidRDefault="00C94A04" w:rsidP="00C94A04">
      <w:pPr>
        <w:pStyle w:val="NoSpacing"/>
        <w:jc w:val="both"/>
        <w:rPr>
          <w:rFonts w:ascii="Times New Roman" w:hAnsi="Times New Roman"/>
          <w:sz w:val="24"/>
          <w:szCs w:val="24"/>
          <w:lang w:val="sr-Cyrl-CS"/>
        </w:rPr>
      </w:pPr>
    </w:p>
    <w:p w:rsidR="00C94A04" w:rsidRPr="00215322" w:rsidRDefault="00C94A04" w:rsidP="00C94A04">
      <w:pPr>
        <w:pStyle w:val="NoSpacing"/>
        <w:jc w:val="both"/>
        <w:rPr>
          <w:rFonts w:ascii="Times New Roman" w:hAnsi="Times New Roman"/>
          <w:sz w:val="24"/>
          <w:szCs w:val="24"/>
          <w:lang w:val="sr-Cyrl-BA"/>
        </w:rPr>
      </w:pPr>
      <w:r w:rsidRPr="00215322">
        <w:rPr>
          <w:rFonts w:ascii="Times New Roman" w:hAnsi="Times New Roman"/>
          <w:sz w:val="24"/>
          <w:szCs w:val="24"/>
          <w:lang w:val="sr-Cyrl-BA"/>
        </w:rPr>
        <w:t>У обављању послова који су јој овлаштењем дате, комунална полиција примјењује одредбе Закона о комуналној полицији, Закона о општем управном поступку, Закон о прекршајима, Закон о одржавању зграда, Закон о комуналним дјелатностима, Закон о забрани пушења дуванских производа на јавним мјестима те друге законске и подзаконске прописе.</w:t>
      </w:r>
    </w:p>
    <w:p w:rsidR="00C94A04" w:rsidRPr="00215322" w:rsidRDefault="00C94A04" w:rsidP="00C94A04">
      <w:pPr>
        <w:pStyle w:val="NoSpacing"/>
        <w:jc w:val="both"/>
        <w:rPr>
          <w:rFonts w:ascii="Times New Roman" w:hAnsi="Times New Roman"/>
          <w:sz w:val="24"/>
          <w:szCs w:val="24"/>
          <w:lang w:val="sr-Cyrl-BA"/>
        </w:rPr>
      </w:pPr>
    </w:p>
    <w:p w:rsidR="00C94A04" w:rsidRPr="00215322" w:rsidRDefault="00300271" w:rsidP="00D32A23">
      <w:pPr>
        <w:pStyle w:val="NoSpacing"/>
        <w:numPr>
          <w:ilvl w:val="4"/>
          <w:numId w:val="19"/>
        </w:numPr>
        <w:tabs>
          <w:tab w:val="clear" w:pos="3600"/>
        </w:tabs>
        <w:ind w:left="720" w:hanging="360"/>
        <w:rPr>
          <w:rFonts w:ascii="Times New Roman" w:hAnsi="Times New Roman"/>
          <w:b/>
          <w:color w:val="000000" w:themeColor="text1"/>
          <w:sz w:val="24"/>
          <w:szCs w:val="24"/>
          <w:lang w:val="sr-Cyrl-BA"/>
        </w:rPr>
      </w:pPr>
      <w:r w:rsidRPr="00404359">
        <w:rPr>
          <w:rFonts w:ascii="Times New Roman" w:hAnsi="Times New Roman"/>
          <w:b/>
          <w:bCs/>
          <w:color w:val="000000" w:themeColor="text1"/>
          <w:sz w:val="24"/>
          <w:szCs w:val="24"/>
        </w:rPr>
        <w:t>Осврт</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остварени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напредак</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реализацији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годишњег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плана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рада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укључујући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главна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достигнућа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републичког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органа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управе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или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јединице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локалне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самоуправе</w:t>
      </w:r>
    </w:p>
    <w:p w:rsidR="00C94A04" w:rsidRPr="00215322" w:rsidRDefault="00C94A04" w:rsidP="00C94A04">
      <w:pPr>
        <w:pStyle w:val="NoSpacing"/>
        <w:jc w:val="both"/>
        <w:rPr>
          <w:rFonts w:ascii="Times New Roman" w:hAnsi="Times New Roman"/>
          <w:sz w:val="24"/>
          <w:szCs w:val="24"/>
          <w:lang w:val="sr-Cyrl-BA"/>
        </w:rPr>
      </w:pPr>
    </w:p>
    <w:p w:rsidR="00C94A04" w:rsidRPr="00215322" w:rsidRDefault="00C94A04" w:rsidP="00C94A04">
      <w:pPr>
        <w:pStyle w:val="NoSpacing"/>
        <w:jc w:val="both"/>
        <w:rPr>
          <w:rFonts w:ascii="Times New Roman" w:hAnsi="Times New Roman"/>
          <w:sz w:val="24"/>
          <w:szCs w:val="24"/>
          <w:lang w:val="sr-Cyrl-BA"/>
        </w:rPr>
      </w:pPr>
      <w:r w:rsidRPr="00215322">
        <w:rPr>
          <w:rFonts w:ascii="Times New Roman" w:hAnsi="Times New Roman"/>
          <w:sz w:val="24"/>
          <w:szCs w:val="24"/>
          <w:lang w:val="sr-Cyrl-BA"/>
        </w:rPr>
        <w:t xml:space="preserve">У току 2025. године  Комунална полиција је спроводила активности и послове комунално-инспекцијске контроле како је то и законом предвиђено. </w:t>
      </w:r>
    </w:p>
    <w:p w:rsidR="00C94A04" w:rsidRPr="00215322" w:rsidRDefault="00C94A04" w:rsidP="00C94A04">
      <w:pPr>
        <w:pStyle w:val="NoSpacing"/>
        <w:jc w:val="both"/>
        <w:rPr>
          <w:rFonts w:ascii="Times New Roman" w:hAnsi="Times New Roman"/>
          <w:sz w:val="24"/>
          <w:szCs w:val="24"/>
          <w:lang w:val="sr-Cyrl-BA"/>
        </w:rPr>
      </w:pPr>
      <w:r w:rsidRPr="00215322">
        <w:rPr>
          <w:rFonts w:ascii="Times New Roman" w:hAnsi="Times New Roman"/>
          <w:sz w:val="24"/>
          <w:szCs w:val="24"/>
          <w:lang w:val="sr-Cyrl-BA"/>
        </w:rPr>
        <w:t>Почетком године Одјељење комуналне полиције радило је на евидентирању-лоцирању дивљих депонија на територији Града Бијељина и том приликом је евидентирано укупно 28  дивљих депонија, а од тога је 19 депонија у власништву града Бијељина, а 9 се налази на парцелама у власништву Републике Српске.</w:t>
      </w:r>
    </w:p>
    <w:p w:rsidR="00C94A04" w:rsidRPr="00215322" w:rsidRDefault="00C94A04" w:rsidP="00C94A04">
      <w:pPr>
        <w:pStyle w:val="NoSpacing"/>
        <w:jc w:val="both"/>
        <w:rPr>
          <w:rFonts w:ascii="Times New Roman" w:hAnsi="Times New Roman"/>
          <w:sz w:val="24"/>
          <w:szCs w:val="24"/>
          <w:lang w:val="sr-Cyrl-BA"/>
        </w:rPr>
      </w:pPr>
    </w:p>
    <w:p w:rsidR="00C94A04" w:rsidRPr="00215322" w:rsidRDefault="00C94A04" w:rsidP="00C94A04">
      <w:pPr>
        <w:pStyle w:val="NoSpacing"/>
        <w:jc w:val="both"/>
        <w:rPr>
          <w:rFonts w:ascii="Times New Roman" w:hAnsi="Times New Roman"/>
          <w:sz w:val="24"/>
          <w:szCs w:val="24"/>
          <w:lang w:val="sr-Cyrl-BA"/>
        </w:rPr>
      </w:pPr>
      <w:r w:rsidRPr="00215322">
        <w:rPr>
          <w:rFonts w:ascii="Times New Roman" w:hAnsi="Times New Roman"/>
          <w:sz w:val="24"/>
          <w:szCs w:val="24"/>
          <w:lang w:val="sr-Cyrl-BA"/>
        </w:rPr>
        <w:t>Успјешно је реализовано велики број активности у оквиру акције „Април-мјесец чистоће“ које су у потпуности спореведене заједно са одјељењима градске управе али и грађанима и волонтерима који су дали несебичан допринос у реализацији ових активности. Током акције „Април мјесец чистоће“ у априлу мјесецу 2025. године укупно је прикупњено 7,52 тоне комуналног отпада и око 250 тона кабастог отпада.</w:t>
      </w:r>
    </w:p>
    <w:p w:rsidR="00C94A04" w:rsidRPr="00215322" w:rsidRDefault="00C94A04" w:rsidP="00C94A04">
      <w:pPr>
        <w:pStyle w:val="NoSpacing"/>
        <w:jc w:val="both"/>
        <w:rPr>
          <w:rFonts w:ascii="Times New Roman" w:hAnsi="Times New Roman"/>
          <w:sz w:val="24"/>
          <w:szCs w:val="24"/>
          <w:lang w:val="sr-Cyrl-BA"/>
        </w:rPr>
      </w:pPr>
    </w:p>
    <w:p w:rsidR="00C94A04" w:rsidRPr="00215322" w:rsidRDefault="00C94A04" w:rsidP="00C94A04">
      <w:pPr>
        <w:pStyle w:val="NoSpacing"/>
        <w:jc w:val="both"/>
        <w:rPr>
          <w:rFonts w:ascii="Times New Roman" w:hAnsi="Times New Roman"/>
          <w:sz w:val="24"/>
          <w:szCs w:val="24"/>
          <w:lang w:val="sr-Cyrl-BA"/>
        </w:rPr>
      </w:pPr>
      <w:r w:rsidRPr="00215322">
        <w:rPr>
          <w:rFonts w:ascii="Times New Roman" w:hAnsi="Times New Roman"/>
          <w:sz w:val="24"/>
          <w:szCs w:val="24"/>
          <w:lang w:val="sr-Cyrl-BA"/>
        </w:rPr>
        <w:t>Значајно је реализовано чишћење запуштених дворишта на подручју Града Бијељина. Евидентирано је 110 запуштених дворишта. У редовној процедури већина дворишнх површина је очишћено изузев дворишта гдје су се појавиле потешкоће у проналаску власника те је с тим у вези ангажован и правни заступник за неке дворишне површине.  У случајевима гдје је ангажован правни заступник покренуто је 22 поступака од чега је 20 поступака завршено а 2 поступака обустављена јер су лица већ поступила по рјешењу и сама очистила дворишне површине.</w:t>
      </w:r>
    </w:p>
    <w:p w:rsidR="00C94A04" w:rsidRPr="00215322" w:rsidRDefault="00C94A04" w:rsidP="00C94A04">
      <w:pPr>
        <w:pStyle w:val="NoSpacing"/>
        <w:jc w:val="both"/>
        <w:rPr>
          <w:rFonts w:ascii="Times New Roman" w:hAnsi="Times New Roman"/>
          <w:sz w:val="24"/>
          <w:szCs w:val="24"/>
          <w:lang w:val="sr-Cyrl-BA"/>
        </w:rPr>
      </w:pPr>
      <w:r w:rsidRPr="00215322">
        <w:rPr>
          <w:rFonts w:ascii="Times New Roman" w:hAnsi="Times New Roman"/>
          <w:sz w:val="24"/>
          <w:szCs w:val="24"/>
          <w:lang w:val="sr-Cyrl-BA"/>
        </w:rPr>
        <w:t>Поред редовних послова комунална полиција ради на унапређењу сарадње са другим инспекцијским службама, институцијама  као и  са невладиним оргаизацијама, еколошким удружењима, мјесним заједницама а поврх свега са полицијским службама Министарства унутрашњих послова. Посебан акценат се ставља на поспјешивање сарадње са невладиним организацијама које се баве заштитом животне средине и  екологијом.</w:t>
      </w:r>
    </w:p>
    <w:p w:rsidR="00C94A04" w:rsidRPr="00215322" w:rsidRDefault="00C94A04" w:rsidP="00C94A04">
      <w:pPr>
        <w:pStyle w:val="NoSpacing"/>
        <w:jc w:val="both"/>
        <w:rPr>
          <w:rFonts w:ascii="Times New Roman" w:hAnsi="Times New Roman"/>
          <w:sz w:val="24"/>
          <w:szCs w:val="24"/>
          <w:lang w:val="sr-Cyrl-BA"/>
        </w:rPr>
      </w:pPr>
    </w:p>
    <w:p w:rsidR="00C94A04" w:rsidRPr="00215322" w:rsidRDefault="00C94A04" w:rsidP="00C94A04">
      <w:pPr>
        <w:pStyle w:val="NoSpacing"/>
        <w:jc w:val="both"/>
        <w:rPr>
          <w:rFonts w:ascii="Times New Roman" w:hAnsi="Times New Roman"/>
          <w:sz w:val="24"/>
          <w:szCs w:val="24"/>
          <w:lang/>
        </w:rPr>
      </w:pPr>
      <w:r w:rsidRPr="00215322">
        <w:rPr>
          <w:rFonts w:ascii="Times New Roman" w:hAnsi="Times New Roman"/>
          <w:sz w:val="24"/>
          <w:szCs w:val="24"/>
          <w:lang w:val="sr-Cyrl-BA"/>
        </w:rPr>
        <w:t>Евидентно је да је анализирајући извјештаје из прошле године  премашен ниво обављених планираних контрола између осталог и на нивоу из претходних година.</w:t>
      </w:r>
      <w:r w:rsidRPr="00215322">
        <w:rPr>
          <w:rFonts w:ascii="Times New Roman" w:hAnsi="Times New Roman"/>
          <w:sz w:val="24"/>
          <w:szCs w:val="24"/>
          <w:lang/>
        </w:rPr>
        <w:t xml:space="preserve"> Посебно се може истаћи значајно повећање броја контрола из више области у односу на планирани број, а наричито у следећим областима контроле: значајни резултати постигнути су у области комуналног реда, одржавања, чишћења и коришћења јавних површина, дрвореда, јавних зелених површина као и јавних површина и  објеката изграђених за паркирање моторних возила на подручју Града Бијељина (158,22%), те области Заједнице етажних власника, одржавања кућног реда у зградама на подручју града Бијељина (305,50%),  област одржавања и кориштења локалних и некатегорисаних путева на подручју града Бијељина (298,40%), комунално-инспекцијски надзор над примјеном прописа у области истицања пословног имена и истицање застава (203,94%) и области пружања и кориштења услуга скупљања, одвожења и збрињавања комуналног отпада из стамбених и пословних простора на подручју града Бијељина (129,52%).</w:t>
      </w:r>
    </w:p>
    <w:p w:rsidR="00C94A04" w:rsidRPr="00215322" w:rsidRDefault="00C94A04" w:rsidP="00C94A04">
      <w:pPr>
        <w:pStyle w:val="NoSpacing"/>
        <w:jc w:val="both"/>
        <w:rPr>
          <w:rFonts w:ascii="Times New Roman" w:hAnsi="Times New Roman"/>
          <w:sz w:val="24"/>
          <w:szCs w:val="24"/>
          <w:lang/>
        </w:rPr>
      </w:pPr>
    </w:p>
    <w:p w:rsidR="00C94A04" w:rsidRPr="00215322" w:rsidRDefault="00C94A04" w:rsidP="00C94A04">
      <w:pPr>
        <w:pStyle w:val="NoSpacing"/>
        <w:jc w:val="both"/>
        <w:rPr>
          <w:rFonts w:ascii="Times New Roman" w:hAnsi="Times New Roman"/>
          <w:sz w:val="24"/>
          <w:szCs w:val="24"/>
          <w:lang/>
        </w:rPr>
      </w:pPr>
      <w:r w:rsidRPr="00215322">
        <w:rPr>
          <w:rFonts w:ascii="Times New Roman" w:hAnsi="Times New Roman"/>
          <w:sz w:val="24"/>
          <w:szCs w:val="24"/>
          <w:lang/>
        </w:rPr>
        <w:t>Неминовно је потребно наставити са свим позитивним праксама а за све оно што се показало као проблем потребно је изналазити квалитетна рјешења.</w:t>
      </w:r>
    </w:p>
    <w:p w:rsidR="00C94A04" w:rsidRPr="00215322" w:rsidRDefault="00C94A04" w:rsidP="00C94A04">
      <w:pPr>
        <w:pStyle w:val="NoSpacing"/>
        <w:jc w:val="both"/>
        <w:rPr>
          <w:rFonts w:ascii="Times New Roman" w:hAnsi="Times New Roman"/>
          <w:sz w:val="24"/>
          <w:szCs w:val="24"/>
          <w:lang/>
        </w:rPr>
      </w:pPr>
    </w:p>
    <w:p w:rsidR="00C94A04" w:rsidRPr="00215322" w:rsidRDefault="00D32A23" w:rsidP="00D32A23">
      <w:pPr>
        <w:pStyle w:val="NoSpacing"/>
        <w:numPr>
          <w:ilvl w:val="0"/>
          <w:numId w:val="19"/>
        </w:numPr>
        <w:tabs>
          <w:tab w:val="clear" w:pos="720"/>
        </w:tabs>
        <w:ind w:hanging="360"/>
        <w:jc w:val="both"/>
        <w:rPr>
          <w:rFonts w:ascii="Times New Roman" w:hAnsi="Times New Roman"/>
          <w:b/>
          <w:color w:val="000000" w:themeColor="text1"/>
          <w:sz w:val="24"/>
          <w:szCs w:val="24"/>
          <w:lang w:val="sr-Cyrl-BA"/>
        </w:rPr>
      </w:pPr>
      <w:r w:rsidRPr="00AD5C1A">
        <w:rPr>
          <w:rFonts w:ascii="Times New Roman" w:hAnsi="Times New Roman"/>
          <w:b/>
          <w:bCs/>
          <w:sz w:val="24"/>
          <w:szCs w:val="24"/>
          <w:lang w:val="sr-Cyrl-CS"/>
        </w:rPr>
        <w:t>Осврт на главне ризике у току реализације годишњег плана рада и препоруке за наредни плански период</w:t>
      </w:r>
    </w:p>
    <w:p w:rsidR="00C94A04" w:rsidRPr="00215322" w:rsidRDefault="00C94A04" w:rsidP="00C94A04">
      <w:pPr>
        <w:pStyle w:val="NoSpacing"/>
        <w:jc w:val="both"/>
        <w:rPr>
          <w:rFonts w:ascii="Times New Roman" w:hAnsi="Times New Roman"/>
          <w:b/>
          <w:color w:val="000000" w:themeColor="text1"/>
          <w:sz w:val="24"/>
          <w:szCs w:val="24"/>
          <w:lang/>
        </w:rPr>
      </w:pPr>
    </w:p>
    <w:p w:rsidR="00C94A04" w:rsidRPr="00215322" w:rsidRDefault="00C94A04" w:rsidP="00C94A04">
      <w:pPr>
        <w:pStyle w:val="NoSpacing"/>
        <w:jc w:val="both"/>
        <w:rPr>
          <w:rFonts w:ascii="Times New Roman" w:hAnsi="Times New Roman"/>
          <w:bCs/>
          <w:color w:val="000000" w:themeColor="text1"/>
          <w:sz w:val="24"/>
          <w:szCs w:val="24"/>
          <w:lang/>
        </w:rPr>
      </w:pPr>
      <w:r w:rsidRPr="00215322">
        <w:rPr>
          <w:rFonts w:ascii="Times New Roman" w:hAnsi="Times New Roman"/>
          <w:bCs/>
          <w:color w:val="000000" w:themeColor="text1"/>
          <w:sz w:val="24"/>
          <w:szCs w:val="24"/>
          <w:lang w:val="sr-Cyrl-BA"/>
        </w:rPr>
        <w:t>Главни ризици у току реализације годишњег плана рада и препоруке за наредни плански период:</w:t>
      </w:r>
    </w:p>
    <w:p w:rsidR="00C94A04" w:rsidRPr="00215322" w:rsidRDefault="00C94A04" w:rsidP="00B67385">
      <w:pPr>
        <w:pStyle w:val="NoSpacing"/>
        <w:numPr>
          <w:ilvl w:val="0"/>
          <w:numId w:val="20"/>
        </w:numPr>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Недостатак опреме у Одјељењу Комуналне полиције – број возила која су на располагању Одјељењу Комуналне полиције, недостатак рачунарске опреме са савременим конфигурацијама и дотрајалост постојеће.</w:t>
      </w:r>
    </w:p>
    <w:p w:rsidR="00C94A04" w:rsidRPr="00215322" w:rsidRDefault="00C94A04" w:rsidP="00B67385">
      <w:pPr>
        <w:pStyle w:val="NoSpacing"/>
        <w:numPr>
          <w:ilvl w:val="0"/>
          <w:numId w:val="20"/>
        </w:numPr>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Немогућност идентификације починитеља прекршаја, као и специфичност самих прекршаја који произилазе из Одлуке о одвозу и депоновању комуналног отпада.</w:t>
      </w:r>
    </w:p>
    <w:p w:rsidR="00C94A04" w:rsidRPr="00215322" w:rsidRDefault="00C94A04" w:rsidP="00B67385">
      <w:pPr>
        <w:pStyle w:val="NoSpacing"/>
        <w:numPr>
          <w:ilvl w:val="0"/>
          <w:numId w:val="20"/>
        </w:numPr>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Немогућност извршења рјешења из области држања домаћих животиња због непостојања простора за смјештај животиња (псе и мачке) због чега би требало покренути иницијативу за повећање капацитета постојеће хигијеничарске службе.</w:t>
      </w:r>
    </w:p>
    <w:p w:rsidR="00C94A04" w:rsidRPr="00215322" w:rsidRDefault="00C94A04" w:rsidP="00B67385">
      <w:pPr>
        <w:pStyle w:val="NoSpacing"/>
        <w:numPr>
          <w:ilvl w:val="0"/>
          <w:numId w:val="20"/>
        </w:numPr>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Непостојање простора за депоновање уклоњених противправно постављених предмета и напуштених возила (депо).</w:t>
      </w:r>
    </w:p>
    <w:p w:rsidR="00C94A04" w:rsidRPr="00215322" w:rsidRDefault="00C94A04" w:rsidP="00B67385">
      <w:pPr>
        <w:pStyle w:val="NoSpacing"/>
        <w:numPr>
          <w:ilvl w:val="0"/>
          <w:numId w:val="20"/>
        </w:numPr>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Проблематично понашање гостију у угоститељским објектима при вршењу контроле</w:t>
      </w:r>
    </w:p>
    <w:p w:rsidR="00C94A04" w:rsidRPr="00215322" w:rsidRDefault="00C94A04" w:rsidP="00C94A04">
      <w:pPr>
        <w:pStyle w:val="NoSpacing"/>
        <w:ind w:left="720"/>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 xml:space="preserve"> ( у току контроле су гости углавном под дејством алкохола), с тим у вези  треба унаприједити сарадњу са институцијама, тј. Полицијском управом-у смислу асистенције при вршењу контроле.</w:t>
      </w:r>
    </w:p>
    <w:p w:rsidR="00C94A04" w:rsidRPr="00215322" w:rsidRDefault="00C94A04" w:rsidP="00B67385">
      <w:pPr>
        <w:pStyle w:val="NoSpacing"/>
        <w:numPr>
          <w:ilvl w:val="0"/>
          <w:numId w:val="20"/>
        </w:numPr>
        <w:jc w:val="both"/>
        <w:rPr>
          <w:rFonts w:ascii="Times New Roman" w:hAnsi="Times New Roman"/>
          <w:bCs/>
          <w:color w:val="000000" w:themeColor="text1"/>
          <w:sz w:val="24"/>
          <w:szCs w:val="24"/>
          <w:lang w:val="hr-HR"/>
        </w:rPr>
      </w:pPr>
      <w:r w:rsidRPr="00215322">
        <w:rPr>
          <w:rFonts w:ascii="Times New Roman" w:hAnsi="Times New Roman"/>
          <w:bCs/>
          <w:color w:val="000000" w:themeColor="text1"/>
          <w:sz w:val="24"/>
          <w:szCs w:val="24"/>
          <w:lang w:val="sr-Cyrl-BA"/>
        </w:rPr>
        <w:t>Нејасноће у виду тумачења прописа и надлежности, с тим у вези постоји потреба за иницијативом за измјену и допуну појединих одлука.</w:t>
      </w:r>
    </w:p>
    <w:p w:rsidR="00C94A04" w:rsidRPr="00215322" w:rsidRDefault="00C94A04" w:rsidP="00B67385">
      <w:pPr>
        <w:pStyle w:val="NoSpacing"/>
        <w:numPr>
          <w:ilvl w:val="0"/>
          <w:numId w:val="20"/>
        </w:numPr>
        <w:jc w:val="both"/>
        <w:rPr>
          <w:rFonts w:ascii="Times New Roman" w:hAnsi="Times New Roman"/>
          <w:bCs/>
          <w:color w:val="000000" w:themeColor="text1"/>
          <w:sz w:val="24"/>
          <w:szCs w:val="24"/>
          <w:lang w:val="hr-HR"/>
        </w:rPr>
      </w:pPr>
      <w:r w:rsidRPr="00215322">
        <w:rPr>
          <w:rFonts w:ascii="Times New Roman" w:hAnsi="Times New Roman"/>
          <w:bCs/>
          <w:color w:val="000000" w:themeColor="text1"/>
          <w:sz w:val="24"/>
          <w:szCs w:val="24"/>
          <w:lang w:val="sr-Cyrl-BA"/>
        </w:rPr>
        <w:t>Кадровски проблеми, увођење у посао комуналних полицајаца са недовољно искуства, и одлазак у пензију комуналних полицајаца са искуством.</w:t>
      </w:r>
    </w:p>
    <w:p w:rsidR="00C94A04" w:rsidRPr="00215322" w:rsidRDefault="00C94A04" w:rsidP="00C94A04">
      <w:pPr>
        <w:pStyle w:val="NoSpacing"/>
        <w:rPr>
          <w:rFonts w:ascii="Times New Roman" w:hAnsi="Times New Roman"/>
          <w:b/>
          <w:color w:val="000000" w:themeColor="text1"/>
          <w:sz w:val="24"/>
          <w:szCs w:val="24"/>
          <w:lang w:val="sr-Cyrl-BA"/>
        </w:rPr>
      </w:pPr>
    </w:p>
    <w:p w:rsidR="00C94A04" w:rsidRPr="00215322" w:rsidRDefault="00C94A04" w:rsidP="00C94A04">
      <w:pPr>
        <w:pStyle w:val="NoSpacing"/>
        <w:jc w:val="both"/>
        <w:rPr>
          <w:rFonts w:ascii="Times New Roman" w:hAnsi="Times New Roman"/>
          <w:b/>
          <w:color w:val="000000" w:themeColor="text1"/>
          <w:sz w:val="24"/>
          <w:szCs w:val="24"/>
          <w:lang w:val="sr-Cyrl-BA"/>
        </w:rPr>
      </w:pPr>
      <w:r w:rsidRPr="00215322">
        <w:rPr>
          <w:rFonts w:ascii="Times New Roman" w:hAnsi="Times New Roman"/>
          <w:b/>
          <w:color w:val="000000" w:themeColor="text1"/>
          <w:sz w:val="24"/>
          <w:szCs w:val="24"/>
          <w:lang w:val="sr-Cyrl-BA"/>
        </w:rPr>
        <w:t>Препоруке за наредни плански период</w:t>
      </w:r>
    </w:p>
    <w:p w:rsidR="00C94A04" w:rsidRPr="00215322" w:rsidRDefault="00C94A04" w:rsidP="00C94A04">
      <w:pPr>
        <w:pStyle w:val="NoSpacing"/>
        <w:jc w:val="both"/>
        <w:rPr>
          <w:rFonts w:ascii="Times New Roman" w:hAnsi="Times New Roman"/>
          <w:b/>
          <w:color w:val="000000" w:themeColor="text1"/>
          <w:sz w:val="24"/>
          <w:szCs w:val="24"/>
          <w:lang w:val="sr-Cyrl-BA"/>
        </w:rPr>
      </w:pPr>
    </w:p>
    <w:p w:rsidR="00C94A04" w:rsidRPr="00215322" w:rsidRDefault="00C94A04" w:rsidP="00C94A04">
      <w:pPr>
        <w:pStyle w:val="NoSpacing"/>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Одјељење Комуналне полиције Градске управе Града Бијељина у наредној години планира извршити појачану контролу у областима у којима су у 2025. години идентификовани проблеми приликом комунално-инспекцијског надзора.</w:t>
      </w:r>
    </w:p>
    <w:p w:rsidR="00C94A04" w:rsidRPr="00215322" w:rsidRDefault="00C94A04" w:rsidP="00C94A04">
      <w:pPr>
        <w:pStyle w:val="NoSpacing"/>
        <w:jc w:val="both"/>
        <w:rPr>
          <w:rFonts w:ascii="Times New Roman" w:hAnsi="Times New Roman"/>
          <w:bCs/>
          <w:color w:val="000000" w:themeColor="text1"/>
          <w:sz w:val="24"/>
          <w:szCs w:val="24"/>
          <w:lang w:val="sr-Cyrl-BA"/>
        </w:rPr>
      </w:pPr>
    </w:p>
    <w:p w:rsidR="00C94A04" w:rsidRPr="00215322" w:rsidRDefault="00C94A04" w:rsidP="00C94A04">
      <w:pPr>
        <w:pStyle w:val="NoSpacing"/>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Планиране су сљедеће активности:</w:t>
      </w:r>
    </w:p>
    <w:p w:rsidR="00C94A04" w:rsidRPr="00215322" w:rsidRDefault="00C94A04" w:rsidP="00B67385">
      <w:pPr>
        <w:pStyle w:val="NoSpacing"/>
        <w:numPr>
          <w:ilvl w:val="0"/>
          <w:numId w:val="21"/>
        </w:numPr>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Појачати контролу у областима гдје су идентификовани проблеми, као што су одвоз и депоновање комуналног отпада и заузеће јавне и зелене површине.</w:t>
      </w:r>
    </w:p>
    <w:p w:rsidR="00C94A04" w:rsidRPr="00215322" w:rsidRDefault="00C94A04" w:rsidP="00B67385">
      <w:pPr>
        <w:pStyle w:val="NoSpacing"/>
        <w:numPr>
          <w:ilvl w:val="0"/>
          <w:numId w:val="21"/>
        </w:numPr>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Покренути иницијативу за убрзано доношење Одлуке о управљању комуналним отпадом на подручју Града Бијељина.</w:t>
      </w:r>
    </w:p>
    <w:p w:rsidR="00C94A04" w:rsidRPr="00215322" w:rsidRDefault="00C94A04" w:rsidP="00B67385">
      <w:pPr>
        <w:pStyle w:val="NoSpacing"/>
        <w:numPr>
          <w:ilvl w:val="0"/>
          <w:numId w:val="21"/>
        </w:numPr>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Наставити чишћење напуштених дворишта.</w:t>
      </w:r>
    </w:p>
    <w:p w:rsidR="00C94A04" w:rsidRPr="00215322" w:rsidRDefault="00C94A04" w:rsidP="00B67385">
      <w:pPr>
        <w:pStyle w:val="NoSpacing"/>
        <w:numPr>
          <w:ilvl w:val="0"/>
          <w:numId w:val="21"/>
        </w:numPr>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 xml:space="preserve">Вршити редовну годишњу контролу предузећа из надлежности комуналне полиције (ЈКП Гробље, „ЕКО-ДЕП“, А.Д. Комуналац, ЈП </w:t>
      </w:r>
      <w:r w:rsidRPr="00215322">
        <w:rPr>
          <w:rFonts w:ascii="Times New Roman" w:hAnsi="Times New Roman"/>
          <w:bCs/>
          <w:color w:val="000000" w:themeColor="text1"/>
          <w:sz w:val="24"/>
          <w:szCs w:val="24"/>
          <w:lang w:val="sr-Latn-BA"/>
        </w:rPr>
        <w:t>„</w:t>
      </w:r>
      <w:r w:rsidRPr="00215322">
        <w:rPr>
          <w:rFonts w:ascii="Times New Roman" w:hAnsi="Times New Roman"/>
          <w:bCs/>
          <w:color w:val="000000" w:themeColor="text1"/>
          <w:sz w:val="24"/>
          <w:szCs w:val="24"/>
          <w:lang w:val="sr-Cyrl-BA"/>
        </w:rPr>
        <w:t>Градска Топлана</w:t>
      </w:r>
      <w:r w:rsidRPr="00215322">
        <w:rPr>
          <w:rFonts w:ascii="Times New Roman" w:hAnsi="Times New Roman"/>
          <w:bCs/>
          <w:color w:val="000000" w:themeColor="text1"/>
          <w:sz w:val="24"/>
          <w:szCs w:val="24"/>
          <w:lang w:val="sr-Latn-BA"/>
        </w:rPr>
        <w:t>“</w:t>
      </w:r>
      <w:r w:rsidRPr="00215322">
        <w:rPr>
          <w:rFonts w:ascii="Times New Roman" w:hAnsi="Times New Roman"/>
          <w:bCs/>
          <w:color w:val="000000" w:themeColor="text1"/>
          <w:sz w:val="24"/>
          <w:szCs w:val="24"/>
          <w:lang w:val="sr-Cyrl-BA"/>
        </w:rPr>
        <w:t>, А.Д. ВОДОВОД И КАНАЛИЗАЦИЈА ...).</w:t>
      </w:r>
    </w:p>
    <w:p w:rsidR="00C94A04" w:rsidRPr="00215322" w:rsidRDefault="00C94A04" w:rsidP="00B67385">
      <w:pPr>
        <w:pStyle w:val="NoSpacing"/>
        <w:numPr>
          <w:ilvl w:val="0"/>
          <w:numId w:val="21"/>
        </w:numPr>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Наставак покренутих активности да ЈКП „Градско гробље“ према Закону и Одлуци о гробљима и погребној дјелатности преузме надлежности над одржавањем свих гробља у власништву Града Бијељина.</w:t>
      </w:r>
    </w:p>
    <w:p w:rsidR="00C94A04" w:rsidRPr="00215322" w:rsidRDefault="00C94A04" w:rsidP="00B67385">
      <w:pPr>
        <w:pStyle w:val="NoSpacing"/>
        <w:numPr>
          <w:ilvl w:val="0"/>
          <w:numId w:val="21"/>
        </w:numPr>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Покренути иницијативу идентификације и регистрације нерегистрованих ЗЕВ-ова као и активности на заштити и ограђивању комуналних посуда у власништву ЗЕВ-ова.</w:t>
      </w:r>
    </w:p>
    <w:p w:rsidR="00C94A04" w:rsidRPr="00215322" w:rsidRDefault="00C94A04" w:rsidP="00B67385">
      <w:pPr>
        <w:pStyle w:val="NoSpacing"/>
        <w:numPr>
          <w:ilvl w:val="0"/>
          <w:numId w:val="21"/>
        </w:numPr>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Убрзати набавку одређеног броја камера са бољим техничким карактеристикама и набавити одређени број стубова за постављање истих.</w:t>
      </w:r>
    </w:p>
    <w:p w:rsidR="00C94A04" w:rsidRPr="00215322" w:rsidRDefault="00C94A04" w:rsidP="00B67385">
      <w:pPr>
        <w:pStyle w:val="NoSpacing"/>
        <w:numPr>
          <w:ilvl w:val="0"/>
          <w:numId w:val="21"/>
        </w:numPr>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Поновити иницијативу за измјену Одлуке о кућном реду, у дијелу казнених одредби које се односе на област контроле нарушавања поподневног  и ноћног одмора у стамбено-пословним објектима.</w:t>
      </w:r>
    </w:p>
    <w:p w:rsidR="00C94A04" w:rsidRPr="00215322" w:rsidRDefault="00C94A04" w:rsidP="00B67385">
      <w:pPr>
        <w:pStyle w:val="NoSpacing"/>
        <w:numPr>
          <w:ilvl w:val="0"/>
          <w:numId w:val="21"/>
        </w:numPr>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 xml:space="preserve">Израдити план рада у којем ће се поред квалитативних сегмената налазити и </w:t>
      </w:r>
    </w:p>
    <w:p w:rsidR="00C94A04" w:rsidRPr="00215322" w:rsidRDefault="00C94A04" w:rsidP="00C94A04">
      <w:pPr>
        <w:pStyle w:val="NoSpacing"/>
        <w:ind w:left="720"/>
        <w:jc w:val="both"/>
        <w:rPr>
          <w:rFonts w:ascii="Times New Roman" w:hAnsi="Times New Roman"/>
          <w:bCs/>
          <w:color w:val="000000" w:themeColor="text1"/>
          <w:sz w:val="24"/>
          <w:szCs w:val="24"/>
          <w:lang w:val="sr-Cyrl-BA"/>
        </w:rPr>
      </w:pPr>
      <w:r w:rsidRPr="00215322">
        <w:rPr>
          <w:rFonts w:ascii="Times New Roman" w:hAnsi="Times New Roman"/>
          <w:bCs/>
          <w:color w:val="000000" w:themeColor="text1"/>
          <w:sz w:val="24"/>
          <w:szCs w:val="24"/>
          <w:lang w:val="sr-Cyrl-BA"/>
        </w:rPr>
        <w:t>квантитативни планови.</w:t>
      </w:r>
    </w:p>
    <w:p w:rsidR="00C94A04" w:rsidRPr="00215322" w:rsidRDefault="00C94A04" w:rsidP="00C94A04">
      <w:pPr>
        <w:pStyle w:val="NoSpacing"/>
        <w:jc w:val="both"/>
        <w:rPr>
          <w:rFonts w:ascii="Times New Roman" w:hAnsi="Times New Roman"/>
          <w:b/>
          <w:color w:val="000000" w:themeColor="text1"/>
          <w:sz w:val="24"/>
          <w:szCs w:val="24"/>
          <w:lang w:val="sr-Cyrl-BA"/>
        </w:rPr>
      </w:pPr>
    </w:p>
    <w:p w:rsidR="00C94A04" w:rsidRPr="007D6B36" w:rsidRDefault="00C94A04" w:rsidP="00C94A04">
      <w:pPr>
        <w:pStyle w:val="NoSpacing"/>
        <w:jc w:val="both"/>
        <w:rPr>
          <w:rFonts w:cs="Calibri"/>
          <w:color w:val="000000" w:themeColor="text1"/>
          <w:sz w:val="24"/>
          <w:szCs w:val="24"/>
          <w:lang w:val="bs-Latn-BA"/>
        </w:rPr>
      </w:pPr>
    </w:p>
    <w:p w:rsidR="00C94A04" w:rsidRPr="00F23E83" w:rsidRDefault="00C94A04" w:rsidP="00C94A04">
      <w:pPr>
        <w:pStyle w:val="NoSpacing"/>
        <w:jc w:val="both"/>
        <w:rPr>
          <w:rFonts w:cs="Calibri"/>
          <w:color w:val="000000" w:themeColor="text1"/>
          <w:sz w:val="24"/>
          <w:szCs w:val="24"/>
          <w:lang w:val="sr-Cyrl-BA"/>
        </w:rPr>
      </w:pPr>
    </w:p>
    <w:p w:rsidR="00C94A04" w:rsidRPr="007D6B36" w:rsidRDefault="00C94A04" w:rsidP="00C94A04">
      <w:pPr>
        <w:pStyle w:val="NoSpacing"/>
        <w:jc w:val="both"/>
        <w:rPr>
          <w:rFonts w:cs="Calibri"/>
          <w:color w:val="000000" w:themeColor="text1"/>
          <w:sz w:val="24"/>
          <w:szCs w:val="24"/>
          <w:lang w:val="bs-Latn-BA"/>
        </w:rPr>
      </w:pPr>
    </w:p>
    <w:p w:rsidR="00C94A04" w:rsidRPr="007D6B36" w:rsidRDefault="00C94A04" w:rsidP="00C94A04">
      <w:pPr>
        <w:rPr>
          <w:rFonts w:ascii="Calibri" w:eastAsia="Times New Roman" w:hAnsi="Calibri" w:cs="Calibri"/>
          <w:color w:val="000000" w:themeColor="text1"/>
          <w:sz w:val="24"/>
          <w:szCs w:val="24"/>
          <w:lang w:val="bs-Latn-BA" w:eastAsia="hr-HR"/>
        </w:rPr>
      </w:pPr>
    </w:p>
    <w:p w:rsidR="00C94A04" w:rsidRPr="007D6B36" w:rsidRDefault="00C94A04" w:rsidP="00C94A04">
      <w:pPr>
        <w:rPr>
          <w:rFonts w:ascii="Calibri" w:eastAsia="Times New Roman" w:hAnsi="Calibri" w:cs="Calibri"/>
          <w:color w:val="000000" w:themeColor="text1"/>
          <w:sz w:val="24"/>
          <w:szCs w:val="24"/>
          <w:lang w:val="bs-Latn-BA" w:eastAsia="hr-HR"/>
        </w:rPr>
      </w:pPr>
    </w:p>
    <w:p w:rsidR="00C94A04" w:rsidRPr="007D6B36" w:rsidRDefault="00C94A04" w:rsidP="00C94A04">
      <w:pPr>
        <w:rPr>
          <w:rFonts w:ascii="Calibri" w:eastAsia="Times New Roman" w:hAnsi="Calibri" w:cs="Calibri"/>
          <w:color w:val="000000" w:themeColor="text1"/>
          <w:sz w:val="24"/>
          <w:szCs w:val="24"/>
          <w:lang w:val="bs-Latn-BA" w:eastAsia="hr-HR"/>
        </w:rPr>
      </w:pPr>
    </w:p>
    <w:p w:rsidR="00C94A04" w:rsidRPr="007D6B36" w:rsidRDefault="00C94A04" w:rsidP="00C94A04">
      <w:pPr>
        <w:rPr>
          <w:rFonts w:ascii="Calibri" w:eastAsia="Times New Roman" w:hAnsi="Calibri" w:cs="Calibri"/>
          <w:color w:val="000000" w:themeColor="text1"/>
          <w:sz w:val="24"/>
          <w:szCs w:val="24"/>
          <w:lang w:val="bs-Latn-BA" w:eastAsia="hr-HR"/>
        </w:rPr>
      </w:pPr>
    </w:p>
    <w:p w:rsidR="00C94A04" w:rsidRDefault="00C94A04" w:rsidP="00C94A04">
      <w:pPr>
        <w:rPr>
          <w:rFonts w:ascii="Calibri" w:eastAsia="Times New Roman" w:hAnsi="Calibri" w:cs="Calibri"/>
          <w:color w:val="000000" w:themeColor="text1"/>
          <w:sz w:val="24"/>
          <w:szCs w:val="24"/>
          <w:lang w:val="sr-Cyrl-BA" w:eastAsia="hr-HR"/>
        </w:rPr>
      </w:pPr>
    </w:p>
    <w:p w:rsidR="00C94A04" w:rsidRDefault="00C94A04" w:rsidP="00C94A04">
      <w:pPr>
        <w:rPr>
          <w:rFonts w:ascii="Calibri" w:eastAsia="Times New Roman" w:hAnsi="Calibri" w:cs="Calibri"/>
          <w:color w:val="000000" w:themeColor="text1"/>
          <w:sz w:val="24"/>
          <w:szCs w:val="24"/>
          <w:lang w:val="sr-Cyrl-BA" w:eastAsia="hr-HR"/>
        </w:rPr>
      </w:pPr>
    </w:p>
    <w:p w:rsidR="00C94A04" w:rsidRDefault="00C94A04" w:rsidP="00C94A04">
      <w:pPr>
        <w:rPr>
          <w:rFonts w:ascii="Calibri" w:eastAsia="Times New Roman" w:hAnsi="Calibri" w:cs="Calibri"/>
          <w:color w:val="000000" w:themeColor="text1"/>
          <w:sz w:val="24"/>
          <w:szCs w:val="24"/>
          <w:lang w:val="sr-Cyrl-BA" w:eastAsia="hr-HR"/>
        </w:rPr>
      </w:pPr>
    </w:p>
    <w:p w:rsidR="00C94A04" w:rsidRDefault="00C94A04" w:rsidP="00C94A04">
      <w:pPr>
        <w:rPr>
          <w:rFonts w:ascii="Calibri" w:eastAsia="Times New Roman" w:hAnsi="Calibri" w:cs="Calibri"/>
          <w:color w:val="000000" w:themeColor="text1"/>
          <w:sz w:val="24"/>
          <w:szCs w:val="24"/>
          <w:lang w:val="sr-Cyrl-BA" w:eastAsia="hr-HR"/>
        </w:rPr>
      </w:pPr>
    </w:p>
    <w:p w:rsidR="00C94A04" w:rsidRDefault="00C94A04" w:rsidP="00C94A04">
      <w:pPr>
        <w:rPr>
          <w:rFonts w:ascii="Calibri" w:eastAsia="Times New Roman" w:hAnsi="Calibri" w:cs="Calibri"/>
          <w:color w:val="000000" w:themeColor="text1"/>
          <w:sz w:val="24"/>
          <w:szCs w:val="24"/>
          <w:lang w:val="sr-Cyrl-BA" w:eastAsia="hr-HR"/>
        </w:rPr>
      </w:pPr>
    </w:p>
    <w:p w:rsidR="00C94A04" w:rsidRDefault="00C94A04" w:rsidP="00C94A04">
      <w:pPr>
        <w:rPr>
          <w:rFonts w:ascii="Calibri" w:eastAsia="Times New Roman" w:hAnsi="Calibri" w:cs="Calibri"/>
          <w:color w:val="000000" w:themeColor="text1"/>
          <w:sz w:val="24"/>
          <w:szCs w:val="24"/>
          <w:lang w:val="sr-Cyrl-BA" w:eastAsia="hr-HR"/>
        </w:rPr>
      </w:pPr>
    </w:p>
    <w:p w:rsidR="00C94A04" w:rsidRDefault="00C94A04" w:rsidP="00C94A04">
      <w:pPr>
        <w:rPr>
          <w:rFonts w:ascii="Calibri" w:eastAsia="Times New Roman" w:hAnsi="Calibri" w:cs="Calibri"/>
          <w:color w:val="000000" w:themeColor="text1"/>
          <w:sz w:val="24"/>
          <w:szCs w:val="24"/>
          <w:lang w:val="sr-Cyrl-BA" w:eastAsia="hr-HR"/>
        </w:rPr>
      </w:pPr>
    </w:p>
    <w:p w:rsidR="00C94A04" w:rsidRDefault="00C94A04" w:rsidP="00C94A04">
      <w:pPr>
        <w:rPr>
          <w:rFonts w:ascii="Calibri" w:eastAsia="Times New Roman" w:hAnsi="Calibri" w:cs="Calibri"/>
          <w:color w:val="000000" w:themeColor="text1"/>
          <w:sz w:val="24"/>
          <w:szCs w:val="24"/>
          <w:lang w:val="sr-Cyrl-BA" w:eastAsia="hr-HR"/>
        </w:rPr>
      </w:pPr>
    </w:p>
    <w:p w:rsidR="00C94A04" w:rsidRDefault="00C94A04" w:rsidP="00C94A04">
      <w:pPr>
        <w:rPr>
          <w:rFonts w:ascii="Calibri" w:eastAsia="Times New Roman" w:hAnsi="Calibri" w:cs="Calibri"/>
          <w:color w:val="000000" w:themeColor="text1"/>
          <w:sz w:val="24"/>
          <w:szCs w:val="24"/>
          <w:lang w:val="sr-Cyrl-BA" w:eastAsia="hr-HR"/>
        </w:rPr>
      </w:pPr>
    </w:p>
    <w:p w:rsidR="00C94A04" w:rsidRDefault="00C94A04" w:rsidP="00C94A04">
      <w:pPr>
        <w:rPr>
          <w:rFonts w:ascii="Calibri" w:eastAsia="Times New Roman" w:hAnsi="Calibri" w:cs="Calibri"/>
          <w:color w:val="000000" w:themeColor="text1"/>
          <w:sz w:val="24"/>
          <w:szCs w:val="24"/>
          <w:lang w:val="sr-Cyrl-BA" w:eastAsia="hr-HR"/>
        </w:rPr>
      </w:pPr>
    </w:p>
    <w:p w:rsidR="00C94A04" w:rsidRPr="00F83EDC" w:rsidRDefault="00C94A04" w:rsidP="00C94A04">
      <w:pPr>
        <w:rPr>
          <w:rFonts w:ascii="Calibri" w:eastAsia="Times New Roman" w:hAnsi="Calibri" w:cs="Calibri"/>
          <w:color w:val="000000" w:themeColor="text1"/>
          <w:sz w:val="24"/>
          <w:szCs w:val="24"/>
          <w:lang w:val="sr-Cyrl-BA" w:eastAsia="hr-HR"/>
        </w:rPr>
      </w:pPr>
    </w:p>
    <w:p w:rsidR="00C94A04" w:rsidRDefault="00C94A04" w:rsidP="00C94A04">
      <w:pPr>
        <w:rPr>
          <w:rFonts w:ascii="Calibri" w:eastAsia="Times New Roman" w:hAnsi="Calibri" w:cs="Calibri"/>
          <w:color w:val="000000" w:themeColor="text1"/>
          <w:sz w:val="24"/>
          <w:szCs w:val="24"/>
          <w:lang w:val="bs-Latn-BA" w:eastAsia="hr-HR"/>
        </w:rPr>
        <w:sectPr w:rsidR="00C94A04" w:rsidSect="00C94A04">
          <w:footerReference w:type="default" r:id="rId22"/>
          <w:pgSz w:w="11906" w:h="16838"/>
          <w:pgMar w:top="792" w:right="1138" w:bottom="792" w:left="1138" w:header="706" w:footer="706" w:gutter="0"/>
          <w:cols w:space="708"/>
          <w:docGrid w:linePitch="360"/>
        </w:sectPr>
      </w:pPr>
    </w:p>
    <w:p w:rsidR="00C94A04" w:rsidRPr="00215322" w:rsidRDefault="00C94A04" w:rsidP="00C94A04">
      <w:pPr>
        <w:spacing w:before="120" w:after="120" w:line="240" w:lineRule="auto"/>
        <w:rPr>
          <w:rFonts w:ascii="Times New Roman" w:hAnsi="Times New Roman" w:cs="Times New Roman"/>
          <w:b/>
        </w:rPr>
      </w:pPr>
      <w:r w:rsidRPr="00215322">
        <w:rPr>
          <w:rFonts w:ascii="Times New Roman" w:hAnsi="Times New Roman" w:cs="Times New Roman"/>
          <w:b/>
        </w:rPr>
        <w:t xml:space="preserve">А.  </w:t>
      </w:r>
    </w:p>
    <w:tbl>
      <w:tblPr>
        <w:tblpPr w:leftFromText="180" w:rightFromText="180" w:vertAnchor="text"/>
        <w:tblW w:w="5000" w:type="pct"/>
        <w:tblCellMar>
          <w:left w:w="0" w:type="dxa"/>
          <w:right w:w="0" w:type="dxa"/>
        </w:tblCellMar>
        <w:tblLook w:val="04A0"/>
      </w:tblPr>
      <w:tblGrid>
        <w:gridCol w:w="10059"/>
        <w:gridCol w:w="1042"/>
        <w:gridCol w:w="1513"/>
        <w:gridCol w:w="1553"/>
        <w:gridCol w:w="1205"/>
      </w:tblGrid>
      <w:tr w:rsidR="00C94A04" w:rsidRPr="00215322" w:rsidTr="00063C18">
        <w:trPr>
          <w:trHeight w:val="20"/>
        </w:trPr>
        <w:tc>
          <w:tcPr>
            <w:tcW w:w="3272"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C94A04" w:rsidRPr="00215322" w:rsidRDefault="00C94A04" w:rsidP="00063C18">
            <w:pPr>
              <w:spacing w:after="0" w:line="240" w:lineRule="auto"/>
              <w:jc w:val="center"/>
              <w:rPr>
                <w:rFonts w:ascii="Times New Roman" w:hAnsi="Times New Roman" w:cs="Times New Roman"/>
                <w:b/>
                <w:bCs/>
                <w:color w:val="000000" w:themeColor="text1"/>
              </w:rPr>
            </w:pPr>
          </w:p>
          <w:p w:rsidR="00C94A04" w:rsidRPr="00215322" w:rsidRDefault="00C94A04" w:rsidP="00063C18">
            <w:pPr>
              <w:spacing w:after="0" w:line="240" w:lineRule="auto"/>
              <w:jc w:val="center"/>
              <w:rPr>
                <w:rFonts w:ascii="Times New Roman" w:hAnsi="Times New Roman" w:cs="Times New Roman"/>
                <w:bCs/>
                <w:vertAlign w:val="superscript"/>
              </w:rPr>
            </w:pPr>
            <w:r w:rsidRPr="00215322">
              <w:rPr>
                <w:rFonts w:ascii="Times New Roman" w:hAnsi="Times New Roman" w:cs="Times New Roman"/>
                <w:b/>
                <w:bCs/>
              </w:rPr>
              <w:t xml:space="preserve">Мисија републичког органа управе или јединице локалне самоуправе  </w:t>
            </w:r>
          </w:p>
          <w:p w:rsidR="00C94A04" w:rsidRPr="00215322" w:rsidRDefault="00C94A04" w:rsidP="00063C18">
            <w:pPr>
              <w:spacing w:before="20" w:after="20" w:line="240" w:lineRule="auto"/>
              <w:jc w:val="center"/>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 xml:space="preserve"> </w:t>
            </w:r>
          </w:p>
        </w:tc>
        <w:tc>
          <w:tcPr>
            <w:tcW w:w="1728" w:type="pct"/>
            <w:gridSpan w:val="4"/>
            <w:tcBorders>
              <w:top w:val="single" w:sz="4" w:space="0" w:color="auto"/>
              <w:left w:val="single" w:sz="4" w:space="0" w:color="auto"/>
              <w:bottom w:val="single" w:sz="4" w:space="0" w:color="auto"/>
              <w:right w:val="single" w:sz="8" w:space="0" w:color="auto"/>
            </w:tcBorders>
            <w:shd w:val="clear" w:color="auto" w:fill="D0CECE"/>
            <w:vAlign w:val="center"/>
          </w:tcPr>
          <w:p w:rsidR="00C94A04" w:rsidRPr="00215322" w:rsidRDefault="00C94A04"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
                <w:bCs/>
                <w:color w:val="000000" w:themeColor="text1"/>
              </w:rPr>
              <w:t xml:space="preserve">Извори и износи планираних </w:t>
            </w:r>
            <w:r w:rsidRPr="00215322">
              <w:rPr>
                <w:rFonts w:ascii="Times New Roman" w:hAnsi="Times New Roman" w:cs="Times New Roman"/>
                <w:b/>
                <w:bCs/>
                <w:color w:val="000000" w:themeColor="text1"/>
                <w:lang w:val="bs-Cyrl-BA"/>
              </w:rPr>
              <w:t xml:space="preserve">и извршених </w:t>
            </w:r>
            <w:r w:rsidRPr="00215322">
              <w:rPr>
                <w:rFonts w:ascii="Times New Roman" w:hAnsi="Times New Roman" w:cs="Times New Roman"/>
                <w:b/>
                <w:bCs/>
                <w:color w:val="000000" w:themeColor="text1"/>
              </w:rPr>
              <w:t xml:space="preserve">финансијских средстава </w:t>
            </w:r>
            <w:r w:rsidRPr="00215322">
              <w:rPr>
                <w:rFonts w:ascii="Times New Roman" w:hAnsi="Times New Roman" w:cs="Times New Roman"/>
                <w:b/>
                <w:bCs/>
              </w:rPr>
              <w:t xml:space="preserve">у </w:t>
            </w:r>
            <w:r w:rsidRPr="00215322">
              <w:rPr>
                <w:rFonts w:ascii="Times New Roman" w:hAnsi="Times New Roman" w:cs="Times New Roman"/>
                <w:b/>
                <w:bCs/>
                <w:color w:val="000000" w:themeColor="text1"/>
              </w:rPr>
              <w:t>КМ</w:t>
            </w:r>
          </w:p>
        </w:tc>
      </w:tr>
      <w:tr w:rsidR="00C94A04" w:rsidRPr="00215322" w:rsidTr="00063C18">
        <w:trPr>
          <w:trHeight w:val="20"/>
        </w:trPr>
        <w:tc>
          <w:tcPr>
            <w:tcW w:w="3272" w:type="pct"/>
            <w:vMerge/>
            <w:tcBorders>
              <w:left w:val="single" w:sz="8" w:space="0" w:color="auto"/>
              <w:bottom w:val="single" w:sz="4" w:space="0" w:color="auto"/>
              <w:right w:val="single" w:sz="4" w:space="0" w:color="auto"/>
            </w:tcBorders>
            <w:vAlign w:val="center"/>
            <w:hideMark/>
          </w:tcPr>
          <w:p w:rsidR="00C94A04" w:rsidRPr="00215322" w:rsidRDefault="00C94A04" w:rsidP="00063C18">
            <w:pPr>
              <w:spacing w:after="0" w:line="240" w:lineRule="auto"/>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0CECE"/>
            <w:vAlign w:val="center"/>
          </w:tcPr>
          <w:p w:rsidR="00C94A04" w:rsidRPr="00215322" w:rsidRDefault="00C94A04"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Cs/>
                <w:color w:val="000000" w:themeColor="text1"/>
              </w:rPr>
              <w:t>Извори</w:t>
            </w:r>
          </w:p>
        </w:tc>
        <w:tc>
          <w:tcPr>
            <w:tcW w:w="492"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C94A04" w:rsidRPr="00215322" w:rsidRDefault="00C94A04" w:rsidP="00063C18">
            <w:pPr>
              <w:spacing w:after="0" w:line="240" w:lineRule="auto"/>
              <w:jc w:val="center"/>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Планирани износи</w:t>
            </w:r>
          </w:p>
        </w:tc>
        <w:tc>
          <w:tcPr>
            <w:tcW w:w="505"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C94A04" w:rsidRPr="00215322" w:rsidRDefault="00C94A04"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Извршени износи</w:t>
            </w:r>
          </w:p>
        </w:tc>
        <w:tc>
          <w:tcPr>
            <w:tcW w:w="392"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C94A04" w:rsidRPr="00215322" w:rsidRDefault="00C94A04" w:rsidP="00063C18">
            <w:pPr>
              <w:spacing w:after="0" w:line="240" w:lineRule="auto"/>
              <w:jc w:val="center"/>
              <w:rPr>
                <w:rFonts w:ascii="Times New Roman" w:hAnsi="Times New Roman" w:cs="Times New Roman"/>
                <w:color w:val="000000" w:themeColor="text1"/>
                <w:lang w:val="en-US"/>
              </w:rPr>
            </w:pPr>
            <w:r w:rsidRPr="00215322">
              <w:rPr>
                <w:rFonts w:ascii="Times New Roman" w:hAnsi="Times New Roman" w:cs="Times New Roman"/>
                <w:color w:val="000000" w:themeColor="text1"/>
                <w:lang w:val="bs-Cyrl-BA"/>
              </w:rPr>
              <w:t>Проценат извршења</w:t>
            </w:r>
          </w:p>
        </w:tc>
      </w:tr>
      <w:tr w:rsidR="007E3B16" w:rsidRPr="00215322" w:rsidTr="00063C18">
        <w:trPr>
          <w:trHeight w:val="237"/>
        </w:trPr>
        <w:tc>
          <w:tcPr>
            <w:tcW w:w="3272"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E3B16" w:rsidRPr="00215322" w:rsidRDefault="007E3B16" w:rsidP="007E3B1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
                <w:bCs/>
                <w:color w:val="000000" w:themeColor="text1"/>
              </w:rPr>
              <w:t>Унаприједити квалитет живота и осигурати останак становништва побољшањем демографске структуре</w:t>
            </w:r>
            <w:r w:rsidRPr="00215322">
              <w:rPr>
                <w:rFonts w:ascii="Times New Roman" w:hAnsi="Times New Roman" w:cs="Times New Roman"/>
                <w:b/>
                <w:bCs/>
                <w:color w:val="000000" w:themeColor="text1"/>
                <w:lang w:val="bs-Latn-BA"/>
              </w:rPr>
              <w:t>, паметни</w:t>
            </w:r>
            <w:r w:rsidRPr="00215322">
              <w:rPr>
                <w:rFonts w:ascii="Times New Roman" w:hAnsi="Times New Roman" w:cs="Times New Roman"/>
                <w:b/>
                <w:bCs/>
                <w:color w:val="000000" w:themeColor="text1"/>
                <w:lang w:val="sr-Cyrl-BA"/>
              </w:rPr>
              <w:t>м</w:t>
            </w:r>
            <w:r w:rsidRPr="00215322">
              <w:rPr>
                <w:rFonts w:ascii="Times New Roman" w:hAnsi="Times New Roman" w:cs="Times New Roman"/>
                <w:b/>
                <w:bCs/>
                <w:color w:val="000000" w:themeColor="text1"/>
                <w:lang w:val="bs-Latn-BA"/>
              </w:rPr>
              <w:t xml:space="preserve"> раст</w:t>
            </w:r>
            <w:r w:rsidRPr="00215322">
              <w:rPr>
                <w:rFonts w:ascii="Times New Roman" w:hAnsi="Times New Roman" w:cs="Times New Roman"/>
                <w:b/>
                <w:bCs/>
                <w:color w:val="000000" w:themeColor="text1"/>
                <w:lang w:val="sr-Cyrl-BA"/>
              </w:rPr>
              <w:t>ом</w:t>
            </w:r>
            <w:r w:rsidRPr="00215322">
              <w:rPr>
                <w:rFonts w:ascii="Times New Roman" w:hAnsi="Times New Roman" w:cs="Times New Roman"/>
                <w:b/>
                <w:bCs/>
                <w:color w:val="000000" w:themeColor="text1"/>
                <w:lang w:val="bs-Latn-BA"/>
              </w:rPr>
              <w:t xml:space="preserve"> локалне економије и интегрисани</w:t>
            </w:r>
            <w:r w:rsidRPr="00215322">
              <w:rPr>
                <w:rFonts w:ascii="Times New Roman" w:hAnsi="Times New Roman" w:cs="Times New Roman"/>
                <w:b/>
                <w:bCs/>
                <w:color w:val="000000" w:themeColor="text1"/>
                <w:lang w:val="sr-Cyrl-BA"/>
              </w:rPr>
              <w:t>м</w:t>
            </w:r>
            <w:r w:rsidRPr="00215322">
              <w:rPr>
                <w:rFonts w:ascii="Times New Roman" w:hAnsi="Times New Roman" w:cs="Times New Roman"/>
                <w:b/>
                <w:bCs/>
                <w:color w:val="000000" w:themeColor="text1"/>
                <w:lang w:val="bs-Latn-BA"/>
              </w:rPr>
              <w:t xml:space="preserve"> приступ</w:t>
            </w:r>
            <w:r w:rsidRPr="00215322">
              <w:rPr>
                <w:rFonts w:ascii="Times New Roman" w:hAnsi="Times New Roman" w:cs="Times New Roman"/>
                <w:b/>
                <w:bCs/>
                <w:color w:val="000000" w:themeColor="text1"/>
                <w:lang w:val="sr-Cyrl-BA"/>
              </w:rPr>
              <w:t>ом</w:t>
            </w:r>
            <w:r w:rsidRPr="00215322">
              <w:rPr>
                <w:rFonts w:ascii="Times New Roman" w:hAnsi="Times New Roman" w:cs="Times New Roman"/>
                <w:b/>
                <w:bCs/>
                <w:color w:val="000000" w:themeColor="text1"/>
                <w:lang w:val="bs-Latn-BA"/>
              </w:rPr>
              <w:t xml:space="preserve"> заштити животне средине</w:t>
            </w:r>
            <w:r w:rsidRPr="00215322">
              <w:rPr>
                <w:rFonts w:ascii="Times New Roman" w:hAnsi="Times New Roman" w:cs="Times New Roman"/>
                <w:b/>
                <w:bCs/>
                <w:color w:val="000000" w:themeColor="text1"/>
                <w:lang w:val="sr-Cyrl-BA"/>
              </w:rPr>
              <w:t>, уз ефикасно управљање јавним ресурсима и услугама.</w:t>
            </w:r>
          </w:p>
          <w:p w:rsidR="007E3B16" w:rsidRPr="00215322" w:rsidRDefault="007E3B16" w:rsidP="00CB0B7F">
            <w:pPr>
              <w:spacing w:after="0" w:line="240" w:lineRule="auto"/>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7E3B16" w:rsidRPr="00215322" w:rsidRDefault="007E3B16" w:rsidP="007E3B16">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E3B16" w:rsidRPr="00215322" w:rsidRDefault="007E3B16" w:rsidP="00CB0B7F">
            <w:pPr>
              <w:spacing w:after="0" w:line="240" w:lineRule="auto"/>
              <w:jc w:val="right"/>
              <w:rPr>
                <w:rFonts w:ascii="Times New Roman" w:hAnsi="Times New Roman" w:cs="Times New Roman"/>
                <w:color w:val="000000" w:themeColor="text1"/>
                <w:lang/>
              </w:rPr>
            </w:pPr>
            <w:r w:rsidRPr="00215322">
              <w:rPr>
                <w:rFonts w:ascii="Times New Roman" w:hAnsi="Times New Roman" w:cs="Times New Roman"/>
                <w:color w:val="000000" w:themeColor="text1"/>
                <w:lang/>
              </w:rPr>
              <w:t>40.000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E3B16" w:rsidRPr="00215322" w:rsidRDefault="007E3B16" w:rsidP="00CB0B7F">
            <w:pPr>
              <w:spacing w:after="0" w:line="240" w:lineRule="auto"/>
              <w:jc w:val="right"/>
              <w:rPr>
                <w:rFonts w:ascii="Times New Roman" w:hAnsi="Times New Roman" w:cs="Times New Roman"/>
                <w:color w:val="000000" w:themeColor="text1"/>
                <w:lang/>
              </w:rPr>
            </w:pPr>
            <w:r w:rsidRPr="00215322">
              <w:rPr>
                <w:rFonts w:ascii="Times New Roman" w:eastAsia="Times New Roman" w:hAnsi="Times New Roman" w:cs="Times New Roman"/>
                <w:color w:val="000000" w:themeColor="text1"/>
                <w:lang/>
              </w:rPr>
              <w:t>30.138,79</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E3B16" w:rsidRPr="00215322" w:rsidRDefault="007E3B16" w:rsidP="00CB0B7F">
            <w:pPr>
              <w:spacing w:after="0" w:line="240" w:lineRule="auto"/>
              <w:jc w:val="right"/>
              <w:rPr>
                <w:rFonts w:ascii="Times New Roman" w:hAnsi="Times New Roman" w:cs="Times New Roman"/>
                <w:color w:val="000000" w:themeColor="text1"/>
              </w:rPr>
            </w:pPr>
            <w:r w:rsidRPr="00215322">
              <w:rPr>
                <w:rFonts w:ascii="Times New Roman" w:eastAsia="Times New Roman" w:hAnsi="Times New Roman" w:cs="Times New Roman"/>
                <w:color w:val="000000" w:themeColor="text1"/>
                <w:lang w:val="sr-Cyrl-BA"/>
              </w:rPr>
              <w:t>75,34 %</w:t>
            </w:r>
          </w:p>
        </w:tc>
      </w:tr>
      <w:tr w:rsidR="007E3B16" w:rsidRPr="00215322"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7E3B16" w:rsidRPr="00215322" w:rsidRDefault="007E3B16" w:rsidP="007E3B16">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7E3B16" w:rsidRPr="00215322" w:rsidRDefault="007E3B16" w:rsidP="007E3B16">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E3B16" w:rsidRPr="00215322" w:rsidRDefault="007E3B16" w:rsidP="00CB0B7F">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E3B16" w:rsidRPr="00215322" w:rsidRDefault="007E3B16" w:rsidP="00CB0B7F">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sr-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E3B16" w:rsidRPr="00215322" w:rsidRDefault="007E3B16" w:rsidP="00CB0B7F">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sr-Cyrl-BA"/>
              </w:rPr>
              <w:t>0</w:t>
            </w:r>
          </w:p>
        </w:tc>
      </w:tr>
      <w:tr w:rsidR="007E3B16" w:rsidRPr="00215322" w:rsidTr="007E3B16">
        <w:trPr>
          <w:trHeight w:val="769"/>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7E3B16" w:rsidRPr="00215322" w:rsidRDefault="007E3B16" w:rsidP="007E3B16">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right w:val="single" w:sz="4" w:space="0" w:color="auto"/>
            </w:tcBorders>
            <w:vAlign w:val="center"/>
          </w:tcPr>
          <w:p w:rsidR="007E3B16" w:rsidRPr="00215322" w:rsidRDefault="007E3B16" w:rsidP="007E3B16">
            <w:pPr>
              <w:spacing w:after="0" w:line="240" w:lineRule="auto"/>
              <w:ind w:left="72"/>
              <w:jc w:val="center"/>
              <w:rPr>
                <w:rFonts w:ascii="Times New Roman" w:eastAsia="Times New Roman" w:hAnsi="Times New Roman" w:cs="Times New Roman"/>
                <w:b/>
                <w:bCs/>
                <w:color w:val="000000" w:themeColor="text1"/>
                <w:highlight w:val="yellow"/>
              </w:rPr>
            </w:pPr>
            <w:r w:rsidRPr="00215322">
              <w:rPr>
                <w:rFonts w:ascii="Times New Roman" w:hAnsi="Times New Roman" w:cs="Times New Roman"/>
                <w:b/>
                <w:bCs/>
                <w:color w:val="000000" w:themeColor="text1"/>
              </w:rPr>
              <w:t>Донације / Грант</w:t>
            </w:r>
          </w:p>
        </w:tc>
        <w:tc>
          <w:tcPr>
            <w:tcW w:w="492"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E3B16" w:rsidRPr="00215322" w:rsidRDefault="007E3B16" w:rsidP="00CB0B7F">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sr-Cyrl-BA"/>
              </w:rPr>
              <w:t>0</w:t>
            </w:r>
          </w:p>
        </w:tc>
        <w:tc>
          <w:tcPr>
            <w:tcW w:w="505"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E3B16" w:rsidRPr="00215322" w:rsidRDefault="007E3B16" w:rsidP="00CB0B7F">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sr-Cyrl-BA"/>
              </w:rPr>
              <w:t>0</w:t>
            </w:r>
          </w:p>
        </w:tc>
        <w:tc>
          <w:tcPr>
            <w:tcW w:w="392"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E3B16" w:rsidRPr="00215322" w:rsidRDefault="007E3B16" w:rsidP="00CB0B7F">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sr-Cyrl-BA"/>
              </w:rPr>
              <w:t>0</w:t>
            </w:r>
          </w:p>
        </w:tc>
      </w:tr>
      <w:tr w:rsidR="007E3B16" w:rsidRPr="00215322"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7E3B16" w:rsidRPr="00215322" w:rsidRDefault="007E3B16" w:rsidP="007E3B16">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7E3B16" w:rsidRPr="00215322" w:rsidRDefault="007E3B16" w:rsidP="007E3B1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 xml:space="preserve">Остало  </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E3B16" w:rsidRPr="00215322" w:rsidRDefault="00CB0B7F" w:rsidP="00CB0B7F">
            <w:pPr>
              <w:spacing w:after="0" w:line="240" w:lineRule="auto"/>
              <w:jc w:val="right"/>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E3B16" w:rsidRPr="00215322" w:rsidRDefault="00CB0B7F" w:rsidP="00CB0B7F">
            <w:pPr>
              <w:spacing w:after="0" w:line="240" w:lineRule="auto"/>
              <w:jc w:val="right"/>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E3B16" w:rsidRPr="00215322" w:rsidRDefault="00CB0B7F" w:rsidP="00CB0B7F">
            <w:pPr>
              <w:spacing w:after="0" w:line="240" w:lineRule="auto"/>
              <w:jc w:val="right"/>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r>
      <w:tr w:rsidR="007E3B16" w:rsidRPr="00215322" w:rsidTr="00063C18">
        <w:trPr>
          <w:trHeight w:val="237"/>
        </w:trPr>
        <w:tc>
          <w:tcPr>
            <w:tcW w:w="3272"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E3B16" w:rsidRPr="00215322" w:rsidRDefault="007E3B16" w:rsidP="007E3B16">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E3B16" w:rsidRPr="00215322" w:rsidRDefault="007E3B16" w:rsidP="007E3B16">
            <w:pPr>
              <w:spacing w:after="0" w:line="240" w:lineRule="auto"/>
              <w:ind w:left="72"/>
              <w:rPr>
                <w:rFonts w:ascii="Times New Roman" w:hAnsi="Times New Roman" w:cs="Times New Roman"/>
                <w:color w:val="000000" w:themeColor="text1"/>
              </w:rPr>
            </w:pPr>
            <w:r w:rsidRPr="00215322">
              <w:rPr>
                <w:rFonts w:ascii="Times New Roman" w:hAnsi="Times New Roman" w:cs="Times New Roman"/>
                <w:b/>
                <w:bCs/>
                <w:color w:val="000000" w:themeColor="text1"/>
              </w:rPr>
              <w:t>Укупно</w:t>
            </w:r>
          </w:p>
        </w:tc>
        <w:tc>
          <w:tcPr>
            <w:tcW w:w="4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7E3B16" w:rsidRPr="00215322" w:rsidRDefault="007E3B16" w:rsidP="007E3B16">
            <w:pPr>
              <w:spacing w:after="0" w:line="240" w:lineRule="auto"/>
              <w:jc w:val="right"/>
              <w:rPr>
                <w:rFonts w:ascii="Times New Roman" w:hAnsi="Times New Roman" w:cs="Times New Roman"/>
                <w:b/>
                <w:bCs/>
                <w:color w:val="000000" w:themeColor="text1"/>
                <w:lang/>
              </w:rPr>
            </w:pPr>
            <w:r w:rsidRPr="00215322">
              <w:rPr>
                <w:rFonts w:ascii="Times New Roman" w:hAnsi="Times New Roman" w:cs="Times New Roman"/>
                <w:b/>
                <w:bCs/>
                <w:color w:val="000000" w:themeColor="text1"/>
              </w:rPr>
              <w:t xml:space="preserve">     </w:t>
            </w:r>
            <w:r w:rsidR="00CB0B7F" w:rsidRPr="00215322">
              <w:rPr>
                <w:rFonts w:ascii="Times New Roman" w:hAnsi="Times New Roman" w:cs="Times New Roman"/>
                <w:b/>
                <w:bCs/>
                <w:color w:val="000000" w:themeColor="text1"/>
                <w:lang/>
              </w:rPr>
              <w:t>40</w:t>
            </w:r>
            <w:r w:rsidRPr="00215322">
              <w:rPr>
                <w:rFonts w:ascii="Times New Roman" w:hAnsi="Times New Roman" w:cs="Times New Roman"/>
                <w:b/>
                <w:bCs/>
                <w:color w:val="000000" w:themeColor="text1"/>
                <w:lang/>
              </w:rPr>
              <w:t>.000</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7E3B16" w:rsidRPr="00215322" w:rsidRDefault="007E3B16" w:rsidP="007E3B16">
            <w:pPr>
              <w:spacing w:after="0" w:line="240" w:lineRule="auto"/>
              <w:jc w:val="center"/>
              <w:rPr>
                <w:rFonts w:ascii="Times New Roman" w:hAnsi="Times New Roman" w:cs="Times New Roman"/>
                <w:b/>
                <w:bCs/>
                <w:color w:val="000000" w:themeColor="text1"/>
                <w:lang w:val="sr-Cyrl-BA"/>
              </w:rPr>
            </w:pPr>
            <w:r w:rsidRPr="00215322">
              <w:rPr>
                <w:rFonts w:ascii="Times New Roman" w:hAnsi="Times New Roman" w:cs="Times New Roman"/>
                <w:b/>
                <w:bCs/>
                <w:color w:val="000000" w:themeColor="text1"/>
                <w:lang w:val="sr-Cyrl-BA"/>
              </w:rPr>
              <w:t>30.138,79</w:t>
            </w: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7E3B16" w:rsidRPr="00215322" w:rsidRDefault="00CB0B7F" w:rsidP="007E3B16">
            <w:pPr>
              <w:spacing w:after="0" w:line="240" w:lineRule="auto"/>
              <w:jc w:val="center"/>
              <w:rPr>
                <w:rFonts w:ascii="Times New Roman" w:hAnsi="Times New Roman" w:cs="Times New Roman"/>
                <w:b/>
                <w:bCs/>
                <w:color w:val="000000" w:themeColor="text1"/>
                <w:lang w:val="sr-Cyrl-BA"/>
              </w:rPr>
            </w:pPr>
            <w:r w:rsidRPr="00215322">
              <w:rPr>
                <w:rFonts w:ascii="Times New Roman" w:hAnsi="Times New Roman" w:cs="Times New Roman"/>
                <w:b/>
                <w:bCs/>
                <w:color w:val="000000" w:themeColor="text1"/>
                <w:lang/>
              </w:rPr>
              <w:t>75</w:t>
            </w:r>
            <w:r w:rsidR="007E3B16" w:rsidRPr="00215322">
              <w:rPr>
                <w:rFonts w:ascii="Times New Roman" w:hAnsi="Times New Roman" w:cs="Times New Roman"/>
                <w:b/>
                <w:bCs/>
                <w:color w:val="000000" w:themeColor="text1"/>
                <w:lang w:val="sr-Cyrl-BA"/>
              </w:rPr>
              <w:t>,</w:t>
            </w:r>
            <w:r w:rsidRPr="00215322">
              <w:rPr>
                <w:rFonts w:ascii="Times New Roman" w:hAnsi="Times New Roman" w:cs="Times New Roman"/>
                <w:b/>
                <w:bCs/>
                <w:color w:val="000000" w:themeColor="text1"/>
                <w:lang/>
              </w:rPr>
              <w:t>34</w:t>
            </w:r>
            <w:r w:rsidR="007E3B16" w:rsidRPr="00215322">
              <w:rPr>
                <w:rFonts w:ascii="Times New Roman" w:hAnsi="Times New Roman" w:cs="Times New Roman"/>
                <w:b/>
                <w:bCs/>
                <w:color w:val="000000" w:themeColor="text1"/>
                <w:lang w:val="sr-Cyrl-BA"/>
              </w:rPr>
              <w:t xml:space="preserve"> %</w:t>
            </w:r>
          </w:p>
        </w:tc>
      </w:tr>
    </w:tbl>
    <w:p w:rsidR="00C94A04" w:rsidRPr="00215322" w:rsidRDefault="00C94A04" w:rsidP="00C94A04">
      <w:pPr>
        <w:spacing w:after="120" w:line="240" w:lineRule="auto"/>
        <w:jc w:val="both"/>
        <w:rPr>
          <w:rFonts w:ascii="Times New Roman" w:hAnsi="Times New Roman" w:cs="Times New Roman"/>
          <w:b/>
          <w:color w:val="FF0000"/>
        </w:rPr>
      </w:pPr>
      <w:r w:rsidRPr="00215322">
        <w:rPr>
          <w:rFonts w:ascii="Times New Roman" w:hAnsi="Times New Roman" w:cs="Times New Roman"/>
          <w:b/>
          <w:color w:val="000000" w:themeColor="text1"/>
        </w:rPr>
        <w:t xml:space="preserve">Б. </w:t>
      </w:r>
    </w:p>
    <w:tbl>
      <w:tblPr>
        <w:tblpPr w:leftFromText="180" w:rightFromText="180" w:vertAnchor="text" w:tblpX="-10"/>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65"/>
        <w:gridCol w:w="7763"/>
      </w:tblGrid>
      <w:tr w:rsidR="00C94A04" w:rsidRPr="00215322" w:rsidTr="00063C18">
        <w:trPr>
          <w:trHeight w:val="20"/>
        </w:trPr>
        <w:tc>
          <w:tcPr>
            <w:tcW w:w="2484" w:type="pct"/>
            <w:shd w:val="clear" w:color="auto" w:fill="DEEAF6" w:themeFill="accent1" w:themeFillTint="33"/>
            <w:tcMar>
              <w:top w:w="0" w:type="dxa"/>
              <w:left w:w="108" w:type="dxa"/>
              <w:bottom w:w="0" w:type="dxa"/>
              <w:right w:w="108" w:type="dxa"/>
            </w:tcMar>
            <w:vAlign w:val="center"/>
          </w:tcPr>
          <w:p w:rsidR="00C94A04" w:rsidRPr="00215322" w:rsidRDefault="00C94A04" w:rsidP="00063C18">
            <w:pPr>
              <w:spacing w:after="0" w:line="240" w:lineRule="auto"/>
              <w:rPr>
                <w:rFonts w:ascii="Times New Roman" w:eastAsia="Calibri" w:hAnsi="Times New Roman" w:cs="Times New Roman"/>
                <w:b/>
                <w:color w:val="000000"/>
                <w:lang w:val="sr-Cyrl-BA"/>
              </w:rPr>
            </w:pPr>
            <w:r w:rsidRPr="00215322">
              <w:rPr>
                <w:rFonts w:ascii="Times New Roman" w:eastAsia="Calibri" w:hAnsi="Times New Roman" w:cs="Times New Roman"/>
                <w:b/>
                <w:color w:val="000000"/>
                <w:lang w:val="sr-Cyrl-BA"/>
              </w:rPr>
              <w:t xml:space="preserve">Административна подршка у ефикасном пружању </w:t>
            </w:r>
          </w:p>
          <w:p w:rsidR="00C94A04" w:rsidRPr="00215322" w:rsidRDefault="00C94A04" w:rsidP="00063C18">
            <w:pPr>
              <w:spacing w:after="0" w:line="240" w:lineRule="auto"/>
              <w:rPr>
                <w:rFonts w:ascii="Times New Roman" w:hAnsi="Times New Roman" w:cs="Times New Roman"/>
                <w:b/>
                <w:color w:val="000000"/>
                <w:lang/>
              </w:rPr>
            </w:pPr>
            <w:r w:rsidRPr="00215322">
              <w:rPr>
                <w:rFonts w:ascii="Times New Roman" w:eastAsia="Calibri" w:hAnsi="Times New Roman" w:cs="Times New Roman"/>
                <w:b/>
                <w:color w:val="000000"/>
                <w:lang w:val="sr-Cyrl-BA"/>
              </w:rPr>
              <w:t>јавних услуга</w:t>
            </w:r>
            <w:r w:rsidRPr="00215322">
              <w:rPr>
                <w:rFonts w:ascii="Times New Roman" w:eastAsia="Calibri" w:hAnsi="Times New Roman" w:cs="Times New Roman"/>
                <w:b/>
                <w:color w:val="000000"/>
                <w:lang w:val="bs-Latn-BA"/>
              </w:rPr>
              <w:t xml:space="preserve"> Градске управе </w:t>
            </w:r>
            <w:r w:rsidRPr="00215322">
              <w:rPr>
                <w:rFonts w:ascii="Times New Roman" w:hAnsi="Times New Roman" w:cs="Times New Roman"/>
                <w:b/>
                <w:color w:val="000000"/>
              </w:rPr>
              <w:t>- РЕДОВНИ ПОСЛОВИ</w:t>
            </w:r>
          </w:p>
        </w:tc>
        <w:tc>
          <w:tcPr>
            <w:tcW w:w="2516" w:type="pct"/>
            <w:shd w:val="clear" w:color="auto" w:fill="DEEAF6" w:themeFill="accent1" w:themeFillTint="33"/>
          </w:tcPr>
          <w:p w:rsidR="00C94A04" w:rsidRPr="00215322" w:rsidRDefault="00C94A04" w:rsidP="00063C18">
            <w:pPr>
              <w:spacing w:after="0" w:line="240" w:lineRule="auto"/>
              <w:rPr>
                <w:rFonts w:ascii="Times New Roman" w:hAnsi="Times New Roman" w:cs="Times New Roman"/>
                <w:b/>
                <w:bCs/>
                <w:lang w:val="sr-Cyrl-BA"/>
              </w:rPr>
            </w:pPr>
            <w:r w:rsidRPr="00215322">
              <w:rPr>
                <w:rFonts w:ascii="Times New Roman" w:hAnsi="Times New Roman" w:cs="Times New Roman"/>
                <w:b/>
                <w:bCs/>
              </w:rPr>
              <w:t>Назив и шифра програма</w:t>
            </w:r>
          </w:p>
          <w:p w:rsidR="00C94A04" w:rsidRPr="00215322" w:rsidRDefault="00C94A04" w:rsidP="00063C18">
            <w:pPr>
              <w:spacing w:after="0" w:line="240" w:lineRule="auto"/>
              <w:rPr>
                <w:rFonts w:ascii="Times New Roman" w:hAnsi="Times New Roman" w:cs="Times New Roman"/>
                <w:b/>
                <w:bCs/>
              </w:rPr>
            </w:pPr>
            <w:r w:rsidRPr="00215322">
              <w:rPr>
                <w:rFonts w:ascii="Times New Roman" w:hAnsi="Times New Roman" w:cs="Times New Roman"/>
                <w:b/>
                <w:color w:val="000000"/>
                <w:lang/>
              </w:rPr>
              <w:t xml:space="preserve">Комунална полиција – </w:t>
            </w:r>
            <w:r w:rsidRPr="00215322">
              <w:rPr>
                <w:rFonts w:ascii="Times New Roman" w:hAnsi="Times New Roman" w:cs="Times New Roman"/>
                <w:b/>
                <w:color w:val="000000"/>
              </w:rPr>
              <w:t>0005230</w:t>
            </w:r>
          </w:p>
        </w:tc>
      </w:tr>
      <w:tr w:rsidR="00C94A04" w:rsidRPr="00215322"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C94A04" w:rsidRPr="00215322" w:rsidRDefault="00C94A04" w:rsidP="00063C18">
            <w:pPr>
              <w:spacing w:after="0"/>
              <w:rPr>
                <w:rFonts w:ascii="Times New Roman" w:hAnsi="Times New Roman" w:cs="Times New Roman"/>
                <w:b/>
                <w:color w:val="000000"/>
                <w:lang w:val="sr-Cyrl-BA"/>
              </w:rPr>
            </w:pPr>
            <w:r w:rsidRPr="00215322">
              <w:rPr>
                <w:rFonts w:ascii="Times New Roman" w:hAnsi="Times New Roman" w:cs="Times New Roman"/>
                <w:b/>
                <w:color w:val="000000" w:themeColor="text1"/>
              </w:rPr>
              <w:t>Стратешки документ, стратешки циљ и приоритет:</w:t>
            </w:r>
            <w:r w:rsidRPr="00215322">
              <w:rPr>
                <w:rFonts w:ascii="Times New Roman" w:hAnsi="Times New Roman" w:cs="Times New Roman"/>
                <w:b/>
                <w:color w:val="000000"/>
                <w:lang w:val="sr-Cyrl-BA"/>
              </w:rPr>
              <w:t xml:space="preserve"> Стратегија развоја Града Бијељина 2024-2030; </w:t>
            </w:r>
          </w:p>
          <w:p w:rsidR="00C94A04" w:rsidRPr="00215322" w:rsidRDefault="00C94A04" w:rsidP="00063C18">
            <w:pPr>
              <w:spacing w:after="0" w:line="240" w:lineRule="auto"/>
              <w:rPr>
                <w:rFonts w:ascii="Times New Roman" w:hAnsi="Times New Roman" w:cs="Times New Roman"/>
                <w:b/>
                <w:bCs/>
                <w:color w:val="000000" w:themeColor="text1"/>
              </w:rPr>
            </w:pPr>
          </w:p>
        </w:tc>
      </w:tr>
    </w:tbl>
    <w:tbl>
      <w:tblPr>
        <w:tblW w:w="50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38"/>
        <w:gridCol w:w="2592"/>
        <w:gridCol w:w="1871"/>
        <w:gridCol w:w="1728"/>
        <w:gridCol w:w="1725"/>
        <w:gridCol w:w="1728"/>
        <w:gridCol w:w="1725"/>
        <w:gridCol w:w="1731"/>
      </w:tblGrid>
      <w:tr w:rsidR="00C94A04" w:rsidRPr="00215322" w:rsidTr="00447BA4">
        <w:trPr>
          <w:trHeight w:val="883"/>
          <w:jc w:val="center"/>
        </w:trPr>
        <w:tc>
          <w:tcPr>
            <w:tcW w:w="785" w:type="pct"/>
            <w:vMerge w:val="restart"/>
            <w:tcBorders>
              <w:right w:val="single" w:sz="4" w:space="0" w:color="auto"/>
            </w:tcBorders>
            <w:shd w:val="clear" w:color="auto" w:fill="D0CECE" w:themeFill="background2" w:themeFillShade="E6"/>
            <w:vAlign w:val="center"/>
          </w:tcPr>
          <w:p w:rsidR="00C94A04" w:rsidRPr="00215322" w:rsidRDefault="00C94A04" w:rsidP="00063C18">
            <w:pPr>
              <w:spacing w:after="0" w:line="240" w:lineRule="auto"/>
              <w:jc w:val="center"/>
              <w:rPr>
                <w:rFonts w:ascii="Times New Roman" w:hAnsi="Times New Roman" w:cs="Times New Roman"/>
                <w:b/>
              </w:rPr>
            </w:pPr>
            <w:r w:rsidRPr="00215322">
              <w:rPr>
                <w:rFonts w:ascii="Times New Roman" w:hAnsi="Times New Roman" w:cs="Times New Roman"/>
                <w:b/>
              </w:rPr>
              <w:t xml:space="preserve">Кључни стратешки пројекат / пројекат / активности </w:t>
            </w:r>
          </w:p>
          <w:p w:rsidR="00C94A04" w:rsidRPr="00215322" w:rsidRDefault="00C94A04" w:rsidP="00063C18">
            <w:pPr>
              <w:spacing w:after="0" w:line="240" w:lineRule="auto"/>
              <w:jc w:val="center"/>
              <w:rPr>
                <w:rFonts w:ascii="Times New Roman" w:eastAsia="Times New Roman" w:hAnsi="Times New Roman" w:cs="Times New Roman"/>
                <w:color w:val="000000" w:themeColor="text1"/>
                <w:lang w:val="bs-Cyrl-BA"/>
              </w:rPr>
            </w:pPr>
          </w:p>
        </w:tc>
        <w:tc>
          <w:tcPr>
            <w:tcW w:w="834" w:type="pct"/>
            <w:vMerge w:val="restart"/>
            <w:tcBorders>
              <w:left w:val="single" w:sz="4" w:space="0" w:color="auto"/>
            </w:tcBorders>
            <w:shd w:val="clear" w:color="auto" w:fill="D0CECE" w:themeFill="background2" w:themeFillShade="E6"/>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602" w:type="pct"/>
            <w:vMerge w:val="restart"/>
            <w:shd w:val="clear" w:color="auto" w:fill="D0CECE" w:themeFill="background2" w:themeFillShade="E6"/>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556" w:type="pct"/>
            <w:vMerge w:val="restart"/>
            <w:shd w:val="clear" w:color="auto" w:fill="D0CECE" w:themeFill="background2" w:themeFillShade="E6"/>
            <w:vAlign w:val="center"/>
          </w:tcPr>
          <w:p w:rsidR="00C94A04" w:rsidRPr="00215322" w:rsidRDefault="00C94A04" w:rsidP="00447BA4">
            <w:pPr>
              <w:spacing w:after="0" w:line="240" w:lineRule="auto"/>
              <w:jc w:val="center"/>
              <w:rPr>
                <w:rFonts w:ascii="Times New Roman" w:eastAsia="Times New Roman" w:hAnsi="Times New Roman" w:cs="Times New Roman"/>
                <w:i/>
              </w:rPr>
            </w:pPr>
            <w:r w:rsidRPr="00215322">
              <w:rPr>
                <w:rFonts w:ascii="Times New Roman" w:hAnsi="Times New Roman" w:cs="Times New Roman"/>
                <w:b/>
              </w:rPr>
              <w:t>Носилац</w:t>
            </w:r>
          </w:p>
          <w:p w:rsidR="00C94A04" w:rsidRPr="00215322" w:rsidRDefault="00C94A04" w:rsidP="00447BA4">
            <w:pPr>
              <w:spacing w:after="0" w:line="240" w:lineRule="auto"/>
              <w:jc w:val="center"/>
              <w:rPr>
                <w:rFonts w:ascii="Times New Roman" w:eastAsia="Times New Roman" w:hAnsi="Times New Roman" w:cs="Times New Roman"/>
                <w:i/>
              </w:rPr>
            </w:pPr>
            <w:r w:rsidRPr="00215322">
              <w:rPr>
                <w:rFonts w:ascii="Times New Roman" w:hAnsi="Times New Roman" w:cs="Times New Roman"/>
                <w:i/>
              </w:rPr>
              <w:t>(најмањи организаци-они дио)</w:t>
            </w:r>
          </w:p>
        </w:tc>
        <w:tc>
          <w:tcPr>
            <w:tcW w:w="2224" w:type="pct"/>
            <w:gridSpan w:val="4"/>
            <w:shd w:val="clear" w:color="auto" w:fill="D0CECE" w:themeFill="background2" w:themeFillShade="E6"/>
            <w:vAlign w:val="center"/>
          </w:tcPr>
          <w:p w:rsidR="00C94A04" w:rsidRPr="00215322" w:rsidRDefault="00C94A04"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b/>
                <w:bCs/>
                <w:color w:val="000000" w:themeColor="text1"/>
              </w:rPr>
              <w:t>Извори и износи планираних и извршених финансијских средстава у КМ</w:t>
            </w:r>
          </w:p>
        </w:tc>
      </w:tr>
      <w:tr w:rsidR="00C94A04" w:rsidRPr="00215322" w:rsidTr="00447BA4">
        <w:trPr>
          <w:trHeight w:val="473"/>
          <w:jc w:val="center"/>
        </w:trPr>
        <w:tc>
          <w:tcPr>
            <w:tcW w:w="785" w:type="pct"/>
            <w:vMerge/>
            <w:tcBorders>
              <w:right w:val="single" w:sz="4" w:space="0" w:color="auto"/>
            </w:tcBorders>
            <w:shd w:val="clear" w:color="auto" w:fill="D0CECE" w:themeFill="background2" w:themeFillShade="E6"/>
            <w:vAlign w:val="center"/>
          </w:tcPr>
          <w:p w:rsidR="00C94A04" w:rsidRPr="00215322" w:rsidRDefault="00C94A04" w:rsidP="00063C18">
            <w:pPr>
              <w:spacing w:after="0" w:line="240" w:lineRule="auto"/>
              <w:jc w:val="center"/>
              <w:rPr>
                <w:rFonts w:ascii="Times New Roman" w:eastAsia="Times New Roman" w:hAnsi="Times New Roman" w:cs="Times New Roman"/>
                <w:color w:val="000000" w:themeColor="text1"/>
              </w:rPr>
            </w:pPr>
          </w:p>
        </w:tc>
        <w:tc>
          <w:tcPr>
            <w:tcW w:w="834" w:type="pct"/>
            <w:vMerge/>
            <w:tcBorders>
              <w:left w:val="single" w:sz="4" w:space="0" w:color="auto"/>
            </w:tcBorders>
            <w:shd w:val="clear" w:color="auto" w:fill="D0CECE" w:themeFill="background2" w:themeFillShade="E6"/>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shd w:val="clear" w:color="auto" w:fill="D0CECE" w:themeFill="background2" w:themeFillShade="E6"/>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shd w:val="clear" w:color="auto" w:fill="D0CECE" w:themeFill="background2" w:themeFillShade="E6"/>
            <w:vAlign w:val="center"/>
          </w:tcPr>
          <w:p w:rsidR="00C94A04" w:rsidRPr="00215322" w:rsidRDefault="00C94A04" w:rsidP="00447BA4">
            <w:pPr>
              <w:spacing w:after="0" w:line="240" w:lineRule="auto"/>
              <w:jc w:val="center"/>
              <w:rPr>
                <w:rFonts w:ascii="Times New Roman" w:eastAsia="Times New Roman" w:hAnsi="Times New Roman" w:cs="Times New Roman"/>
                <w:b/>
              </w:rPr>
            </w:pPr>
          </w:p>
        </w:tc>
        <w:tc>
          <w:tcPr>
            <w:tcW w:w="555" w:type="pct"/>
            <w:shd w:val="clear" w:color="auto" w:fill="D0CECE" w:themeFill="background2" w:themeFillShade="E6"/>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bCs/>
                <w:color w:val="000000" w:themeColor="text1"/>
              </w:rPr>
              <w:t>Извори</w:t>
            </w:r>
          </w:p>
        </w:tc>
        <w:tc>
          <w:tcPr>
            <w:tcW w:w="556" w:type="pct"/>
            <w:shd w:val="clear" w:color="auto" w:fill="D0CECE" w:themeFill="background2" w:themeFillShade="E6"/>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Планирани износи</w:t>
            </w:r>
          </w:p>
        </w:tc>
        <w:tc>
          <w:tcPr>
            <w:tcW w:w="555" w:type="pct"/>
            <w:shd w:val="clear" w:color="auto" w:fill="D0CECE" w:themeFill="background2" w:themeFillShade="E6"/>
            <w:vAlign w:val="center"/>
          </w:tcPr>
          <w:p w:rsidR="00C94A04" w:rsidRPr="00215322" w:rsidRDefault="00C94A04"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Извршени износи</w:t>
            </w:r>
          </w:p>
        </w:tc>
        <w:tc>
          <w:tcPr>
            <w:tcW w:w="557" w:type="pct"/>
            <w:shd w:val="clear" w:color="auto" w:fill="D0CECE" w:themeFill="background2" w:themeFillShade="E6"/>
            <w:vAlign w:val="center"/>
          </w:tcPr>
          <w:p w:rsidR="00C94A04" w:rsidRPr="00215322" w:rsidRDefault="00C94A04"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lang w:val="bs-Cyrl-BA"/>
              </w:rPr>
              <w:t>Проценат извршења</w:t>
            </w:r>
          </w:p>
        </w:tc>
      </w:tr>
      <w:tr w:rsidR="00C94A04" w:rsidRPr="00215322" w:rsidTr="00447BA4">
        <w:trPr>
          <w:trHeight w:val="20"/>
          <w:jc w:val="center"/>
        </w:trPr>
        <w:tc>
          <w:tcPr>
            <w:tcW w:w="785" w:type="pct"/>
            <w:vMerge w:val="restart"/>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lang w:val="bs-Cyrl-BA"/>
              </w:rPr>
            </w:pPr>
            <w:r w:rsidRPr="00215322">
              <w:rPr>
                <w:rFonts w:ascii="Times New Roman" w:hAnsi="Times New Roman" w:cs="Times New Roman"/>
                <w:color w:val="000000"/>
                <w:lang w:val="sr-Cyrl-BA"/>
              </w:rPr>
              <w:t>Подршка раду комуналне полиције</w:t>
            </w:r>
          </w:p>
        </w:tc>
        <w:tc>
          <w:tcPr>
            <w:tcW w:w="834" w:type="pct"/>
            <w:vMerge w:val="restart"/>
            <w:tcBorders>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Број извршених интервенција на годишњем нивоу</w:t>
            </w:r>
          </w:p>
        </w:tc>
        <w:tc>
          <w:tcPr>
            <w:tcW w:w="602" w:type="pct"/>
            <w:vMerge w:val="restart"/>
            <w:vAlign w:val="center"/>
          </w:tcPr>
          <w:p w:rsidR="00C94A04" w:rsidRPr="00215322" w:rsidRDefault="00C94A04" w:rsidP="00447BA4">
            <w:pPr>
              <w:pStyle w:val="ListParagraph"/>
              <w:spacing w:after="0" w:line="240" w:lineRule="auto"/>
              <w:ind w:left="72"/>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 Број интервенција</w:t>
            </w:r>
          </w:p>
          <w:p w:rsidR="00C94A04" w:rsidRPr="00215322" w:rsidRDefault="00C94A04" w:rsidP="00447BA4">
            <w:pPr>
              <w:pStyle w:val="ListParagraph"/>
              <w:spacing w:after="0" w:line="240" w:lineRule="auto"/>
              <w:ind w:left="72"/>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7288</w:t>
            </w:r>
          </w:p>
        </w:tc>
        <w:tc>
          <w:tcPr>
            <w:tcW w:w="556" w:type="pct"/>
            <w:vMerge w:val="restart"/>
            <w:vAlign w:val="center"/>
          </w:tcPr>
          <w:p w:rsidR="00C94A04" w:rsidRPr="00215322" w:rsidRDefault="00C94A04" w:rsidP="00447BA4">
            <w:pPr>
              <w:autoSpaceDE w:val="0"/>
              <w:autoSpaceDN w:val="0"/>
              <w:adjustRightInd w:val="0"/>
              <w:spacing w:after="0" w:line="240" w:lineRule="auto"/>
              <w:jc w:val="center"/>
              <w:rPr>
                <w:rFonts w:ascii="Times New Roman" w:eastAsia="Times New Roman" w:hAnsi="Times New Roman" w:cs="Times New Roman"/>
                <w:color w:val="000000" w:themeColor="text1"/>
                <w:lang w:val="en-US"/>
              </w:rPr>
            </w:pPr>
            <w:r w:rsidRPr="00215322">
              <w:rPr>
                <w:rFonts w:ascii="Times New Roman" w:hAnsi="Times New Roman" w:cs="Times New Roman"/>
                <w:lang w:val="sr-Cyrl-BA"/>
              </w:rPr>
              <w:t>Одјељење комуналне полиције</w:t>
            </w:r>
          </w:p>
        </w:tc>
        <w:tc>
          <w:tcPr>
            <w:tcW w:w="555" w:type="pct"/>
            <w:shd w:val="clear" w:color="auto" w:fill="FFFFFF" w:themeFill="background1"/>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shd w:val="clear" w:color="auto" w:fill="FFFFFF" w:themeFill="background1"/>
            <w:vAlign w:val="center"/>
          </w:tcPr>
          <w:p w:rsidR="00C94A04" w:rsidRPr="00215322" w:rsidRDefault="00C94A04" w:rsidP="00063C18">
            <w:pPr>
              <w:spacing w:after="0" w:line="240" w:lineRule="auto"/>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 xml:space="preserve">          4.000</w:t>
            </w:r>
          </w:p>
        </w:tc>
        <w:tc>
          <w:tcPr>
            <w:tcW w:w="555" w:type="pct"/>
            <w:shd w:val="clear" w:color="auto" w:fill="FFFFFF" w:themeFill="background1"/>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2.140,56</w:t>
            </w:r>
          </w:p>
        </w:tc>
        <w:tc>
          <w:tcPr>
            <w:tcW w:w="557" w:type="pct"/>
            <w:shd w:val="clear" w:color="auto" w:fill="FFFFFF" w:themeFill="background1"/>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53,51 %</w:t>
            </w:r>
          </w:p>
        </w:tc>
      </w:tr>
      <w:tr w:rsidR="00C94A04" w:rsidRPr="00215322" w:rsidTr="00447BA4">
        <w:trPr>
          <w:trHeight w:val="20"/>
          <w:jc w:val="center"/>
        </w:trPr>
        <w:tc>
          <w:tcPr>
            <w:tcW w:w="785" w:type="pct"/>
            <w:vMerge/>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94A04" w:rsidRPr="00215322" w:rsidRDefault="00C94A04" w:rsidP="00447BA4">
            <w:pPr>
              <w:spacing w:after="0" w:line="240" w:lineRule="auto"/>
              <w:jc w:val="center"/>
              <w:rPr>
                <w:rFonts w:ascii="Times New Roman" w:eastAsia="Times New Roman" w:hAnsi="Times New Roman" w:cs="Times New Roman"/>
                <w:i/>
                <w:color w:val="000000" w:themeColor="text1"/>
              </w:rPr>
            </w:pPr>
          </w:p>
        </w:tc>
        <w:tc>
          <w:tcPr>
            <w:tcW w:w="556" w:type="pct"/>
            <w:vMerge/>
            <w:vAlign w:val="center"/>
          </w:tcPr>
          <w:p w:rsidR="00C94A04" w:rsidRPr="00215322" w:rsidRDefault="00C94A04" w:rsidP="00447BA4">
            <w:pPr>
              <w:spacing w:after="0" w:line="240" w:lineRule="auto"/>
              <w:jc w:val="center"/>
              <w:rPr>
                <w:rFonts w:ascii="Times New Roman" w:eastAsia="Times New Roman" w:hAnsi="Times New Roman" w:cs="Times New Roman"/>
                <w:i/>
                <w:color w:val="000000" w:themeColor="text1"/>
              </w:rPr>
            </w:pPr>
          </w:p>
        </w:tc>
        <w:tc>
          <w:tcPr>
            <w:tcW w:w="555" w:type="pct"/>
            <w:shd w:val="clear" w:color="auto" w:fill="FFFFFF" w:themeFill="background1"/>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shd w:val="clear" w:color="auto" w:fill="FFFFFF" w:themeFill="background1"/>
            <w:vAlign w:val="center"/>
          </w:tcPr>
          <w:p w:rsidR="00C94A04" w:rsidRPr="00215322" w:rsidRDefault="00C94A04" w:rsidP="00063C18">
            <w:pPr>
              <w:spacing w:after="0" w:line="240" w:lineRule="auto"/>
              <w:jc w:val="center"/>
              <w:rPr>
                <w:rFonts w:ascii="Times New Roman" w:eastAsia="Times New Roman" w:hAnsi="Times New Roman" w:cs="Times New Roman"/>
                <w:color w:val="000000" w:themeColor="text1"/>
                <w:lang/>
              </w:rPr>
            </w:pPr>
            <w:r w:rsidRPr="00215322">
              <w:rPr>
                <w:rFonts w:ascii="Times New Roman" w:hAnsi="Times New Roman" w:cs="Times New Roman"/>
                <w:color w:val="000000" w:themeColor="text1"/>
              </w:rPr>
              <w:t>0</w:t>
            </w:r>
          </w:p>
        </w:tc>
        <w:tc>
          <w:tcPr>
            <w:tcW w:w="555" w:type="pct"/>
            <w:shd w:val="clear" w:color="auto" w:fill="FFFFFF" w:themeFill="background1"/>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94A04" w:rsidRPr="00215322" w:rsidTr="00447BA4">
        <w:trPr>
          <w:trHeight w:val="20"/>
          <w:jc w:val="center"/>
        </w:trPr>
        <w:tc>
          <w:tcPr>
            <w:tcW w:w="785" w:type="pct"/>
            <w:vMerge/>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5" w:type="pct"/>
            <w:shd w:val="clear" w:color="auto" w:fill="FFFFFF" w:themeFill="background1"/>
            <w:vAlign w:val="center"/>
          </w:tcPr>
          <w:p w:rsidR="00C94A04" w:rsidRPr="00215322" w:rsidRDefault="00C94A04" w:rsidP="00063C18">
            <w:pPr>
              <w:tabs>
                <w:tab w:val="left" w:pos="351"/>
              </w:tabs>
              <w:spacing w:after="0" w:line="240" w:lineRule="auto"/>
              <w:ind w:left="72"/>
              <w:rPr>
                <w:rFonts w:ascii="Times New Roman" w:hAnsi="Times New Roman" w:cs="Times New Roman"/>
                <w:b/>
                <w:bCs/>
                <w:color w:val="000000" w:themeColor="text1"/>
                <w:highlight w:val="yellow"/>
              </w:rPr>
            </w:pPr>
            <w:r w:rsidRPr="00215322">
              <w:rPr>
                <w:rFonts w:ascii="Times New Roman" w:hAnsi="Times New Roman" w:cs="Times New Roman"/>
                <w:b/>
                <w:bCs/>
                <w:color w:val="000000" w:themeColor="text1"/>
              </w:rPr>
              <w:t>Донације / Грант</w:t>
            </w:r>
          </w:p>
        </w:tc>
        <w:tc>
          <w:tcPr>
            <w:tcW w:w="556" w:type="pct"/>
            <w:shd w:val="clear" w:color="auto" w:fill="FFFFFF" w:themeFill="background1"/>
            <w:vAlign w:val="center"/>
          </w:tcPr>
          <w:p w:rsidR="00C94A04" w:rsidRPr="00215322" w:rsidRDefault="00C94A04" w:rsidP="00063C18">
            <w:pPr>
              <w:spacing w:after="0" w:line="240" w:lineRule="auto"/>
              <w:jc w:val="center"/>
              <w:rPr>
                <w:rFonts w:ascii="Times New Roman" w:eastAsia="Times New Roman" w:hAnsi="Times New Roman" w:cs="Times New Roman"/>
                <w:color w:val="000000" w:themeColor="text1"/>
                <w:lang/>
              </w:rPr>
            </w:pPr>
            <w:r w:rsidRPr="00215322">
              <w:rPr>
                <w:rFonts w:ascii="Times New Roman" w:hAnsi="Times New Roman" w:cs="Times New Roman"/>
                <w:color w:val="000000" w:themeColor="text1"/>
              </w:rPr>
              <w:t>0</w:t>
            </w:r>
          </w:p>
        </w:tc>
        <w:tc>
          <w:tcPr>
            <w:tcW w:w="555" w:type="pct"/>
            <w:shd w:val="clear" w:color="auto" w:fill="FFFFFF" w:themeFill="background1"/>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94A04" w:rsidRPr="00215322" w:rsidTr="00447BA4">
        <w:trPr>
          <w:trHeight w:val="20"/>
          <w:jc w:val="center"/>
        </w:trPr>
        <w:tc>
          <w:tcPr>
            <w:tcW w:w="785" w:type="pct"/>
            <w:vMerge/>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5" w:type="pct"/>
            <w:shd w:val="clear" w:color="auto" w:fill="FFFFFF" w:themeFill="background1"/>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shd w:val="clear" w:color="auto" w:fill="FFFFFF" w:themeFill="background1"/>
            <w:vAlign w:val="center"/>
          </w:tcPr>
          <w:p w:rsidR="00C94A04" w:rsidRPr="00215322" w:rsidRDefault="00C94A04" w:rsidP="00063C18">
            <w:pPr>
              <w:spacing w:after="0" w:line="240" w:lineRule="auto"/>
              <w:jc w:val="center"/>
              <w:rPr>
                <w:rFonts w:ascii="Times New Roman" w:eastAsia="Times New Roman" w:hAnsi="Times New Roman" w:cs="Times New Roman"/>
                <w:color w:val="000000" w:themeColor="text1"/>
                <w:lang/>
              </w:rPr>
            </w:pPr>
            <w:r w:rsidRPr="00215322">
              <w:rPr>
                <w:rFonts w:ascii="Times New Roman" w:hAnsi="Times New Roman" w:cs="Times New Roman"/>
                <w:color w:val="000000" w:themeColor="text1"/>
              </w:rPr>
              <w:t>0</w:t>
            </w:r>
          </w:p>
        </w:tc>
        <w:tc>
          <w:tcPr>
            <w:tcW w:w="555" w:type="pct"/>
            <w:shd w:val="clear" w:color="auto" w:fill="FFFFFF" w:themeFill="background1"/>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94A04" w:rsidRPr="00215322" w:rsidTr="00447BA4">
        <w:trPr>
          <w:trHeight w:val="20"/>
          <w:jc w:val="center"/>
        </w:trPr>
        <w:tc>
          <w:tcPr>
            <w:tcW w:w="785" w:type="pct"/>
            <w:vMerge/>
            <w:tcBorders>
              <w:bottom w:val="single" w:sz="4" w:space="0" w:color="000000"/>
            </w:tcBorders>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94A04" w:rsidRPr="00215322" w:rsidRDefault="00C94A04" w:rsidP="00063C18">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94A04" w:rsidRPr="00215322" w:rsidRDefault="00C94A04" w:rsidP="00063C18">
            <w:pPr>
              <w:spacing w:after="0" w:line="240" w:lineRule="auto"/>
              <w:jc w:val="center"/>
              <w:rPr>
                <w:rFonts w:ascii="Times New Roman" w:eastAsia="Times New Roman" w:hAnsi="Times New Roman" w:cs="Times New Roman"/>
                <w:b/>
                <w:color w:val="000000" w:themeColor="text1"/>
                <w:lang/>
              </w:rPr>
            </w:pPr>
            <w:r w:rsidRPr="00215322">
              <w:rPr>
                <w:rFonts w:ascii="Times New Roman" w:hAnsi="Times New Roman" w:cs="Times New Roman"/>
                <w:color w:val="000000" w:themeColor="text1"/>
                <w:lang/>
              </w:rPr>
              <w:t>4.000</w:t>
            </w:r>
          </w:p>
        </w:tc>
        <w:tc>
          <w:tcPr>
            <w:tcW w:w="555" w:type="pct"/>
            <w:tcBorders>
              <w:bottom w:val="single" w:sz="4" w:space="0" w:color="000000"/>
            </w:tcBorders>
            <w:shd w:val="clear" w:color="auto" w:fill="F2F2F2" w:themeFill="background1" w:themeFillShade="F2"/>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2.140,56</w:t>
            </w:r>
          </w:p>
        </w:tc>
        <w:tc>
          <w:tcPr>
            <w:tcW w:w="557" w:type="pct"/>
            <w:tcBorders>
              <w:bottom w:val="single" w:sz="4" w:space="0" w:color="000000"/>
            </w:tcBorders>
            <w:shd w:val="clear" w:color="auto" w:fill="F2F2F2" w:themeFill="background1" w:themeFillShade="F2"/>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53,51 %</w:t>
            </w:r>
          </w:p>
        </w:tc>
      </w:tr>
      <w:tr w:rsidR="00C94A04" w:rsidRPr="00215322" w:rsidTr="00447BA4">
        <w:trPr>
          <w:trHeight w:val="20"/>
          <w:jc w:val="center"/>
        </w:trPr>
        <w:tc>
          <w:tcPr>
            <w:tcW w:w="785" w:type="pct"/>
            <w:vMerge w:val="restart"/>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lang/>
              </w:rPr>
            </w:pPr>
            <w:r w:rsidRPr="00215322">
              <w:rPr>
                <w:rFonts w:ascii="Times New Roman" w:hAnsi="Times New Roman" w:cs="Times New Roman"/>
                <w:lang w:val="sr-Cyrl-BA"/>
              </w:rPr>
              <w:t>Учествовање  у координацији, имплементацији и мониторингу и евалуацији локалне развојне стратегије</w:t>
            </w:r>
          </w:p>
        </w:tc>
        <w:tc>
          <w:tcPr>
            <w:tcW w:w="834" w:type="pct"/>
            <w:vMerge w:val="restart"/>
            <w:tcBorders>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Спровођење и имплементација Страгије развоја</w:t>
            </w:r>
          </w:p>
        </w:tc>
        <w:tc>
          <w:tcPr>
            <w:tcW w:w="602" w:type="pct"/>
            <w:vMerge w:val="restart"/>
            <w:vAlign w:val="center"/>
          </w:tcPr>
          <w:p w:rsidR="00C94A04" w:rsidRPr="00215322" w:rsidRDefault="00C94A04" w:rsidP="00447BA4">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rPr>
              <w:t xml:space="preserve">- </w:t>
            </w:r>
            <w:r w:rsidRPr="00215322">
              <w:rPr>
                <w:rFonts w:ascii="Times New Roman" w:eastAsia="Times New Roman" w:hAnsi="Times New Roman" w:cs="Times New Roman"/>
                <w:bCs/>
                <w:color w:val="000000" w:themeColor="text1"/>
                <w:lang w:val="sr-Cyrl-BA"/>
              </w:rPr>
              <w:t>Усвојена и израђена стратегија развоја Града од стране Скупштине</w:t>
            </w:r>
          </w:p>
        </w:tc>
        <w:tc>
          <w:tcPr>
            <w:tcW w:w="556" w:type="pct"/>
            <w:vMerge w:val="restart"/>
            <w:vAlign w:val="center"/>
          </w:tcPr>
          <w:p w:rsidR="00C94A04" w:rsidRPr="00215322" w:rsidRDefault="00C94A04" w:rsidP="00447BA4">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215322">
              <w:rPr>
                <w:rFonts w:ascii="Times New Roman" w:hAnsi="Times New Roman" w:cs="Times New Roman"/>
                <w:lang w:val="sr-Cyrl-BA"/>
              </w:rPr>
              <w:t>Одјељење комуналне полиције</w:t>
            </w:r>
          </w:p>
        </w:tc>
        <w:tc>
          <w:tcPr>
            <w:tcW w:w="555" w:type="pct"/>
            <w:tcBorders>
              <w:bottom w:val="single" w:sz="4" w:space="0" w:color="000000"/>
            </w:tcBorders>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94A04" w:rsidRPr="00215322" w:rsidTr="00447BA4">
        <w:trPr>
          <w:trHeight w:val="20"/>
          <w:jc w:val="center"/>
        </w:trPr>
        <w:tc>
          <w:tcPr>
            <w:tcW w:w="785" w:type="pct"/>
            <w:vMerge/>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94A04" w:rsidRPr="00215322" w:rsidTr="00447BA4">
        <w:trPr>
          <w:trHeight w:val="20"/>
          <w:jc w:val="center"/>
        </w:trPr>
        <w:tc>
          <w:tcPr>
            <w:tcW w:w="785" w:type="pct"/>
            <w:vMerge/>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tcBorders>
              <w:bottom w:val="single" w:sz="4" w:space="0" w:color="000000"/>
            </w:tcBorders>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restart"/>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Припрема и израда годишњег плана рада за Одјељење комуналне полиције (за наредну годину )</w:t>
            </w:r>
          </w:p>
        </w:tc>
        <w:tc>
          <w:tcPr>
            <w:tcW w:w="834" w:type="pct"/>
            <w:vMerge w:val="restart"/>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Израђен годишњи план рада Одјељења комуналне полиције</w:t>
            </w:r>
          </w:p>
        </w:tc>
        <w:tc>
          <w:tcPr>
            <w:tcW w:w="602"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rPr>
              <w:t xml:space="preserve">- </w:t>
            </w:r>
            <w:r w:rsidRPr="00215322">
              <w:rPr>
                <w:rFonts w:ascii="Times New Roman" w:eastAsia="Times New Roman" w:hAnsi="Times New Roman" w:cs="Times New Roman"/>
                <w:bCs/>
                <w:color w:val="000000" w:themeColor="text1"/>
                <w:lang w:val="sr-Cyrl-BA"/>
              </w:rPr>
              <w:t>У току израда годишњег плана рада</w:t>
            </w:r>
          </w:p>
        </w:tc>
        <w:tc>
          <w:tcPr>
            <w:tcW w:w="556"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Одјељење комуналне полиције</w:t>
            </w: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tcBorders>
              <w:bottom w:val="single" w:sz="4" w:space="0" w:color="000000"/>
            </w:tcBorders>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restart"/>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Усклађивање рада Одјељења са другим одјељењима и службама Градске управе и надлежним органима, организацијама и институцијама у оквиру овлашћења</w:t>
            </w:r>
          </w:p>
        </w:tc>
        <w:tc>
          <w:tcPr>
            <w:tcW w:w="834" w:type="pct"/>
            <w:vMerge w:val="restart"/>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Функционалан рад Одјељења у складу са Политиком квалитета и законским оквиром</w:t>
            </w:r>
          </w:p>
        </w:tc>
        <w:tc>
          <w:tcPr>
            <w:tcW w:w="602"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 Усклађен рад са другим организационим јединицама у складу са Политиком квалитета</w:t>
            </w:r>
          </w:p>
        </w:tc>
        <w:tc>
          <w:tcPr>
            <w:tcW w:w="556"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Одјељење комуналне полиције</w:t>
            </w: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CB0B7F" w:rsidRPr="00215322" w:rsidTr="00447BA4">
        <w:trPr>
          <w:trHeight w:val="20"/>
          <w:jc w:val="center"/>
        </w:trPr>
        <w:tc>
          <w:tcPr>
            <w:tcW w:w="785" w:type="pct"/>
            <w:vMerge/>
            <w:tcBorders>
              <w:bottom w:val="single" w:sz="4" w:space="0" w:color="000000"/>
            </w:tcBorders>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
                <w:bCs/>
                <w:color w:val="000000" w:themeColor="text1"/>
                <w:lang/>
              </w:rPr>
            </w:pPr>
            <w:r w:rsidRPr="00215322">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restart"/>
            <w:vAlign w:val="center"/>
          </w:tcPr>
          <w:p w:rsidR="00CB0B7F" w:rsidRPr="00215322" w:rsidRDefault="00CB0B7F" w:rsidP="00CB0B7F">
            <w:pPr>
              <w:rPr>
                <w:rFonts w:ascii="Times New Roman" w:hAnsi="Times New Roman" w:cs="Times New Roman"/>
                <w:color w:val="000000"/>
                <w:lang w:val="sr-Cyrl-BA"/>
              </w:rPr>
            </w:pPr>
            <w:r w:rsidRPr="00215322">
              <w:rPr>
                <w:rFonts w:ascii="Times New Roman" w:hAnsi="Times New Roman" w:cs="Times New Roman"/>
                <w:color w:val="000000"/>
                <w:lang w:val="bs-Latn-BA"/>
              </w:rPr>
              <w:t>Праћење и извјештавање</w:t>
            </w:r>
            <w:r w:rsidRPr="00215322">
              <w:rPr>
                <w:rFonts w:ascii="Times New Roman" w:hAnsi="Times New Roman" w:cs="Times New Roman"/>
                <w:color w:val="000000"/>
                <w:lang w:val="sr-Cyrl-BA"/>
              </w:rPr>
              <w:t xml:space="preserve"> о </w:t>
            </w:r>
            <w:r w:rsidRPr="00215322">
              <w:rPr>
                <w:rFonts w:ascii="Times New Roman" w:hAnsi="Times New Roman" w:cs="Times New Roman"/>
                <w:color w:val="000000"/>
                <w:lang w:val="bs-Latn-BA"/>
              </w:rPr>
              <w:t>р</w:t>
            </w:r>
            <w:r w:rsidRPr="00215322">
              <w:rPr>
                <w:rFonts w:ascii="Times New Roman" w:hAnsi="Times New Roman" w:cs="Times New Roman"/>
                <w:color w:val="000000"/>
                <w:lang/>
              </w:rPr>
              <w:t>е</w:t>
            </w:r>
            <w:r w:rsidRPr="00215322">
              <w:rPr>
                <w:rFonts w:ascii="Times New Roman" w:hAnsi="Times New Roman" w:cs="Times New Roman"/>
                <w:color w:val="000000"/>
                <w:lang w:val="bs-Latn-BA"/>
              </w:rPr>
              <w:t>ализациј</w:t>
            </w:r>
            <w:r w:rsidRPr="00215322">
              <w:rPr>
                <w:rFonts w:ascii="Times New Roman" w:hAnsi="Times New Roman" w:cs="Times New Roman"/>
                <w:color w:val="000000"/>
                <w:lang w:val="sr-Cyrl-BA"/>
              </w:rPr>
              <w:t>и</w:t>
            </w:r>
            <w:r w:rsidRPr="00215322">
              <w:rPr>
                <w:rFonts w:ascii="Times New Roman" w:hAnsi="Times New Roman" w:cs="Times New Roman"/>
                <w:color w:val="000000"/>
                <w:lang w:val="bs-Latn-BA"/>
              </w:rPr>
              <w:t xml:space="preserve"> </w:t>
            </w:r>
            <w:r w:rsidRPr="00215322">
              <w:rPr>
                <w:rFonts w:ascii="Times New Roman" w:hAnsi="Times New Roman" w:cs="Times New Roman"/>
                <w:color w:val="000000"/>
                <w:lang w:val="sr-Cyrl-BA"/>
              </w:rPr>
              <w:t>спроведених комунално инспекцијских надзора</w:t>
            </w:r>
          </w:p>
          <w:p w:rsidR="00CB0B7F" w:rsidRPr="00215322" w:rsidRDefault="00CB0B7F" w:rsidP="00CB0B7F">
            <w:pPr>
              <w:spacing w:after="0" w:line="240" w:lineRule="auto"/>
              <w:rPr>
                <w:rFonts w:ascii="Times New Roman" w:eastAsia="Times New Roman" w:hAnsi="Times New Roman" w:cs="Times New Roman"/>
                <w:color w:val="000000" w:themeColor="text1"/>
              </w:rPr>
            </w:pPr>
          </w:p>
        </w:tc>
        <w:tc>
          <w:tcPr>
            <w:tcW w:w="834" w:type="pct"/>
            <w:vMerge w:val="restart"/>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Усвојен извјештај о раду Одјељења у текућој години</w:t>
            </w:r>
          </w:p>
        </w:tc>
        <w:tc>
          <w:tcPr>
            <w:tcW w:w="602"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rPr>
              <w:t xml:space="preserve">- Урађен извјештај </w:t>
            </w:r>
            <w:r w:rsidRPr="00215322">
              <w:rPr>
                <w:rFonts w:ascii="Times New Roman" w:eastAsia="Times New Roman" w:hAnsi="Times New Roman" w:cs="Times New Roman"/>
                <w:bCs/>
                <w:color w:val="000000" w:themeColor="text1"/>
                <w:lang w:val="sr-Cyrl-BA"/>
              </w:rPr>
              <w:t>и достављен Кабинету Градоначелника</w:t>
            </w:r>
          </w:p>
        </w:tc>
        <w:tc>
          <w:tcPr>
            <w:tcW w:w="556"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lang/>
              </w:rPr>
            </w:pPr>
            <w:r w:rsidRPr="00215322">
              <w:rPr>
                <w:rFonts w:ascii="Times New Roman" w:hAnsi="Times New Roman" w:cs="Times New Roman"/>
                <w:lang w:val="sr-Cyrl-BA"/>
              </w:rPr>
              <w:t>Одјељење комуналне полиције</w:t>
            </w: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CB0B7F" w:rsidRPr="00215322" w:rsidTr="00447BA4">
        <w:trPr>
          <w:trHeight w:val="20"/>
          <w:jc w:val="center"/>
        </w:trPr>
        <w:tc>
          <w:tcPr>
            <w:tcW w:w="785" w:type="pct"/>
            <w:vMerge/>
            <w:tcBorders>
              <w:bottom w:val="single" w:sz="4" w:space="0" w:color="000000"/>
            </w:tcBorders>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rPr>
            </w:pPr>
          </w:p>
        </w:tc>
        <w:tc>
          <w:tcPr>
            <w:tcW w:w="834" w:type="pct"/>
            <w:vMerge/>
            <w:tcBorders>
              <w:bottom w:val="single" w:sz="4" w:space="0" w:color="000000"/>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rPr>
              <w:t>0</w:t>
            </w: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7"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CB0B7F" w:rsidRPr="00215322" w:rsidTr="00447BA4">
        <w:trPr>
          <w:trHeight w:val="20"/>
          <w:jc w:val="center"/>
        </w:trPr>
        <w:tc>
          <w:tcPr>
            <w:tcW w:w="785" w:type="pct"/>
            <w:vMerge w:val="restart"/>
            <w:vAlign w:val="center"/>
          </w:tcPr>
          <w:p w:rsidR="00CB0B7F" w:rsidRPr="00215322" w:rsidRDefault="00CB0B7F" w:rsidP="00CB0B7F">
            <w:pPr>
              <w:rPr>
                <w:rFonts w:ascii="Times New Roman" w:hAnsi="Times New Roman" w:cs="Times New Roman"/>
                <w:lang w:val="sr-Cyrl-BA"/>
              </w:rPr>
            </w:pPr>
            <w:r w:rsidRPr="00215322">
              <w:rPr>
                <w:rFonts w:ascii="Times New Roman" w:hAnsi="Times New Roman" w:cs="Times New Roman"/>
                <w:lang w:val="bs-Latn-BA"/>
              </w:rPr>
              <w:t xml:space="preserve">Припрема и израда нормативно правних аката </w:t>
            </w:r>
            <w:r w:rsidRPr="00215322">
              <w:rPr>
                <w:rFonts w:ascii="Times New Roman" w:hAnsi="Times New Roman" w:cs="Times New Roman"/>
                <w:lang w:val="sr-Cyrl-BA"/>
              </w:rPr>
              <w:t>из надлежности рада одјељења</w:t>
            </w:r>
            <w:r w:rsidRPr="00215322">
              <w:rPr>
                <w:rFonts w:ascii="Times New Roman" w:hAnsi="Times New Roman" w:cs="Times New Roman"/>
                <w:lang w:val="bs-Latn-BA"/>
              </w:rPr>
              <w:t xml:space="preserve"> </w:t>
            </w:r>
          </w:p>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val="restart"/>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rPr>
              <w:t>Број п</w:t>
            </w:r>
            <w:r w:rsidRPr="00215322">
              <w:rPr>
                <w:rFonts w:ascii="Times New Roman" w:hAnsi="Times New Roman" w:cs="Times New Roman"/>
                <w:color w:val="000000"/>
                <w:lang w:val="bs-Latn-BA"/>
              </w:rPr>
              <w:t>рипремљени</w:t>
            </w:r>
            <w:r w:rsidRPr="00215322">
              <w:rPr>
                <w:rFonts w:ascii="Times New Roman" w:hAnsi="Times New Roman" w:cs="Times New Roman"/>
                <w:color w:val="000000"/>
                <w:lang/>
              </w:rPr>
              <w:t>х</w:t>
            </w:r>
            <w:r w:rsidRPr="00215322">
              <w:rPr>
                <w:rFonts w:ascii="Times New Roman" w:hAnsi="Times New Roman" w:cs="Times New Roman"/>
                <w:color w:val="000000"/>
                <w:lang w:val="bs-Latn-BA"/>
              </w:rPr>
              <w:t xml:space="preserve"> нормативно-правни</w:t>
            </w:r>
            <w:r w:rsidRPr="00215322">
              <w:rPr>
                <w:rFonts w:ascii="Times New Roman" w:hAnsi="Times New Roman" w:cs="Times New Roman"/>
                <w:color w:val="000000"/>
                <w:lang/>
              </w:rPr>
              <w:t>х</w:t>
            </w:r>
            <w:r w:rsidRPr="00215322">
              <w:rPr>
                <w:rFonts w:ascii="Times New Roman" w:hAnsi="Times New Roman" w:cs="Times New Roman"/>
                <w:color w:val="000000"/>
                <w:lang w:val="bs-Latn-BA"/>
              </w:rPr>
              <w:t xml:space="preserve"> ак</w:t>
            </w:r>
            <w:r w:rsidRPr="00215322">
              <w:rPr>
                <w:rFonts w:ascii="Times New Roman" w:hAnsi="Times New Roman" w:cs="Times New Roman"/>
                <w:color w:val="000000"/>
                <w:lang/>
              </w:rPr>
              <w:t>ата</w:t>
            </w:r>
            <w:r w:rsidRPr="00215322">
              <w:rPr>
                <w:rFonts w:ascii="Times New Roman" w:hAnsi="Times New Roman" w:cs="Times New Roman"/>
                <w:color w:val="000000"/>
                <w:lang w:val="bs-Latn-BA"/>
              </w:rPr>
              <w:t xml:space="preserve"> за </w:t>
            </w:r>
            <w:r w:rsidRPr="00215322">
              <w:rPr>
                <w:rFonts w:ascii="Times New Roman" w:hAnsi="Times New Roman" w:cs="Times New Roman"/>
                <w:color w:val="000000"/>
                <w:lang w:val="sr-Cyrl-BA"/>
              </w:rPr>
              <w:t>све потребне активности у поступку комунално инспекцијског надзора</w:t>
            </w:r>
          </w:p>
        </w:tc>
        <w:tc>
          <w:tcPr>
            <w:tcW w:w="602"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 Покренуто 6 иницијатива за измјену одлука</w:t>
            </w:r>
          </w:p>
        </w:tc>
        <w:tc>
          <w:tcPr>
            <w:tcW w:w="556"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Одјељење комуналне полиције</w:t>
            </w: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CB0B7F" w:rsidRPr="00215322" w:rsidTr="00447BA4">
        <w:trPr>
          <w:trHeight w:val="20"/>
          <w:jc w:val="center"/>
        </w:trPr>
        <w:tc>
          <w:tcPr>
            <w:tcW w:w="785" w:type="pct"/>
            <w:vMerge/>
            <w:tcBorders>
              <w:bottom w:val="single" w:sz="4" w:space="0" w:color="000000"/>
            </w:tcBorders>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7"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CB0B7F" w:rsidRPr="00215322" w:rsidTr="00447BA4">
        <w:trPr>
          <w:trHeight w:val="20"/>
          <w:jc w:val="center"/>
        </w:trPr>
        <w:tc>
          <w:tcPr>
            <w:tcW w:w="785" w:type="pct"/>
            <w:vMerge w:val="restart"/>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r w:rsidRPr="00215322">
              <w:rPr>
                <w:rFonts w:ascii="Times New Roman" w:hAnsi="Times New Roman" w:cs="Times New Roman"/>
                <w:lang w:val="sr-Cyrl-BA"/>
              </w:rPr>
              <w:t>Праћење, кординација послова , заступања и евидентирања у вези уложених жалби на рјешење комуналних полицајаца, издавања прекршајних налога односно покретања и вођења прекршајних поступака код надлежних судова</w:t>
            </w:r>
          </w:p>
        </w:tc>
        <w:tc>
          <w:tcPr>
            <w:tcW w:w="834" w:type="pct"/>
            <w:vMerge w:val="restart"/>
            <w:tcBorders>
              <w:right w:val="single" w:sz="4" w:space="0" w:color="auto"/>
            </w:tcBorders>
            <w:shd w:val="clear" w:color="auto" w:fill="FFFFFF" w:themeFill="background1"/>
            <w:vAlign w:val="center"/>
          </w:tcPr>
          <w:p w:rsidR="00CB0B7F" w:rsidRPr="00215322" w:rsidRDefault="00CB0B7F" w:rsidP="00447BA4">
            <w:pPr>
              <w:jc w:val="center"/>
              <w:rPr>
                <w:rFonts w:ascii="Times New Roman" w:hAnsi="Times New Roman" w:cs="Times New Roman"/>
                <w:color w:val="000000"/>
                <w:lang w:val="sr-Cyrl-BA"/>
              </w:rPr>
            </w:pPr>
            <w:r w:rsidRPr="00215322">
              <w:rPr>
                <w:rFonts w:ascii="Times New Roman" w:hAnsi="Times New Roman" w:cs="Times New Roman"/>
                <w:color w:val="000000"/>
                <w:lang w:val="sr-Cyrl-BA"/>
              </w:rPr>
              <w:t>-Број и</w:t>
            </w:r>
            <w:r w:rsidR="00447BA4">
              <w:rPr>
                <w:rFonts w:ascii="Times New Roman" w:hAnsi="Times New Roman" w:cs="Times New Roman"/>
                <w:color w:val="000000"/>
                <w:lang w:val="sr-Cyrl-BA"/>
              </w:rPr>
              <w:t>з</w:t>
            </w:r>
            <w:r w:rsidRPr="00215322">
              <w:rPr>
                <w:rFonts w:ascii="Times New Roman" w:hAnsi="Times New Roman" w:cs="Times New Roman"/>
                <w:color w:val="000000"/>
                <w:lang w:val="sr-Cyrl-BA"/>
              </w:rPr>
              <w:t>датих рјешења</w:t>
            </w:r>
          </w:p>
          <w:p w:rsidR="00447BA4" w:rsidRDefault="00447BA4" w:rsidP="00447BA4">
            <w:pPr>
              <w:jc w:val="center"/>
              <w:rPr>
                <w:rFonts w:ascii="Times New Roman" w:hAnsi="Times New Roman" w:cs="Times New Roman"/>
                <w:color w:val="000000"/>
                <w:lang w:val="sr-Cyrl-BA"/>
              </w:rPr>
            </w:pPr>
          </w:p>
          <w:p w:rsidR="00CB0B7F" w:rsidRPr="00215322" w:rsidRDefault="00CB0B7F" w:rsidP="00447BA4">
            <w:pPr>
              <w:jc w:val="center"/>
              <w:rPr>
                <w:rFonts w:ascii="Times New Roman" w:hAnsi="Times New Roman" w:cs="Times New Roman"/>
                <w:color w:val="000000"/>
                <w:lang w:val="sr-Cyrl-BA"/>
              </w:rPr>
            </w:pPr>
            <w:r w:rsidRPr="00215322">
              <w:rPr>
                <w:rFonts w:ascii="Times New Roman" w:hAnsi="Times New Roman" w:cs="Times New Roman"/>
                <w:color w:val="000000"/>
                <w:lang w:val="sr-Cyrl-BA"/>
              </w:rPr>
              <w:t>-Број издатих прекршајних налога</w:t>
            </w:r>
          </w:p>
          <w:p w:rsidR="00447BA4" w:rsidRDefault="00447BA4" w:rsidP="00447BA4">
            <w:pPr>
              <w:spacing w:after="0" w:line="240" w:lineRule="auto"/>
              <w:jc w:val="center"/>
              <w:rPr>
                <w:rFonts w:ascii="Times New Roman" w:hAnsi="Times New Roman" w:cs="Times New Roman"/>
                <w:color w:val="000000"/>
                <w:lang w:val="sr-Cyrl-BA"/>
              </w:rPr>
            </w:pPr>
          </w:p>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-Број захтјева за вођење прекршајног поступка</w:t>
            </w:r>
          </w:p>
        </w:tc>
        <w:tc>
          <w:tcPr>
            <w:tcW w:w="602"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 xml:space="preserve">- </w:t>
            </w:r>
            <w:r w:rsidR="00447BA4">
              <w:rPr>
                <w:rFonts w:ascii="Times New Roman" w:eastAsia="Times New Roman" w:hAnsi="Times New Roman" w:cs="Times New Roman"/>
                <w:bCs/>
                <w:color w:val="000000" w:themeColor="text1"/>
                <w:lang w:val="sr-Cyrl-BA"/>
              </w:rPr>
              <w:t>И</w:t>
            </w:r>
            <w:r w:rsidRPr="00215322">
              <w:rPr>
                <w:rFonts w:ascii="Times New Roman" w:eastAsia="Times New Roman" w:hAnsi="Times New Roman" w:cs="Times New Roman"/>
                <w:bCs/>
                <w:color w:val="000000" w:themeColor="text1"/>
                <w:lang w:val="sr-Cyrl-BA"/>
              </w:rPr>
              <w:t>здато 1075 рјешења</w:t>
            </w:r>
          </w:p>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sr-Cyrl-BA"/>
              </w:rPr>
            </w:pPr>
          </w:p>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sr-Cyrl-BA"/>
              </w:rPr>
            </w:pPr>
          </w:p>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 Издато 287 прекршајних налога</w:t>
            </w:r>
          </w:p>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sr-Cyrl-BA"/>
              </w:rPr>
            </w:pPr>
          </w:p>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 покренуто 8 прекршајних пријава</w:t>
            </w:r>
          </w:p>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sr-Cyrl-BA"/>
              </w:rPr>
            </w:pPr>
          </w:p>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sr-Cyrl-BA"/>
              </w:rPr>
            </w:pPr>
          </w:p>
        </w:tc>
        <w:tc>
          <w:tcPr>
            <w:tcW w:w="556"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Одјељење комуналне полиције</w:t>
            </w: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C94A04" w:rsidRPr="00215322" w:rsidTr="00447BA4">
        <w:trPr>
          <w:trHeight w:val="1334"/>
          <w:jc w:val="center"/>
        </w:trPr>
        <w:tc>
          <w:tcPr>
            <w:tcW w:w="785" w:type="pct"/>
            <w:vMerge/>
            <w:tcBorders>
              <w:bottom w:val="single" w:sz="4" w:space="0" w:color="000000"/>
            </w:tcBorders>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94A04" w:rsidRPr="00215322" w:rsidRDefault="00C94A04" w:rsidP="00063C18">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shd w:val="clear" w:color="auto" w:fill="F2F2F2" w:themeFill="background1" w:themeFillShade="F2"/>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94A04" w:rsidRPr="00215322" w:rsidTr="00447BA4">
        <w:trPr>
          <w:trHeight w:val="20"/>
          <w:jc w:val="center"/>
        </w:trPr>
        <w:tc>
          <w:tcPr>
            <w:tcW w:w="785" w:type="pct"/>
            <w:vMerge w:val="restart"/>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lang/>
              </w:rPr>
            </w:pPr>
            <w:r w:rsidRPr="00215322">
              <w:rPr>
                <w:rFonts w:ascii="Times New Roman" w:hAnsi="Times New Roman" w:cs="Times New Roman"/>
                <w:lang w:val="sr-Cyrl-BA"/>
              </w:rPr>
              <w:t>Спровођење акције „АПРИЛ – МЈЕСЕЦ ЧИСТОЋЕ“</w:t>
            </w:r>
          </w:p>
        </w:tc>
        <w:tc>
          <w:tcPr>
            <w:tcW w:w="834" w:type="pct"/>
            <w:vMerge w:val="restart"/>
            <w:tcBorders>
              <w:right w:val="single" w:sz="4" w:space="0" w:color="auto"/>
            </w:tcBorders>
            <w:shd w:val="clear" w:color="auto" w:fill="FFFFFF" w:themeFill="background1"/>
            <w:vAlign w:val="center"/>
          </w:tcPr>
          <w:p w:rsidR="00C94A04" w:rsidRPr="00215322" w:rsidRDefault="00C94A04" w:rsidP="00447BA4">
            <w:pPr>
              <w:pStyle w:val="ListParagraph"/>
              <w:spacing w:after="120" w:line="240" w:lineRule="auto"/>
              <w:ind w:left="72"/>
              <w:jc w:val="center"/>
              <w:rPr>
                <w:rFonts w:ascii="Times New Roman" w:hAnsi="Times New Roman" w:cs="Times New Roman"/>
                <w:color w:val="000000"/>
                <w:lang w:val="sr-Cyrl-BA"/>
              </w:rPr>
            </w:pPr>
            <w:r w:rsidRPr="00215322">
              <w:rPr>
                <w:rFonts w:ascii="Times New Roman" w:hAnsi="Times New Roman" w:cs="Times New Roman"/>
                <w:color w:val="000000"/>
                <w:lang w:val="sr-Cyrl-BA"/>
              </w:rPr>
              <w:t>-Број реализованих активности</w:t>
            </w:r>
          </w:p>
          <w:p w:rsidR="00C94A04" w:rsidRPr="00215322" w:rsidRDefault="00C94A04" w:rsidP="00447BA4">
            <w:pPr>
              <w:pStyle w:val="ListParagraph"/>
              <w:spacing w:after="120" w:line="240" w:lineRule="auto"/>
              <w:ind w:left="72"/>
              <w:jc w:val="center"/>
              <w:rPr>
                <w:rFonts w:ascii="Times New Roman" w:hAnsi="Times New Roman" w:cs="Times New Roman"/>
                <w:color w:val="000000"/>
                <w:lang w:val="sr-Cyrl-BA"/>
              </w:rPr>
            </w:pPr>
          </w:p>
          <w:p w:rsidR="00C94A04" w:rsidRPr="00215322" w:rsidRDefault="00C94A04" w:rsidP="00447BA4">
            <w:pPr>
              <w:pStyle w:val="ListParagraph"/>
              <w:spacing w:after="120" w:line="240" w:lineRule="auto"/>
              <w:ind w:left="72"/>
              <w:jc w:val="center"/>
              <w:rPr>
                <w:rFonts w:ascii="Times New Roman" w:hAnsi="Times New Roman" w:cs="Times New Roman"/>
                <w:color w:val="000000"/>
                <w:lang/>
              </w:rPr>
            </w:pPr>
            <w:r w:rsidRPr="00215322">
              <w:rPr>
                <w:rFonts w:ascii="Times New Roman" w:hAnsi="Times New Roman" w:cs="Times New Roman"/>
                <w:color w:val="000000"/>
                <w:lang/>
              </w:rPr>
              <w:t>-Количина прикупљеног отпада (у тонама)</w:t>
            </w:r>
          </w:p>
          <w:p w:rsidR="00C94A04" w:rsidRPr="00215322" w:rsidRDefault="00C94A04" w:rsidP="00447BA4">
            <w:pPr>
              <w:pStyle w:val="ListParagraph"/>
              <w:spacing w:after="120" w:line="240" w:lineRule="auto"/>
              <w:ind w:left="72"/>
              <w:jc w:val="center"/>
              <w:rPr>
                <w:rFonts w:ascii="Times New Roman" w:hAnsi="Times New Roman" w:cs="Times New Roman"/>
                <w:color w:val="000000"/>
                <w:lang/>
              </w:rPr>
            </w:pPr>
          </w:p>
          <w:p w:rsidR="00C94A04" w:rsidRPr="00215322" w:rsidRDefault="00C94A04" w:rsidP="00447BA4">
            <w:pPr>
              <w:pStyle w:val="ListParagraph"/>
              <w:spacing w:after="120" w:line="240" w:lineRule="auto"/>
              <w:ind w:left="72"/>
              <w:jc w:val="center"/>
              <w:rPr>
                <w:rFonts w:ascii="Times New Roman" w:hAnsi="Times New Roman" w:cs="Times New Roman"/>
                <w:color w:val="000000"/>
                <w:lang/>
              </w:rPr>
            </w:pPr>
          </w:p>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rPr>
              <w:t>-Број екстерних партнера који учествују у активностима</w:t>
            </w:r>
            <w:r w:rsidRPr="00215322">
              <w:rPr>
                <w:rFonts w:ascii="Times New Roman" w:hAnsi="Times New Roman" w:cs="Times New Roman"/>
                <w:color w:val="000000" w:themeColor="text1"/>
                <w:lang w:val="sr-Cyrl-CS"/>
              </w:rPr>
              <w:t>.</w:t>
            </w:r>
          </w:p>
        </w:tc>
        <w:tc>
          <w:tcPr>
            <w:tcW w:w="602" w:type="pct"/>
            <w:vMerge w:val="restart"/>
            <w:vAlign w:val="center"/>
          </w:tcPr>
          <w:p w:rsidR="00C94A04" w:rsidRPr="00215322" w:rsidRDefault="00C94A04" w:rsidP="00447BA4">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15 активности успјешно реализованих</w:t>
            </w:r>
          </w:p>
          <w:p w:rsidR="00C94A04" w:rsidRPr="00215322" w:rsidRDefault="00C94A04" w:rsidP="00447BA4">
            <w:pPr>
              <w:spacing w:after="0" w:line="240" w:lineRule="auto"/>
              <w:jc w:val="center"/>
              <w:rPr>
                <w:rFonts w:ascii="Times New Roman" w:eastAsia="Times New Roman" w:hAnsi="Times New Roman" w:cs="Times New Roman"/>
                <w:bCs/>
                <w:color w:val="000000" w:themeColor="text1"/>
                <w:lang w:val="sr-Cyrl-BA"/>
              </w:rPr>
            </w:pPr>
          </w:p>
          <w:p w:rsidR="00C94A04" w:rsidRPr="00215322" w:rsidRDefault="00C94A04" w:rsidP="00447BA4">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7,52 тоне комуналног отпада и 250 тона кабастог отпада</w:t>
            </w:r>
          </w:p>
          <w:p w:rsidR="00C94A04" w:rsidRPr="00215322" w:rsidRDefault="00C94A04" w:rsidP="00447BA4">
            <w:pPr>
              <w:spacing w:after="0" w:line="240" w:lineRule="auto"/>
              <w:jc w:val="center"/>
              <w:rPr>
                <w:rFonts w:ascii="Times New Roman" w:eastAsia="Times New Roman" w:hAnsi="Times New Roman" w:cs="Times New Roman"/>
                <w:bCs/>
                <w:color w:val="000000" w:themeColor="text1"/>
                <w:lang w:val="sr-Cyrl-BA"/>
              </w:rPr>
            </w:pPr>
          </w:p>
          <w:p w:rsidR="00C94A04" w:rsidRPr="00215322" w:rsidRDefault="00C94A04" w:rsidP="00447BA4">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48 екстерних партнера учесника у активностима</w:t>
            </w:r>
          </w:p>
        </w:tc>
        <w:tc>
          <w:tcPr>
            <w:tcW w:w="556" w:type="pct"/>
            <w:vMerge w:val="restart"/>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Одјељење комуналне полиције</w:t>
            </w:r>
          </w:p>
        </w:tc>
        <w:tc>
          <w:tcPr>
            <w:tcW w:w="555" w:type="pct"/>
            <w:tcBorders>
              <w:bottom w:val="single" w:sz="4" w:space="0" w:color="000000"/>
            </w:tcBorders>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C94A04" w:rsidRPr="00215322" w:rsidRDefault="00C94A04"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3.000</w:t>
            </w:r>
          </w:p>
        </w:tc>
        <w:tc>
          <w:tcPr>
            <w:tcW w:w="555" w:type="pct"/>
            <w:tcBorders>
              <w:bottom w:val="single" w:sz="4" w:space="0" w:color="000000"/>
            </w:tcBorders>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2.999,25</w:t>
            </w:r>
          </w:p>
        </w:tc>
        <w:tc>
          <w:tcPr>
            <w:tcW w:w="557" w:type="pct"/>
            <w:tcBorders>
              <w:bottom w:val="single" w:sz="4" w:space="0" w:color="000000"/>
            </w:tcBorders>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99,97 %</w:t>
            </w:r>
          </w:p>
        </w:tc>
      </w:tr>
      <w:tr w:rsidR="00C94A04" w:rsidRPr="00215322" w:rsidTr="00447BA4">
        <w:trPr>
          <w:trHeight w:val="20"/>
          <w:jc w:val="center"/>
        </w:trPr>
        <w:tc>
          <w:tcPr>
            <w:tcW w:w="785" w:type="pct"/>
            <w:vMerge/>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C94A04" w:rsidRPr="00215322" w:rsidRDefault="00C94A04"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94A04" w:rsidRPr="00215322" w:rsidTr="00447BA4">
        <w:trPr>
          <w:trHeight w:val="20"/>
          <w:jc w:val="center"/>
        </w:trPr>
        <w:tc>
          <w:tcPr>
            <w:tcW w:w="785" w:type="pct"/>
            <w:vMerge/>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C94A04" w:rsidRPr="00215322" w:rsidRDefault="00C94A04"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94A04" w:rsidRPr="00215322" w:rsidTr="00447BA4">
        <w:trPr>
          <w:trHeight w:val="20"/>
          <w:jc w:val="center"/>
        </w:trPr>
        <w:tc>
          <w:tcPr>
            <w:tcW w:w="785" w:type="pct"/>
            <w:vMerge/>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C94A04" w:rsidRPr="00215322" w:rsidRDefault="00C94A04"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94A04" w:rsidRPr="00215322" w:rsidTr="00447BA4">
        <w:trPr>
          <w:trHeight w:val="20"/>
          <w:jc w:val="center"/>
        </w:trPr>
        <w:tc>
          <w:tcPr>
            <w:tcW w:w="785" w:type="pct"/>
            <w:vMerge/>
            <w:tcBorders>
              <w:bottom w:val="single" w:sz="4" w:space="0" w:color="000000"/>
            </w:tcBorders>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94A04" w:rsidRPr="00215322" w:rsidRDefault="00C94A04" w:rsidP="00063C18">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3.000</w:t>
            </w:r>
          </w:p>
        </w:tc>
        <w:tc>
          <w:tcPr>
            <w:tcW w:w="555" w:type="pct"/>
            <w:tcBorders>
              <w:bottom w:val="single" w:sz="4" w:space="0" w:color="000000"/>
            </w:tcBorders>
            <w:shd w:val="clear" w:color="auto" w:fill="F2F2F2" w:themeFill="background1" w:themeFillShade="F2"/>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2.999,25</w:t>
            </w:r>
          </w:p>
        </w:tc>
        <w:tc>
          <w:tcPr>
            <w:tcW w:w="557" w:type="pct"/>
            <w:tcBorders>
              <w:bottom w:val="single" w:sz="4" w:space="0" w:color="000000"/>
            </w:tcBorders>
            <w:shd w:val="clear" w:color="auto" w:fill="F2F2F2" w:themeFill="background1" w:themeFillShade="F2"/>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99,97 %</w:t>
            </w:r>
          </w:p>
        </w:tc>
      </w:tr>
      <w:tr w:rsidR="00C94A04" w:rsidRPr="00215322" w:rsidTr="00447BA4">
        <w:trPr>
          <w:trHeight w:val="20"/>
          <w:jc w:val="center"/>
        </w:trPr>
        <w:tc>
          <w:tcPr>
            <w:tcW w:w="785" w:type="pct"/>
            <w:vMerge w:val="restart"/>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lang/>
              </w:rPr>
            </w:pPr>
            <w:r w:rsidRPr="00215322">
              <w:rPr>
                <w:rFonts w:ascii="Times New Roman" w:hAnsi="Times New Roman" w:cs="Times New Roman"/>
                <w:lang w:val="sr-Cyrl-BA"/>
              </w:rPr>
              <w:t xml:space="preserve">Вршење комунално-инспекцијских надзора из </w:t>
            </w:r>
            <w:r w:rsidRPr="00215322">
              <w:rPr>
                <w:rFonts w:ascii="Times New Roman" w:hAnsi="Times New Roman" w:cs="Times New Roman"/>
                <w:b/>
                <w:lang w:val="sr-Cyrl-BA"/>
              </w:rPr>
              <w:t>области пружања комуналних услуга, производње и испоруке воде, пречишћавања и одвођења отпадних вода на подручју Града Бијељина</w:t>
            </w:r>
          </w:p>
        </w:tc>
        <w:tc>
          <w:tcPr>
            <w:tcW w:w="834" w:type="pct"/>
            <w:vMerge w:val="restart"/>
            <w:tcBorders>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Извршено минимално 90 комунално инспекцијских надзора по основу службене дужности односно пријава грађана</w:t>
            </w:r>
          </w:p>
        </w:tc>
        <w:tc>
          <w:tcPr>
            <w:tcW w:w="602" w:type="pct"/>
            <w:vMerge w:val="restart"/>
            <w:vAlign w:val="center"/>
          </w:tcPr>
          <w:p w:rsidR="00C94A04" w:rsidRPr="00215322" w:rsidRDefault="00C94A04" w:rsidP="00447BA4">
            <w:pPr>
              <w:spacing w:after="0" w:line="240" w:lineRule="auto"/>
              <w:jc w:val="center"/>
              <w:rPr>
                <w:rFonts w:ascii="Times New Roman" w:eastAsia="Times New Roman" w:hAnsi="Times New Roman" w:cs="Times New Roman"/>
                <w:bCs/>
                <w:color w:val="000000" w:themeColor="text1"/>
                <w:lang w:val="en-US"/>
              </w:rPr>
            </w:pPr>
            <w:r w:rsidRPr="00215322">
              <w:rPr>
                <w:rFonts w:ascii="Times New Roman" w:eastAsia="Times New Roman" w:hAnsi="Times New Roman" w:cs="Times New Roman"/>
                <w:bCs/>
                <w:color w:val="000000" w:themeColor="text1"/>
                <w:lang w:val="sr-Cyrl-BA"/>
              </w:rPr>
              <w:t>Извршено</w:t>
            </w:r>
          </w:p>
          <w:p w:rsidR="00C94A04" w:rsidRPr="00215322" w:rsidRDefault="00C94A04" w:rsidP="00447BA4">
            <w:pPr>
              <w:spacing w:after="0" w:line="240" w:lineRule="auto"/>
              <w:jc w:val="center"/>
              <w:rPr>
                <w:rFonts w:ascii="Times New Roman" w:eastAsia="Times New Roman" w:hAnsi="Times New Roman" w:cs="Times New Roman"/>
                <w:bCs/>
                <w:color w:val="000000" w:themeColor="text1"/>
                <w:lang w:val="en-US"/>
              </w:rPr>
            </w:pPr>
            <w:r w:rsidRPr="00215322">
              <w:rPr>
                <w:rFonts w:ascii="Times New Roman" w:eastAsia="Times New Roman" w:hAnsi="Times New Roman" w:cs="Times New Roman"/>
                <w:bCs/>
                <w:color w:val="000000" w:themeColor="text1"/>
                <w:lang w:val="en-US"/>
              </w:rPr>
              <w:t>96</w:t>
            </w:r>
          </w:p>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Cs/>
                <w:color w:val="000000" w:themeColor="text1"/>
                <w:lang w:val="sr-Cyrl-BA"/>
              </w:rPr>
              <w:t>комунално инспекцијских надзора</w:t>
            </w:r>
          </w:p>
        </w:tc>
        <w:tc>
          <w:tcPr>
            <w:tcW w:w="556" w:type="pct"/>
            <w:vMerge w:val="restart"/>
            <w:vAlign w:val="center"/>
          </w:tcPr>
          <w:p w:rsidR="00C94A04" w:rsidRPr="00215322" w:rsidRDefault="00C94A04" w:rsidP="00447BA4">
            <w:pPr>
              <w:spacing w:after="0" w:line="240" w:lineRule="auto"/>
              <w:jc w:val="center"/>
              <w:rPr>
                <w:rFonts w:ascii="Times New Roman" w:hAnsi="Times New Roman" w:cs="Times New Roman"/>
                <w:color w:val="000000"/>
                <w:lang/>
              </w:rPr>
            </w:pPr>
            <w:r w:rsidRPr="00215322">
              <w:rPr>
                <w:rFonts w:ascii="Times New Roman" w:hAnsi="Times New Roman" w:cs="Times New Roman"/>
                <w:lang w:val="sr-Cyrl-BA"/>
              </w:rPr>
              <w:t xml:space="preserve">Одјељење комуналне полиције </w:t>
            </w:r>
            <w:r w:rsidRPr="00215322">
              <w:rPr>
                <w:rFonts w:ascii="Times New Roman" w:hAnsi="Times New Roman" w:cs="Times New Roman"/>
                <w:color w:val="000000"/>
                <w:lang/>
              </w:rPr>
              <w:t>- Комунални полицајци</w:t>
            </w:r>
          </w:p>
          <w:p w:rsidR="0073103E" w:rsidRPr="00215322" w:rsidRDefault="0073103E" w:rsidP="00447BA4">
            <w:pPr>
              <w:jc w:val="center"/>
              <w:rPr>
                <w:rFonts w:ascii="Times New Roman" w:eastAsia="Times New Roman" w:hAnsi="Times New Roman" w:cs="Times New Roman"/>
              </w:rPr>
            </w:pPr>
          </w:p>
        </w:tc>
        <w:tc>
          <w:tcPr>
            <w:tcW w:w="555" w:type="pct"/>
            <w:tcBorders>
              <w:bottom w:val="single" w:sz="4" w:space="0" w:color="000000"/>
            </w:tcBorders>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C94A04" w:rsidRPr="00215322" w:rsidRDefault="00C94A04"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3.000</w:t>
            </w:r>
          </w:p>
        </w:tc>
        <w:tc>
          <w:tcPr>
            <w:tcW w:w="555" w:type="pct"/>
            <w:tcBorders>
              <w:bottom w:val="single" w:sz="4" w:space="0" w:color="000000"/>
            </w:tcBorders>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80,00</w:t>
            </w:r>
          </w:p>
        </w:tc>
        <w:tc>
          <w:tcPr>
            <w:tcW w:w="557" w:type="pct"/>
            <w:tcBorders>
              <w:bottom w:val="single" w:sz="4" w:space="0" w:color="000000"/>
            </w:tcBorders>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2,66 %</w:t>
            </w:r>
          </w:p>
        </w:tc>
      </w:tr>
      <w:tr w:rsidR="00C94A04" w:rsidRPr="00215322" w:rsidTr="00447BA4">
        <w:trPr>
          <w:trHeight w:val="20"/>
          <w:jc w:val="center"/>
        </w:trPr>
        <w:tc>
          <w:tcPr>
            <w:tcW w:w="785" w:type="pct"/>
            <w:vMerge/>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C94A04" w:rsidRPr="00215322" w:rsidRDefault="00C94A04"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94A04" w:rsidRPr="00215322" w:rsidTr="00447BA4">
        <w:trPr>
          <w:trHeight w:val="20"/>
          <w:jc w:val="center"/>
        </w:trPr>
        <w:tc>
          <w:tcPr>
            <w:tcW w:w="785" w:type="pct"/>
            <w:vMerge/>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C94A04" w:rsidRPr="00215322" w:rsidRDefault="00C94A04"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94A04" w:rsidRPr="00215322" w:rsidTr="00447BA4">
        <w:trPr>
          <w:trHeight w:val="20"/>
          <w:jc w:val="center"/>
        </w:trPr>
        <w:tc>
          <w:tcPr>
            <w:tcW w:w="785" w:type="pct"/>
            <w:vMerge/>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C94A04" w:rsidRPr="00215322" w:rsidRDefault="00C94A04"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94A04" w:rsidRPr="00215322" w:rsidTr="00447BA4">
        <w:trPr>
          <w:trHeight w:val="20"/>
          <w:jc w:val="center"/>
        </w:trPr>
        <w:tc>
          <w:tcPr>
            <w:tcW w:w="785" w:type="pct"/>
            <w:vMerge/>
            <w:tcBorders>
              <w:bottom w:val="single" w:sz="4" w:space="0" w:color="000000"/>
            </w:tcBorders>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94A04" w:rsidRPr="00215322" w:rsidRDefault="00C94A04" w:rsidP="00063C18">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3.000</w:t>
            </w:r>
          </w:p>
        </w:tc>
        <w:tc>
          <w:tcPr>
            <w:tcW w:w="555" w:type="pct"/>
            <w:tcBorders>
              <w:bottom w:val="single" w:sz="4" w:space="0" w:color="000000"/>
            </w:tcBorders>
            <w:shd w:val="clear" w:color="auto" w:fill="F2F2F2" w:themeFill="background1" w:themeFillShade="F2"/>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80,00</w:t>
            </w:r>
          </w:p>
        </w:tc>
        <w:tc>
          <w:tcPr>
            <w:tcW w:w="557" w:type="pct"/>
            <w:tcBorders>
              <w:bottom w:val="single" w:sz="4" w:space="0" w:color="000000"/>
            </w:tcBorders>
            <w:shd w:val="clear" w:color="auto" w:fill="F2F2F2" w:themeFill="background1" w:themeFillShade="F2"/>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2,66 %</w:t>
            </w:r>
          </w:p>
        </w:tc>
      </w:tr>
      <w:tr w:rsidR="00CB0B7F" w:rsidRPr="00215322" w:rsidTr="00447BA4">
        <w:trPr>
          <w:trHeight w:val="20"/>
          <w:jc w:val="center"/>
        </w:trPr>
        <w:tc>
          <w:tcPr>
            <w:tcW w:w="785" w:type="pct"/>
            <w:vMerge w:val="restart"/>
            <w:vAlign w:val="center"/>
          </w:tcPr>
          <w:p w:rsidR="00CB0B7F" w:rsidRPr="00215322" w:rsidRDefault="00CB0B7F" w:rsidP="00CB0B7F">
            <w:pPr>
              <w:spacing w:after="120" w:line="240" w:lineRule="auto"/>
              <w:rPr>
                <w:rFonts w:ascii="Times New Roman" w:eastAsia="Times New Roman" w:hAnsi="Times New Roman" w:cs="Times New Roman"/>
                <w:color w:val="000000" w:themeColor="text1"/>
                <w:lang w:val="sr-Cyrl-BA"/>
              </w:rPr>
            </w:pPr>
            <w:r w:rsidRPr="00215322">
              <w:rPr>
                <w:rFonts w:ascii="Times New Roman" w:hAnsi="Times New Roman" w:cs="Times New Roman"/>
                <w:lang w:val="sr-Cyrl-BA"/>
              </w:rPr>
              <w:t xml:space="preserve">Вршење комунално-инспекцијских надзора из </w:t>
            </w:r>
            <w:r w:rsidRPr="00215322">
              <w:rPr>
                <w:rFonts w:ascii="Times New Roman" w:hAnsi="Times New Roman" w:cs="Times New Roman"/>
                <w:b/>
                <w:lang w:val="sr-Cyrl-BA"/>
              </w:rPr>
              <w:t xml:space="preserve">област пружања комуналних услуга производње и испоруке топлотне енергије </w:t>
            </w:r>
            <w:r w:rsidRPr="00215322">
              <w:rPr>
                <w:rFonts w:ascii="Times New Roman" w:hAnsi="Times New Roman" w:cs="Times New Roman"/>
                <w:b/>
              </w:rPr>
              <w:t xml:space="preserve">на подручју </w:t>
            </w:r>
            <w:r w:rsidRPr="00215322">
              <w:rPr>
                <w:rFonts w:ascii="Times New Roman" w:hAnsi="Times New Roman" w:cs="Times New Roman"/>
                <w:b/>
                <w:lang w:val="sr-Cyrl-BA"/>
              </w:rPr>
              <w:t>Г</w:t>
            </w:r>
            <w:r w:rsidRPr="00215322">
              <w:rPr>
                <w:rFonts w:ascii="Times New Roman" w:hAnsi="Times New Roman" w:cs="Times New Roman"/>
                <w:b/>
              </w:rPr>
              <w:t>рада Бијељина</w:t>
            </w:r>
          </w:p>
        </w:tc>
        <w:tc>
          <w:tcPr>
            <w:tcW w:w="834" w:type="pct"/>
            <w:vMerge w:val="restart"/>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Извршено минимално 15 комунално инспекцијских надзора по основу службене дужности односно пријава грађана</w:t>
            </w:r>
          </w:p>
        </w:tc>
        <w:tc>
          <w:tcPr>
            <w:tcW w:w="602"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en-US"/>
              </w:rPr>
            </w:pPr>
            <w:r w:rsidRPr="00215322">
              <w:rPr>
                <w:rFonts w:ascii="Times New Roman" w:eastAsia="Times New Roman" w:hAnsi="Times New Roman" w:cs="Times New Roman"/>
                <w:bCs/>
                <w:color w:val="000000" w:themeColor="text1"/>
                <w:lang w:val="sr-Cyrl-BA"/>
              </w:rPr>
              <w:t>Извршено</w:t>
            </w:r>
          </w:p>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en-US"/>
              </w:rPr>
            </w:pPr>
            <w:r w:rsidRPr="00215322">
              <w:rPr>
                <w:rFonts w:ascii="Times New Roman" w:eastAsia="Times New Roman" w:hAnsi="Times New Roman" w:cs="Times New Roman"/>
                <w:bCs/>
                <w:color w:val="000000" w:themeColor="text1"/>
                <w:lang w:val="en-US"/>
              </w:rPr>
              <w:t>15</w:t>
            </w:r>
          </w:p>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Cs/>
                <w:color w:val="000000" w:themeColor="text1"/>
                <w:lang w:val="sr-Cyrl-BA"/>
              </w:rPr>
              <w:t>комунално инспекцијских надзора</w:t>
            </w:r>
          </w:p>
        </w:tc>
        <w:tc>
          <w:tcPr>
            <w:tcW w:w="556"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 xml:space="preserve">Одјељење комуналне полиције </w:t>
            </w:r>
            <w:r w:rsidRPr="00215322">
              <w:rPr>
                <w:rFonts w:ascii="Times New Roman" w:hAnsi="Times New Roman" w:cs="Times New Roman"/>
                <w:color w:val="000000"/>
                <w:lang/>
              </w:rPr>
              <w:t>- Комунални полицајци</w:t>
            </w: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tcBorders>
              <w:bottom w:val="single" w:sz="4" w:space="0" w:color="000000"/>
            </w:tcBorders>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b/>
                <w:bCs/>
                <w:color w:val="000000" w:themeColor="text1"/>
                <w:lang/>
              </w:rPr>
              <w:t>0</w:t>
            </w:r>
          </w:p>
        </w:tc>
        <w:tc>
          <w:tcPr>
            <w:tcW w:w="557"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b/>
                <w:bCs/>
                <w:color w:val="000000" w:themeColor="text1"/>
                <w:lang/>
              </w:rPr>
              <w:t>0</w:t>
            </w:r>
          </w:p>
        </w:tc>
      </w:tr>
      <w:tr w:rsidR="00CB0B7F" w:rsidRPr="00215322" w:rsidTr="00447BA4">
        <w:trPr>
          <w:trHeight w:val="20"/>
          <w:jc w:val="center"/>
        </w:trPr>
        <w:tc>
          <w:tcPr>
            <w:tcW w:w="785" w:type="pct"/>
            <w:vMerge w:val="restart"/>
            <w:vAlign w:val="center"/>
          </w:tcPr>
          <w:p w:rsidR="00CB0B7F" w:rsidRPr="00215322" w:rsidRDefault="00CB0B7F" w:rsidP="00CB0B7F">
            <w:pPr>
              <w:rPr>
                <w:rFonts w:ascii="Times New Roman" w:hAnsi="Times New Roman" w:cs="Times New Roman"/>
                <w:lang w:val="sr-Cyrl-BA"/>
              </w:rPr>
            </w:pPr>
            <w:r w:rsidRPr="00215322">
              <w:rPr>
                <w:rFonts w:ascii="Times New Roman" w:hAnsi="Times New Roman" w:cs="Times New Roman"/>
                <w:lang w:val="sr-Cyrl-BA"/>
              </w:rPr>
              <w:t>Вршење комунално-</w:t>
            </w:r>
          </w:p>
          <w:p w:rsidR="00CB0B7F" w:rsidRPr="00215322" w:rsidRDefault="00CB0B7F" w:rsidP="00CB0B7F">
            <w:pPr>
              <w:spacing w:after="0" w:line="240" w:lineRule="auto"/>
              <w:rPr>
                <w:rFonts w:ascii="Times New Roman" w:eastAsia="Times New Roman" w:hAnsi="Times New Roman" w:cs="Times New Roman"/>
                <w:color w:val="000000" w:themeColor="text1"/>
                <w:lang/>
              </w:rPr>
            </w:pPr>
            <w:r w:rsidRPr="00215322">
              <w:rPr>
                <w:rFonts w:ascii="Times New Roman" w:hAnsi="Times New Roman" w:cs="Times New Roman"/>
                <w:lang w:val="sr-Cyrl-BA"/>
              </w:rPr>
              <w:t xml:space="preserve">инспекцијских надзора из </w:t>
            </w:r>
            <w:r w:rsidRPr="00215322">
              <w:rPr>
                <w:rFonts w:ascii="Times New Roman" w:hAnsi="Times New Roman" w:cs="Times New Roman"/>
                <w:b/>
                <w:lang w:val="sr-Cyrl-BA"/>
              </w:rPr>
              <w:t>област пружања и кориштења услуга скупљања, одвожења и збрињавања комуналног отпада из стамбених и пословних простора на подручју Града Бијељина</w:t>
            </w:r>
          </w:p>
        </w:tc>
        <w:tc>
          <w:tcPr>
            <w:tcW w:w="834" w:type="pct"/>
            <w:vMerge w:val="restart"/>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Извршено минимално 630 комунално инспекцијских надзора по основу службене дужности односно пријава грађана</w:t>
            </w:r>
          </w:p>
        </w:tc>
        <w:tc>
          <w:tcPr>
            <w:tcW w:w="602"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lang w:val="en-US"/>
              </w:rPr>
            </w:pPr>
            <w:r w:rsidRPr="00215322">
              <w:rPr>
                <w:rFonts w:ascii="Times New Roman" w:eastAsia="Times New Roman" w:hAnsi="Times New Roman" w:cs="Times New Roman"/>
                <w:color w:val="000000" w:themeColor="text1"/>
                <w:lang w:val="sr-Cyrl-BA"/>
              </w:rPr>
              <w:t>Извршено</w:t>
            </w:r>
          </w:p>
          <w:p w:rsidR="00CB0B7F" w:rsidRPr="00215322" w:rsidRDefault="00CB0B7F" w:rsidP="00447BA4">
            <w:pPr>
              <w:spacing w:after="0" w:line="240" w:lineRule="auto"/>
              <w:jc w:val="center"/>
              <w:rPr>
                <w:rFonts w:ascii="Times New Roman" w:eastAsia="Times New Roman" w:hAnsi="Times New Roman" w:cs="Times New Roman"/>
                <w:color w:val="000000" w:themeColor="text1"/>
                <w:lang w:val="en-US"/>
              </w:rPr>
            </w:pPr>
            <w:r w:rsidRPr="00215322">
              <w:rPr>
                <w:rFonts w:ascii="Times New Roman" w:eastAsia="Times New Roman" w:hAnsi="Times New Roman" w:cs="Times New Roman"/>
                <w:color w:val="000000" w:themeColor="text1"/>
                <w:lang w:val="en-US"/>
              </w:rPr>
              <w:t>816</w:t>
            </w:r>
          </w:p>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themeColor="text1"/>
                <w:lang w:val="sr-Cyrl-BA"/>
              </w:rPr>
              <w:t>комунално инспекцијских надзора</w:t>
            </w:r>
          </w:p>
        </w:tc>
        <w:tc>
          <w:tcPr>
            <w:tcW w:w="556"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 xml:space="preserve">Одјељење комуналне полиције </w:t>
            </w:r>
            <w:r w:rsidRPr="00215322">
              <w:rPr>
                <w:rFonts w:ascii="Times New Roman" w:hAnsi="Times New Roman" w:cs="Times New Roman"/>
                <w:color w:val="000000"/>
                <w:lang/>
              </w:rPr>
              <w:t>- Комунални полицајци</w:t>
            </w: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tcBorders>
              <w:bottom w:val="single" w:sz="4" w:space="0" w:color="000000"/>
            </w:tcBorders>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b/>
                <w:bCs/>
                <w:color w:val="000000" w:themeColor="text1"/>
                <w:lang/>
              </w:rPr>
              <w:t>0</w:t>
            </w:r>
          </w:p>
        </w:tc>
        <w:tc>
          <w:tcPr>
            <w:tcW w:w="557"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b/>
                <w:bCs/>
                <w:color w:val="000000" w:themeColor="text1"/>
                <w:lang/>
              </w:rPr>
              <w:t>0</w:t>
            </w:r>
          </w:p>
        </w:tc>
      </w:tr>
      <w:tr w:rsidR="00C94A04" w:rsidRPr="00215322" w:rsidTr="00447BA4">
        <w:trPr>
          <w:trHeight w:val="20"/>
          <w:jc w:val="center"/>
        </w:trPr>
        <w:tc>
          <w:tcPr>
            <w:tcW w:w="785" w:type="pct"/>
            <w:vMerge w:val="restart"/>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lang/>
              </w:rPr>
            </w:pPr>
            <w:r w:rsidRPr="00215322">
              <w:rPr>
                <w:rFonts w:ascii="Times New Roman" w:hAnsi="Times New Roman" w:cs="Times New Roman"/>
                <w:lang w:val="sr-Cyrl-BA"/>
              </w:rPr>
              <w:t xml:space="preserve">Вршење комунално-инспекцијских надзора из </w:t>
            </w:r>
            <w:r w:rsidRPr="00215322">
              <w:rPr>
                <w:rFonts w:ascii="Times New Roman" w:hAnsi="Times New Roman" w:cs="Times New Roman"/>
                <w:b/>
                <w:lang w:val="sr-Cyrl-BA"/>
              </w:rPr>
              <w:t>области комуналног реда, одржавања, чишћења и кориштења јавних површина, дрвореда, јавних зелених и дворишних површина, као и јавних површина и објеката изграђених за паркирање моторних возила на подручју Града Бијељина</w:t>
            </w:r>
            <w:r w:rsidRPr="00215322">
              <w:rPr>
                <w:rFonts w:ascii="Times New Roman" w:hAnsi="Times New Roman" w:cs="Times New Roman"/>
                <w:i/>
                <w:lang w:val="sr-Cyrl-BA"/>
              </w:rPr>
              <w:t xml:space="preserve"> </w:t>
            </w:r>
          </w:p>
        </w:tc>
        <w:tc>
          <w:tcPr>
            <w:tcW w:w="834" w:type="pct"/>
            <w:vMerge w:val="restart"/>
            <w:tcBorders>
              <w:right w:val="single" w:sz="4" w:space="0" w:color="auto"/>
            </w:tcBorders>
            <w:shd w:val="clear" w:color="auto" w:fill="FFFFFF" w:themeFill="background1"/>
            <w:vAlign w:val="center"/>
          </w:tcPr>
          <w:p w:rsidR="00C94A04" w:rsidRPr="00215322" w:rsidRDefault="00C94A04" w:rsidP="00447BA4">
            <w:pPr>
              <w:pStyle w:val="ListParagraph"/>
              <w:spacing w:after="120" w:line="240" w:lineRule="auto"/>
              <w:ind w:left="72"/>
              <w:jc w:val="center"/>
              <w:rPr>
                <w:rFonts w:ascii="Times New Roman" w:hAnsi="Times New Roman" w:cs="Times New Roman"/>
                <w:color w:val="000000"/>
                <w:lang w:val="sr-Cyrl-BA"/>
              </w:rPr>
            </w:pPr>
            <w:r w:rsidRPr="00215322">
              <w:rPr>
                <w:rFonts w:ascii="Times New Roman" w:hAnsi="Times New Roman" w:cs="Times New Roman"/>
                <w:color w:val="000000"/>
                <w:lang w:val="sr-Cyrl-BA"/>
              </w:rPr>
              <w:t>- Извршено минимално 1750 комунално инспекцијских надзора по основу службене дужности односно пријава грађана</w:t>
            </w:r>
          </w:p>
          <w:p w:rsidR="00C94A04" w:rsidRPr="00215322" w:rsidRDefault="00C94A04" w:rsidP="00447BA4">
            <w:pPr>
              <w:pStyle w:val="ListParagraph"/>
              <w:spacing w:after="120" w:line="240" w:lineRule="auto"/>
              <w:ind w:left="72"/>
              <w:jc w:val="center"/>
              <w:rPr>
                <w:rFonts w:ascii="Times New Roman" w:hAnsi="Times New Roman" w:cs="Times New Roman"/>
                <w:color w:val="000000"/>
                <w:lang w:val="sr-Cyrl-BA"/>
              </w:rPr>
            </w:pPr>
          </w:p>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rPr>
              <w:t>-Број очишћених запуштених дворишних површина са недоступним власницима</w:t>
            </w:r>
          </w:p>
        </w:tc>
        <w:tc>
          <w:tcPr>
            <w:tcW w:w="602" w:type="pct"/>
            <w:vMerge w:val="restart"/>
            <w:vAlign w:val="center"/>
          </w:tcPr>
          <w:p w:rsidR="00C94A04" w:rsidRPr="00215322" w:rsidRDefault="00C94A04" w:rsidP="00447BA4">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Извршено</w:t>
            </w:r>
          </w:p>
          <w:p w:rsidR="00C94A04" w:rsidRPr="00215322" w:rsidRDefault="00C94A04" w:rsidP="00447BA4">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2769</w:t>
            </w:r>
          </w:p>
          <w:p w:rsidR="00C94A04" w:rsidRPr="00215322" w:rsidRDefault="00C94A04" w:rsidP="00447BA4">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комунално инспекцијских надзора</w:t>
            </w:r>
          </w:p>
          <w:p w:rsidR="00C94A04" w:rsidRPr="00215322" w:rsidRDefault="00C94A04" w:rsidP="00447BA4">
            <w:pPr>
              <w:spacing w:after="0" w:line="240" w:lineRule="auto"/>
              <w:jc w:val="center"/>
              <w:rPr>
                <w:rFonts w:ascii="Times New Roman" w:eastAsia="Times New Roman" w:hAnsi="Times New Roman" w:cs="Times New Roman"/>
                <w:b/>
                <w:bCs/>
                <w:color w:val="000000" w:themeColor="text1"/>
                <w:lang w:val="sr-Cyrl-BA"/>
              </w:rPr>
            </w:pPr>
          </w:p>
          <w:p w:rsidR="00C94A04" w:rsidRPr="00215322" w:rsidRDefault="00C94A04" w:rsidP="00447BA4">
            <w:pPr>
              <w:spacing w:after="0" w:line="240" w:lineRule="auto"/>
              <w:jc w:val="center"/>
              <w:rPr>
                <w:rFonts w:ascii="Times New Roman" w:eastAsia="Times New Roman" w:hAnsi="Times New Roman" w:cs="Times New Roman"/>
                <w:b/>
                <w:bCs/>
                <w:color w:val="000000" w:themeColor="text1"/>
              </w:rPr>
            </w:pPr>
          </w:p>
          <w:p w:rsidR="00C94A04" w:rsidRPr="00215322" w:rsidRDefault="00C94A04" w:rsidP="00447BA4">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b/>
                <w:bCs/>
                <w:color w:val="000000" w:themeColor="text1"/>
              </w:rPr>
              <w:t>-</w:t>
            </w:r>
            <w:r w:rsidRPr="00215322">
              <w:rPr>
                <w:rFonts w:ascii="Times New Roman" w:eastAsia="Times New Roman" w:hAnsi="Times New Roman" w:cs="Times New Roman"/>
                <w:b/>
                <w:bCs/>
                <w:color w:val="000000" w:themeColor="text1"/>
                <w:lang w:val="sr-Cyrl-BA"/>
              </w:rPr>
              <w:t xml:space="preserve"> </w:t>
            </w:r>
            <w:r w:rsidRPr="00215322">
              <w:rPr>
                <w:rFonts w:ascii="Times New Roman" w:eastAsia="Times New Roman" w:hAnsi="Times New Roman" w:cs="Times New Roman"/>
                <w:color w:val="000000" w:themeColor="text1"/>
                <w:lang w:val="sr-Cyrl-BA"/>
              </w:rPr>
              <w:t>Очишћено 20 дворишних површина недоступних власника</w:t>
            </w:r>
          </w:p>
        </w:tc>
        <w:tc>
          <w:tcPr>
            <w:tcW w:w="556" w:type="pct"/>
            <w:vMerge w:val="restart"/>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 xml:space="preserve">Одјељење комуналне полиције </w:t>
            </w:r>
            <w:r w:rsidRPr="00215322">
              <w:rPr>
                <w:rFonts w:ascii="Times New Roman" w:hAnsi="Times New Roman" w:cs="Times New Roman"/>
                <w:color w:val="000000"/>
                <w:lang/>
              </w:rPr>
              <w:t>- Комунални полицајци</w:t>
            </w:r>
          </w:p>
        </w:tc>
        <w:tc>
          <w:tcPr>
            <w:tcW w:w="555" w:type="pct"/>
            <w:tcBorders>
              <w:bottom w:val="single" w:sz="4" w:space="0" w:color="000000"/>
            </w:tcBorders>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C94A04" w:rsidRPr="00215322" w:rsidRDefault="00C94A04"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30.000</w:t>
            </w:r>
          </w:p>
        </w:tc>
        <w:tc>
          <w:tcPr>
            <w:tcW w:w="555"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24.918,98</w:t>
            </w:r>
          </w:p>
        </w:tc>
        <w:tc>
          <w:tcPr>
            <w:tcW w:w="557"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83,06%</w:t>
            </w:r>
          </w:p>
        </w:tc>
      </w:tr>
      <w:tr w:rsidR="00C94A04" w:rsidRPr="00215322" w:rsidTr="00447BA4">
        <w:trPr>
          <w:trHeight w:val="20"/>
          <w:jc w:val="center"/>
        </w:trPr>
        <w:tc>
          <w:tcPr>
            <w:tcW w:w="785" w:type="pct"/>
            <w:vMerge/>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C94A04" w:rsidRPr="00215322" w:rsidRDefault="00C94A04"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94A04" w:rsidRPr="00215322" w:rsidTr="00447BA4">
        <w:trPr>
          <w:trHeight w:val="20"/>
          <w:jc w:val="center"/>
        </w:trPr>
        <w:tc>
          <w:tcPr>
            <w:tcW w:w="785" w:type="pct"/>
            <w:vMerge/>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C94A04" w:rsidRPr="00215322" w:rsidRDefault="00C94A04"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B0B7F" w:rsidRPr="00215322" w:rsidTr="00447BA4">
        <w:trPr>
          <w:trHeight w:val="516"/>
          <w:jc w:val="center"/>
        </w:trPr>
        <w:tc>
          <w:tcPr>
            <w:tcW w:w="785" w:type="pct"/>
            <w:vMerge/>
            <w:vAlign w:val="center"/>
          </w:tcPr>
          <w:p w:rsidR="00CB0B7F" w:rsidRPr="00215322" w:rsidRDefault="00CB0B7F" w:rsidP="00063C18">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vAlign w:val="center"/>
          </w:tcPr>
          <w:p w:rsidR="00CB0B7F" w:rsidRPr="00215322" w:rsidRDefault="00CB0B7F"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vAlign w:val="center"/>
          </w:tcPr>
          <w:p w:rsidR="00CB0B7F" w:rsidRPr="00215322" w:rsidRDefault="00CB0B7F"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val="en-US"/>
              </w:rPr>
              <w:t>0</w:t>
            </w:r>
          </w:p>
        </w:tc>
        <w:tc>
          <w:tcPr>
            <w:tcW w:w="555" w:type="pct"/>
            <w:vAlign w:val="center"/>
          </w:tcPr>
          <w:p w:rsidR="00CB0B7F"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vAlign w:val="center"/>
          </w:tcPr>
          <w:p w:rsidR="00CB0B7F"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94A04" w:rsidRPr="00215322" w:rsidTr="00447BA4">
        <w:trPr>
          <w:trHeight w:val="20"/>
          <w:jc w:val="center"/>
        </w:trPr>
        <w:tc>
          <w:tcPr>
            <w:tcW w:w="785" w:type="pct"/>
            <w:vMerge/>
            <w:tcBorders>
              <w:bottom w:val="single" w:sz="4" w:space="0" w:color="000000"/>
            </w:tcBorders>
            <w:vAlign w:val="center"/>
          </w:tcPr>
          <w:p w:rsidR="00C94A04" w:rsidRPr="00215322" w:rsidRDefault="00C94A04" w:rsidP="00063C18">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C94A04" w:rsidRPr="00215322" w:rsidRDefault="00C94A04"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94A04" w:rsidRPr="00215322" w:rsidRDefault="00C94A04"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94A04" w:rsidRPr="00215322" w:rsidRDefault="00CB0B7F" w:rsidP="00063C18">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30</w:t>
            </w:r>
            <w:r w:rsidR="00C94A04" w:rsidRPr="00215322">
              <w:rPr>
                <w:rFonts w:ascii="Times New Roman" w:hAnsi="Times New Roman" w:cs="Times New Roman"/>
                <w:b/>
                <w:bCs/>
                <w:color w:val="000000" w:themeColor="text1"/>
                <w:lang/>
              </w:rPr>
              <w:t>.000</w:t>
            </w:r>
          </w:p>
        </w:tc>
        <w:tc>
          <w:tcPr>
            <w:tcW w:w="555" w:type="pct"/>
            <w:tcBorders>
              <w:bottom w:val="single" w:sz="4" w:space="0" w:color="000000"/>
            </w:tcBorders>
            <w:shd w:val="clear" w:color="auto" w:fill="F2F2F2" w:themeFill="background1" w:themeFillShade="F2"/>
            <w:vAlign w:val="center"/>
          </w:tcPr>
          <w:p w:rsidR="00C94A04" w:rsidRPr="00215322" w:rsidRDefault="00C94A04" w:rsidP="00063C18">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b/>
                <w:color w:val="000000" w:themeColor="text1"/>
                <w:lang w:val="sr-Cyrl-BA"/>
              </w:rPr>
              <w:t>24.918,98</w:t>
            </w:r>
          </w:p>
        </w:tc>
        <w:tc>
          <w:tcPr>
            <w:tcW w:w="557" w:type="pct"/>
            <w:tcBorders>
              <w:bottom w:val="single" w:sz="4" w:space="0" w:color="000000"/>
            </w:tcBorders>
            <w:shd w:val="clear" w:color="auto" w:fill="F2F2F2" w:themeFill="background1" w:themeFillShade="F2"/>
            <w:vAlign w:val="center"/>
          </w:tcPr>
          <w:p w:rsidR="00C94A04" w:rsidRPr="00215322" w:rsidRDefault="00CB0B7F" w:rsidP="00063C18">
            <w:pPr>
              <w:spacing w:after="0" w:line="240" w:lineRule="auto"/>
              <w:jc w:val="center"/>
              <w:rPr>
                <w:rFonts w:ascii="Times New Roman" w:eastAsia="Times New Roman" w:hAnsi="Times New Roman" w:cs="Times New Roman"/>
                <w:b/>
                <w:color w:val="000000" w:themeColor="text1"/>
                <w:lang/>
              </w:rPr>
            </w:pPr>
            <w:r w:rsidRPr="00215322">
              <w:rPr>
                <w:rFonts w:ascii="Times New Roman" w:eastAsia="Times New Roman" w:hAnsi="Times New Roman" w:cs="Times New Roman"/>
                <w:b/>
                <w:color w:val="000000" w:themeColor="text1"/>
                <w:lang/>
              </w:rPr>
              <w:t>83</w:t>
            </w:r>
            <w:r w:rsidR="00C94A04" w:rsidRPr="00215322">
              <w:rPr>
                <w:rFonts w:ascii="Times New Roman" w:eastAsia="Times New Roman" w:hAnsi="Times New Roman" w:cs="Times New Roman"/>
                <w:b/>
                <w:color w:val="000000" w:themeColor="text1"/>
                <w:lang w:val="sr-Cyrl-BA"/>
              </w:rPr>
              <w:t>,</w:t>
            </w:r>
            <w:r w:rsidRPr="00215322">
              <w:rPr>
                <w:rFonts w:ascii="Times New Roman" w:eastAsia="Times New Roman" w:hAnsi="Times New Roman" w:cs="Times New Roman"/>
                <w:b/>
                <w:color w:val="000000" w:themeColor="text1"/>
                <w:lang/>
              </w:rPr>
              <w:t>06%</w:t>
            </w:r>
          </w:p>
        </w:tc>
      </w:tr>
      <w:tr w:rsidR="00CB0B7F" w:rsidRPr="00215322" w:rsidTr="00447BA4">
        <w:trPr>
          <w:trHeight w:val="20"/>
          <w:jc w:val="center"/>
        </w:trPr>
        <w:tc>
          <w:tcPr>
            <w:tcW w:w="785" w:type="pct"/>
            <w:vMerge w:val="restart"/>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r w:rsidRPr="00215322">
              <w:rPr>
                <w:rFonts w:ascii="Times New Roman" w:hAnsi="Times New Roman" w:cs="Times New Roman"/>
                <w:lang w:val="sr-Cyrl-BA"/>
              </w:rPr>
              <w:t xml:space="preserve">Вршење комунално-инспекцијских надзора из области </w:t>
            </w:r>
            <w:r w:rsidRPr="00215322">
              <w:rPr>
                <w:rFonts w:ascii="Times New Roman" w:hAnsi="Times New Roman" w:cs="Times New Roman"/>
                <w:b/>
                <w:lang w:val="sr-Cyrl-BA"/>
              </w:rPr>
              <w:t>вршења угоститељске дјелатности на подручју Града Бијељина</w:t>
            </w:r>
          </w:p>
        </w:tc>
        <w:tc>
          <w:tcPr>
            <w:tcW w:w="834" w:type="pct"/>
            <w:vMerge w:val="restart"/>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Извршено минимално 400 комунално инспекцијских надзора по основу службене дужности односно пријава грађана</w:t>
            </w:r>
          </w:p>
        </w:tc>
        <w:tc>
          <w:tcPr>
            <w:tcW w:w="602"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lang w:val="en-US"/>
              </w:rPr>
            </w:pPr>
            <w:r w:rsidRPr="00215322">
              <w:rPr>
                <w:rFonts w:ascii="Times New Roman" w:eastAsia="Times New Roman" w:hAnsi="Times New Roman" w:cs="Times New Roman"/>
                <w:color w:val="000000" w:themeColor="text1"/>
                <w:lang w:val="sr-Cyrl-BA"/>
              </w:rPr>
              <w:t>Извршено</w:t>
            </w:r>
          </w:p>
          <w:p w:rsidR="00CB0B7F" w:rsidRPr="00215322" w:rsidRDefault="00CB0B7F" w:rsidP="00447BA4">
            <w:pPr>
              <w:spacing w:after="0" w:line="240" w:lineRule="auto"/>
              <w:jc w:val="center"/>
              <w:rPr>
                <w:rFonts w:ascii="Times New Roman" w:eastAsia="Times New Roman" w:hAnsi="Times New Roman" w:cs="Times New Roman"/>
                <w:color w:val="000000" w:themeColor="text1"/>
                <w:lang w:val="en-US"/>
              </w:rPr>
            </w:pPr>
            <w:r w:rsidRPr="00215322">
              <w:rPr>
                <w:rFonts w:ascii="Times New Roman" w:eastAsia="Times New Roman" w:hAnsi="Times New Roman" w:cs="Times New Roman"/>
                <w:color w:val="000000" w:themeColor="text1"/>
                <w:lang w:val="en-US"/>
              </w:rPr>
              <w:t>138</w:t>
            </w:r>
          </w:p>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themeColor="text1"/>
                <w:lang w:val="sr-Cyrl-BA"/>
              </w:rPr>
              <w:t>комунално инспекцијских надзора</w:t>
            </w:r>
          </w:p>
        </w:tc>
        <w:tc>
          <w:tcPr>
            <w:tcW w:w="556"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 xml:space="preserve">Одјељење комуналне полиције </w:t>
            </w:r>
            <w:r w:rsidRPr="00215322">
              <w:rPr>
                <w:rFonts w:ascii="Times New Roman" w:hAnsi="Times New Roman" w:cs="Times New Roman"/>
                <w:color w:val="000000"/>
                <w:lang/>
              </w:rPr>
              <w:t>- Комунални полицајци</w:t>
            </w: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tcBorders>
              <w:bottom w:val="single" w:sz="4" w:space="0" w:color="000000"/>
            </w:tcBorders>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restart"/>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r w:rsidRPr="00215322">
              <w:rPr>
                <w:rFonts w:ascii="Times New Roman" w:hAnsi="Times New Roman" w:cs="Times New Roman"/>
                <w:lang w:val="sr-Cyrl-BA"/>
              </w:rPr>
              <w:t xml:space="preserve">Вршење комунално-инспекцијских надзора из </w:t>
            </w:r>
            <w:r w:rsidRPr="00215322">
              <w:rPr>
                <w:rFonts w:ascii="Times New Roman" w:hAnsi="Times New Roman" w:cs="Times New Roman"/>
                <w:b/>
                <w:lang w:val="sr-Cyrl-BA"/>
              </w:rPr>
              <w:t>области рекламирања на подручју Града Бијељина</w:t>
            </w:r>
          </w:p>
        </w:tc>
        <w:tc>
          <w:tcPr>
            <w:tcW w:w="834" w:type="pct"/>
            <w:vMerge w:val="restart"/>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Извршено минимално 1050 комунално инспекцијских надзора по основу службене дужности односно пријава грађана</w:t>
            </w:r>
          </w:p>
        </w:tc>
        <w:tc>
          <w:tcPr>
            <w:tcW w:w="602"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en-US"/>
              </w:rPr>
            </w:pPr>
            <w:r w:rsidRPr="00215322">
              <w:rPr>
                <w:rFonts w:ascii="Times New Roman" w:eastAsia="Times New Roman" w:hAnsi="Times New Roman" w:cs="Times New Roman"/>
                <w:bCs/>
                <w:color w:val="000000" w:themeColor="text1"/>
                <w:lang w:val="sr-Cyrl-BA"/>
              </w:rPr>
              <w:t>Извршено</w:t>
            </w:r>
          </w:p>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en-US"/>
              </w:rPr>
            </w:pPr>
            <w:r w:rsidRPr="00215322">
              <w:rPr>
                <w:rFonts w:ascii="Times New Roman" w:eastAsia="Times New Roman" w:hAnsi="Times New Roman" w:cs="Times New Roman"/>
                <w:bCs/>
                <w:color w:val="000000" w:themeColor="text1"/>
                <w:lang w:val="en-US"/>
              </w:rPr>
              <w:t>953</w:t>
            </w:r>
          </w:p>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Cs/>
                <w:color w:val="000000" w:themeColor="text1"/>
                <w:lang w:val="sr-Cyrl-BA"/>
              </w:rPr>
              <w:t>комунално инспекцијских надзора</w:t>
            </w:r>
          </w:p>
        </w:tc>
        <w:tc>
          <w:tcPr>
            <w:tcW w:w="556"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 xml:space="preserve">Одјељење комуналне полиције </w:t>
            </w:r>
            <w:r w:rsidRPr="00215322">
              <w:rPr>
                <w:rFonts w:ascii="Times New Roman" w:hAnsi="Times New Roman" w:cs="Times New Roman"/>
                <w:color w:val="000000"/>
                <w:lang/>
              </w:rPr>
              <w:t>- Комунални полицајци</w:t>
            </w:r>
          </w:p>
        </w:tc>
        <w:tc>
          <w:tcPr>
            <w:tcW w:w="555" w:type="pct"/>
            <w:tcBorders>
              <w:bottom w:val="single" w:sz="4" w:space="0" w:color="000000"/>
            </w:tcBorders>
            <w:shd w:val="clear" w:color="auto" w:fill="FFFFFF" w:themeFill="background1"/>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shd w:val="clear" w:color="auto" w:fill="FFFFFF" w:themeFill="background1"/>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shd w:val="clear" w:color="auto" w:fill="FFFFFF" w:themeFill="background1"/>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FFFFF" w:themeFill="background1"/>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shd w:val="clear" w:color="auto" w:fill="FFFFFF" w:themeFill="background1"/>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shd w:val="clear" w:color="auto" w:fill="FFFFFF" w:themeFill="background1"/>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FFFFF" w:themeFill="background1"/>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shd w:val="clear" w:color="auto" w:fill="FFFFFF" w:themeFill="background1"/>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shd w:val="clear" w:color="auto" w:fill="FFFFFF" w:themeFill="background1"/>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FFFFF" w:themeFill="background1"/>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shd w:val="clear" w:color="auto" w:fill="FFFFFF" w:themeFill="background1"/>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shd w:val="clear" w:color="auto" w:fill="FFFFFF" w:themeFill="background1"/>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tcBorders>
              <w:bottom w:val="single" w:sz="4" w:space="0" w:color="000000"/>
            </w:tcBorders>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restart"/>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r w:rsidRPr="00215322">
              <w:rPr>
                <w:rFonts w:ascii="Times New Roman" w:hAnsi="Times New Roman" w:cs="Times New Roman"/>
                <w:lang w:val="sr-Cyrl-BA"/>
              </w:rPr>
              <w:t xml:space="preserve">Вршење комунално-инспекцијских надзора из области </w:t>
            </w:r>
            <w:r w:rsidRPr="00215322">
              <w:rPr>
                <w:rFonts w:ascii="Times New Roman" w:hAnsi="Times New Roman" w:cs="Times New Roman"/>
                <w:bCs/>
                <w:lang w:val="sr-Cyrl-BA"/>
              </w:rPr>
              <w:t xml:space="preserve">услова држања </w:t>
            </w:r>
            <w:r w:rsidRPr="00215322">
              <w:rPr>
                <w:rFonts w:ascii="Times New Roman" w:hAnsi="Times New Roman" w:cs="Times New Roman"/>
                <w:bCs/>
                <w:iCs/>
                <w:lang w:val="sr-Cyrl-BA"/>
              </w:rPr>
              <w:t>домаћих</w:t>
            </w:r>
            <w:r w:rsidRPr="00215322">
              <w:rPr>
                <w:rFonts w:ascii="Times New Roman" w:hAnsi="Times New Roman" w:cs="Times New Roman"/>
                <w:bCs/>
                <w:i/>
                <w:lang w:val="sr-Cyrl-BA"/>
              </w:rPr>
              <w:t xml:space="preserve"> </w:t>
            </w:r>
            <w:r w:rsidRPr="00215322">
              <w:rPr>
                <w:rFonts w:ascii="Times New Roman" w:hAnsi="Times New Roman" w:cs="Times New Roman"/>
                <w:bCs/>
                <w:iCs/>
                <w:lang w:val="sr-Cyrl-BA"/>
              </w:rPr>
              <w:t>животиња</w:t>
            </w:r>
            <w:r w:rsidRPr="00215322">
              <w:rPr>
                <w:rFonts w:ascii="Times New Roman" w:hAnsi="Times New Roman" w:cs="Times New Roman"/>
                <w:bCs/>
                <w:i/>
                <w:lang w:val="sr-Cyrl-BA"/>
              </w:rPr>
              <w:t xml:space="preserve"> </w:t>
            </w:r>
            <w:r w:rsidRPr="00215322">
              <w:rPr>
                <w:rFonts w:ascii="Times New Roman" w:hAnsi="Times New Roman" w:cs="Times New Roman"/>
                <w:bCs/>
                <w:iCs/>
                <w:lang w:val="sr-Cyrl-BA"/>
              </w:rPr>
              <w:t>и кућних љубимаца на</w:t>
            </w:r>
            <w:r w:rsidRPr="00215322">
              <w:rPr>
                <w:rFonts w:ascii="Times New Roman" w:hAnsi="Times New Roman" w:cs="Times New Roman"/>
                <w:bCs/>
                <w:i/>
                <w:lang w:val="sr-Cyrl-BA"/>
              </w:rPr>
              <w:t xml:space="preserve"> </w:t>
            </w:r>
            <w:r w:rsidRPr="00215322">
              <w:rPr>
                <w:rFonts w:ascii="Times New Roman" w:hAnsi="Times New Roman" w:cs="Times New Roman"/>
                <w:bCs/>
                <w:iCs/>
                <w:lang w:val="sr-Cyrl-BA"/>
              </w:rPr>
              <w:t xml:space="preserve">подручју </w:t>
            </w:r>
            <w:r w:rsidRPr="00215322">
              <w:rPr>
                <w:rFonts w:ascii="Times New Roman" w:hAnsi="Times New Roman" w:cs="Times New Roman"/>
                <w:bCs/>
                <w:lang w:val="sr-Cyrl-BA"/>
              </w:rPr>
              <w:t>Града Бијељина</w:t>
            </w:r>
          </w:p>
        </w:tc>
        <w:tc>
          <w:tcPr>
            <w:tcW w:w="834" w:type="pct"/>
            <w:vMerge w:val="restart"/>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Извршено минимално 235 комунално инспекцијских надзора по основу службене дужности односно пријава грађана</w:t>
            </w:r>
          </w:p>
        </w:tc>
        <w:tc>
          <w:tcPr>
            <w:tcW w:w="602"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lang w:val="en-US"/>
              </w:rPr>
            </w:pPr>
            <w:r w:rsidRPr="00215322">
              <w:rPr>
                <w:rFonts w:ascii="Times New Roman" w:eastAsia="Times New Roman" w:hAnsi="Times New Roman" w:cs="Times New Roman"/>
                <w:color w:val="000000" w:themeColor="text1"/>
                <w:lang w:val="sr-Cyrl-BA"/>
              </w:rPr>
              <w:t>Извршено</w:t>
            </w:r>
          </w:p>
          <w:p w:rsidR="00CB0B7F" w:rsidRPr="00215322" w:rsidRDefault="00CB0B7F" w:rsidP="00447BA4">
            <w:pPr>
              <w:spacing w:after="0" w:line="240" w:lineRule="auto"/>
              <w:jc w:val="center"/>
              <w:rPr>
                <w:rFonts w:ascii="Times New Roman" w:eastAsia="Times New Roman" w:hAnsi="Times New Roman" w:cs="Times New Roman"/>
                <w:color w:val="000000" w:themeColor="text1"/>
                <w:lang w:val="en-US"/>
              </w:rPr>
            </w:pPr>
            <w:r w:rsidRPr="00215322">
              <w:rPr>
                <w:rFonts w:ascii="Times New Roman" w:eastAsia="Times New Roman" w:hAnsi="Times New Roman" w:cs="Times New Roman"/>
                <w:color w:val="000000" w:themeColor="text1"/>
                <w:lang w:val="en-US"/>
              </w:rPr>
              <w:t>334</w:t>
            </w:r>
          </w:p>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themeColor="text1"/>
                <w:lang w:val="sr-Cyrl-BA"/>
              </w:rPr>
              <w:t>комунално инспекцијских надзора</w:t>
            </w:r>
          </w:p>
        </w:tc>
        <w:tc>
          <w:tcPr>
            <w:tcW w:w="556"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 xml:space="preserve">Одјељење комуналне полиције </w:t>
            </w:r>
            <w:r w:rsidRPr="00215322">
              <w:rPr>
                <w:rFonts w:ascii="Times New Roman" w:hAnsi="Times New Roman" w:cs="Times New Roman"/>
                <w:color w:val="000000"/>
                <w:lang/>
              </w:rPr>
              <w:t>- Комунални полицајци</w:t>
            </w: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tcBorders>
              <w:bottom w:val="single" w:sz="4" w:space="0" w:color="000000"/>
            </w:tcBorders>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restart"/>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r w:rsidRPr="00215322">
              <w:rPr>
                <w:rFonts w:ascii="Times New Roman" w:hAnsi="Times New Roman" w:cs="Times New Roman"/>
                <w:lang w:val="sr-Cyrl-BA"/>
              </w:rPr>
              <w:t xml:space="preserve">Вршење комунално-инспекцијских надзора из области  </w:t>
            </w:r>
            <w:r w:rsidRPr="00215322">
              <w:rPr>
                <w:rFonts w:ascii="Times New Roman" w:hAnsi="Times New Roman" w:cs="Times New Roman"/>
                <w:b/>
                <w:lang w:val="sr-Cyrl-BA"/>
              </w:rPr>
              <w:t>одржавања гробља и обављање погребне дјелатности на подручју Града Бијељина</w:t>
            </w:r>
          </w:p>
        </w:tc>
        <w:tc>
          <w:tcPr>
            <w:tcW w:w="834" w:type="pct"/>
            <w:vMerge w:val="restart"/>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Извршено минимално 20 комунално инспекцијских надзора по основу службене дужности односно пријава грађана</w:t>
            </w:r>
          </w:p>
        </w:tc>
        <w:tc>
          <w:tcPr>
            <w:tcW w:w="602"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en-US"/>
              </w:rPr>
            </w:pPr>
            <w:r w:rsidRPr="00215322">
              <w:rPr>
                <w:rFonts w:ascii="Times New Roman" w:eastAsia="Times New Roman" w:hAnsi="Times New Roman" w:cs="Times New Roman"/>
                <w:bCs/>
                <w:color w:val="000000" w:themeColor="text1"/>
                <w:lang w:val="sr-Cyrl-BA"/>
              </w:rPr>
              <w:t>Извршено</w:t>
            </w:r>
          </w:p>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en-US"/>
              </w:rPr>
            </w:pPr>
            <w:r w:rsidRPr="00215322">
              <w:rPr>
                <w:rFonts w:ascii="Times New Roman" w:eastAsia="Times New Roman" w:hAnsi="Times New Roman" w:cs="Times New Roman"/>
                <w:bCs/>
                <w:color w:val="000000" w:themeColor="text1"/>
                <w:lang w:val="en-US"/>
              </w:rPr>
              <w:t>35</w:t>
            </w:r>
          </w:p>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Cs/>
                <w:color w:val="000000" w:themeColor="text1"/>
                <w:lang w:val="sr-Cyrl-BA"/>
              </w:rPr>
              <w:t>комунално инспекцијских надзора</w:t>
            </w:r>
          </w:p>
        </w:tc>
        <w:tc>
          <w:tcPr>
            <w:tcW w:w="556"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 xml:space="preserve">Одјељење комуналне полиције </w:t>
            </w:r>
            <w:r w:rsidRPr="00215322">
              <w:rPr>
                <w:rFonts w:ascii="Times New Roman" w:hAnsi="Times New Roman" w:cs="Times New Roman"/>
                <w:color w:val="000000"/>
                <w:lang/>
              </w:rPr>
              <w:t>- Комунални полицајци</w:t>
            </w: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tcBorders>
              <w:bottom w:val="single" w:sz="4" w:space="0" w:color="000000"/>
            </w:tcBorders>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restart"/>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r w:rsidRPr="00215322">
              <w:rPr>
                <w:rFonts w:ascii="Times New Roman" w:hAnsi="Times New Roman" w:cs="Times New Roman"/>
                <w:lang w:val="sr-Cyrl-BA"/>
              </w:rPr>
              <w:t xml:space="preserve">Вршење комунално-инспекцијских надзора из </w:t>
            </w:r>
            <w:r w:rsidRPr="00215322">
              <w:rPr>
                <w:rFonts w:ascii="Times New Roman" w:hAnsi="Times New Roman" w:cs="Times New Roman"/>
                <w:b/>
                <w:lang w:val="sr-Cyrl-BA"/>
              </w:rPr>
              <w:t>области</w:t>
            </w:r>
            <w:r w:rsidRPr="00215322">
              <w:rPr>
                <w:rFonts w:ascii="Times New Roman" w:hAnsi="Times New Roman" w:cs="Times New Roman"/>
                <w:lang w:val="sr-Cyrl-BA"/>
              </w:rPr>
              <w:t xml:space="preserve">  </w:t>
            </w:r>
            <w:r w:rsidRPr="00215322">
              <w:rPr>
                <w:rFonts w:ascii="Times New Roman" w:hAnsi="Times New Roman" w:cs="Times New Roman"/>
                <w:b/>
                <w:lang w:val="sr-Cyrl-BA"/>
              </w:rPr>
              <w:t>поштовања кућног реда у стамбеним зградама на подручју Града Бијељина</w:t>
            </w:r>
          </w:p>
        </w:tc>
        <w:tc>
          <w:tcPr>
            <w:tcW w:w="834" w:type="pct"/>
            <w:vMerge w:val="restart"/>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Извршено минимално 200 комунално инспекцијских надзора по основу службене дужности односно пријава грађана</w:t>
            </w:r>
          </w:p>
        </w:tc>
        <w:tc>
          <w:tcPr>
            <w:tcW w:w="602"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lang w:val="en-US"/>
              </w:rPr>
            </w:pPr>
            <w:r w:rsidRPr="00215322">
              <w:rPr>
                <w:rFonts w:ascii="Times New Roman" w:eastAsia="Times New Roman" w:hAnsi="Times New Roman" w:cs="Times New Roman"/>
                <w:color w:val="000000" w:themeColor="text1"/>
                <w:lang w:val="sr-Cyrl-BA"/>
              </w:rPr>
              <w:t>Извршено</w:t>
            </w:r>
          </w:p>
          <w:p w:rsidR="00CB0B7F" w:rsidRPr="00215322" w:rsidRDefault="00CB0B7F" w:rsidP="00447BA4">
            <w:pPr>
              <w:spacing w:after="0" w:line="240" w:lineRule="auto"/>
              <w:jc w:val="center"/>
              <w:rPr>
                <w:rFonts w:ascii="Times New Roman" w:eastAsia="Times New Roman" w:hAnsi="Times New Roman" w:cs="Times New Roman"/>
                <w:color w:val="000000" w:themeColor="text1"/>
                <w:lang w:val="en-US"/>
              </w:rPr>
            </w:pPr>
            <w:r w:rsidRPr="00215322">
              <w:rPr>
                <w:rFonts w:ascii="Times New Roman" w:eastAsia="Times New Roman" w:hAnsi="Times New Roman" w:cs="Times New Roman"/>
                <w:color w:val="000000" w:themeColor="text1"/>
                <w:lang w:val="en-US"/>
              </w:rPr>
              <w:t>611</w:t>
            </w:r>
          </w:p>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themeColor="text1"/>
                <w:lang w:val="sr-Cyrl-BA"/>
              </w:rPr>
              <w:t>комунално инспекцијских надзора</w:t>
            </w:r>
          </w:p>
        </w:tc>
        <w:tc>
          <w:tcPr>
            <w:tcW w:w="556"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 xml:space="preserve">Одјељење комуналне полиције </w:t>
            </w:r>
            <w:r w:rsidRPr="00215322">
              <w:rPr>
                <w:rFonts w:ascii="Times New Roman" w:hAnsi="Times New Roman" w:cs="Times New Roman"/>
                <w:color w:val="000000"/>
                <w:lang/>
              </w:rPr>
              <w:t>- Комунални полицајци</w:t>
            </w: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tcBorders>
              <w:bottom w:val="single" w:sz="4" w:space="0" w:color="000000"/>
            </w:tcBorders>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restart"/>
            <w:vAlign w:val="center"/>
          </w:tcPr>
          <w:p w:rsidR="00CB0B7F" w:rsidRPr="00215322" w:rsidRDefault="00CB0B7F" w:rsidP="00CB0B7F">
            <w:pPr>
              <w:widowControl w:val="0"/>
              <w:autoSpaceDE w:val="0"/>
              <w:autoSpaceDN w:val="0"/>
              <w:adjustRightInd w:val="0"/>
              <w:spacing w:before="60"/>
              <w:rPr>
                <w:rFonts w:ascii="Times New Roman" w:hAnsi="Times New Roman" w:cs="Times New Roman"/>
                <w:b/>
                <w:lang w:val="sr-Cyrl-BA"/>
              </w:rPr>
            </w:pPr>
            <w:r w:rsidRPr="00215322">
              <w:rPr>
                <w:rFonts w:ascii="Times New Roman" w:hAnsi="Times New Roman" w:cs="Times New Roman"/>
                <w:lang w:val="sr-Cyrl-BA"/>
              </w:rPr>
              <w:t xml:space="preserve">Вршење комунално-инспекцијских надзора из </w:t>
            </w:r>
            <w:r w:rsidRPr="00215322">
              <w:rPr>
                <w:rFonts w:ascii="Times New Roman" w:hAnsi="Times New Roman" w:cs="Times New Roman"/>
                <w:b/>
                <w:lang w:val="sr-Cyrl-BA"/>
              </w:rPr>
              <w:t>области одржавања и кориштења локалних и некатегорисаних путева на подручју Града Бијељина</w:t>
            </w:r>
          </w:p>
        </w:tc>
        <w:tc>
          <w:tcPr>
            <w:tcW w:w="834" w:type="pct"/>
            <w:vMerge w:val="restart"/>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Извршено минимално 250 комунално инспекцијских надзора по основу службене дужности односно пријава грађана</w:t>
            </w:r>
          </w:p>
        </w:tc>
        <w:tc>
          <w:tcPr>
            <w:tcW w:w="602"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en-US"/>
              </w:rPr>
            </w:pPr>
            <w:r w:rsidRPr="00215322">
              <w:rPr>
                <w:rFonts w:ascii="Times New Roman" w:eastAsia="Times New Roman" w:hAnsi="Times New Roman" w:cs="Times New Roman"/>
                <w:bCs/>
                <w:color w:val="000000" w:themeColor="text1"/>
                <w:lang w:val="sr-Cyrl-BA"/>
              </w:rPr>
              <w:t>Извршено</w:t>
            </w:r>
          </w:p>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en-US"/>
              </w:rPr>
            </w:pPr>
            <w:r w:rsidRPr="00215322">
              <w:rPr>
                <w:rFonts w:ascii="Times New Roman" w:eastAsia="Times New Roman" w:hAnsi="Times New Roman" w:cs="Times New Roman"/>
                <w:bCs/>
                <w:color w:val="000000" w:themeColor="text1"/>
                <w:lang w:val="en-US"/>
              </w:rPr>
              <w:t>746</w:t>
            </w:r>
          </w:p>
          <w:p w:rsidR="00CB0B7F" w:rsidRPr="00215322" w:rsidRDefault="00CB0B7F" w:rsidP="00447BA4">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комунално инспекцијских надзора</w:t>
            </w:r>
          </w:p>
        </w:tc>
        <w:tc>
          <w:tcPr>
            <w:tcW w:w="556"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 xml:space="preserve">Одјељење комуналне полиције </w:t>
            </w:r>
            <w:r w:rsidRPr="00215322">
              <w:rPr>
                <w:rFonts w:ascii="Times New Roman" w:hAnsi="Times New Roman" w:cs="Times New Roman"/>
                <w:color w:val="000000"/>
                <w:lang/>
              </w:rPr>
              <w:t>- Комунални полицајци</w:t>
            </w: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tcBorders>
              <w:bottom w:val="single" w:sz="4" w:space="0" w:color="000000"/>
            </w:tcBorders>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restart"/>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r w:rsidRPr="00215322">
              <w:rPr>
                <w:rFonts w:ascii="Times New Roman" w:hAnsi="Times New Roman" w:cs="Times New Roman"/>
                <w:lang w:val="sr-Cyrl-BA"/>
              </w:rPr>
              <w:t xml:space="preserve">Вршење комунално – инспекцијског надзора над примјеном  </w:t>
            </w:r>
            <w:r w:rsidRPr="00215322">
              <w:rPr>
                <w:rFonts w:ascii="Times New Roman" w:hAnsi="Times New Roman" w:cs="Times New Roman"/>
                <w:b/>
                <w:lang w:val="sr-Cyrl-BA"/>
              </w:rPr>
              <w:t>Закона о комуналним таксама РС и закон о државним празницима РС и подзаконских аката (Одлука о истицању пословног имена)</w:t>
            </w:r>
          </w:p>
        </w:tc>
        <w:tc>
          <w:tcPr>
            <w:tcW w:w="834" w:type="pct"/>
            <w:vMerge w:val="restart"/>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BA"/>
              </w:rPr>
              <w:t>Извршено минимално 380 комунално инспекцијских надзора по основу службене дужности и пријаве грађана</w:t>
            </w:r>
          </w:p>
        </w:tc>
        <w:tc>
          <w:tcPr>
            <w:tcW w:w="602"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Cs/>
                <w:color w:val="000000" w:themeColor="text1"/>
                <w:lang w:val="en-US"/>
              </w:rPr>
            </w:pPr>
            <w:r w:rsidRPr="00215322">
              <w:rPr>
                <w:rFonts w:ascii="Times New Roman" w:eastAsia="Times New Roman" w:hAnsi="Times New Roman" w:cs="Times New Roman"/>
                <w:bCs/>
                <w:color w:val="000000" w:themeColor="text1"/>
                <w:lang w:val="sr-Cyrl-BA"/>
              </w:rPr>
              <w:t>Извршено</w:t>
            </w:r>
          </w:p>
          <w:p w:rsidR="00CB0B7F" w:rsidRPr="00215322" w:rsidRDefault="00CB0B7F" w:rsidP="00447BA4">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en-US"/>
              </w:rPr>
              <w:t>775</w:t>
            </w:r>
            <w:r w:rsidRPr="00215322">
              <w:rPr>
                <w:rFonts w:ascii="Times New Roman" w:eastAsia="Times New Roman" w:hAnsi="Times New Roman" w:cs="Times New Roman"/>
                <w:bCs/>
                <w:color w:val="000000" w:themeColor="text1"/>
                <w:lang w:val="sr-Cyrl-BA"/>
              </w:rPr>
              <w:t xml:space="preserve"> комунално инспекцијских надзора</w:t>
            </w:r>
          </w:p>
        </w:tc>
        <w:tc>
          <w:tcPr>
            <w:tcW w:w="556" w:type="pct"/>
            <w:vMerge w:val="restart"/>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 xml:space="preserve">Одјељење комуналне полиције </w:t>
            </w:r>
            <w:r w:rsidRPr="00215322">
              <w:rPr>
                <w:rFonts w:ascii="Times New Roman" w:hAnsi="Times New Roman" w:cs="Times New Roman"/>
                <w:color w:val="000000"/>
                <w:lang/>
              </w:rPr>
              <w:t>- Комунални полицајци</w:t>
            </w: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CB0B7F" w:rsidRPr="00215322" w:rsidRDefault="00CB0B7F" w:rsidP="00CB0B7F">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B0B7F" w:rsidRPr="00215322" w:rsidTr="00447BA4">
        <w:trPr>
          <w:trHeight w:val="20"/>
          <w:jc w:val="center"/>
        </w:trPr>
        <w:tc>
          <w:tcPr>
            <w:tcW w:w="785" w:type="pct"/>
            <w:vMerge/>
            <w:tcBorders>
              <w:bottom w:val="single" w:sz="4" w:space="0" w:color="000000"/>
            </w:tcBorders>
            <w:vAlign w:val="center"/>
          </w:tcPr>
          <w:p w:rsidR="00CB0B7F" w:rsidRPr="00215322" w:rsidRDefault="00CB0B7F" w:rsidP="00CB0B7F">
            <w:pPr>
              <w:spacing w:after="0" w:line="240" w:lineRule="auto"/>
              <w:rPr>
                <w:rFonts w:ascii="Times New Roman" w:eastAsia="Times New Roman" w:hAnsi="Times New Roman" w:cs="Times New Roman"/>
                <w:color w:val="000000" w:themeColor="text1"/>
                <w:lang/>
              </w:rPr>
            </w:pPr>
          </w:p>
        </w:tc>
        <w:tc>
          <w:tcPr>
            <w:tcW w:w="834" w:type="pct"/>
            <w:vMerge/>
            <w:tcBorders>
              <w:bottom w:val="single" w:sz="4" w:space="0" w:color="000000"/>
              <w:right w:val="single" w:sz="4" w:space="0" w:color="auto"/>
            </w:tcBorders>
            <w:shd w:val="clear" w:color="auto" w:fill="FFFFFF" w:themeFill="background1"/>
            <w:vAlign w:val="center"/>
          </w:tcPr>
          <w:p w:rsidR="00CB0B7F" w:rsidRPr="00215322" w:rsidRDefault="00CB0B7F" w:rsidP="00447BA4">
            <w:pPr>
              <w:spacing w:after="0" w:line="240" w:lineRule="auto"/>
              <w:jc w:val="center"/>
              <w:rPr>
                <w:rFonts w:ascii="Times New Roman" w:eastAsia="Times New Roman" w:hAnsi="Times New Roman" w:cs="Times New Roman"/>
                <w:color w:val="000000" w:themeColor="text1"/>
              </w:rPr>
            </w:pPr>
          </w:p>
        </w:tc>
        <w:tc>
          <w:tcPr>
            <w:tcW w:w="602"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CB0B7F" w:rsidRPr="00215322" w:rsidRDefault="00CB0B7F" w:rsidP="00447BA4">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c>
          <w:tcPr>
            <w:tcW w:w="557" w:type="pct"/>
            <w:tcBorders>
              <w:bottom w:val="single" w:sz="4" w:space="0" w:color="000000"/>
            </w:tcBorders>
            <w:shd w:val="clear" w:color="auto" w:fill="F2F2F2" w:themeFill="background1" w:themeFillShade="F2"/>
            <w:vAlign w:val="center"/>
          </w:tcPr>
          <w:p w:rsidR="00CB0B7F" w:rsidRPr="00215322" w:rsidRDefault="00CB0B7F" w:rsidP="00CB0B7F">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rPr>
              <w:t>0</w:t>
            </w:r>
          </w:p>
        </w:tc>
      </w:tr>
      <w:tr w:rsidR="00C94A04" w:rsidRPr="00215322" w:rsidTr="00447BA4">
        <w:trPr>
          <w:trHeight w:val="20"/>
          <w:jc w:val="center"/>
        </w:trPr>
        <w:tc>
          <w:tcPr>
            <w:tcW w:w="2776" w:type="pct"/>
            <w:gridSpan w:val="4"/>
            <w:vMerge w:val="restart"/>
            <w:shd w:val="clear" w:color="auto" w:fill="DEEAF6" w:themeFill="accent1" w:themeFillTint="33"/>
            <w:vAlign w:val="center"/>
          </w:tcPr>
          <w:p w:rsidR="00C94A04" w:rsidRPr="00215322" w:rsidRDefault="00C94A04" w:rsidP="00447BA4">
            <w:pPr>
              <w:spacing w:after="0" w:line="240" w:lineRule="auto"/>
              <w:jc w:val="center"/>
              <w:rPr>
                <w:rFonts w:ascii="Times New Roman" w:eastAsia="Calibri" w:hAnsi="Times New Roman" w:cs="Times New Roman"/>
                <w:b/>
                <w:color w:val="000000"/>
                <w:lang w:val="sr-Cyrl-BA"/>
              </w:rPr>
            </w:pPr>
            <w:r w:rsidRPr="00215322">
              <w:rPr>
                <w:rFonts w:ascii="Times New Roman" w:hAnsi="Times New Roman" w:cs="Times New Roman"/>
                <w:b/>
                <w:color w:val="000000" w:themeColor="text1"/>
              </w:rPr>
              <w:t xml:space="preserve">Укупно за мјеру </w:t>
            </w:r>
            <w:r w:rsidRPr="00215322">
              <w:rPr>
                <w:rFonts w:ascii="Times New Roman" w:eastAsia="Calibri" w:hAnsi="Times New Roman" w:cs="Times New Roman"/>
                <w:b/>
                <w:color w:val="000000"/>
                <w:lang w:val="sr-Cyrl-BA"/>
              </w:rPr>
              <w:t>Административна подршка у ефикасном пружању</w:t>
            </w:r>
          </w:p>
          <w:p w:rsidR="00C94A04" w:rsidRPr="00215322" w:rsidRDefault="00C94A04" w:rsidP="00447BA4">
            <w:pPr>
              <w:spacing w:after="0" w:line="240" w:lineRule="auto"/>
              <w:jc w:val="center"/>
              <w:rPr>
                <w:rFonts w:ascii="Times New Roman" w:eastAsia="Times New Roman" w:hAnsi="Times New Roman" w:cs="Times New Roman"/>
                <w:bCs/>
                <w:color w:val="000000" w:themeColor="text1"/>
              </w:rPr>
            </w:pPr>
            <w:r w:rsidRPr="00215322">
              <w:rPr>
                <w:rFonts w:ascii="Times New Roman" w:eastAsia="Calibri" w:hAnsi="Times New Roman" w:cs="Times New Roman"/>
                <w:b/>
                <w:color w:val="000000"/>
                <w:lang w:val="sr-Cyrl-BA"/>
              </w:rPr>
              <w:t>јавних услуга</w:t>
            </w:r>
            <w:r w:rsidRPr="00215322">
              <w:rPr>
                <w:rFonts w:ascii="Times New Roman" w:eastAsia="Calibri" w:hAnsi="Times New Roman" w:cs="Times New Roman"/>
                <w:b/>
                <w:color w:val="000000"/>
                <w:lang w:val="bs-Latn-BA"/>
              </w:rPr>
              <w:t xml:space="preserve"> Градске управе</w:t>
            </w:r>
          </w:p>
        </w:tc>
        <w:tc>
          <w:tcPr>
            <w:tcW w:w="555" w:type="pct"/>
            <w:shd w:val="clear" w:color="auto" w:fill="DEEAF6" w:themeFill="accent1" w:themeFillTint="33"/>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right w:val="single" w:sz="4" w:space="0" w:color="auto"/>
            </w:tcBorders>
            <w:shd w:val="clear" w:color="auto" w:fill="DEEAF6" w:themeFill="accent1" w:themeFillTint="33"/>
            <w:vAlign w:val="center"/>
          </w:tcPr>
          <w:p w:rsidR="00C94A04" w:rsidRPr="00215322" w:rsidRDefault="007E3B16"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color w:val="000000" w:themeColor="text1"/>
                <w:lang w:val="sr-Cyrl-BA"/>
              </w:rPr>
              <w:t>40</w:t>
            </w:r>
            <w:r w:rsidR="00C94A04" w:rsidRPr="00215322">
              <w:rPr>
                <w:rFonts w:ascii="Times New Roman" w:eastAsia="Times New Roman" w:hAnsi="Times New Roman" w:cs="Times New Roman"/>
                <w:color w:val="000000" w:themeColor="text1"/>
                <w:lang/>
              </w:rPr>
              <w:t>.000</w:t>
            </w:r>
          </w:p>
        </w:tc>
        <w:tc>
          <w:tcPr>
            <w:tcW w:w="555" w:type="pct"/>
            <w:tcBorders>
              <w:left w:val="single" w:sz="4" w:space="0" w:color="auto"/>
            </w:tcBorders>
            <w:shd w:val="clear" w:color="auto" w:fill="DEEAF6" w:themeFill="accent1" w:themeFillTint="33"/>
            <w:vAlign w:val="center"/>
          </w:tcPr>
          <w:p w:rsidR="00C94A04" w:rsidRPr="00215322" w:rsidRDefault="007E3B16" w:rsidP="00CB0B7F">
            <w:pPr>
              <w:spacing w:after="0" w:line="240" w:lineRule="auto"/>
              <w:jc w:val="center"/>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lang/>
              </w:rPr>
              <w:t>30.138,79</w:t>
            </w:r>
          </w:p>
        </w:tc>
        <w:tc>
          <w:tcPr>
            <w:tcW w:w="557" w:type="pct"/>
            <w:shd w:val="clear" w:color="auto" w:fill="DEEAF6" w:themeFill="accent1" w:themeFillTint="33"/>
            <w:vAlign w:val="center"/>
          </w:tcPr>
          <w:p w:rsidR="00C94A04" w:rsidRPr="00215322" w:rsidRDefault="007E3B16" w:rsidP="00063C18">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bCs/>
                <w:color w:val="000000" w:themeColor="text1"/>
                <w:lang w:val="sr-Cyrl-BA"/>
              </w:rPr>
              <w:t>75,34 %</w:t>
            </w:r>
          </w:p>
        </w:tc>
      </w:tr>
      <w:tr w:rsidR="00C94A04" w:rsidRPr="00215322" w:rsidTr="00447BA4">
        <w:trPr>
          <w:trHeight w:val="20"/>
          <w:jc w:val="center"/>
        </w:trPr>
        <w:tc>
          <w:tcPr>
            <w:tcW w:w="2776" w:type="pct"/>
            <w:gridSpan w:val="4"/>
            <w:vMerge/>
            <w:shd w:val="clear" w:color="auto" w:fill="DEEAF6" w:themeFill="accent1" w:themeFillTint="33"/>
            <w:vAlign w:val="center"/>
          </w:tcPr>
          <w:p w:rsidR="00C94A04" w:rsidRPr="00215322" w:rsidRDefault="00C94A04" w:rsidP="00447BA4">
            <w:pPr>
              <w:spacing w:after="0" w:line="240" w:lineRule="auto"/>
              <w:jc w:val="center"/>
              <w:rPr>
                <w:rFonts w:ascii="Times New Roman" w:eastAsia="Times New Roman" w:hAnsi="Times New Roman" w:cs="Times New Roman"/>
                <w:bCs/>
                <w:color w:val="000000" w:themeColor="text1"/>
              </w:rPr>
            </w:pPr>
          </w:p>
        </w:tc>
        <w:tc>
          <w:tcPr>
            <w:tcW w:w="555" w:type="pct"/>
            <w:shd w:val="clear" w:color="auto" w:fill="DEEAF6" w:themeFill="accent1" w:themeFillTint="33"/>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right w:val="single" w:sz="4" w:space="0" w:color="auto"/>
            </w:tcBorders>
            <w:shd w:val="clear" w:color="auto" w:fill="DEEAF6" w:themeFill="accent1" w:themeFillTint="33"/>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C94A04" w:rsidRPr="00215322" w:rsidRDefault="00CB0B7F" w:rsidP="00CB0B7F">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94A04" w:rsidRPr="00215322" w:rsidTr="00447BA4">
        <w:trPr>
          <w:trHeight w:val="20"/>
          <w:jc w:val="center"/>
        </w:trPr>
        <w:tc>
          <w:tcPr>
            <w:tcW w:w="2776" w:type="pct"/>
            <w:gridSpan w:val="4"/>
            <w:vMerge/>
            <w:shd w:val="clear" w:color="auto" w:fill="DEEAF6" w:themeFill="accent1" w:themeFillTint="33"/>
            <w:vAlign w:val="center"/>
          </w:tcPr>
          <w:p w:rsidR="00C94A04" w:rsidRPr="00215322" w:rsidRDefault="00C94A04" w:rsidP="00447BA4">
            <w:pPr>
              <w:spacing w:after="0" w:line="240" w:lineRule="auto"/>
              <w:jc w:val="center"/>
              <w:rPr>
                <w:rFonts w:ascii="Times New Roman" w:eastAsia="Times New Roman" w:hAnsi="Times New Roman" w:cs="Times New Roman"/>
                <w:bCs/>
                <w:color w:val="000000" w:themeColor="text1"/>
              </w:rPr>
            </w:pPr>
          </w:p>
        </w:tc>
        <w:tc>
          <w:tcPr>
            <w:tcW w:w="555" w:type="pct"/>
            <w:shd w:val="clear" w:color="auto" w:fill="DEEAF6" w:themeFill="accent1" w:themeFillTint="33"/>
            <w:vAlign w:val="center"/>
          </w:tcPr>
          <w:p w:rsidR="00C94A04" w:rsidRPr="00215322" w:rsidRDefault="00C94A04" w:rsidP="00063C18">
            <w:pPr>
              <w:spacing w:after="0" w:line="240" w:lineRule="auto"/>
              <w:ind w:left="72"/>
              <w:rPr>
                <w:rFonts w:ascii="Times New Roman" w:hAnsi="Times New Roman" w:cs="Times New Roman"/>
                <w:b/>
                <w:bCs/>
                <w:color w:val="000000" w:themeColor="text1"/>
                <w:highlight w:val="yellow"/>
              </w:rPr>
            </w:pPr>
            <w:r w:rsidRPr="00215322">
              <w:rPr>
                <w:rFonts w:ascii="Times New Roman" w:hAnsi="Times New Roman" w:cs="Times New Roman"/>
                <w:b/>
                <w:bCs/>
                <w:color w:val="000000" w:themeColor="text1"/>
              </w:rPr>
              <w:t>Донације / Грант</w:t>
            </w:r>
          </w:p>
        </w:tc>
        <w:tc>
          <w:tcPr>
            <w:tcW w:w="556" w:type="pct"/>
            <w:tcBorders>
              <w:right w:val="single" w:sz="4" w:space="0" w:color="auto"/>
            </w:tcBorders>
            <w:shd w:val="clear" w:color="auto" w:fill="DEEAF6" w:themeFill="accent1" w:themeFillTint="33"/>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C94A04" w:rsidRPr="00215322" w:rsidRDefault="00CB0B7F" w:rsidP="00CB0B7F">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94A04" w:rsidRPr="00215322" w:rsidTr="00447BA4">
        <w:trPr>
          <w:trHeight w:val="20"/>
          <w:jc w:val="center"/>
        </w:trPr>
        <w:tc>
          <w:tcPr>
            <w:tcW w:w="2776" w:type="pct"/>
            <w:gridSpan w:val="4"/>
            <w:vMerge/>
            <w:shd w:val="clear" w:color="auto" w:fill="DEEAF6" w:themeFill="accent1" w:themeFillTint="33"/>
            <w:vAlign w:val="center"/>
          </w:tcPr>
          <w:p w:rsidR="00C94A04" w:rsidRPr="00215322" w:rsidRDefault="00C94A04" w:rsidP="00447BA4">
            <w:pPr>
              <w:spacing w:after="0" w:line="240" w:lineRule="auto"/>
              <w:jc w:val="center"/>
              <w:rPr>
                <w:rFonts w:ascii="Times New Roman" w:eastAsia="Times New Roman" w:hAnsi="Times New Roman" w:cs="Times New Roman"/>
                <w:bCs/>
                <w:color w:val="000000" w:themeColor="text1"/>
              </w:rPr>
            </w:pPr>
          </w:p>
        </w:tc>
        <w:tc>
          <w:tcPr>
            <w:tcW w:w="555" w:type="pct"/>
            <w:shd w:val="clear" w:color="auto" w:fill="DEEAF6" w:themeFill="accent1" w:themeFillTint="33"/>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 xml:space="preserve">Остало </w:t>
            </w:r>
          </w:p>
        </w:tc>
        <w:tc>
          <w:tcPr>
            <w:tcW w:w="556" w:type="pct"/>
            <w:tcBorders>
              <w:right w:val="single" w:sz="4" w:space="0" w:color="auto"/>
            </w:tcBorders>
            <w:shd w:val="clear" w:color="auto" w:fill="DEEAF6" w:themeFill="accent1" w:themeFillTint="33"/>
            <w:vAlign w:val="center"/>
          </w:tcPr>
          <w:p w:rsidR="00C94A04" w:rsidRPr="00215322" w:rsidRDefault="00C94A04"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lang w:val="bs-Latn-BA"/>
              </w:rPr>
              <w:t>0</w:t>
            </w:r>
          </w:p>
        </w:tc>
        <w:tc>
          <w:tcPr>
            <w:tcW w:w="555" w:type="pct"/>
            <w:tcBorders>
              <w:left w:val="single" w:sz="4" w:space="0" w:color="auto"/>
            </w:tcBorders>
            <w:shd w:val="clear" w:color="auto" w:fill="DEEAF6" w:themeFill="accent1" w:themeFillTint="33"/>
            <w:vAlign w:val="center"/>
          </w:tcPr>
          <w:p w:rsidR="00C94A04" w:rsidRPr="00215322" w:rsidRDefault="00CB0B7F" w:rsidP="00CB0B7F">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C94A04" w:rsidRPr="00215322" w:rsidRDefault="00CB0B7F"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C94A04" w:rsidRPr="00215322" w:rsidTr="00447BA4">
        <w:trPr>
          <w:trHeight w:val="20"/>
          <w:jc w:val="center"/>
        </w:trPr>
        <w:tc>
          <w:tcPr>
            <w:tcW w:w="2776" w:type="pct"/>
            <w:gridSpan w:val="4"/>
            <w:vMerge/>
            <w:shd w:val="clear" w:color="auto" w:fill="DEEAF6" w:themeFill="accent1" w:themeFillTint="33"/>
            <w:vAlign w:val="center"/>
          </w:tcPr>
          <w:p w:rsidR="00C94A04" w:rsidRPr="00215322" w:rsidRDefault="00C94A04" w:rsidP="00447BA4">
            <w:pPr>
              <w:spacing w:after="120" w:line="240" w:lineRule="auto"/>
              <w:jc w:val="center"/>
              <w:rPr>
                <w:rFonts w:ascii="Times New Roman" w:eastAsia="Times New Roman" w:hAnsi="Times New Roman" w:cs="Times New Roman"/>
                <w:bCs/>
                <w:color w:val="000000" w:themeColor="text1"/>
              </w:rPr>
            </w:pPr>
          </w:p>
        </w:tc>
        <w:tc>
          <w:tcPr>
            <w:tcW w:w="555" w:type="pct"/>
            <w:shd w:val="clear" w:color="auto" w:fill="DEEAF6" w:themeFill="accent1" w:themeFillTint="33"/>
            <w:vAlign w:val="center"/>
          </w:tcPr>
          <w:p w:rsidR="00C94A04" w:rsidRPr="00215322" w:rsidRDefault="00C94A04"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right w:val="single" w:sz="4" w:space="0" w:color="auto"/>
            </w:tcBorders>
            <w:shd w:val="clear" w:color="auto" w:fill="DEEAF6" w:themeFill="accent1" w:themeFillTint="33"/>
            <w:vAlign w:val="center"/>
          </w:tcPr>
          <w:p w:rsidR="00C94A04" w:rsidRPr="00215322" w:rsidRDefault="007E3B16" w:rsidP="00063C18">
            <w:pPr>
              <w:spacing w:after="120" w:line="240" w:lineRule="auto"/>
              <w:jc w:val="center"/>
              <w:rPr>
                <w:rFonts w:ascii="Times New Roman" w:eastAsia="Times New Roman" w:hAnsi="Times New Roman" w:cs="Times New Roman"/>
                <w:b/>
                <w:bCs/>
                <w:color w:val="000000" w:themeColor="text1"/>
                <w:lang/>
              </w:rPr>
            </w:pPr>
            <w:r w:rsidRPr="00215322">
              <w:rPr>
                <w:rFonts w:ascii="Times New Roman" w:eastAsia="Times New Roman" w:hAnsi="Times New Roman" w:cs="Times New Roman"/>
                <w:b/>
                <w:bCs/>
                <w:color w:val="000000" w:themeColor="text1"/>
                <w:lang w:val="sr-Cyrl-BA"/>
              </w:rPr>
              <w:t>40</w:t>
            </w:r>
            <w:r w:rsidR="00C94A04" w:rsidRPr="00215322">
              <w:rPr>
                <w:rFonts w:ascii="Times New Roman" w:eastAsia="Times New Roman" w:hAnsi="Times New Roman" w:cs="Times New Roman"/>
                <w:b/>
                <w:bCs/>
                <w:color w:val="000000" w:themeColor="text1"/>
                <w:lang/>
              </w:rPr>
              <w:t>.000</w:t>
            </w:r>
          </w:p>
        </w:tc>
        <w:tc>
          <w:tcPr>
            <w:tcW w:w="555" w:type="pct"/>
            <w:tcBorders>
              <w:left w:val="single" w:sz="4" w:space="0" w:color="auto"/>
            </w:tcBorders>
            <w:shd w:val="clear" w:color="auto" w:fill="DEEAF6" w:themeFill="accent1" w:themeFillTint="33"/>
            <w:vAlign w:val="center"/>
          </w:tcPr>
          <w:p w:rsidR="00C94A04" w:rsidRPr="00215322" w:rsidRDefault="00CB0B7F" w:rsidP="00CB0B7F">
            <w:pPr>
              <w:spacing w:after="120" w:line="240" w:lineRule="auto"/>
              <w:jc w:val="center"/>
              <w:rPr>
                <w:rFonts w:ascii="Times New Roman" w:eastAsia="Times New Roman" w:hAnsi="Times New Roman" w:cs="Times New Roman"/>
                <w:b/>
                <w:bCs/>
                <w:color w:val="000000" w:themeColor="text1"/>
                <w:lang/>
              </w:rPr>
            </w:pPr>
            <w:r w:rsidRPr="00215322">
              <w:rPr>
                <w:rFonts w:ascii="Times New Roman" w:eastAsia="Times New Roman" w:hAnsi="Times New Roman" w:cs="Times New Roman"/>
                <w:b/>
                <w:bCs/>
                <w:color w:val="000000" w:themeColor="text1"/>
                <w:lang/>
              </w:rPr>
              <w:t>30.138,79</w:t>
            </w:r>
          </w:p>
        </w:tc>
        <w:tc>
          <w:tcPr>
            <w:tcW w:w="557" w:type="pct"/>
            <w:shd w:val="clear" w:color="auto" w:fill="DEEAF6" w:themeFill="accent1" w:themeFillTint="33"/>
            <w:vAlign w:val="center"/>
          </w:tcPr>
          <w:p w:rsidR="00C94A04" w:rsidRPr="00215322" w:rsidRDefault="00CB0B7F" w:rsidP="00063C18">
            <w:pPr>
              <w:spacing w:after="120" w:line="240" w:lineRule="auto"/>
              <w:jc w:val="center"/>
              <w:rPr>
                <w:rFonts w:ascii="Times New Roman" w:eastAsia="Times New Roman" w:hAnsi="Times New Roman" w:cs="Times New Roman"/>
                <w:b/>
                <w:bCs/>
                <w:color w:val="000000" w:themeColor="text1"/>
                <w:lang/>
              </w:rPr>
            </w:pPr>
            <w:r w:rsidRPr="00215322">
              <w:rPr>
                <w:rFonts w:ascii="Times New Roman" w:eastAsia="Times New Roman" w:hAnsi="Times New Roman" w:cs="Times New Roman"/>
                <w:b/>
                <w:bCs/>
                <w:color w:val="000000" w:themeColor="text1"/>
                <w:lang/>
              </w:rPr>
              <w:t>75,34%</w:t>
            </w:r>
          </w:p>
        </w:tc>
      </w:tr>
    </w:tbl>
    <w:p w:rsidR="00C94A04" w:rsidRPr="00215322" w:rsidRDefault="00C94A04" w:rsidP="00C94A04">
      <w:pPr>
        <w:spacing w:after="120" w:line="240" w:lineRule="auto"/>
        <w:jc w:val="both"/>
        <w:rPr>
          <w:rFonts w:ascii="Times New Roman" w:hAnsi="Times New Roman" w:cs="Times New Roman"/>
          <w:b/>
          <w:color w:val="000000" w:themeColor="text1"/>
          <w:lang w:val="en-US"/>
        </w:rPr>
      </w:pPr>
    </w:p>
    <w:p w:rsidR="00843626" w:rsidRDefault="00843626" w:rsidP="00237FC2">
      <w:pPr>
        <w:spacing w:after="120" w:line="240" w:lineRule="auto"/>
        <w:jc w:val="both"/>
        <w:rPr>
          <w:rFonts w:ascii="Times New Roman" w:hAnsi="Times New Roman"/>
          <w:bCs/>
          <w:color w:val="FF0000"/>
          <w:lang/>
        </w:rPr>
        <w:sectPr w:rsidR="00843626" w:rsidSect="00843626">
          <w:pgSz w:w="16838" w:h="11906" w:orient="landscape"/>
          <w:pgMar w:top="706" w:right="792" w:bottom="1138" w:left="792" w:header="706" w:footer="706" w:gutter="0"/>
          <w:cols w:space="708"/>
          <w:docGrid w:linePitch="360"/>
        </w:sectPr>
      </w:pPr>
    </w:p>
    <w:p w:rsidR="00DA23CA" w:rsidRPr="00215322" w:rsidRDefault="00DA23CA" w:rsidP="00DA23CA">
      <w:pPr>
        <w:jc w:val="center"/>
        <w:rPr>
          <w:rFonts w:ascii="Times New Roman" w:hAnsi="Times New Roman" w:cs="Times New Roman"/>
          <w:sz w:val="24"/>
          <w:szCs w:val="24"/>
        </w:rPr>
      </w:pPr>
      <w:r w:rsidRPr="00215322">
        <w:rPr>
          <w:rFonts w:ascii="Times New Roman" w:hAnsi="Times New Roman" w:cs="Times New Roman"/>
          <w:b/>
          <w:sz w:val="24"/>
          <w:szCs w:val="24"/>
        </w:rPr>
        <w:t>ГОДИШЊИ ИЗВЈЕШТАЈ О РАДУ ОДСЈЕКА ЗАЈЕДНИЧКИХ ПОСЛОВА ЗА 2025. ГОДИНУ</w:t>
      </w:r>
    </w:p>
    <w:p w:rsidR="00DA23CA" w:rsidRPr="00215322" w:rsidRDefault="00DA23CA" w:rsidP="00DA23CA">
      <w:pPr>
        <w:pStyle w:val="NoSpacing"/>
        <w:rPr>
          <w:rFonts w:ascii="Times New Roman" w:hAnsi="Times New Roman"/>
          <w:b/>
          <w:color w:val="000000" w:themeColor="text1"/>
          <w:sz w:val="24"/>
          <w:szCs w:val="24"/>
          <w:lang/>
        </w:rPr>
      </w:pPr>
    </w:p>
    <w:p w:rsidR="00DA23CA" w:rsidRPr="00215322" w:rsidRDefault="00E00769" w:rsidP="00300271">
      <w:pPr>
        <w:pStyle w:val="NoSpacing"/>
        <w:numPr>
          <w:ilvl w:val="4"/>
          <w:numId w:val="19"/>
        </w:numPr>
        <w:tabs>
          <w:tab w:val="clear" w:pos="3600"/>
        </w:tabs>
        <w:ind w:left="720" w:hanging="360"/>
        <w:jc w:val="both"/>
        <w:rPr>
          <w:rFonts w:ascii="Times New Roman" w:hAnsi="Times New Roman"/>
          <w:b/>
          <w:color w:val="000000" w:themeColor="text1"/>
          <w:sz w:val="24"/>
          <w:szCs w:val="24"/>
          <w:lang w:val="sr-Cyrl-BA"/>
        </w:rPr>
      </w:pPr>
      <w:r w:rsidRPr="00404359">
        <w:rPr>
          <w:rFonts w:ascii="Times New Roman" w:hAnsi="Times New Roman"/>
          <w:b/>
          <w:bCs/>
          <w:color w:val="000000" w:themeColor="text1"/>
          <w:sz w:val="24"/>
          <w:szCs w:val="24"/>
        </w:rPr>
        <w:t>Осврт</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остварени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напредак</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реализацији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годишњег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плана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рада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укључујући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главна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достигнућа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републичког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органа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управе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или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јединице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локалне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самоуправе</w:t>
      </w:r>
    </w:p>
    <w:p w:rsidR="00DA23CA" w:rsidRPr="00215322" w:rsidRDefault="00DA23CA" w:rsidP="00DA23CA">
      <w:pPr>
        <w:pStyle w:val="NoSpacing"/>
        <w:rPr>
          <w:rFonts w:ascii="Times New Roman" w:hAnsi="Times New Roman"/>
          <w:b/>
          <w:color w:val="000000" w:themeColor="text1"/>
          <w:sz w:val="24"/>
          <w:szCs w:val="24"/>
          <w:lang w:val="sr-Cyrl-BA"/>
        </w:rPr>
      </w:pPr>
    </w:p>
    <w:p w:rsidR="003C42E2" w:rsidRPr="00215322" w:rsidRDefault="00DA23CA" w:rsidP="003C42E2">
      <w:pPr>
        <w:pStyle w:val="NoSpacing"/>
        <w:jc w:val="both"/>
        <w:rPr>
          <w:rFonts w:ascii="Times New Roman" w:hAnsi="Times New Roman"/>
          <w:sz w:val="24"/>
          <w:szCs w:val="24"/>
          <w:lang w:val="sr-Cyrl-BA"/>
        </w:rPr>
      </w:pPr>
      <w:r w:rsidRPr="00215322">
        <w:rPr>
          <w:rFonts w:ascii="Times New Roman" w:hAnsi="Times New Roman"/>
          <w:sz w:val="24"/>
          <w:szCs w:val="24"/>
          <w:lang w:val="sr-Cyrl-BA"/>
        </w:rPr>
        <w:t xml:space="preserve">Извјештај о раду Одсјека заједничких послова за 2025. годину, садржи реализацију послова и радних задатака који су утврђени Програмом рада Скупштине Града, Планом рада Градоначелника и Планом рада Одсјека заједничких послова за 2025. годину. Извјештај обухвата и друге послове који су извршени, а нису обухваћени тим програмима, јер се за њихову реализацију накнадно указала потреба. У дјелокругу рада Одсјека заједничких послова су послови који су утврђени Правилником о организацији и систематизацији радних мјеста. </w:t>
      </w:r>
    </w:p>
    <w:p w:rsidR="003C42E2" w:rsidRPr="00215322" w:rsidRDefault="003C42E2" w:rsidP="003C42E2">
      <w:pPr>
        <w:pStyle w:val="NoSpacing"/>
        <w:jc w:val="both"/>
        <w:rPr>
          <w:rFonts w:ascii="Times New Roman" w:hAnsi="Times New Roman"/>
          <w:sz w:val="24"/>
          <w:szCs w:val="24"/>
          <w:lang/>
        </w:rPr>
      </w:pPr>
    </w:p>
    <w:p w:rsidR="003C42E2" w:rsidRPr="00215322" w:rsidRDefault="00DA23CA" w:rsidP="003C42E2">
      <w:pPr>
        <w:pStyle w:val="NoSpacing"/>
        <w:jc w:val="both"/>
        <w:rPr>
          <w:rFonts w:ascii="Times New Roman" w:hAnsi="Times New Roman"/>
          <w:sz w:val="24"/>
          <w:szCs w:val="24"/>
          <w:lang/>
        </w:rPr>
      </w:pPr>
      <w:r w:rsidRPr="00215322">
        <w:rPr>
          <w:rFonts w:ascii="Times New Roman" w:hAnsi="Times New Roman"/>
          <w:sz w:val="24"/>
          <w:szCs w:val="24"/>
          <w:lang/>
        </w:rPr>
        <w:t>По захтјевима руководилаца/начелника служби/одјељења, Одсјек заједничких послова обавља</w:t>
      </w:r>
      <w:r w:rsidRPr="00215322">
        <w:rPr>
          <w:rFonts w:ascii="Times New Roman" w:hAnsi="Times New Roman"/>
          <w:sz w:val="24"/>
          <w:szCs w:val="24"/>
          <w:lang w:val="sr-Latn-CS"/>
        </w:rPr>
        <w:t xml:space="preserve"> </w:t>
      </w:r>
      <w:r w:rsidRPr="00215322">
        <w:rPr>
          <w:rFonts w:ascii="Times New Roman" w:hAnsi="Times New Roman"/>
          <w:sz w:val="24"/>
          <w:szCs w:val="24"/>
          <w:lang/>
        </w:rPr>
        <w:t>послове из своје надлежности.</w:t>
      </w:r>
      <w:r w:rsidRPr="00215322">
        <w:rPr>
          <w:rFonts w:ascii="Times New Roman" w:hAnsi="Times New Roman"/>
          <w:sz w:val="24"/>
          <w:szCs w:val="24"/>
          <w:lang w:val="sr-Latn-BA"/>
        </w:rPr>
        <w:t xml:space="preserve"> </w:t>
      </w:r>
      <w:r w:rsidRPr="00215322">
        <w:rPr>
          <w:rFonts w:ascii="Times New Roman" w:hAnsi="Times New Roman"/>
          <w:sz w:val="24"/>
          <w:szCs w:val="24"/>
        </w:rPr>
        <w:t>Кључни</w:t>
      </w:r>
      <w:r w:rsidRPr="00215322">
        <w:rPr>
          <w:rFonts w:ascii="Times New Roman" w:hAnsi="Times New Roman"/>
          <w:sz w:val="24"/>
          <w:szCs w:val="24"/>
          <w:lang w:val="sr-Latn-BA"/>
        </w:rPr>
        <w:t xml:space="preserve"> </w:t>
      </w:r>
      <w:r w:rsidRPr="00215322">
        <w:rPr>
          <w:rFonts w:ascii="Times New Roman" w:hAnsi="Times New Roman"/>
          <w:sz w:val="24"/>
          <w:szCs w:val="24"/>
        </w:rPr>
        <w:t>послови</w:t>
      </w:r>
      <w:r w:rsidRPr="00215322">
        <w:rPr>
          <w:rFonts w:ascii="Times New Roman" w:hAnsi="Times New Roman"/>
          <w:sz w:val="24"/>
          <w:szCs w:val="24"/>
          <w:lang w:val="sr-Latn-BA"/>
        </w:rPr>
        <w:t xml:space="preserve"> </w:t>
      </w:r>
      <w:r w:rsidRPr="00215322">
        <w:rPr>
          <w:rFonts w:ascii="Times New Roman" w:hAnsi="Times New Roman"/>
          <w:sz w:val="24"/>
          <w:szCs w:val="24"/>
        </w:rPr>
        <w:t>запослених</w:t>
      </w:r>
      <w:r w:rsidRPr="00215322">
        <w:rPr>
          <w:rFonts w:ascii="Times New Roman" w:hAnsi="Times New Roman"/>
          <w:sz w:val="24"/>
          <w:szCs w:val="24"/>
          <w:lang w:val="sr-Latn-BA"/>
        </w:rPr>
        <w:t xml:space="preserve"> </w:t>
      </w:r>
      <w:r w:rsidRPr="00215322">
        <w:rPr>
          <w:rFonts w:ascii="Times New Roman" w:hAnsi="Times New Roman"/>
          <w:sz w:val="24"/>
          <w:szCs w:val="24"/>
        </w:rPr>
        <w:t>у</w:t>
      </w:r>
      <w:r w:rsidRPr="00215322">
        <w:rPr>
          <w:rFonts w:ascii="Times New Roman" w:hAnsi="Times New Roman"/>
          <w:sz w:val="24"/>
          <w:szCs w:val="24"/>
          <w:lang w:val="sr-Latn-BA"/>
        </w:rPr>
        <w:t xml:space="preserve"> </w:t>
      </w:r>
      <w:r w:rsidRPr="00215322">
        <w:rPr>
          <w:rFonts w:ascii="Times New Roman" w:hAnsi="Times New Roman"/>
          <w:sz w:val="24"/>
          <w:szCs w:val="24"/>
        </w:rPr>
        <w:t>Одсјеку</w:t>
      </w:r>
      <w:r w:rsidRPr="00215322">
        <w:rPr>
          <w:rFonts w:ascii="Times New Roman" w:hAnsi="Times New Roman"/>
          <w:sz w:val="24"/>
          <w:szCs w:val="24"/>
          <w:lang w:val="sr-Latn-BA"/>
        </w:rPr>
        <w:t xml:space="preserve"> </w:t>
      </w:r>
      <w:r w:rsidRPr="00215322">
        <w:rPr>
          <w:rFonts w:ascii="Times New Roman" w:hAnsi="Times New Roman"/>
          <w:sz w:val="24"/>
          <w:szCs w:val="24"/>
        </w:rPr>
        <w:t>заједничких</w:t>
      </w:r>
      <w:r w:rsidRPr="00215322">
        <w:rPr>
          <w:rFonts w:ascii="Times New Roman" w:hAnsi="Times New Roman"/>
          <w:sz w:val="24"/>
          <w:szCs w:val="24"/>
          <w:lang w:val="sr-Latn-BA"/>
        </w:rPr>
        <w:t xml:space="preserve"> </w:t>
      </w:r>
      <w:r w:rsidRPr="00215322">
        <w:rPr>
          <w:rFonts w:ascii="Times New Roman" w:hAnsi="Times New Roman"/>
          <w:sz w:val="24"/>
          <w:szCs w:val="24"/>
        </w:rPr>
        <w:t>послова</w:t>
      </w:r>
      <w:r w:rsidRPr="00215322">
        <w:rPr>
          <w:rFonts w:ascii="Times New Roman" w:hAnsi="Times New Roman"/>
          <w:sz w:val="24"/>
          <w:szCs w:val="24"/>
          <w:lang w:val="sr-Latn-BA"/>
        </w:rPr>
        <w:t xml:space="preserve"> </w:t>
      </w:r>
      <w:r w:rsidRPr="00215322">
        <w:rPr>
          <w:rFonts w:ascii="Times New Roman" w:hAnsi="Times New Roman"/>
          <w:sz w:val="24"/>
          <w:szCs w:val="24"/>
          <w:lang w:val="sr-Cyrl-BA"/>
        </w:rPr>
        <w:t>су обезбјеђење</w:t>
      </w:r>
      <w:r w:rsidRPr="00215322">
        <w:rPr>
          <w:rFonts w:ascii="Times New Roman" w:hAnsi="Times New Roman"/>
          <w:sz w:val="24"/>
          <w:szCs w:val="24"/>
          <w:lang w:val="sr-Latn-BA"/>
        </w:rPr>
        <w:t xml:space="preserve"> </w:t>
      </w:r>
      <w:r w:rsidRPr="00215322">
        <w:rPr>
          <w:rFonts w:ascii="Times New Roman" w:hAnsi="Times New Roman"/>
          <w:sz w:val="24"/>
          <w:szCs w:val="24"/>
        </w:rPr>
        <w:t>одговарајућих</w:t>
      </w:r>
      <w:r w:rsidRPr="00215322">
        <w:rPr>
          <w:rFonts w:ascii="Times New Roman" w:hAnsi="Times New Roman"/>
          <w:sz w:val="24"/>
          <w:szCs w:val="24"/>
          <w:lang w:val="sr-Latn-BA"/>
        </w:rPr>
        <w:t xml:space="preserve"> </w:t>
      </w:r>
      <w:r w:rsidRPr="00215322">
        <w:rPr>
          <w:rFonts w:ascii="Times New Roman" w:hAnsi="Times New Roman"/>
          <w:sz w:val="24"/>
          <w:szCs w:val="24"/>
        </w:rPr>
        <w:t>услова</w:t>
      </w:r>
      <w:r w:rsidRPr="00215322">
        <w:rPr>
          <w:rFonts w:ascii="Times New Roman" w:hAnsi="Times New Roman"/>
          <w:sz w:val="24"/>
          <w:szCs w:val="24"/>
          <w:lang w:val="sr-Latn-BA"/>
        </w:rPr>
        <w:t xml:space="preserve"> </w:t>
      </w:r>
      <w:r w:rsidRPr="00215322">
        <w:rPr>
          <w:rFonts w:ascii="Times New Roman" w:hAnsi="Times New Roman"/>
          <w:sz w:val="24"/>
          <w:szCs w:val="24"/>
        </w:rPr>
        <w:t>за</w:t>
      </w:r>
      <w:r w:rsidRPr="00215322">
        <w:rPr>
          <w:rFonts w:ascii="Times New Roman" w:hAnsi="Times New Roman"/>
          <w:sz w:val="24"/>
          <w:szCs w:val="24"/>
          <w:lang w:val="sr-Latn-BA"/>
        </w:rPr>
        <w:t xml:space="preserve"> </w:t>
      </w:r>
      <w:r w:rsidRPr="00215322">
        <w:rPr>
          <w:rFonts w:ascii="Times New Roman" w:hAnsi="Times New Roman"/>
          <w:sz w:val="24"/>
          <w:szCs w:val="24"/>
        </w:rPr>
        <w:t>рад</w:t>
      </w:r>
      <w:r w:rsidRPr="00215322">
        <w:rPr>
          <w:rFonts w:ascii="Times New Roman" w:hAnsi="Times New Roman"/>
          <w:sz w:val="24"/>
          <w:szCs w:val="24"/>
          <w:lang w:val="sr-Latn-BA"/>
        </w:rPr>
        <w:t xml:space="preserve"> </w:t>
      </w:r>
      <w:r w:rsidRPr="00215322">
        <w:rPr>
          <w:rFonts w:ascii="Times New Roman" w:hAnsi="Times New Roman"/>
          <w:sz w:val="24"/>
          <w:szCs w:val="24"/>
        </w:rPr>
        <w:t>запосленим</w:t>
      </w:r>
      <w:r w:rsidRPr="00215322">
        <w:rPr>
          <w:rFonts w:ascii="Times New Roman" w:hAnsi="Times New Roman"/>
          <w:sz w:val="24"/>
          <w:szCs w:val="24"/>
          <w:lang w:val="sr-Latn-BA"/>
        </w:rPr>
        <w:t xml:space="preserve"> </w:t>
      </w:r>
      <w:r w:rsidRPr="00215322">
        <w:rPr>
          <w:rFonts w:ascii="Times New Roman" w:hAnsi="Times New Roman"/>
          <w:sz w:val="24"/>
          <w:szCs w:val="24"/>
        </w:rPr>
        <w:t>у</w:t>
      </w:r>
      <w:r w:rsidRPr="00215322">
        <w:rPr>
          <w:rFonts w:ascii="Times New Roman" w:hAnsi="Times New Roman"/>
          <w:sz w:val="24"/>
          <w:szCs w:val="24"/>
          <w:lang w:val="sr-Latn-BA"/>
        </w:rPr>
        <w:t xml:space="preserve"> </w:t>
      </w:r>
      <w:r w:rsidRPr="00215322">
        <w:rPr>
          <w:rFonts w:ascii="Times New Roman" w:hAnsi="Times New Roman"/>
          <w:sz w:val="24"/>
          <w:szCs w:val="24"/>
        </w:rPr>
        <w:t>Градској</w:t>
      </w:r>
      <w:r w:rsidRPr="00215322">
        <w:rPr>
          <w:rFonts w:ascii="Times New Roman" w:hAnsi="Times New Roman"/>
          <w:sz w:val="24"/>
          <w:szCs w:val="24"/>
          <w:lang w:val="sr-Latn-BA"/>
        </w:rPr>
        <w:t xml:space="preserve"> </w:t>
      </w:r>
      <w:r w:rsidRPr="00215322">
        <w:rPr>
          <w:rFonts w:ascii="Times New Roman" w:hAnsi="Times New Roman"/>
          <w:sz w:val="24"/>
          <w:szCs w:val="24"/>
        </w:rPr>
        <w:t>управи</w:t>
      </w:r>
      <w:r w:rsidRPr="00215322">
        <w:rPr>
          <w:rFonts w:ascii="Times New Roman" w:hAnsi="Times New Roman"/>
          <w:sz w:val="24"/>
          <w:szCs w:val="24"/>
          <w:lang w:val="sr-Latn-BA"/>
        </w:rPr>
        <w:t xml:space="preserve"> </w:t>
      </w:r>
      <w:r w:rsidRPr="00215322">
        <w:rPr>
          <w:rFonts w:ascii="Times New Roman" w:hAnsi="Times New Roman"/>
          <w:sz w:val="24"/>
          <w:szCs w:val="24"/>
        </w:rPr>
        <w:t>Града</w:t>
      </w:r>
      <w:r w:rsidRPr="00215322">
        <w:rPr>
          <w:rFonts w:ascii="Times New Roman" w:hAnsi="Times New Roman"/>
          <w:sz w:val="24"/>
          <w:szCs w:val="24"/>
          <w:lang w:val="sr-Latn-BA"/>
        </w:rPr>
        <w:t xml:space="preserve"> </w:t>
      </w:r>
      <w:r w:rsidRPr="00215322">
        <w:rPr>
          <w:rFonts w:ascii="Times New Roman" w:hAnsi="Times New Roman"/>
          <w:sz w:val="24"/>
          <w:szCs w:val="24"/>
        </w:rPr>
        <w:t>Бијељина</w:t>
      </w:r>
      <w:r w:rsidRPr="00215322">
        <w:rPr>
          <w:rFonts w:ascii="Times New Roman" w:hAnsi="Times New Roman"/>
          <w:sz w:val="24"/>
          <w:szCs w:val="24"/>
          <w:lang w:val="sr-Latn-BA"/>
        </w:rPr>
        <w:t xml:space="preserve">. </w:t>
      </w:r>
      <w:r w:rsidRPr="00215322">
        <w:rPr>
          <w:rFonts w:ascii="Times New Roman" w:hAnsi="Times New Roman"/>
          <w:sz w:val="24"/>
          <w:szCs w:val="24"/>
        </w:rPr>
        <w:t>По</w:t>
      </w:r>
      <w:r w:rsidRPr="00215322">
        <w:rPr>
          <w:rFonts w:ascii="Times New Roman" w:hAnsi="Times New Roman"/>
          <w:sz w:val="24"/>
          <w:szCs w:val="24"/>
          <w:lang w:val="sr-Latn-BA"/>
        </w:rPr>
        <w:t xml:space="preserve"> </w:t>
      </w:r>
      <w:r w:rsidRPr="00215322">
        <w:rPr>
          <w:rFonts w:ascii="Times New Roman" w:hAnsi="Times New Roman"/>
          <w:sz w:val="24"/>
          <w:szCs w:val="24"/>
        </w:rPr>
        <w:t>захтјевима</w:t>
      </w:r>
      <w:r w:rsidRPr="00215322">
        <w:rPr>
          <w:rFonts w:ascii="Times New Roman" w:hAnsi="Times New Roman"/>
          <w:sz w:val="24"/>
          <w:szCs w:val="24"/>
          <w:lang w:val="sr-Latn-BA"/>
        </w:rPr>
        <w:t xml:space="preserve"> </w:t>
      </w:r>
      <w:r w:rsidRPr="00215322">
        <w:rPr>
          <w:rFonts w:ascii="Times New Roman" w:hAnsi="Times New Roman"/>
          <w:sz w:val="24"/>
          <w:szCs w:val="24"/>
        </w:rPr>
        <w:t>руководилаца</w:t>
      </w:r>
      <w:r w:rsidRPr="00215322">
        <w:rPr>
          <w:rFonts w:ascii="Times New Roman" w:hAnsi="Times New Roman"/>
          <w:sz w:val="24"/>
          <w:szCs w:val="24"/>
          <w:lang w:val="sr-Latn-BA"/>
        </w:rPr>
        <w:t>/</w:t>
      </w:r>
      <w:r w:rsidRPr="00215322">
        <w:rPr>
          <w:rFonts w:ascii="Times New Roman" w:hAnsi="Times New Roman"/>
          <w:sz w:val="24"/>
          <w:szCs w:val="24"/>
        </w:rPr>
        <w:t>начелника</w:t>
      </w:r>
      <w:r w:rsidRPr="00215322">
        <w:rPr>
          <w:rFonts w:ascii="Times New Roman" w:hAnsi="Times New Roman"/>
          <w:sz w:val="24"/>
          <w:szCs w:val="24"/>
          <w:lang w:val="sr-Latn-BA"/>
        </w:rPr>
        <w:t xml:space="preserve"> </w:t>
      </w:r>
      <w:r w:rsidRPr="00215322">
        <w:rPr>
          <w:rFonts w:ascii="Times New Roman" w:hAnsi="Times New Roman"/>
          <w:sz w:val="24"/>
          <w:szCs w:val="24"/>
        </w:rPr>
        <w:t>служби</w:t>
      </w:r>
      <w:r w:rsidRPr="00215322">
        <w:rPr>
          <w:rFonts w:ascii="Times New Roman" w:hAnsi="Times New Roman"/>
          <w:sz w:val="24"/>
          <w:szCs w:val="24"/>
          <w:lang w:val="sr-Latn-BA"/>
        </w:rPr>
        <w:t>/</w:t>
      </w:r>
      <w:r w:rsidRPr="00215322">
        <w:rPr>
          <w:rFonts w:ascii="Times New Roman" w:hAnsi="Times New Roman"/>
          <w:sz w:val="24"/>
          <w:szCs w:val="24"/>
        </w:rPr>
        <w:t>одјељења</w:t>
      </w:r>
      <w:r w:rsidRPr="00215322">
        <w:rPr>
          <w:rFonts w:ascii="Times New Roman" w:hAnsi="Times New Roman"/>
          <w:sz w:val="24"/>
          <w:szCs w:val="24"/>
          <w:lang w:val="sr-Latn-BA"/>
        </w:rPr>
        <w:t xml:space="preserve">, </w:t>
      </w:r>
      <w:r w:rsidRPr="00215322">
        <w:rPr>
          <w:rFonts w:ascii="Times New Roman" w:hAnsi="Times New Roman"/>
          <w:sz w:val="24"/>
          <w:szCs w:val="24"/>
        </w:rPr>
        <w:t>Одсјек</w:t>
      </w:r>
      <w:r w:rsidRPr="00215322">
        <w:rPr>
          <w:rFonts w:ascii="Times New Roman" w:hAnsi="Times New Roman"/>
          <w:sz w:val="24"/>
          <w:szCs w:val="24"/>
          <w:lang w:val="sr-Latn-BA"/>
        </w:rPr>
        <w:t xml:space="preserve"> </w:t>
      </w:r>
      <w:r w:rsidRPr="00215322">
        <w:rPr>
          <w:rFonts w:ascii="Times New Roman" w:hAnsi="Times New Roman"/>
          <w:sz w:val="24"/>
          <w:szCs w:val="24"/>
        </w:rPr>
        <w:t>заједничких</w:t>
      </w:r>
      <w:r w:rsidRPr="00215322">
        <w:rPr>
          <w:rFonts w:ascii="Times New Roman" w:hAnsi="Times New Roman"/>
          <w:sz w:val="24"/>
          <w:szCs w:val="24"/>
          <w:lang w:val="sr-Latn-BA"/>
        </w:rPr>
        <w:t xml:space="preserve"> </w:t>
      </w:r>
      <w:r w:rsidRPr="00215322">
        <w:rPr>
          <w:rFonts w:ascii="Times New Roman" w:hAnsi="Times New Roman"/>
          <w:sz w:val="24"/>
          <w:szCs w:val="24"/>
        </w:rPr>
        <w:t>послова</w:t>
      </w:r>
      <w:r w:rsidRPr="00215322">
        <w:rPr>
          <w:rFonts w:ascii="Times New Roman" w:hAnsi="Times New Roman"/>
          <w:sz w:val="24"/>
          <w:szCs w:val="24"/>
          <w:lang w:val="sr-Latn-BA"/>
        </w:rPr>
        <w:t xml:space="preserve"> </w:t>
      </w:r>
      <w:r w:rsidRPr="00215322">
        <w:rPr>
          <w:rFonts w:ascii="Times New Roman" w:hAnsi="Times New Roman"/>
          <w:sz w:val="24"/>
          <w:szCs w:val="24"/>
        </w:rPr>
        <w:t>има</w:t>
      </w:r>
      <w:r w:rsidRPr="00215322">
        <w:rPr>
          <w:rFonts w:ascii="Times New Roman" w:hAnsi="Times New Roman"/>
          <w:sz w:val="24"/>
          <w:szCs w:val="24"/>
          <w:lang w:val="sr-Latn-BA"/>
        </w:rPr>
        <w:t xml:space="preserve"> </w:t>
      </w:r>
      <w:r w:rsidRPr="00215322">
        <w:rPr>
          <w:rFonts w:ascii="Times New Roman" w:hAnsi="Times New Roman"/>
          <w:sz w:val="24"/>
          <w:szCs w:val="24"/>
        </w:rPr>
        <w:t>обавезу</w:t>
      </w:r>
      <w:r w:rsidRPr="00215322">
        <w:rPr>
          <w:rFonts w:ascii="Times New Roman" w:hAnsi="Times New Roman"/>
          <w:sz w:val="24"/>
          <w:szCs w:val="24"/>
          <w:lang w:val="sr-Latn-BA"/>
        </w:rPr>
        <w:t xml:space="preserve"> </w:t>
      </w:r>
      <w:r w:rsidRPr="00215322">
        <w:rPr>
          <w:rFonts w:ascii="Times New Roman" w:hAnsi="Times New Roman"/>
          <w:sz w:val="24"/>
          <w:szCs w:val="24"/>
        </w:rPr>
        <w:t>да</w:t>
      </w:r>
      <w:r w:rsidRPr="00215322">
        <w:rPr>
          <w:rFonts w:ascii="Times New Roman" w:hAnsi="Times New Roman"/>
          <w:sz w:val="24"/>
          <w:szCs w:val="24"/>
          <w:lang w:val="sr-Latn-BA"/>
        </w:rPr>
        <w:t xml:space="preserve">, </w:t>
      </w:r>
      <w:r w:rsidRPr="00215322">
        <w:rPr>
          <w:rFonts w:ascii="Times New Roman" w:hAnsi="Times New Roman"/>
          <w:sz w:val="24"/>
          <w:szCs w:val="24"/>
        </w:rPr>
        <w:t>у</w:t>
      </w:r>
      <w:r w:rsidRPr="00215322">
        <w:rPr>
          <w:rFonts w:ascii="Times New Roman" w:hAnsi="Times New Roman"/>
          <w:sz w:val="24"/>
          <w:szCs w:val="24"/>
          <w:lang w:val="sr-Latn-BA"/>
        </w:rPr>
        <w:t xml:space="preserve"> </w:t>
      </w:r>
      <w:r w:rsidRPr="00215322">
        <w:rPr>
          <w:rFonts w:ascii="Times New Roman" w:hAnsi="Times New Roman"/>
          <w:sz w:val="24"/>
          <w:szCs w:val="24"/>
        </w:rPr>
        <w:t>складу</w:t>
      </w:r>
      <w:r w:rsidRPr="00215322">
        <w:rPr>
          <w:rFonts w:ascii="Times New Roman" w:hAnsi="Times New Roman"/>
          <w:sz w:val="24"/>
          <w:szCs w:val="24"/>
          <w:lang w:val="sr-Latn-BA"/>
        </w:rPr>
        <w:t xml:space="preserve"> </w:t>
      </w:r>
      <w:r w:rsidRPr="00215322">
        <w:rPr>
          <w:rFonts w:ascii="Times New Roman" w:hAnsi="Times New Roman"/>
          <w:sz w:val="24"/>
          <w:szCs w:val="24"/>
        </w:rPr>
        <w:t>са</w:t>
      </w:r>
      <w:r w:rsidRPr="00215322">
        <w:rPr>
          <w:rFonts w:ascii="Times New Roman" w:hAnsi="Times New Roman"/>
          <w:sz w:val="24"/>
          <w:szCs w:val="24"/>
          <w:lang w:val="sr-Latn-BA"/>
        </w:rPr>
        <w:t xml:space="preserve"> </w:t>
      </w:r>
      <w:r w:rsidRPr="00215322">
        <w:rPr>
          <w:rFonts w:ascii="Times New Roman" w:hAnsi="Times New Roman"/>
          <w:sz w:val="24"/>
          <w:szCs w:val="24"/>
        </w:rPr>
        <w:t>својим</w:t>
      </w:r>
      <w:r w:rsidRPr="00215322">
        <w:rPr>
          <w:rFonts w:ascii="Times New Roman" w:hAnsi="Times New Roman"/>
          <w:sz w:val="24"/>
          <w:szCs w:val="24"/>
          <w:lang w:val="sr-Latn-BA"/>
        </w:rPr>
        <w:t xml:space="preserve"> </w:t>
      </w:r>
      <w:r w:rsidRPr="00215322">
        <w:rPr>
          <w:rFonts w:ascii="Times New Roman" w:hAnsi="Times New Roman"/>
          <w:sz w:val="24"/>
          <w:szCs w:val="24"/>
        </w:rPr>
        <w:t>надлежностима</w:t>
      </w:r>
      <w:r w:rsidRPr="00215322">
        <w:rPr>
          <w:rFonts w:ascii="Times New Roman" w:hAnsi="Times New Roman"/>
          <w:sz w:val="24"/>
          <w:szCs w:val="24"/>
          <w:lang w:val="sr-Latn-BA"/>
        </w:rPr>
        <w:t xml:space="preserve">, </w:t>
      </w:r>
      <w:r w:rsidRPr="00215322">
        <w:rPr>
          <w:rFonts w:ascii="Times New Roman" w:hAnsi="Times New Roman"/>
          <w:sz w:val="24"/>
          <w:szCs w:val="24"/>
        </w:rPr>
        <w:t>правилницима</w:t>
      </w:r>
      <w:r w:rsidRPr="00215322">
        <w:rPr>
          <w:rFonts w:ascii="Times New Roman" w:hAnsi="Times New Roman"/>
          <w:sz w:val="24"/>
          <w:szCs w:val="24"/>
          <w:lang w:val="sr-Latn-BA"/>
        </w:rPr>
        <w:t xml:space="preserve"> </w:t>
      </w:r>
      <w:r w:rsidRPr="00215322">
        <w:rPr>
          <w:rFonts w:ascii="Times New Roman" w:hAnsi="Times New Roman"/>
          <w:sz w:val="24"/>
          <w:szCs w:val="24"/>
        </w:rPr>
        <w:t>и</w:t>
      </w:r>
      <w:r w:rsidRPr="00215322">
        <w:rPr>
          <w:rFonts w:ascii="Times New Roman" w:hAnsi="Times New Roman"/>
          <w:sz w:val="24"/>
          <w:szCs w:val="24"/>
          <w:lang w:val="sr-Latn-BA"/>
        </w:rPr>
        <w:t xml:space="preserve"> </w:t>
      </w:r>
      <w:r w:rsidRPr="00215322">
        <w:rPr>
          <w:rFonts w:ascii="Times New Roman" w:hAnsi="Times New Roman"/>
          <w:sz w:val="24"/>
          <w:szCs w:val="24"/>
        </w:rPr>
        <w:t>упутствима</w:t>
      </w:r>
      <w:r w:rsidRPr="00215322">
        <w:rPr>
          <w:rFonts w:ascii="Times New Roman" w:hAnsi="Times New Roman"/>
          <w:sz w:val="24"/>
          <w:szCs w:val="24"/>
          <w:lang w:val="sr-Latn-BA"/>
        </w:rPr>
        <w:t xml:space="preserve"> </w:t>
      </w:r>
      <w:r w:rsidRPr="00215322">
        <w:rPr>
          <w:rFonts w:ascii="Times New Roman" w:hAnsi="Times New Roman"/>
          <w:sz w:val="24"/>
          <w:szCs w:val="24"/>
        </w:rPr>
        <w:t>о</w:t>
      </w:r>
      <w:r w:rsidRPr="00215322">
        <w:rPr>
          <w:rFonts w:ascii="Times New Roman" w:hAnsi="Times New Roman"/>
          <w:sz w:val="24"/>
          <w:szCs w:val="24"/>
          <w:lang w:val="sr-Latn-BA"/>
        </w:rPr>
        <w:t xml:space="preserve"> </w:t>
      </w:r>
      <w:r w:rsidRPr="00215322">
        <w:rPr>
          <w:rFonts w:ascii="Times New Roman" w:hAnsi="Times New Roman"/>
          <w:sz w:val="24"/>
          <w:szCs w:val="24"/>
        </w:rPr>
        <w:t>раду</w:t>
      </w:r>
      <w:r w:rsidRPr="00215322">
        <w:rPr>
          <w:rFonts w:ascii="Times New Roman" w:hAnsi="Times New Roman"/>
          <w:sz w:val="24"/>
          <w:szCs w:val="24"/>
          <w:lang w:val="sr-Latn-BA"/>
        </w:rPr>
        <w:t xml:space="preserve"> </w:t>
      </w:r>
      <w:r w:rsidRPr="00215322">
        <w:rPr>
          <w:rFonts w:ascii="Times New Roman" w:hAnsi="Times New Roman"/>
          <w:sz w:val="24"/>
          <w:szCs w:val="24"/>
        </w:rPr>
        <w:t>Одсјека</w:t>
      </w:r>
      <w:r w:rsidRPr="00215322">
        <w:rPr>
          <w:rFonts w:ascii="Times New Roman" w:hAnsi="Times New Roman"/>
          <w:sz w:val="24"/>
          <w:szCs w:val="24"/>
          <w:lang w:val="sr-Latn-BA"/>
        </w:rPr>
        <w:t xml:space="preserve">, </w:t>
      </w:r>
      <w:r w:rsidRPr="00215322">
        <w:rPr>
          <w:rFonts w:ascii="Times New Roman" w:hAnsi="Times New Roman"/>
          <w:sz w:val="24"/>
          <w:szCs w:val="24"/>
        </w:rPr>
        <w:t>одговори</w:t>
      </w:r>
      <w:r w:rsidRPr="00215322">
        <w:rPr>
          <w:rFonts w:ascii="Times New Roman" w:hAnsi="Times New Roman"/>
          <w:sz w:val="24"/>
          <w:szCs w:val="24"/>
          <w:lang w:val="sr-Latn-BA"/>
        </w:rPr>
        <w:t xml:space="preserve"> </w:t>
      </w:r>
      <w:r w:rsidRPr="00215322">
        <w:rPr>
          <w:rFonts w:ascii="Times New Roman" w:hAnsi="Times New Roman"/>
          <w:sz w:val="24"/>
          <w:szCs w:val="24"/>
        </w:rPr>
        <w:t>на</w:t>
      </w:r>
      <w:r w:rsidRPr="00215322">
        <w:rPr>
          <w:rFonts w:ascii="Times New Roman" w:hAnsi="Times New Roman"/>
          <w:sz w:val="24"/>
          <w:szCs w:val="24"/>
          <w:lang w:val="sr-Latn-BA"/>
        </w:rPr>
        <w:t xml:space="preserve"> </w:t>
      </w:r>
      <w:r w:rsidRPr="00215322">
        <w:rPr>
          <w:rFonts w:ascii="Times New Roman" w:hAnsi="Times New Roman"/>
          <w:sz w:val="24"/>
          <w:szCs w:val="24"/>
        </w:rPr>
        <w:t>исте</w:t>
      </w:r>
      <w:r w:rsidRPr="00215322">
        <w:rPr>
          <w:rFonts w:ascii="Times New Roman" w:hAnsi="Times New Roman"/>
          <w:sz w:val="24"/>
          <w:szCs w:val="24"/>
          <w:lang w:val="sr-Latn-BA"/>
        </w:rPr>
        <w:t xml:space="preserve">. </w:t>
      </w:r>
    </w:p>
    <w:p w:rsidR="003C42E2" w:rsidRPr="00215322" w:rsidRDefault="003C42E2" w:rsidP="003C42E2">
      <w:pPr>
        <w:pStyle w:val="NoSpacing"/>
        <w:jc w:val="both"/>
        <w:rPr>
          <w:rFonts w:ascii="Times New Roman" w:hAnsi="Times New Roman"/>
          <w:sz w:val="24"/>
          <w:szCs w:val="24"/>
          <w:lang/>
        </w:rPr>
      </w:pPr>
    </w:p>
    <w:p w:rsidR="00DA23CA" w:rsidRPr="00215322" w:rsidRDefault="00DA23CA" w:rsidP="003C42E2">
      <w:pPr>
        <w:pStyle w:val="NoSpacing"/>
        <w:jc w:val="both"/>
        <w:rPr>
          <w:rFonts w:ascii="Times New Roman" w:hAnsi="Times New Roman"/>
          <w:sz w:val="24"/>
          <w:szCs w:val="24"/>
          <w:lang/>
        </w:rPr>
      </w:pPr>
      <w:r w:rsidRPr="00215322">
        <w:rPr>
          <w:rFonts w:ascii="Times New Roman" w:hAnsi="Times New Roman"/>
          <w:sz w:val="24"/>
          <w:szCs w:val="24"/>
          <w:lang/>
        </w:rPr>
        <w:t>Активност запослених усмјерена је ка реализацији сљедећих послова:</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послов</w:t>
      </w:r>
      <w:r w:rsidRPr="00215322">
        <w:rPr>
          <w:rFonts w:ascii="Times New Roman" w:hAnsi="Times New Roman"/>
          <w:sz w:val="24"/>
          <w:szCs w:val="24"/>
          <w:lang w:val="sr-Latn-BA"/>
        </w:rPr>
        <w:t>и</w:t>
      </w:r>
      <w:r w:rsidRPr="00215322">
        <w:rPr>
          <w:rFonts w:ascii="Times New Roman" w:hAnsi="Times New Roman"/>
          <w:sz w:val="24"/>
          <w:szCs w:val="24"/>
        </w:rPr>
        <w:t xml:space="preserve"> на телефонској централи,</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 xml:space="preserve">физичко и техничко обезбјеђење објеката, </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текуће и инвестиционо одржавање објеката, опреме, уређаја и возила,</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 xml:space="preserve">противпожарна заштита и заштита на раду, </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евиденција улазака и излазака радника и странака,</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контрола уношења и изношења материјала и опреме,</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 xml:space="preserve">одржавање  кућног реда, одржавање чистоће и хигијене у службеним просторијама, </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припрема топлих и хладних напитака за запослене, и припрема хране за кориснике Јавне кухиње,</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превоз запослених на службена путовањ</w:t>
      </w:r>
      <w:r w:rsidRPr="00215322">
        <w:rPr>
          <w:rFonts w:ascii="Times New Roman" w:hAnsi="Times New Roman"/>
          <w:sz w:val="24"/>
          <w:szCs w:val="24"/>
          <w:lang w:val="sr-Latn-CS"/>
        </w:rPr>
        <w:t>a</w:t>
      </w:r>
      <w:r w:rsidRPr="00215322">
        <w:rPr>
          <w:rFonts w:ascii="Times New Roman" w:hAnsi="Times New Roman"/>
          <w:sz w:val="24"/>
          <w:szCs w:val="24"/>
        </w:rPr>
        <w:t>,</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сарадња са</w:t>
      </w:r>
      <w:r w:rsidRPr="00215322">
        <w:rPr>
          <w:rFonts w:ascii="Times New Roman" w:hAnsi="Times New Roman"/>
          <w:b/>
          <w:sz w:val="24"/>
          <w:szCs w:val="24"/>
          <w:lang w:val="ru-RU"/>
        </w:rPr>
        <w:t xml:space="preserve"> </w:t>
      </w:r>
      <w:r w:rsidRPr="00215322">
        <w:rPr>
          <w:rFonts w:ascii="Times New Roman" w:hAnsi="Times New Roman"/>
          <w:sz w:val="24"/>
          <w:szCs w:val="24"/>
        </w:rPr>
        <w:t>осталим организационим јединицама у Градској управи при</w:t>
      </w:r>
      <w:r w:rsidR="003C42E2" w:rsidRPr="00215322">
        <w:rPr>
          <w:rFonts w:ascii="Times New Roman" w:hAnsi="Times New Roman"/>
          <w:sz w:val="24"/>
          <w:szCs w:val="24"/>
          <w:lang/>
        </w:rPr>
        <w:t xml:space="preserve"> </w:t>
      </w:r>
      <w:r w:rsidRPr="00215322">
        <w:rPr>
          <w:rFonts w:ascii="Times New Roman" w:hAnsi="Times New Roman"/>
          <w:sz w:val="24"/>
          <w:szCs w:val="24"/>
        </w:rPr>
        <w:t>планирању и  набавци робе/услуга/радова, као и њихова дистрибуција/извођење, у циљу  квалитетног и економичног рада,</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покретање планираних и непланираних Јавних набавки,</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израда тендерске документације,</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набавка робе и услуга за Градску управу Града Бијељина,</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контрола</w:t>
      </w:r>
      <w:r w:rsidRPr="00215322">
        <w:rPr>
          <w:rFonts w:ascii="Times New Roman" w:hAnsi="Times New Roman"/>
          <w:sz w:val="24"/>
          <w:szCs w:val="24"/>
          <w:lang w:val="sr-Latn-CS"/>
        </w:rPr>
        <w:t xml:space="preserve"> </w:t>
      </w:r>
      <w:r w:rsidRPr="00215322">
        <w:rPr>
          <w:rFonts w:ascii="Times New Roman" w:hAnsi="Times New Roman"/>
          <w:sz w:val="24"/>
          <w:szCs w:val="24"/>
        </w:rPr>
        <w:t>квалитет</w:t>
      </w:r>
      <w:r w:rsidRPr="00215322">
        <w:rPr>
          <w:rFonts w:ascii="Times New Roman" w:hAnsi="Times New Roman"/>
          <w:sz w:val="24"/>
          <w:szCs w:val="24"/>
          <w:lang w:val="sr-Latn-CS"/>
        </w:rPr>
        <w:t>a</w:t>
      </w:r>
      <w:r w:rsidRPr="00215322">
        <w:rPr>
          <w:rFonts w:ascii="Times New Roman" w:hAnsi="Times New Roman"/>
          <w:sz w:val="24"/>
          <w:szCs w:val="24"/>
        </w:rPr>
        <w:t xml:space="preserve"> и квантитет</w:t>
      </w:r>
      <w:r w:rsidRPr="00215322">
        <w:rPr>
          <w:rFonts w:ascii="Times New Roman" w:hAnsi="Times New Roman"/>
          <w:sz w:val="24"/>
          <w:szCs w:val="24"/>
          <w:lang w:val="sr-Latn-CS"/>
        </w:rPr>
        <w:t xml:space="preserve">a </w:t>
      </w:r>
      <w:r w:rsidRPr="00215322">
        <w:rPr>
          <w:rFonts w:ascii="Times New Roman" w:hAnsi="Times New Roman"/>
          <w:sz w:val="24"/>
          <w:szCs w:val="24"/>
        </w:rPr>
        <w:t xml:space="preserve">роба/услуга/радова, у складу са захтјевима стандарда и правилна примјена правилника и упутстава о раду Одсјека, </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у материјалном књиговодству врши се израда пратеће документације уз фактуре,</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израда трeзорске документације уз фактуре,</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прихватање фактура у буџетском пословању, обрада и прослеђивање  на плаћање,</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издавање средстава из магацина на основу овјерене и потписане документације,</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вођење складишне евиденције,</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праћење финансијских токова по буџетским ставкама,</w:t>
      </w:r>
    </w:p>
    <w:p w:rsidR="003C42E2"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обављање економско-финасијских послова</w:t>
      </w:r>
      <w:r w:rsidR="003C42E2" w:rsidRPr="00215322">
        <w:rPr>
          <w:rFonts w:ascii="Times New Roman" w:hAnsi="Times New Roman"/>
          <w:sz w:val="24"/>
          <w:szCs w:val="24"/>
          <w:lang/>
        </w:rPr>
        <w:t xml:space="preserve"> </w:t>
      </w:r>
      <w:r w:rsidRPr="00215322">
        <w:rPr>
          <w:rFonts w:ascii="Times New Roman" w:hAnsi="Times New Roman"/>
          <w:sz w:val="24"/>
          <w:szCs w:val="24"/>
        </w:rPr>
        <w:t xml:space="preserve">за потребе Кабинета  </w:t>
      </w:r>
      <w:r w:rsidR="003C42E2" w:rsidRPr="00215322">
        <w:rPr>
          <w:rFonts w:ascii="Times New Roman" w:hAnsi="Times New Roman"/>
          <w:sz w:val="24"/>
          <w:szCs w:val="24"/>
          <w:lang/>
        </w:rPr>
        <w:t>г</w:t>
      </w:r>
      <w:r w:rsidRPr="00215322">
        <w:rPr>
          <w:rFonts w:ascii="Times New Roman" w:hAnsi="Times New Roman"/>
          <w:sz w:val="24"/>
          <w:szCs w:val="24"/>
        </w:rPr>
        <w:t>радоначелника,</w:t>
      </w:r>
    </w:p>
    <w:p w:rsidR="00DA23CA" w:rsidRPr="00215322" w:rsidRDefault="00DA23CA" w:rsidP="00B67385">
      <w:pPr>
        <w:pStyle w:val="NoSpacing"/>
        <w:numPr>
          <w:ilvl w:val="0"/>
          <w:numId w:val="22"/>
        </w:numPr>
        <w:jc w:val="both"/>
        <w:rPr>
          <w:rFonts w:ascii="Times New Roman" w:hAnsi="Times New Roman"/>
          <w:sz w:val="24"/>
          <w:szCs w:val="24"/>
        </w:rPr>
      </w:pPr>
      <w:r w:rsidRPr="00215322">
        <w:rPr>
          <w:rFonts w:ascii="Times New Roman" w:hAnsi="Times New Roman"/>
          <w:sz w:val="24"/>
          <w:szCs w:val="24"/>
        </w:rPr>
        <w:t>организација свих пријема поводом обиљежавања значајних датума: Бадње вечери, Божића, Дана Републике, Славе града, Дана града</w:t>
      </w:r>
      <w:r w:rsidR="003C42E2" w:rsidRPr="00215322">
        <w:rPr>
          <w:rFonts w:ascii="Times New Roman" w:hAnsi="Times New Roman"/>
          <w:sz w:val="24"/>
          <w:szCs w:val="24"/>
          <w:lang/>
        </w:rPr>
        <w:t xml:space="preserve"> и слично.</w:t>
      </w:r>
    </w:p>
    <w:p w:rsidR="00DA23CA" w:rsidRPr="00215322" w:rsidRDefault="00DA23CA" w:rsidP="00DA23CA">
      <w:pPr>
        <w:pStyle w:val="NoSpacing"/>
        <w:rPr>
          <w:rFonts w:ascii="Times New Roman" w:hAnsi="Times New Roman"/>
          <w:b/>
          <w:color w:val="000000" w:themeColor="text1"/>
          <w:sz w:val="24"/>
          <w:szCs w:val="24"/>
          <w:lang w:val="sr-Cyrl-BA"/>
        </w:rPr>
      </w:pPr>
    </w:p>
    <w:p w:rsidR="00DA23CA" w:rsidRPr="00215322" w:rsidRDefault="00E00769" w:rsidP="00300271">
      <w:pPr>
        <w:pStyle w:val="NoSpacing"/>
        <w:numPr>
          <w:ilvl w:val="4"/>
          <w:numId w:val="19"/>
        </w:numPr>
        <w:tabs>
          <w:tab w:val="clear" w:pos="3600"/>
        </w:tabs>
        <w:ind w:left="720" w:hanging="360"/>
        <w:jc w:val="both"/>
        <w:rPr>
          <w:rFonts w:ascii="Times New Roman" w:hAnsi="Times New Roman"/>
          <w:b/>
          <w:color w:val="000000" w:themeColor="text1"/>
          <w:sz w:val="24"/>
          <w:szCs w:val="24"/>
          <w:lang w:val="sr-Cyrl-BA"/>
        </w:rPr>
      </w:pPr>
      <w:r w:rsidRPr="00AD5C1A">
        <w:rPr>
          <w:rFonts w:ascii="Times New Roman" w:hAnsi="Times New Roman"/>
          <w:b/>
          <w:bCs/>
          <w:sz w:val="24"/>
          <w:szCs w:val="24"/>
          <w:lang w:val="sr-Cyrl-CS"/>
        </w:rPr>
        <w:t>Осврт на главне ризике у току реализације годишњег плана рада и препоруке за наредни плански период</w:t>
      </w:r>
    </w:p>
    <w:p w:rsidR="00DA23CA" w:rsidRPr="00215322" w:rsidRDefault="00DA23CA" w:rsidP="003C42E2">
      <w:pPr>
        <w:pStyle w:val="NoSpacing"/>
        <w:jc w:val="both"/>
        <w:rPr>
          <w:rFonts w:ascii="Times New Roman" w:hAnsi="Times New Roman"/>
          <w:sz w:val="24"/>
          <w:szCs w:val="24"/>
          <w:lang w:val="sr-Cyrl-BA"/>
        </w:rPr>
      </w:pPr>
    </w:p>
    <w:p w:rsidR="003C42E2" w:rsidRPr="00215322" w:rsidRDefault="00DA23CA" w:rsidP="003C42E2">
      <w:pPr>
        <w:pStyle w:val="NoSpacing"/>
        <w:jc w:val="both"/>
        <w:rPr>
          <w:rFonts w:ascii="Times New Roman" w:hAnsi="Times New Roman"/>
          <w:sz w:val="24"/>
          <w:szCs w:val="24"/>
          <w:lang w:val="sr-Cyrl-CS"/>
        </w:rPr>
      </w:pPr>
      <w:r w:rsidRPr="00215322">
        <w:rPr>
          <w:rFonts w:ascii="Times New Roman" w:hAnsi="Times New Roman"/>
          <w:sz w:val="24"/>
          <w:szCs w:val="24"/>
          <w:lang w:val="sr-Cyrl-CS"/>
        </w:rPr>
        <w:t>У раду Одсјека заједничких послова могу се јавити ризици који се односе на сљедеће:</w:t>
      </w:r>
    </w:p>
    <w:p w:rsidR="003C42E2" w:rsidRPr="00215322" w:rsidRDefault="00DA23CA" w:rsidP="00B67385">
      <w:pPr>
        <w:pStyle w:val="NoSpacing"/>
        <w:numPr>
          <w:ilvl w:val="0"/>
          <w:numId w:val="23"/>
        </w:numPr>
        <w:jc w:val="both"/>
        <w:rPr>
          <w:rFonts w:ascii="Times New Roman" w:hAnsi="Times New Roman"/>
          <w:sz w:val="24"/>
          <w:szCs w:val="24"/>
          <w:lang w:val="sr-Cyrl-CS"/>
        </w:rPr>
      </w:pPr>
      <w:r w:rsidRPr="00215322">
        <w:rPr>
          <w:rFonts w:ascii="Times New Roman" w:hAnsi="Times New Roman"/>
          <w:sz w:val="24"/>
          <w:szCs w:val="24"/>
          <w:lang w:val="sr-Cyrl-CS"/>
        </w:rPr>
        <w:t>добављач може исапоручити робу која није требована,</w:t>
      </w:r>
    </w:p>
    <w:p w:rsidR="003C42E2" w:rsidRPr="00215322" w:rsidRDefault="00DA23CA" w:rsidP="00B67385">
      <w:pPr>
        <w:pStyle w:val="NoSpacing"/>
        <w:numPr>
          <w:ilvl w:val="0"/>
          <w:numId w:val="23"/>
        </w:numPr>
        <w:jc w:val="both"/>
        <w:rPr>
          <w:rFonts w:ascii="Times New Roman" w:hAnsi="Times New Roman"/>
          <w:sz w:val="24"/>
          <w:szCs w:val="24"/>
          <w:lang w:val="sr-Cyrl-CS"/>
        </w:rPr>
      </w:pPr>
      <w:r w:rsidRPr="00215322">
        <w:rPr>
          <w:rFonts w:ascii="Times New Roman" w:hAnsi="Times New Roman"/>
          <w:sz w:val="24"/>
          <w:szCs w:val="24"/>
          <w:lang w:val="sr-Cyrl-CS"/>
        </w:rPr>
        <w:t>испорука робе која по квантитету не одговара нарученој роби,</w:t>
      </w:r>
    </w:p>
    <w:p w:rsidR="003C42E2" w:rsidRPr="00215322" w:rsidRDefault="00DA23CA" w:rsidP="00B67385">
      <w:pPr>
        <w:pStyle w:val="NoSpacing"/>
        <w:numPr>
          <w:ilvl w:val="0"/>
          <w:numId w:val="23"/>
        </w:numPr>
        <w:jc w:val="both"/>
        <w:rPr>
          <w:rFonts w:ascii="Times New Roman" w:hAnsi="Times New Roman"/>
          <w:sz w:val="24"/>
          <w:szCs w:val="24"/>
          <w:lang w:val="sr-Cyrl-CS"/>
        </w:rPr>
      </w:pPr>
      <w:r w:rsidRPr="00215322">
        <w:rPr>
          <w:rFonts w:ascii="Times New Roman" w:hAnsi="Times New Roman"/>
          <w:sz w:val="24"/>
          <w:szCs w:val="24"/>
          <w:lang w:val="sr-Cyrl-CS"/>
        </w:rPr>
        <w:t>испорука робе која по квалитету не одговара нарученој роби,</w:t>
      </w:r>
    </w:p>
    <w:p w:rsidR="003C42E2" w:rsidRPr="00215322" w:rsidRDefault="00DA23CA" w:rsidP="00B67385">
      <w:pPr>
        <w:pStyle w:val="NoSpacing"/>
        <w:numPr>
          <w:ilvl w:val="0"/>
          <w:numId w:val="23"/>
        </w:numPr>
        <w:jc w:val="both"/>
        <w:rPr>
          <w:rFonts w:ascii="Times New Roman" w:hAnsi="Times New Roman"/>
          <w:sz w:val="24"/>
          <w:szCs w:val="24"/>
          <w:lang w:val="sr-Cyrl-CS"/>
        </w:rPr>
      </w:pPr>
      <w:r w:rsidRPr="00215322">
        <w:rPr>
          <w:rFonts w:ascii="Times New Roman" w:hAnsi="Times New Roman"/>
          <w:sz w:val="24"/>
          <w:szCs w:val="24"/>
          <w:lang w:val="sr-Cyrl-CS"/>
        </w:rPr>
        <w:t>кашњење добављача у испоруци,</w:t>
      </w:r>
    </w:p>
    <w:p w:rsidR="003C42E2" w:rsidRPr="00215322" w:rsidRDefault="00DA23CA" w:rsidP="00B67385">
      <w:pPr>
        <w:pStyle w:val="NoSpacing"/>
        <w:numPr>
          <w:ilvl w:val="0"/>
          <w:numId w:val="23"/>
        </w:numPr>
        <w:jc w:val="both"/>
        <w:rPr>
          <w:rFonts w:ascii="Times New Roman" w:hAnsi="Times New Roman"/>
          <w:sz w:val="24"/>
          <w:szCs w:val="24"/>
          <w:lang w:val="sr-Cyrl-CS"/>
        </w:rPr>
      </w:pPr>
      <w:r w:rsidRPr="00215322">
        <w:rPr>
          <w:rFonts w:ascii="Times New Roman" w:hAnsi="Times New Roman"/>
          <w:sz w:val="24"/>
          <w:szCs w:val="24"/>
          <w:lang w:val="sr-Cyrl-CS"/>
        </w:rPr>
        <w:t>елементарне непогоде које изискују хитне набавке,</w:t>
      </w:r>
    </w:p>
    <w:p w:rsidR="003C42E2" w:rsidRPr="00215322" w:rsidRDefault="00DA23CA" w:rsidP="00B67385">
      <w:pPr>
        <w:pStyle w:val="NoSpacing"/>
        <w:numPr>
          <w:ilvl w:val="0"/>
          <w:numId w:val="23"/>
        </w:numPr>
        <w:jc w:val="both"/>
        <w:rPr>
          <w:rFonts w:ascii="Times New Roman" w:hAnsi="Times New Roman"/>
          <w:sz w:val="24"/>
          <w:szCs w:val="24"/>
          <w:lang w:val="sr-Cyrl-CS"/>
        </w:rPr>
      </w:pPr>
      <w:r w:rsidRPr="00215322">
        <w:rPr>
          <w:rFonts w:ascii="Times New Roman" w:hAnsi="Times New Roman"/>
          <w:sz w:val="24"/>
          <w:szCs w:val="24"/>
          <w:lang w:val="sr-Cyrl-CS"/>
        </w:rPr>
        <w:t>глобална поскупљења која за посљедицу имају измјене цијена већ закључених уговора/оквирних споразума,</w:t>
      </w:r>
    </w:p>
    <w:p w:rsidR="00DA23CA" w:rsidRPr="00215322" w:rsidRDefault="00DA23CA" w:rsidP="00B67385">
      <w:pPr>
        <w:pStyle w:val="NoSpacing"/>
        <w:numPr>
          <w:ilvl w:val="0"/>
          <w:numId w:val="23"/>
        </w:numPr>
        <w:jc w:val="both"/>
        <w:rPr>
          <w:rFonts w:ascii="Times New Roman" w:hAnsi="Times New Roman"/>
          <w:sz w:val="24"/>
          <w:szCs w:val="24"/>
          <w:lang w:val="sr-Cyrl-CS"/>
        </w:rPr>
      </w:pPr>
      <w:r w:rsidRPr="00215322">
        <w:rPr>
          <w:rFonts w:ascii="Times New Roman" w:hAnsi="Times New Roman"/>
          <w:sz w:val="24"/>
          <w:szCs w:val="24"/>
          <w:lang w:val="sr-Cyrl-CS"/>
        </w:rPr>
        <w:t>недовољна комуникација између Одсјека заједничких послова и осталих организационих јединица.</w:t>
      </w:r>
    </w:p>
    <w:p w:rsidR="003C42E2" w:rsidRPr="00215322" w:rsidRDefault="003C42E2" w:rsidP="003C42E2">
      <w:pPr>
        <w:pStyle w:val="NoSpacing"/>
        <w:jc w:val="both"/>
        <w:rPr>
          <w:rFonts w:ascii="Times New Roman" w:hAnsi="Times New Roman"/>
          <w:sz w:val="24"/>
          <w:szCs w:val="24"/>
          <w:lang w:val="sr-Cyrl-CS"/>
        </w:rPr>
      </w:pPr>
    </w:p>
    <w:p w:rsidR="003C42E2" w:rsidRPr="00215322" w:rsidRDefault="00DA23CA" w:rsidP="003C42E2">
      <w:pPr>
        <w:pStyle w:val="NoSpacing"/>
        <w:jc w:val="both"/>
        <w:rPr>
          <w:rFonts w:ascii="Times New Roman" w:hAnsi="Times New Roman"/>
          <w:sz w:val="24"/>
          <w:szCs w:val="24"/>
          <w:lang w:val="sr-Cyrl-CS"/>
        </w:rPr>
      </w:pPr>
      <w:r w:rsidRPr="00215322">
        <w:rPr>
          <w:rFonts w:ascii="Times New Roman" w:hAnsi="Times New Roman"/>
          <w:sz w:val="24"/>
          <w:szCs w:val="24"/>
          <w:lang w:val="sr-Cyrl-CS"/>
        </w:rPr>
        <w:t>У</w:t>
      </w:r>
      <w:r w:rsidRPr="00215322">
        <w:rPr>
          <w:rFonts w:ascii="Times New Roman" w:hAnsi="Times New Roman"/>
          <w:sz w:val="24"/>
          <w:szCs w:val="24"/>
          <w:lang w:val="sr-Latn-CS"/>
        </w:rPr>
        <w:t xml:space="preserve"> </w:t>
      </w:r>
      <w:r w:rsidRPr="00215322">
        <w:rPr>
          <w:rFonts w:ascii="Times New Roman" w:hAnsi="Times New Roman"/>
          <w:sz w:val="24"/>
          <w:szCs w:val="24"/>
          <w:lang w:val="sr-Cyrl-CS"/>
        </w:rPr>
        <w:t>циљу побољшања функционисања Одсјека заједничких послова, у наредном периоду потребно је</w:t>
      </w:r>
      <w:r w:rsidR="003C42E2" w:rsidRPr="00215322">
        <w:rPr>
          <w:rFonts w:ascii="Times New Roman" w:hAnsi="Times New Roman"/>
          <w:sz w:val="24"/>
          <w:szCs w:val="24"/>
          <w:lang w:val="sr-Cyrl-CS"/>
        </w:rPr>
        <w:t>:</w:t>
      </w:r>
    </w:p>
    <w:p w:rsidR="003C42E2" w:rsidRPr="00215322" w:rsidRDefault="00DA23CA" w:rsidP="00B67385">
      <w:pPr>
        <w:pStyle w:val="NoSpacing"/>
        <w:numPr>
          <w:ilvl w:val="0"/>
          <w:numId w:val="24"/>
        </w:numPr>
        <w:jc w:val="both"/>
        <w:rPr>
          <w:rFonts w:ascii="Times New Roman" w:hAnsi="Times New Roman"/>
          <w:b/>
          <w:sz w:val="24"/>
          <w:szCs w:val="24"/>
          <w:lang w:val="sr-Cyrl-CS"/>
        </w:rPr>
      </w:pPr>
      <w:r w:rsidRPr="00215322">
        <w:rPr>
          <w:rFonts w:ascii="Times New Roman" w:hAnsi="Times New Roman"/>
          <w:sz w:val="24"/>
          <w:szCs w:val="24"/>
          <w:lang w:val="sr-Cyrl-CS"/>
        </w:rPr>
        <w:t xml:space="preserve">поштовати задате рокове, како би се радни задаци на вријеме завршавали, </w:t>
      </w:r>
    </w:p>
    <w:p w:rsidR="003C42E2" w:rsidRPr="00215322" w:rsidRDefault="00DA23CA" w:rsidP="00B67385">
      <w:pPr>
        <w:pStyle w:val="NoSpacing"/>
        <w:numPr>
          <w:ilvl w:val="0"/>
          <w:numId w:val="24"/>
        </w:numPr>
        <w:jc w:val="both"/>
        <w:rPr>
          <w:rFonts w:ascii="Times New Roman" w:hAnsi="Times New Roman"/>
          <w:b/>
          <w:sz w:val="24"/>
          <w:szCs w:val="24"/>
          <w:lang w:val="sr-Cyrl-CS"/>
        </w:rPr>
      </w:pPr>
      <w:r w:rsidRPr="00215322">
        <w:rPr>
          <w:rFonts w:ascii="Times New Roman" w:hAnsi="Times New Roman"/>
          <w:sz w:val="24"/>
          <w:szCs w:val="24"/>
          <w:lang w:val="sr-Cyrl-CS"/>
        </w:rPr>
        <w:t xml:space="preserve">обављати свакодневне радне задатке ефикасно, у складу са својим надлежностима, </w:t>
      </w:r>
    </w:p>
    <w:p w:rsidR="003C42E2" w:rsidRPr="00215322" w:rsidRDefault="00DA23CA" w:rsidP="00B67385">
      <w:pPr>
        <w:pStyle w:val="NoSpacing"/>
        <w:numPr>
          <w:ilvl w:val="0"/>
          <w:numId w:val="24"/>
        </w:numPr>
        <w:jc w:val="both"/>
        <w:rPr>
          <w:rFonts w:ascii="Times New Roman" w:hAnsi="Times New Roman"/>
          <w:b/>
          <w:sz w:val="24"/>
          <w:szCs w:val="24"/>
          <w:lang w:val="sr-Cyrl-CS"/>
        </w:rPr>
      </w:pPr>
      <w:r w:rsidRPr="00215322">
        <w:rPr>
          <w:rFonts w:ascii="Times New Roman" w:hAnsi="Times New Roman"/>
          <w:sz w:val="24"/>
          <w:szCs w:val="24"/>
          <w:lang w:val="sr-Cyrl-CS"/>
        </w:rPr>
        <w:t xml:space="preserve">комуникацијом са добављачима омогућити редовно снабдијевање организационих јединица одговарајућим средствима за рад, а све у циљу остваривања позитивних резултата рада, </w:t>
      </w:r>
    </w:p>
    <w:p w:rsidR="00DA23CA" w:rsidRPr="00215322" w:rsidRDefault="00DA23CA" w:rsidP="00B67385">
      <w:pPr>
        <w:pStyle w:val="NoSpacing"/>
        <w:numPr>
          <w:ilvl w:val="0"/>
          <w:numId w:val="24"/>
        </w:numPr>
        <w:jc w:val="both"/>
        <w:rPr>
          <w:rFonts w:ascii="Times New Roman" w:hAnsi="Times New Roman"/>
          <w:b/>
          <w:sz w:val="24"/>
          <w:szCs w:val="24"/>
          <w:lang w:val="sr-Cyrl-CS"/>
        </w:rPr>
      </w:pPr>
      <w:r w:rsidRPr="00215322">
        <w:rPr>
          <w:rFonts w:ascii="Times New Roman" w:hAnsi="Times New Roman"/>
          <w:sz w:val="24"/>
          <w:szCs w:val="24"/>
          <w:lang w:val="sr-Cyrl-CS"/>
        </w:rPr>
        <w:t>уложити максималне напоре у циљу реализације послова и активности које су обухваћене планским документима Одсјека заједничких послова за 2026. годину.</w:t>
      </w:r>
    </w:p>
    <w:p w:rsidR="00DA23CA" w:rsidRPr="00215322" w:rsidRDefault="00DA23CA" w:rsidP="00DA23CA">
      <w:pPr>
        <w:pStyle w:val="NoSpacing"/>
        <w:jc w:val="both"/>
        <w:rPr>
          <w:rFonts w:ascii="Times New Roman" w:hAnsi="Times New Roman"/>
          <w:color w:val="000000" w:themeColor="text1"/>
          <w:sz w:val="24"/>
          <w:szCs w:val="24"/>
          <w:highlight w:val="yellow"/>
          <w:lang w:val="bs-Latn-BA"/>
        </w:rPr>
      </w:pPr>
    </w:p>
    <w:p w:rsidR="00DA23CA" w:rsidRPr="00215322" w:rsidRDefault="00DA23CA" w:rsidP="00DA23CA">
      <w:pPr>
        <w:pStyle w:val="NoSpacing"/>
        <w:jc w:val="both"/>
        <w:rPr>
          <w:rFonts w:ascii="Times New Roman" w:hAnsi="Times New Roman"/>
          <w:color w:val="000000" w:themeColor="text1"/>
          <w:sz w:val="24"/>
          <w:szCs w:val="24"/>
          <w:highlight w:val="yellow"/>
          <w:lang w:val="bs-Latn-BA"/>
        </w:rPr>
      </w:pPr>
    </w:p>
    <w:p w:rsidR="00DA23CA" w:rsidRPr="00215322" w:rsidRDefault="00DA23CA" w:rsidP="00DA23CA">
      <w:pPr>
        <w:pStyle w:val="NoSpacing"/>
        <w:jc w:val="both"/>
        <w:rPr>
          <w:rFonts w:ascii="Times New Roman" w:hAnsi="Times New Roman"/>
          <w:color w:val="000000" w:themeColor="text1"/>
          <w:sz w:val="24"/>
          <w:szCs w:val="24"/>
          <w:highlight w:val="yellow"/>
          <w:lang w:val="bs-Latn-BA"/>
        </w:rPr>
      </w:pPr>
    </w:p>
    <w:p w:rsidR="00DA23CA" w:rsidRPr="00215322" w:rsidRDefault="00DA23CA" w:rsidP="00DA23CA">
      <w:pPr>
        <w:pStyle w:val="NoSpacing"/>
        <w:jc w:val="both"/>
        <w:rPr>
          <w:rFonts w:ascii="Times New Roman" w:hAnsi="Times New Roman"/>
          <w:color w:val="000000" w:themeColor="text1"/>
          <w:sz w:val="24"/>
          <w:szCs w:val="24"/>
          <w:highlight w:val="yellow"/>
          <w:lang w:val="sr-Cyrl-BA"/>
        </w:rPr>
      </w:pPr>
    </w:p>
    <w:p w:rsidR="00DA23CA" w:rsidRPr="00215322" w:rsidRDefault="00DA23CA" w:rsidP="00DA23CA">
      <w:pPr>
        <w:pStyle w:val="NoSpacing"/>
        <w:jc w:val="both"/>
        <w:rPr>
          <w:rFonts w:ascii="Times New Roman" w:hAnsi="Times New Roman"/>
          <w:color w:val="000000" w:themeColor="text1"/>
          <w:sz w:val="24"/>
          <w:szCs w:val="24"/>
          <w:highlight w:val="yellow"/>
          <w:lang w:val="bs-Latn-BA"/>
        </w:rPr>
      </w:pPr>
    </w:p>
    <w:p w:rsidR="00DA23CA" w:rsidRPr="00215322" w:rsidRDefault="00DA23CA" w:rsidP="00DA23CA">
      <w:pPr>
        <w:pStyle w:val="NoSpacing"/>
        <w:jc w:val="both"/>
        <w:rPr>
          <w:rFonts w:ascii="Times New Roman" w:hAnsi="Times New Roman"/>
          <w:color w:val="000000" w:themeColor="text1"/>
          <w:sz w:val="24"/>
          <w:szCs w:val="24"/>
          <w:highlight w:val="yellow"/>
          <w:lang w:val="bs-Latn-BA"/>
        </w:rPr>
      </w:pPr>
    </w:p>
    <w:p w:rsidR="00DA23CA" w:rsidRPr="00215322" w:rsidRDefault="00DA23CA" w:rsidP="00DA23CA">
      <w:pPr>
        <w:rPr>
          <w:rFonts w:ascii="Times New Roman" w:eastAsia="Times New Roman" w:hAnsi="Times New Roman" w:cs="Times New Roman"/>
          <w:color w:val="000000" w:themeColor="text1"/>
          <w:sz w:val="24"/>
          <w:szCs w:val="24"/>
          <w:highlight w:val="yellow"/>
          <w:lang w:val="bs-Latn-BA" w:eastAsia="hr-HR"/>
        </w:rPr>
      </w:pPr>
    </w:p>
    <w:p w:rsidR="00DA23CA" w:rsidRPr="00215322" w:rsidRDefault="00DA23CA" w:rsidP="00DA23CA">
      <w:pPr>
        <w:rPr>
          <w:rFonts w:ascii="Times New Roman" w:eastAsia="Times New Roman" w:hAnsi="Times New Roman" w:cs="Times New Roman"/>
          <w:color w:val="000000" w:themeColor="text1"/>
          <w:sz w:val="24"/>
          <w:szCs w:val="24"/>
          <w:highlight w:val="yellow"/>
          <w:lang w:val="bs-Latn-BA" w:eastAsia="hr-HR"/>
        </w:rPr>
      </w:pPr>
    </w:p>
    <w:p w:rsidR="00DA23CA" w:rsidRPr="00215322" w:rsidRDefault="00DA23CA" w:rsidP="00DA23CA">
      <w:pPr>
        <w:rPr>
          <w:rFonts w:ascii="Times New Roman" w:eastAsia="Times New Roman" w:hAnsi="Times New Roman" w:cs="Times New Roman"/>
          <w:color w:val="000000" w:themeColor="text1"/>
          <w:sz w:val="24"/>
          <w:szCs w:val="24"/>
          <w:highlight w:val="yellow"/>
          <w:lang w:val="bs-Latn-BA" w:eastAsia="hr-HR"/>
        </w:rPr>
      </w:pPr>
    </w:p>
    <w:p w:rsidR="00DA23CA" w:rsidRPr="00215322" w:rsidRDefault="00DA23CA" w:rsidP="00DA23CA">
      <w:pPr>
        <w:rPr>
          <w:rFonts w:ascii="Times New Roman" w:eastAsia="Times New Roman" w:hAnsi="Times New Roman" w:cs="Times New Roman"/>
          <w:color w:val="000000" w:themeColor="text1"/>
          <w:sz w:val="24"/>
          <w:szCs w:val="24"/>
          <w:highlight w:val="yellow"/>
          <w:lang w:val="bs-Latn-BA" w:eastAsia="hr-HR"/>
        </w:rPr>
      </w:pPr>
    </w:p>
    <w:p w:rsidR="00DA23CA" w:rsidRPr="00215322" w:rsidRDefault="00DA23CA" w:rsidP="00DA23CA">
      <w:pPr>
        <w:rPr>
          <w:rFonts w:ascii="Times New Roman" w:eastAsia="Times New Roman" w:hAnsi="Times New Roman" w:cs="Times New Roman"/>
          <w:color w:val="000000" w:themeColor="text1"/>
          <w:sz w:val="24"/>
          <w:szCs w:val="24"/>
          <w:highlight w:val="yellow"/>
          <w:lang w:val="bs-Latn-BA" w:eastAsia="hr-HR"/>
        </w:rPr>
      </w:pPr>
    </w:p>
    <w:p w:rsidR="00DA23CA" w:rsidRPr="00215322" w:rsidRDefault="00DA23CA" w:rsidP="00DA23CA">
      <w:pPr>
        <w:rPr>
          <w:rFonts w:ascii="Times New Roman" w:eastAsia="Times New Roman" w:hAnsi="Times New Roman" w:cs="Times New Roman"/>
          <w:color w:val="000000" w:themeColor="text1"/>
          <w:sz w:val="24"/>
          <w:szCs w:val="24"/>
          <w:highlight w:val="yellow"/>
          <w:lang w:val="bs-Latn-BA" w:eastAsia="hr-HR"/>
        </w:rPr>
      </w:pPr>
    </w:p>
    <w:p w:rsidR="00DA23CA" w:rsidRPr="00215322" w:rsidRDefault="00DA23CA" w:rsidP="00DA23CA">
      <w:pPr>
        <w:rPr>
          <w:rFonts w:ascii="Times New Roman" w:eastAsia="Times New Roman" w:hAnsi="Times New Roman" w:cs="Times New Roman"/>
          <w:color w:val="000000" w:themeColor="text1"/>
          <w:sz w:val="24"/>
          <w:szCs w:val="24"/>
          <w:highlight w:val="yellow"/>
          <w:lang w:val="bs-Latn-BA" w:eastAsia="hr-HR"/>
        </w:rPr>
      </w:pPr>
    </w:p>
    <w:p w:rsidR="00DA23CA" w:rsidRPr="00DA23CA" w:rsidRDefault="00DA23CA" w:rsidP="00DA23CA">
      <w:pPr>
        <w:rPr>
          <w:rFonts w:ascii="Calibri" w:eastAsia="Times New Roman" w:hAnsi="Calibri" w:cs="Calibri"/>
          <w:color w:val="000000" w:themeColor="text1"/>
          <w:sz w:val="24"/>
          <w:szCs w:val="24"/>
          <w:highlight w:val="yellow"/>
          <w:lang w:val="bs-Latn-BA" w:eastAsia="hr-HR"/>
        </w:rPr>
      </w:pPr>
    </w:p>
    <w:p w:rsidR="00DA23CA" w:rsidRPr="00DA23CA" w:rsidRDefault="00DA23CA" w:rsidP="00DA23CA">
      <w:pPr>
        <w:spacing w:after="0"/>
        <w:rPr>
          <w:rFonts w:ascii="Calibri" w:eastAsia="Times New Roman" w:hAnsi="Calibri" w:cs="Calibri"/>
          <w:color w:val="000000" w:themeColor="text1"/>
          <w:sz w:val="24"/>
          <w:szCs w:val="24"/>
          <w:highlight w:val="yellow"/>
          <w:lang w:val="bs-Latn-BA" w:eastAsia="hr-HR"/>
        </w:rPr>
        <w:sectPr w:rsidR="00DA23CA" w:rsidRPr="00DA23CA" w:rsidSect="00DA23CA">
          <w:pgSz w:w="11906" w:h="16838"/>
          <w:pgMar w:top="1417" w:right="1417" w:bottom="1260" w:left="1417" w:header="708" w:footer="708" w:gutter="0"/>
          <w:cols w:space="720"/>
        </w:sectPr>
      </w:pPr>
    </w:p>
    <w:p w:rsidR="00DA23CA" w:rsidRPr="00215322" w:rsidRDefault="00DA23CA" w:rsidP="00DA23CA">
      <w:pPr>
        <w:spacing w:before="120" w:after="120" w:line="240" w:lineRule="auto"/>
        <w:rPr>
          <w:rFonts w:ascii="Times New Roman" w:hAnsi="Times New Roman" w:cs="Times New Roman"/>
          <w:b/>
        </w:rPr>
      </w:pPr>
      <w:r w:rsidRPr="00215322">
        <w:rPr>
          <w:rFonts w:ascii="Times New Roman" w:hAnsi="Times New Roman" w:cs="Times New Roman"/>
          <w:b/>
        </w:rPr>
        <w:t xml:space="preserve">А. </w:t>
      </w:r>
    </w:p>
    <w:tbl>
      <w:tblPr>
        <w:tblpPr w:leftFromText="180" w:rightFromText="180" w:bottomFromText="160" w:vertAnchor="text" w:tblpX="-176"/>
        <w:tblW w:w="5153" w:type="pct"/>
        <w:tblCellMar>
          <w:left w:w="0" w:type="dxa"/>
          <w:right w:w="0" w:type="dxa"/>
        </w:tblCellMar>
        <w:tblLook w:val="04A0"/>
      </w:tblPr>
      <w:tblGrid>
        <w:gridCol w:w="10193"/>
        <w:gridCol w:w="1211"/>
        <w:gridCol w:w="1470"/>
        <w:gridCol w:w="1511"/>
        <w:gridCol w:w="1457"/>
      </w:tblGrid>
      <w:tr w:rsidR="00DA23CA" w:rsidRPr="00215322">
        <w:trPr>
          <w:trHeight w:val="20"/>
        </w:trPr>
        <w:tc>
          <w:tcPr>
            <w:tcW w:w="3217" w:type="pct"/>
            <w:vMerge w:val="restart"/>
            <w:tcBorders>
              <w:top w:val="single" w:sz="8" w:space="0" w:color="auto"/>
              <w:left w:val="single" w:sz="8" w:space="0" w:color="auto"/>
              <w:bottom w:val="single" w:sz="4" w:space="0" w:color="auto"/>
              <w:right w:val="single" w:sz="4" w:space="0" w:color="auto"/>
            </w:tcBorders>
            <w:shd w:val="clear" w:color="auto" w:fill="D0CECE"/>
            <w:tcMar>
              <w:top w:w="0" w:type="dxa"/>
              <w:left w:w="108" w:type="dxa"/>
              <w:bottom w:w="0" w:type="dxa"/>
              <w:right w:w="108" w:type="dxa"/>
            </w:tcMar>
            <w:vAlign w:val="center"/>
          </w:tcPr>
          <w:p w:rsidR="00DA23CA" w:rsidRPr="00215322" w:rsidRDefault="00DA23CA">
            <w:pPr>
              <w:spacing w:after="0" w:line="240" w:lineRule="auto"/>
              <w:jc w:val="center"/>
              <w:rPr>
                <w:rFonts w:ascii="Times New Roman" w:hAnsi="Times New Roman" w:cs="Times New Roman"/>
                <w:b/>
                <w:bCs/>
                <w:color w:val="000000" w:themeColor="text1"/>
              </w:rPr>
            </w:pPr>
          </w:p>
          <w:p w:rsidR="00DA23CA" w:rsidRPr="00215322" w:rsidRDefault="00DA23CA">
            <w:pPr>
              <w:spacing w:after="0" w:line="240" w:lineRule="auto"/>
              <w:jc w:val="center"/>
              <w:rPr>
                <w:rFonts w:ascii="Times New Roman" w:hAnsi="Times New Roman" w:cs="Times New Roman"/>
                <w:bCs/>
                <w:vertAlign w:val="superscript"/>
              </w:rPr>
            </w:pPr>
            <w:r w:rsidRPr="00215322">
              <w:rPr>
                <w:rFonts w:ascii="Times New Roman" w:hAnsi="Times New Roman" w:cs="Times New Roman"/>
                <w:b/>
                <w:bCs/>
              </w:rPr>
              <w:t xml:space="preserve">Мисија републичког органа управе или јединице локалне самоуправе  </w:t>
            </w:r>
          </w:p>
        </w:tc>
        <w:tc>
          <w:tcPr>
            <w:tcW w:w="1783" w:type="pct"/>
            <w:gridSpan w:val="4"/>
            <w:tcBorders>
              <w:top w:val="single" w:sz="4" w:space="0" w:color="auto"/>
              <w:left w:val="single" w:sz="4" w:space="0" w:color="auto"/>
              <w:bottom w:val="single" w:sz="4" w:space="0" w:color="auto"/>
              <w:right w:val="single" w:sz="8" w:space="0" w:color="auto"/>
            </w:tcBorders>
            <w:shd w:val="clear" w:color="auto" w:fill="D0CECE"/>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
                <w:bCs/>
                <w:color w:val="000000" w:themeColor="text1"/>
              </w:rPr>
              <w:t xml:space="preserve">Извори и износи планираних </w:t>
            </w:r>
            <w:r w:rsidRPr="00215322">
              <w:rPr>
                <w:rFonts w:ascii="Times New Roman" w:hAnsi="Times New Roman" w:cs="Times New Roman"/>
                <w:b/>
                <w:bCs/>
                <w:color w:val="000000" w:themeColor="text1"/>
                <w:lang w:val="bs-Cyrl-BA"/>
              </w:rPr>
              <w:t xml:space="preserve">и извршених </w:t>
            </w:r>
            <w:r w:rsidRPr="00215322">
              <w:rPr>
                <w:rFonts w:ascii="Times New Roman" w:hAnsi="Times New Roman" w:cs="Times New Roman"/>
                <w:b/>
                <w:bCs/>
                <w:color w:val="000000" w:themeColor="text1"/>
              </w:rPr>
              <w:t xml:space="preserve">финансијских средстава </w:t>
            </w:r>
            <w:r w:rsidRPr="00215322">
              <w:rPr>
                <w:rFonts w:ascii="Times New Roman" w:hAnsi="Times New Roman" w:cs="Times New Roman"/>
                <w:b/>
                <w:bCs/>
              </w:rPr>
              <w:t xml:space="preserve">у </w:t>
            </w:r>
            <w:r w:rsidRPr="00215322">
              <w:rPr>
                <w:rFonts w:ascii="Times New Roman" w:hAnsi="Times New Roman" w:cs="Times New Roman"/>
                <w:b/>
                <w:bCs/>
                <w:color w:val="000000" w:themeColor="text1"/>
              </w:rPr>
              <w:t>КМ</w:t>
            </w:r>
          </w:p>
        </w:tc>
      </w:tr>
      <w:tr w:rsidR="00DA23CA" w:rsidRPr="00215322">
        <w:trPr>
          <w:trHeight w:val="20"/>
        </w:trPr>
        <w:tc>
          <w:tcPr>
            <w:tcW w:w="0" w:type="auto"/>
            <w:vMerge/>
            <w:tcBorders>
              <w:top w:val="single" w:sz="8" w:space="0" w:color="auto"/>
              <w:left w:val="single" w:sz="8" w:space="0" w:color="auto"/>
              <w:bottom w:val="single" w:sz="4" w:space="0" w:color="auto"/>
              <w:right w:val="single" w:sz="4" w:space="0" w:color="auto"/>
            </w:tcBorders>
            <w:vAlign w:val="center"/>
            <w:hideMark/>
          </w:tcPr>
          <w:p w:rsidR="00DA23CA" w:rsidRPr="00215322" w:rsidRDefault="00DA23CA">
            <w:pPr>
              <w:spacing w:after="0"/>
              <w:rPr>
                <w:rFonts w:ascii="Times New Roman" w:hAnsi="Times New Roman" w:cs="Times New Roman"/>
                <w:bCs/>
                <w:vertAlign w:val="superscript"/>
              </w:rPr>
            </w:pPr>
          </w:p>
        </w:tc>
        <w:tc>
          <w:tcPr>
            <w:tcW w:w="382" w:type="pct"/>
            <w:tcBorders>
              <w:top w:val="single" w:sz="4" w:space="0" w:color="auto"/>
              <w:left w:val="single" w:sz="4" w:space="0" w:color="auto"/>
              <w:bottom w:val="single" w:sz="4" w:space="0" w:color="auto"/>
              <w:right w:val="single" w:sz="4" w:space="0" w:color="auto"/>
            </w:tcBorders>
            <w:shd w:val="clear" w:color="auto" w:fill="D0CECE"/>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Cs/>
                <w:color w:val="000000" w:themeColor="text1"/>
              </w:rPr>
              <w:t>Извори</w:t>
            </w:r>
          </w:p>
        </w:tc>
        <w:tc>
          <w:tcPr>
            <w:tcW w:w="464"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DA23CA" w:rsidRPr="00215322" w:rsidRDefault="00DA23CA">
            <w:pPr>
              <w:spacing w:after="0" w:line="240" w:lineRule="auto"/>
              <w:jc w:val="center"/>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Планирани износи</w:t>
            </w:r>
          </w:p>
        </w:tc>
        <w:tc>
          <w:tcPr>
            <w:tcW w:w="477"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Извршени износи</w:t>
            </w:r>
          </w:p>
        </w:tc>
        <w:tc>
          <w:tcPr>
            <w:tcW w:w="460"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DA23CA" w:rsidRPr="00215322" w:rsidRDefault="00DA23CA">
            <w:pPr>
              <w:spacing w:after="0" w:line="240" w:lineRule="auto"/>
              <w:jc w:val="center"/>
              <w:rPr>
                <w:rFonts w:ascii="Times New Roman" w:hAnsi="Times New Roman" w:cs="Times New Roman"/>
                <w:color w:val="000000" w:themeColor="text1"/>
                <w:lang w:val="en-US"/>
              </w:rPr>
            </w:pPr>
            <w:r w:rsidRPr="00215322">
              <w:rPr>
                <w:rFonts w:ascii="Times New Roman" w:hAnsi="Times New Roman" w:cs="Times New Roman"/>
                <w:color w:val="000000" w:themeColor="text1"/>
                <w:lang w:val="bs-Cyrl-BA"/>
              </w:rPr>
              <w:t>Проценат извршења</w:t>
            </w:r>
          </w:p>
        </w:tc>
      </w:tr>
      <w:tr w:rsidR="00DA23CA" w:rsidRPr="00215322">
        <w:trPr>
          <w:trHeight w:val="237"/>
        </w:trPr>
        <w:tc>
          <w:tcPr>
            <w:tcW w:w="321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
                <w:bCs/>
                <w:color w:val="000000" w:themeColor="text1"/>
              </w:rPr>
              <w:t>Унаприједити квалитет живота и осигурати останак становништва побољшањем демографске структуре</w:t>
            </w:r>
            <w:r w:rsidRPr="00215322">
              <w:rPr>
                <w:rFonts w:ascii="Times New Roman" w:hAnsi="Times New Roman" w:cs="Times New Roman"/>
                <w:b/>
                <w:bCs/>
                <w:color w:val="000000" w:themeColor="text1"/>
                <w:lang w:val="bs-Latn-BA"/>
              </w:rPr>
              <w:t>, паметни</w:t>
            </w:r>
            <w:r w:rsidRPr="00215322">
              <w:rPr>
                <w:rFonts w:ascii="Times New Roman" w:hAnsi="Times New Roman" w:cs="Times New Roman"/>
                <w:b/>
                <w:bCs/>
                <w:color w:val="000000" w:themeColor="text1"/>
                <w:lang w:val="sr-Cyrl-BA"/>
              </w:rPr>
              <w:t>м</w:t>
            </w:r>
            <w:r w:rsidRPr="00215322">
              <w:rPr>
                <w:rFonts w:ascii="Times New Roman" w:hAnsi="Times New Roman" w:cs="Times New Roman"/>
                <w:b/>
                <w:bCs/>
                <w:color w:val="000000" w:themeColor="text1"/>
                <w:lang w:val="bs-Latn-BA"/>
              </w:rPr>
              <w:t xml:space="preserve"> раст</w:t>
            </w:r>
            <w:r w:rsidRPr="00215322">
              <w:rPr>
                <w:rFonts w:ascii="Times New Roman" w:hAnsi="Times New Roman" w:cs="Times New Roman"/>
                <w:b/>
                <w:bCs/>
                <w:color w:val="000000" w:themeColor="text1"/>
                <w:lang w:val="sr-Cyrl-BA"/>
              </w:rPr>
              <w:t>ом</w:t>
            </w:r>
            <w:r w:rsidRPr="00215322">
              <w:rPr>
                <w:rFonts w:ascii="Times New Roman" w:hAnsi="Times New Roman" w:cs="Times New Roman"/>
                <w:b/>
                <w:bCs/>
                <w:color w:val="000000" w:themeColor="text1"/>
                <w:lang w:val="bs-Latn-BA"/>
              </w:rPr>
              <w:t xml:space="preserve"> локалне економије и интегрисани</w:t>
            </w:r>
            <w:r w:rsidRPr="00215322">
              <w:rPr>
                <w:rFonts w:ascii="Times New Roman" w:hAnsi="Times New Roman" w:cs="Times New Roman"/>
                <w:b/>
                <w:bCs/>
                <w:color w:val="000000" w:themeColor="text1"/>
                <w:lang w:val="sr-Cyrl-BA"/>
              </w:rPr>
              <w:t>м</w:t>
            </w:r>
            <w:r w:rsidRPr="00215322">
              <w:rPr>
                <w:rFonts w:ascii="Times New Roman" w:hAnsi="Times New Roman" w:cs="Times New Roman"/>
                <w:b/>
                <w:bCs/>
                <w:color w:val="000000" w:themeColor="text1"/>
                <w:lang w:val="bs-Latn-BA"/>
              </w:rPr>
              <w:t xml:space="preserve"> приступ</w:t>
            </w:r>
            <w:r w:rsidRPr="00215322">
              <w:rPr>
                <w:rFonts w:ascii="Times New Roman" w:hAnsi="Times New Roman" w:cs="Times New Roman"/>
                <w:b/>
                <w:bCs/>
                <w:color w:val="000000" w:themeColor="text1"/>
                <w:lang w:val="sr-Cyrl-BA"/>
              </w:rPr>
              <w:t>ом</w:t>
            </w:r>
            <w:r w:rsidRPr="00215322">
              <w:rPr>
                <w:rFonts w:ascii="Times New Roman" w:hAnsi="Times New Roman" w:cs="Times New Roman"/>
                <w:b/>
                <w:bCs/>
                <w:color w:val="000000" w:themeColor="text1"/>
                <w:lang w:val="bs-Latn-BA"/>
              </w:rPr>
              <w:t xml:space="preserve"> заштити животне средине</w:t>
            </w:r>
            <w:r w:rsidRPr="00215322">
              <w:rPr>
                <w:rFonts w:ascii="Times New Roman" w:hAnsi="Times New Roman" w:cs="Times New Roman"/>
                <w:b/>
                <w:bCs/>
                <w:color w:val="000000" w:themeColor="text1"/>
                <w:lang w:val="sr-Cyrl-BA"/>
              </w:rPr>
              <w:t>, уз ефикасно управљање јавним ресурсима и услугама.</w:t>
            </w:r>
          </w:p>
          <w:p w:rsidR="00DA23CA" w:rsidRPr="00215322" w:rsidRDefault="00DA23CA">
            <w:pPr>
              <w:spacing w:after="0" w:line="240" w:lineRule="auto"/>
              <w:jc w:val="center"/>
              <w:rPr>
                <w:rFonts w:ascii="Times New Roman" w:hAnsi="Times New Roman" w:cs="Times New Roman"/>
                <w:color w:val="000000" w:themeColor="text1"/>
              </w:rPr>
            </w:pPr>
          </w:p>
          <w:p w:rsidR="00DA23CA" w:rsidRPr="00215322" w:rsidRDefault="00DA23CA">
            <w:pPr>
              <w:spacing w:after="0" w:line="240" w:lineRule="auto"/>
              <w:jc w:val="center"/>
              <w:rPr>
                <w:rFonts w:ascii="Times New Roman" w:hAnsi="Times New Roman" w:cs="Times New Roman"/>
                <w:color w:val="000000" w:themeColor="text1"/>
              </w:rPr>
            </w:pP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A23CA" w:rsidRPr="00215322" w:rsidRDefault="00DA23CA">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A23CA" w:rsidRPr="00215322" w:rsidRDefault="00DA23CA" w:rsidP="00FB0F76">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rPr>
              <w:t>1.968.618</w:t>
            </w:r>
          </w:p>
        </w:tc>
        <w:tc>
          <w:tcPr>
            <w:tcW w:w="4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A23CA" w:rsidRPr="00215322" w:rsidRDefault="00DA23CA" w:rsidP="00FB0F76">
            <w:pPr>
              <w:spacing w:after="0" w:line="240" w:lineRule="auto"/>
              <w:jc w:val="right"/>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1.830.595,46</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A23CA" w:rsidRPr="00215322" w:rsidRDefault="00DA23CA" w:rsidP="00FB0F76">
            <w:pPr>
              <w:spacing w:after="0" w:line="240" w:lineRule="auto"/>
              <w:jc w:val="right"/>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themeColor="text1"/>
                <w:lang w:val="sr-Cyrl-BA"/>
              </w:rPr>
              <w:t>92.98</w:t>
            </w:r>
            <w:r w:rsidR="00FB0F76" w:rsidRPr="00215322">
              <w:rPr>
                <w:rFonts w:ascii="Times New Roman" w:eastAsia="Times New Roman" w:hAnsi="Times New Roman" w:cs="Times New Roman"/>
                <w:color w:val="000000" w:themeColor="text1"/>
                <w:lang/>
              </w:rPr>
              <w:t>%</w:t>
            </w:r>
          </w:p>
        </w:tc>
      </w:tr>
      <w:tr w:rsidR="00DA23CA" w:rsidRPr="00215322">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23CA" w:rsidRPr="00215322" w:rsidRDefault="00DA23CA">
            <w:pPr>
              <w:spacing w:after="0"/>
              <w:rPr>
                <w:rFonts w:ascii="Times New Roman" w:hAnsi="Times New Roman" w:cs="Times New Roman"/>
                <w:color w:val="000000" w:themeColor="text1"/>
              </w:rPr>
            </w:pP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A23CA" w:rsidRPr="00215322" w:rsidRDefault="00DA23CA">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A23CA" w:rsidRPr="00215322" w:rsidRDefault="00DA23CA" w:rsidP="00FB0F76">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sr-Cyrl-BA"/>
              </w:rPr>
              <w:t>0</w:t>
            </w:r>
          </w:p>
        </w:tc>
        <w:tc>
          <w:tcPr>
            <w:tcW w:w="4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A23CA" w:rsidRPr="00215322" w:rsidRDefault="00FB0F76" w:rsidP="00FB0F76">
            <w:pPr>
              <w:spacing w:after="0" w:line="240" w:lineRule="auto"/>
              <w:jc w:val="right"/>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A23CA" w:rsidRPr="00215322" w:rsidRDefault="00FB0F76" w:rsidP="00FB0F76">
            <w:pPr>
              <w:spacing w:after="0" w:line="240" w:lineRule="auto"/>
              <w:jc w:val="right"/>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r>
      <w:tr w:rsidR="00DA23CA" w:rsidRPr="00215322">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23CA" w:rsidRPr="00215322" w:rsidRDefault="00DA23CA">
            <w:pPr>
              <w:spacing w:after="0"/>
              <w:rPr>
                <w:rFonts w:ascii="Times New Roman" w:hAnsi="Times New Roman" w:cs="Times New Roman"/>
                <w:color w:val="000000" w:themeColor="text1"/>
              </w:rPr>
            </w:pP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23CA" w:rsidRPr="00215322" w:rsidRDefault="00DA23CA">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A23CA" w:rsidRPr="00215322" w:rsidRDefault="00DA23CA" w:rsidP="00FB0F76">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sr-Cyrl-BA"/>
              </w:rPr>
              <w:t>0</w:t>
            </w:r>
          </w:p>
        </w:tc>
        <w:tc>
          <w:tcPr>
            <w:tcW w:w="4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A23CA" w:rsidRPr="00215322" w:rsidRDefault="00FB0F76" w:rsidP="00FB0F76">
            <w:pPr>
              <w:spacing w:after="0" w:line="240" w:lineRule="auto"/>
              <w:jc w:val="right"/>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A23CA" w:rsidRPr="00215322" w:rsidRDefault="00FB0F76" w:rsidP="00FB0F76">
            <w:pPr>
              <w:spacing w:after="0" w:line="240" w:lineRule="auto"/>
              <w:jc w:val="right"/>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r>
      <w:tr w:rsidR="00DA23CA" w:rsidRPr="00215322">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23CA" w:rsidRPr="00215322" w:rsidRDefault="00DA23CA">
            <w:pPr>
              <w:spacing w:after="0"/>
              <w:rPr>
                <w:rFonts w:ascii="Times New Roman" w:hAnsi="Times New Roman" w:cs="Times New Roman"/>
                <w:color w:val="000000" w:themeColor="text1"/>
              </w:rPr>
            </w:pP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23CA" w:rsidRPr="00215322" w:rsidRDefault="00DA23CA">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 xml:space="preserve">Остало </w:t>
            </w:r>
          </w:p>
        </w:tc>
        <w:tc>
          <w:tcPr>
            <w:tcW w:w="4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A23CA" w:rsidRPr="00215322" w:rsidRDefault="00DA23CA" w:rsidP="00FB0F76">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sr-Cyrl-BA"/>
              </w:rPr>
              <w:t>0</w:t>
            </w:r>
          </w:p>
        </w:tc>
        <w:tc>
          <w:tcPr>
            <w:tcW w:w="4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A23CA" w:rsidRPr="00215322" w:rsidRDefault="00FB0F76" w:rsidP="00FB0F76">
            <w:pPr>
              <w:spacing w:after="0" w:line="240" w:lineRule="auto"/>
              <w:jc w:val="right"/>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4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A23CA" w:rsidRPr="00215322" w:rsidRDefault="00FB0F76" w:rsidP="00FB0F76">
            <w:pPr>
              <w:spacing w:after="0" w:line="240" w:lineRule="auto"/>
              <w:jc w:val="right"/>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r>
      <w:tr w:rsidR="00DA23CA" w:rsidRPr="00215322">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23CA" w:rsidRPr="00215322" w:rsidRDefault="00DA23CA">
            <w:pPr>
              <w:spacing w:after="0"/>
              <w:rPr>
                <w:rFonts w:ascii="Times New Roman" w:hAnsi="Times New Roman" w:cs="Times New Roman"/>
                <w:color w:val="000000" w:themeColor="text1"/>
              </w:rPr>
            </w:pPr>
          </w:p>
        </w:tc>
        <w:tc>
          <w:tcPr>
            <w:tcW w:w="3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rsidR="00DA23CA" w:rsidRPr="00215322" w:rsidRDefault="00DA23CA">
            <w:pPr>
              <w:spacing w:after="0" w:line="240" w:lineRule="auto"/>
              <w:ind w:left="72"/>
              <w:rPr>
                <w:rFonts w:ascii="Times New Roman" w:hAnsi="Times New Roman" w:cs="Times New Roman"/>
                <w:color w:val="000000" w:themeColor="text1"/>
              </w:rPr>
            </w:pPr>
            <w:r w:rsidRPr="00215322">
              <w:rPr>
                <w:rFonts w:ascii="Times New Roman" w:hAnsi="Times New Roman" w:cs="Times New Roman"/>
                <w:b/>
                <w:bCs/>
                <w:color w:val="000000" w:themeColor="text1"/>
              </w:rPr>
              <w:t>Укупно</w:t>
            </w:r>
          </w:p>
        </w:tc>
        <w:tc>
          <w:tcPr>
            <w:tcW w:w="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rsidR="00DA23CA" w:rsidRPr="00215322" w:rsidRDefault="00DA23CA" w:rsidP="00FB0F76">
            <w:pPr>
              <w:spacing w:after="0" w:line="240" w:lineRule="auto"/>
              <w:jc w:val="right"/>
              <w:rPr>
                <w:rFonts w:ascii="Times New Roman" w:hAnsi="Times New Roman" w:cs="Times New Roman"/>
                <w:b/>
                <w:bCs/>
                <w:color w:val="000000" w:themeColor="text1"/>
              </w:rPr>
            </w:pPr>
            <w:r w:rsidRPr="00215322">
              <w:rPr>
                <w:rFonts w:ascii="Times New Roman" w:hAnsi="Times New Roman" w:cs="Times New Roman"/>
                <w:b/>
                <w:bCs/>
                <w:color w:val="000000" w:themeColor="text1"/>
              </w:rPr>
              <w:t>1.968.618</w:t>
            </w:r>
          </w:p>
        </w:tc>
        <w:tc>
          <w:tcPr>
            <w:tcW w:w="4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DA23CA" w:rsidRPr="00215322" w:rsidRDefault="00FB0F76" w:rsidP="00FB0F76">
            <w:pPr>
              <w:spacing w:after="0" w:line="240" w:lineRule="auto"/>
              <w:jc w:val="right"/>
              <w:rPr>
                <w:rFonts w:ascii="Times New Roman" w:hAnsi="Times New Roman" w:cs="Times New Roman"/>
                <w:b/>
                <w:bCs/>
                <w:color w:val="000000" w:themeColor="text1"/>
              </w:rPr>
            </w:pPr>
            <w:r w:rsidRPr="00215322">
              <w:rPr>
                <w:rFonts w:ascii="Times New Roman" w:hAnsi="Times New Roman" w:cs="Times New Roman"/>
                <w:b/>
                <w:bCs/>
                <w:color w:val="000000" w:themeColor="text1"/>
              </w:rPr>
              <w:t>1.830.595,46</w:t>
            </w:r>
          </w:p>
        </w:tc>
        <w:tc>
          <w:tcPr>
            <w:tcW w:w="4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DA23CA" w:rsidRPr="00215322" w:rsidRDefault="00FB0F76" w:rsidP="00FB0F76">
            <w:pPr>
              <w:spacing w:after="0" w:line="240" w:lineRule="auto"/>
              <w:jc w:val="right"/>
              <w:rPr>
                <w:rFonts w:ascii="Times New Roman" w:hAnsi="Times New Roman" w:cs="Times New Roman"/>
                <w:b/>
                <w:bCs/>
                <w:color w:val="000000" w:themeColor="text1"/>
              </w:rPr>
            </w:pPr>
            <w:r w:rsidRPr="00215322">
              <w:rPr>
                <w:rFonts w:ascii="Times New Roman" w:hAnsi="Times New Roman" w:cs="Times New Roman"/>
                <w:b/>
                <w:bCs/>
                <w:color w:val="000000" w:themeColor="text1"/>
              </w:rPr>
              <w:t>92,98%</w:t>
            </w:r>
          </w:p>
        </w:tc>
      </w:tr>
    </w:tbl>
    <w:p w:rsidR="00DA23CA" w:rsidRPr="00215322" w:rsidRDefault="00DA23CA" w:rsidP="00DA23CA">
      <w:pPr>
        <w:spacing w:after="120" w:line="240" w:lineRule="auto"/>
        <w:jc w:val="both"/>
        <w:rPr>
          <w:rFonts w:ascii="Times New Roman" w:hAnsi="Times New Roman" w:cs="Times New Roman"/>
          <w:b/>
          <w:color w:val="000000" w:themeColor="text1"/>
        </w:rPr>
      </w:pPr>
    </w:p>
    <w:tbl>
      <w:tblPr>
        <w:tblpPr w:leftFromText="180" w:rightFromText="180" w:bottomFromText="160" w:vertAnchor="text" w:tblpX="-157"/>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811"/>
        <w:gridCol w:w="8032"/>
      </w:tblGrid>
      <w:tr w:rsidR="00DA23CA" w:rsidRPr="00215322">
        <w:trPr>
          <w:trHeight w:val="20"/>
        </w:trPr>
        <w:tc>
          <w:tcPr>
            <w:tcW w:w="246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0" w:type="dxa"/>
              <w:left w:w="108" w:type="dxa"/>
              <w:bottom w:w="0" w:type="dxa"/>
              <w:right w:w="108" w:type="dxa"/>
            </w:tcMar>
            <w:vAlign w:val="center"/>
            <w:hideMark/>
          </w:tcPr>
          <w:p w:rsidR="00DA23CA" w:rsidRPr="00215322" w:rsidRDefault="00DA23CA">
            <w:pPr>
              <w:spacing w:after="0" w:line="240" w:lineRule="auto"/>
              <w:rPr>
                <w:rFonts w:ascii="Times New Roman" w:eastAsia="Calibri" w:hAnsi="Times New Roman" w:cs="Times New Roman"/>
                <w:b/>
                <w:color w:val="000000"/>
                <w:lang w:val="sr-Cyrl-BA"/>
              </w:rPr>
            </w:pPr>
            <w:r w:rsidRPr="00215322">
              <w:rPr>
                <w:rFonts w:ascii="Times New Roman" w:eastAsia="Calibri" w:hAnsi="Times New Roman" w:cs="Times New Roman"/>
                <w:b/>
                <w:color w:val="000000"/>
                <w:lang w:val="sr-Cyrl-BA"/>
              </w:rPr>
              <w:t xml:space="preserve">Административна подршка у ефикасном пружању </w:t>
            </w:r>
          </w:p>
          <w:p w:rsidR="00DA23CA" w:rsidRPr="00215322" w:rsidRDefault="00DA23CA">
            <w:pPr>
              <w:spacing w:after="0" w:line="240" w:lineRule="auto"/>
              <w:rPr>
                <w:rFonts w:ascii="Times New Roman" w:hAnsi="Times New Roman" w:cs="Times New Roman"/>
                <w:b/>
                <w:color w:val="000000"/>
              </w:rPr>
            </w:pPr>
            <w:r w:rsidRPr="00215322">
              <w:rPr>
                <w:rFonts w:ascii="Times New Roman" w:eastAsia="Calibri" w:hAnsi="Times New Roman" w:cs="Times New Roman"/>
                <w:b/>
                <w:color w:val="000000"/>
                <w:lang w:val="sr-Cyrl-BA"/>
              </w:rPr>
              <w:t>јавних услуга</w:t>
            </w:r>
            <w:r w:rsidRPr="00215322">
              <w:rPr>
                <w:rFonts w:ascii="Times New Roman" w:eastAsia="Calibri" w:hAnsi="Times New Roman" w:cs="Times New Roman"/>
                <w:b/>
                <w:color w:val="000000"/>
                <w:lang w:val="bs-Latn-BA"/>
              </w:rPr>
              <w:t xml:space="preserve"> Градске управе </w:t>
            </w:r>
            <w:r w:rsidRPr="00215322">
              <w:rPr>
                <w:rFonts w:ascii="Times New Roman" w:hAnsi="Times New Roman" w:cs="Times New Roman"/>
                <w:b/>
                <w:color w:val="000000"/>
              </w:rPr>
              <w:t>- РЕДОВНИ ПОСЛОВИ</w:t>
            </w:r>
          </w:p>
        </w:tc>
        <w:tc>
          <w:tcPr>
            <w:tcW w:w="2535"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DA23CA" w:rsidRPr="00215322" w:rsidRDefault="00DA23CA">
            <w:pPr>
              <w:spacing w:after="0" w:line="240" w:lineRule="auto"/>
              <w:rPr>
                <w:rFonts w:ascii="Times New Roman" w:hAnsi="Times New Roman" w:cs="Times New Roman"/>
                <w:b/>
                <w:bCs/>
                <w:lang w:val="sr-Cyrl-BA"/>
              </w:rPr>
            </w:pPr>
            <w:r w:rsidRPr="00215322">
              <w:rPr>
                <w:rFonts w:ascii="Times New Roman" w:hAnsi="Times New Roman" w:cs="Times New Roman"/>
                <w:b/>
                <w:bCs/>
              </w:rPr>
              <w:t>Назив и шифра програма</w:t>
            </w:r>
          </w:p>
          <w:p w:rsidR="00DA23CA" w:rsidRPr="00215322" w:rsidRDefault="00DA23CA">
            <w:pPr>
              <w:spacing w:after="0" w:line="240" w:lineRule="auto"/>
              <w:rPr>
                <w:rFonts w:ascii="Times New Roman" w:hAnsi="Times New Roman" w:cs="Times New Roman"/>
                <w:b/>
                <w:bCs/>
              </w:rPr>
            </w:pPr>
            <w:r w:rsidRPr="00215322">
              <w:rPr>
                <w:rFonts w:ascii="Times New Roman" w:hAnsi="Times New Roman" w:cs="Times New Roman"/>
                <w:b/>
                <w:bCs/>
              </w:rPr>
              <w:t>Одсјек заједничких послова - 005240</w:t>
            </w:r>
          </w:p>
        </w:tc>
      </w:tr>
      <w:tr w:rsidR="00DA23CA" w:rsidRPr="00215322">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rsidR="00DA23CA" w:rsidRPr="00215322" w:rsidRDefault="00DA23CA">
            <w:pPr>
              <w:spacing w:after="0"/>
              <w:rPr>
                <w:rFonts w:ascii="Times New Roman" w:hAnsi="Times New Roman" w:cs="Times New Roman"/>
                <w:b/>
                <w:color w:val="000000"/>
                <w:lang w:val="sr-Cyrl-BA"/>
              </w:rPr>
            </w:pPr>
            <w:r w:rsidRPr="00215322">
              <w:rPr>
                <w:rFonts w:ascii="Times New Roman" w:hAnsi="Times New Roman" w:cs="Times New Roman"/>
                <w:b/>
                <w:color w:val="000000" w:themeColor="text1"/>
              </w:rPr>
              <w:t>Стратешки документ, стратешки циљ и приоритет:</w:t>
            </w:r>
            <w:r w:rsidRPr="00215322">
              <w:rPr>
                <w:rFonts w:ascii="Times New Roman" w:hAnsi="Times New Roman" w:cs="Times New Roman"/>
                <w:b/>
                <w:color w:val="000000"/>
                <w:lang w:val="sr-Cyrl-BA"/>
              </w:rPr>
              <w:t xml:space="preserve"> Стратегија развоја Града Бијељина 2024-2030.</w:t>
            </w:r>
          </w:p>
        </w:tc>
      </w:tr>
    </w:tbl>
    <w:tbl>
      <w:tblPr>
        <w:tblW w:w="51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15"/>
        <w:gridCol w:w="3825"/>
        <w:gridCol w:w="2105"/>
        <w:gridCol w:w="1373"/>
        <w:gridCol w:w="1549"/>
        <w:gridCol w:w="1477"/>
        <w:gridCol w:w="1761"/>
        <w:gridCol w:w="1174"/>
      </w:tblGrid>
      <w:tr w:rsidR="00DA23CA" w:rsidRPr="00215322" w:rsidTr="00797D23">
        <w:trPr>
          <w:trHeight w:val="883"/>
          <w:jc w:val="center"/>
        </w:trPr>
        <w:tc>
          <w:tcPr>
            <w:tcW w:w="797" w:type="pct"/>
            <w:vMerge w:val="restart"/>
            <w:tcBorders>
              <w:top w:val="single" w:sz="4" w:space="0" w:color="000000"/>
              <w:left w:val="single" w:sz="4" w:space="0" w:color="000000"/>
              <w:bottom w:val="single" w:sz="4" w:space="0" w:color="000000"/>
              <w:right w:val="single" w:sz="4" w:space="0" w:color="auto"/>
            </w:tcBorders>
            <w:shd w:val="clear" w:color="auto" w:fill="D0CECE" w:themeFill="background2" w:themeFillShade="E6"/>
            <w:vAlign w:val="center"/>
          </w:tcPr>
          <w:p w:rsidR="00DA23CA" w:rsidRPr="00215322" w:rsidRDefault="00DA23CA">
            <w:pPr>
              <w:spacing w:after="0" w:line="240" w:lineRule="auto"/>
              <w:jc w:val="center"/>
              <w:rPr>
                <w:rFonts w:ascii="Times New Roman" w:hAnsi="Times New Roman" w:cs="Times New Roman"/>
                <w:b/>
              </w:rPr>
            </w:pPr>
            <w:r w:rsidRPr="00215322">
              <w:rPr>
                <w:rFonts w:ascii="Times New Roman" w:hAnsi="Times New Roman" w:cs="Times New Roman"/>
                <w:b/>
              </w:rPr>
              <w:t xml:space="preserve">Кључни стратешки пројекат / пројекат / активности </w:t>
            </w:r>
          </w:p>
          <w:p w:rsidR="00DA23CA" w:rsidRPr="00215322" w:rsidRDefault="00DA23CA">
            <w:pPr>
              <w:spacing w:after="0" w:line="240" w:lineRule="auto"/>
              <w:jc w:val="center"/>
              <w:rPr>
                <w:rFonts w:ascii="Times New Roman" w:eastAsia="Times New Roman" w:hAnsi="Times New Roman" w:cs="Times New Roman"/>
                <w:color w:val="000000" w:themeColor="text1"/>
                <w:lang w:val="bs-Cyrl-BA"/>
              </w:rPr>
            </w:pPr>
          </w:p>
        </w:tc>
        <w:tc>
          <w:tcPr>
            <w:tcW w:w="1212" w:type="pct"/>
            <w:vMerge w:val="restart"/>
            <w:tcBorders>
              <w:top w:val="single" w:sz="4" w:space="0" w:color="000000"/>
              <w:left w:val="single" w:sz="4" w:space="0" w:color="auto"/>
              <w:bottom w:val="single" w:sz="4" w:space="0" w:color="000000"/>
              <w:right w:val="single" w:sz="4" w:space="0" w:color="000000"/>
            </w:tcBorders>
            <w:shd w:val="clear" w:color="auto" w:fill="D0CECE" w:themeFill="background2" w:themeFillShade="E6"/>
            <w:vAlign w:val="center"/>
            <w:hideMark/>
          </w:tcPr>
          <w:p w:rsidR="00DA23CA" w:rsidRPr="00215322" w:rsidRDefault="00DA23CA" w:rsidP="00797D23">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667"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A23CA" w:rsidRPr="00215322" w:rsidRDefault="00DA23CA" w:rsidP="00797D23">
            <w:pPr>
              <w:spacing w:after="0" w:line="240" w:lineRule="auto"/>
              <w:jc w:val="center"/>
              <w:rPr>
                <w:rFonts w:ascii="Times New Roman" w:hAnsi="Times New Roman" w:cs="Times New Roman"/>
                <w:b/>
                <w:lang w:val="sr-Cyrl-BA"/>
              </w:rPr>
            </w:pPr>
            <w:r w:rsidRPr="00215322">
              <w:rPr>
                <w:rFonts w:ascii="Times New Roman" w:hAnsi="Times New Roman" w:cs="Times New Roman"/>
                <w:b/>
              </w:rPr>
              <w:t>Остварени резултат кључног стратешког пројекта / пројекта / активности и разлог за неизвршено</w:t>
            </w:r>
          </w:p>
          <w:p w:rsidR="00DA23CA" w:rsidRPr="00215322" w:rsidRDefault="00DA23CA" w:rsidP="00797D23">
            <w:pPr>
              <w:spacing w:after="0" w:line="240" w:lineRule="auto"/>
              <w:jc w:val="center"/>
              <w:rPr>
                <w:rFonts w:ascii="Times New Roman" w:hAnsi="Times New Roman" w:cs="Times New Roman"/>
                <w:b/>
                <w:lang w:val="sr-Cyrl-BA"/>
              </w:rPr>
            </w:pPr>
          </w:p>
          <w:p w:rsidR="00DA23CA" w:rsidRPr="00215322" w:rsidRDefault="00DA23CA" w:rsidP="00797D23">
            <w:pPr>
              <w:spacing w:after="0" w:line="240" w:lineRule="auto"/>
              <w:jc w:val="center"/>
              <w:rPr>
                <w:rFonts w:ascii="Times New Roman" w:hAnsi="Times New Roman" w:cs="Times New Roman"/>
                <w:b/>
                <w:lang w:val="sr-Cyrl-BA"/>
              </w:rPr>
            </w:pPr>
          </w:p>
          <w:p w:rsidR="00DA23CA" w:rsidRPr="00215322" w:rsidRDefault="00DA23CA" w:rsidP="00797D23">
            <w:pPr>
              <w:spacing w:after="0" w:line="240" w:lineRule="auto"/>
              <w:jc w:val="center"/>
              <w:rPr>
                <w:rFonts w:ascii="Times New Roman" w:eastAsia="Times New Roman" w:hAnsi="Times New Roman" w:cs="Times New Roman"/>
                <w:b/>
                <w:color w:val="000000" w:themeColor="text1"/>
                <w:lang w:val="sr-Cyrl-BA"/>
              </w:rPr>
            </w:pPr>
          </w:p>
        </w:tc>
        <w:tc>
          <w:tcPr>
            <w:tcW w:w="435" w:type="pct"/>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DA23CA" w:rsidRPr="00215322" w:rsidRDefault="00DA23CA" w:rsidP="00797D23">
            <w:pPr>
              <w:spacing w:after="0" w:line="240" w:lineRule="auto"/>
              <w:jc w:val="center"/>
              <w:rPr>
                <w:rFonts w:ascii="Times New Roman" w:eastAsia="Times New Roman" w:hAnsi="Times New Roman" w:cs="Times New Roman"/>
                <w:i/>
              </w:rPr>
            </w:pPr>
            <w:r w:rsidRPr="00215322">
              <w:rPr>
                <w:rFonts w:ascii="Times New Roman" w:hAnsi="Times New Roman" w:cs="Times New Roman"/>
                <w:b/>
              </w:rPr>
              <w:t>Носилац</w:t>
            </w:r>
          </w:p>
          <w:p w:rsidR="00DA23CA" w:rsidRPr="00215322" w:rsidRDefault="00DA23CA" w:rsidP="00797D23">
            <w:pPr>
              <w:spacing w:after="0" w:line="240" w:lineRule="auto"/>
              <w:jc w:val="center"/>
              <w:rPr>
                <w:rFonts w:ascii="Times New Roman" w:eastAsia="Times New Roman" w:hAnsi="Times New Roman" w:cs="Times New Roman"/>
                <w:i/>
              </w:rPr>
            </w:pPr>
            <w:r w:rsidRPr="00215322">
              <w:rPr>
                <w:rFonts w:ascii="Times New Roman" w:hAnsi="Times New Roman" w:cs="Times New Roman"/>
                <w:i/>
              </w:rPr>
              <w:t>(најмањи организаци-они дио)</w:t>
            </w:r>
          </w:p>
        </w:tc>
        <w:tc>
          <w:tcPr>
            <w:tcW w:w="1890" w:type="pct"/>
            <w:gridSpan w:val="4"/>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DA23CA" w:rsidRPr="00215322" w:rsidRDefault="00DA23CA">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b/>
                <w:bCs/>
                <w:color w:val="000000" w:themeColor="text1"/>
              </w:rPr>
              <w:t>Извори и износи планираних и извршених финансијских средстава у КМ</w:t>
            </w:r>
          </w:p>
        </w:tc>
      </w:tr>
      <w:tr w:rsidR="00DA23CA" w:rsidRPr="00215322" w:rsidTr="00797D23">
        <w:trPr>
          <w:trHeight w:val="473"/>
          <w:jc w:val="center"/>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pPr>
              <w:spacing w:after="0"/>
              <w:rPr>
                <w:rFonts w:ascii="Times New Roman" w:eastAsia="Times New Roman" w:hAnsi="Times New Roman" w:cs="Times New Roman"/>
                <w:color w:val="000000" w:themeColor="text1"/>
                <w:lang w:val="bs-Cyrl-BA"/>
              </w:rPr>
            </w:pPr>
          </w:p>
        </w:tc>
        <w:tc>
          <w:tcPr>
            <w:tcW w:w="0" w:type="auto"/>
            <w:vMerge/>
            <w:tcBorders>
              <w:top w:val="single" w:sz="4" w:space="0" w:color="000000"/>
              <w:left w:val="single" w:sz="4" w:space="0" w:color="auto"/>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i/>
              </w:rPr>
            </w:pPr>
          </w:p>
        </w:tc>
        <w:tc>
          <w:tcPr>
            <w:tcW w:w="491"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bCs/>
                <w:color w:val="000000" w:themeColor="text1"/>
              </w:rPr>
              <w:t>Извори</w:t>
            </w:r>
          </w:p>
        </w:tc>
        <w:tc>
          <w:tcPr>
            <w:tcW w:w="468"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Планирани износи</w:t>
            </w:r>
          </w:p>
        </w:tc>
        <w:tc>
          <w:tcPr>
            <w:tcW w:w="558"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DA23CA" w:rsidRPr="00215322" w:rsidRDefault="00DA23CA">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Извршени износи</w:t>
            </w:r>
          </w:p>
        </w:tc>
        <w:tc>
          <w:tcPr>
            <w:tcW w:w="373"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rsidR="00DA23CA" w:rsidRPr="00215322" w:rsidRDefault="00DA23CA">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lang w:val="bs-Cyrl-BA"/>
              </w:rPr>
              <w:t>Проценат извршења</w:t>
            </w:r>
          </w:p>
        </w:tc>
      </w:tr>
      <w:tr w:rsidR="00FB0F76" w:rsidRPr="00215322" w:rsidTr="00797D23">
        <w:trPr>
          <w:trHeight w:val="20"/>
          <w:jc w:val="center"/>
        </w:trPr>
        <w:tc>
          <w:tcPr>
            <w:tcW w:w="797" w:type="pct"/>
            <w:vMerge w:val="restar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rPr>
                <w:rFonts w:ascii="Times New Roman" w:hAnsi="Times New Roman" w:cs="Times New Roman"/>
                <w:color w:val="000000"/>
                <w:lang w:val="sr-Cyrl-CS"/>
              </w:rPr>
            </w:pPr>
          </w:p>
          <w:p w:rsidR="00FB0F76" w:rsidRPr="00215322" w:rsidRDefault="00FB0F76" w:rsidP="00FB0F76">
            <w:pPr>
              <w:spacing w:after="0" w:line="240" w:lineRule="auto"/>
              <w:jc w:val="center"/>
              <w:rPr>
                <w:rFonts w:ascii="Times New Roman" w:eastAsia="Times New Roman" w:hAnsi="Times New Roman" w:cs="Times New Roman"/>
                <w:color w:val="000000" w:themeColor="text1"/>
                <w:lang w:val="bs-Cyrl-BA"/>
              </w:rPr>
            </w:pPr>
            <w:r w:rsidRPr="00215322">
              <w:rPr>
                <w:rFonts w:ascii="Times New Roman" w:hAnsi="Times New Roman" w:cs="Times New Roman"/>
                <w:color w:val="000000"/>
                <w:lang w:val="sr-Cyrl-CS"/>
              </w:rPr>
              <w:t>Послови на телефонској централи –комуникација између запослених и екстерних корисника</w:t>
            </w:r>
          </w:p>
        </w:tc>
        <w:tc>
          <w:tcPr>
            <w:tcW w:w="121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797D23" w:rsidRPr="00797D23" w:rsidRDefault="00FB0F76" w:rsidP="00797D23">
            <w:pPr>
              <w:pStyle w:val="NoSpacing"/>
              <w:jc w:val="center"/>
              <w:rPr>
                <w:rFonts w:ascii="Times New Roman" w:hAnsi="Times New Roman"/>
                <w:sz w:val="24"/>
                <w:szCs w:val="24"/>
              </w:rPr>
            </w:pPr>
            <w:r w:rsidRPr="00797D23">
              <w:rPr>
                <w:rFonts w:ascii="Times New Roman" w:hAnsi="Times New Roman"/>
                <w:sz w:val="24"/>
                <w:szCs w:val="24"/>
              </w:rPr>
              <w:t>Обављање најмање 800 телефонских</w:t>
            </w:r>
          </w:p>
          <w:p w:rsidR="00797D23" w:rsidRPr="00797D23" w:rsidRDefault="00FB0F76" w:rsidP="00797D23">
            <w:pPr>
              <w:pStyle w:val="NoSpacing"/>
              <w:jc w:val="center"/>
              <w:rPr>
                <w:rFonts w:ascii="Times New Roman" w:hAnsi="Times New Roman"/>
                <w:sz w:val="24"/>
                <w:szCs w:val="24"/>
              </w:rPr>
            </w:pPr>
            <w:r w:rsidRPr="00797D23">
              <w:rPr>
                <w:rFonts w:ascii="Times New Roman" w:hAnsi="Times New Roman"/>
                <w:sz w:val="24"/>
                <w:szCs w:val="24"/>
                <w:lang w:val="sr-Cyrl-BA"/>
              </w:rPr>
              <w:t>п</w:t>
            </w:r>
            <w:r w:rsidRPr="00797D23">
              <w:rPr>
                <w:rFonts w:ascii="Times New Roman" w:hAnsi="Times New Roman"/>
                <w:sz w:val="24"/>
                <w:szCs w:val="24"/>
              </w:rPr>
              <w:t>озива</w:t>
            </w:r>
            <w:r w:rsidRPr="00797D23">
              <w:rPr>
                <w:rFonts w:ascii="Times New Roman" w:hAnsi="Times New Roman"/>
                <w:sz w:val="24"/>
                <w:szCs w:val="24"/>
                <w:lang w:val="sr-Latn-BA"/>
              </w:rPr>
              <w:t xml:space="preserve"> </w:t>
            </w:r>
            <w:r w:rsidRPr="00797D23">
              <w:rPr>
                <w:rFonts w:ascii="Times New Roman" w:hAnsi="Times New Roman"/>
                <w:sz w:val="24"/>
                <w:szCs w:val="24"/>
              </w:rPr>
              <w:t xml:space="preserve"> дневно, тј. око 195 000</w:t>
            </w:r>
          </w:p>
          <w:p w:rsidR="00FB0F76" w:rsidRPr="00797D23" w:rsidRDefault="00FB0F76" w:rsidP="00797D23">
            <w:pPr>
              <w:pStyle w:val="NoSpacing"/>
              <w:jc w:val="center"/>
              <w:rPr>
                <w:rFonts w:eastAsiaTheme="minorHAnsi"/>
              </w:rPr>
            </w:pPr>
            <w:r w:rsidRPr="00797D23">
              <w:rPr>
                <w:rFonts w:ascii="Times New Roman" w:hAnsi="Times New Roman"/>
                <w:sz w:val="24"/>
                <w:szCs w:val="24"/>
              </w:rPr>
              <w:t>позива у току године.</w:t>
            </w:r>
          </w:p>
        </w:tc>
        <w:tc>
          <w:tcPr>
            <w:tcW w:w="667" w:type="pct"/>
            <w:vMerge w:val="restar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797D23">
            <w:pPr>
              <w:pStyle w:val="ListParagraph"/>
              <w:spacing w:after="0" w:line="240" w:lineRule="auto"/>
              <w:ind w:left="72"/>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Обављено је око 200 000 телефонских позива.</w:t>
            </w:r>
          </w:p>
        </w:tc>
        <w:tc>
          <w:tcPr>
            <w:tcW w:w="435" w:type="pct"/>
            <w:vMerge w:val="restart"/>
            <w:tcBorders>
              <w:top w:val="single" w:sz="4" w:space="0" w:color="000000"/>
              <w:left w:val="single" w:sz="4" w:space="0" w:color="000000"/>
              <w:bottom w:val="single" w:sz="4" w:space="0" w:color="000000"/>
              <w:right w:val="single" w:sz="4" w:space="0" w:color="000000"/>
            </w:tcBorders>
            <w:vAlign w:val="center"/>
          </w:tcPr>
          <w:p w:rsidR="00FB0F76" w:rsidRPr="00797D23" w:rsidRDefault="00FB0F76" w:rsidP="00797D23">
            <w:pPr>
              <w:autoSpaceDE w:val="0"/>
              <w:autoSpaceDN w:val="0"/>
              <w:adjustRightInd w:val="0"/>
              <w:spacing w:after="0" w:line="240" w:lineRule="auto"/>
              <w:jc w:val="center"/>
              <w:rPr>
                <w:rFonts w:ascii="Times New Roman" w:eastAsia="Calibri" w:hAnsi="Times New Roman" w:cs="Times New Roman"/>
                <w:color w:val="000000"/>
                <w:lang w:val="sr-Cyrl-BA"/>
              </w:rPr>
            </w:pPr>
            <w:r w:rsidRPr="00215322">
              <w:rPr>
                <w:rFonts w:ascii="Times New Roman" w:eastAsia="Calibri" w:hAnsi="Times New Roman" w:cs="Times New Roman"/>
                <w:color w:val="000000"/>
                <w:lang w:val="sr-Cyrl-BA"/>
              </w:rPr>
              <w:t>Град Бијељина-Одсјек заједничких послова</w:t>
            </w:r>
          </w:p>
        </w:tc>
        <w:tc>
          <w:tcPr>
            <w:tcW w:w="4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en-US"/>
              </w:rPr>
            </w:pPr>
          </w:p>
        </w:tc>
        <w:tc>
          <w:tcPr>
            <w:tcW w:w="4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FB0F76" w:rsidRPr="00215322" w:rsidRDefault="00FB0F76" w:rsidP="00FB0F76">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en-US"/>
              </w:rPr>
            </w:pPr>
          </w:p>
        </w:tc>
        <w:tc>
          <w:tcPr>
            <w:tcW w:w="4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FB0F76" w:rsidRPr="00215322" w:rsidRDefault="00FB0F76" w:rsidP="00FB0F76">
            <w:pPr>
              <w:tabs>
                <w:tab w:val="left" w:pos="351"/>
              </w:tabs>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FB0F76" w:rsidRPr="00215322" w:rsidRDefault="00FB0F76" w:rsidP="00FB0F76">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en-US"/>
              </w:rPr>
            </w:pPr>
          </w:p>
        </w:tc>
        <w:tc>
          <w:tcPr>
            <w:tcW w:w="4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46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FB0F76" w:rsidRPr="00215322" w:rsidRDefault="00FB0F76" w:rsidP="00FB0F76">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lang w:val="bs-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en-US"/>
              </w:rPr>
            </w:pPr>
          </w:p>
        </w:tc>
        <w:tc>
          <w:tcPr>
            <w:tcW w:w="4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color w:val="000000" w:themeColor="text1"/>
                <w:lang w:val="bs-Cyrl-BA"/>
              </w:rPr>
              <w:t>0</w:t>
            </w:r>
          </w:p>
        </w:tc>
        <w:tc>
          <w:tcPr>
            <w:tcW w:w="5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r>
      <w:tr w:rsidR="00FB0F76" w:rsidRPr="00215322" w:rsidTr="00797D23">
        <w:trPr>
          <w:trHeight w:val="20"/>
          <w:jc w:val="center"/>
        </w:trPr>
        <w:tc>
          <w:tcPr>
            <w:tcW w:w="797" w:type="pct"/>
            <w:vMerge w:val="restar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jc w:val="center"/>
              <w:rPr>
                <w:rFonts w:ascii="Times New Roman" w:hAnsi="Times New Roman" w:cs="Times New Roman"/>
                <w:color w:val="000000"/>
                <w:lang w:val="sr-Cyrl-CS"/>
              </w:rPr>
            </w:pPr>
            <w:r w:rsidRPr="00215322">
              <w:rPr>
                <w:rFonts w:ascii="Times New Roman" w:hAnsi="Times New Roman" w:cs="Times New Roman"/>
                <w:color w:val="000000"/>
                <w:lang w:val="sr-Cyrl-CS"/>
              </w:rPr>
              <w:t>Физичко и техничко обезбјеђење просторија и покретне имовине Градске управе.</w:t>
            </w:r>
          </w:p>
          <w:p w:rsidR="00FB0F76" w:rsidRPr="00215322" w:rsidRDefault="00FB0F76" w:rsidP="00FB0F76">
            <w:pPr>
              <w:spacing w:after="0" w:line="240" w:lineRule="auto"/>
              <w:jc w:val="center"/>
              <w:rPr>
                <w:rFonts w:ascii="Times New Roman" w:hAnsi="Times New Roman" w:cs="Times New Roman"/>
                <w:color w:val="000000"/>
                <w:lang w:val="sr-Cyrl-CS"/>
              </w:rPr>
            </w:pPr>
            <w:r w:rsidRPr="00215322">
              <w:rPr>
                <w:rFonts w:ascii="Times New Roman" w:hAnsi="Times New Roman" w:cs="Times New Roman"/>
                <w:color w:val="000000"/>
                <w:lang w:val="sr-Cyrl-CS"/>
              </w:rPr>
              <w:t>Превоз лица по службеном налогу.</w:t>
            </w:r>
          </w:p>
        </w:tc>
        <w:tc>
          <w:tcPr>
            <w:tcW w:w="121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FB0F76" w:rsidRPr="00215322" w:rsidRDefault="00FB0F76" w:rsidP="00797D23">
            <w:pPr>
              <w:jc w:val="center"/>
              <w:rPr>
                <w:rFonts w:ascii="Times New Roman" w:hAnsi="Times New Roman" w:cs="Times New Roman"/>
                <w:color w:val="000000"/>
                <w:lang w:val="sr-Cyrl-CS"/>
              </w:rPr>
            </w:pPr>
            <w:r w:rsidRPr="00215322">
              <w:rPr>
                <w:rFonts w:ascii="Times New Roman" w:hAnsi="Times New Roman" w:cs="Times New Roman"/>
                <w:color w:val="000000"/>
                <w:lang w:val="sr-Cyrl-CS"/>
              </w:rPr>
              <w:t>Објекти у власништву Градске управе обезбијеђени су 24 сата дневно.</w:t>
            </w:r>
          </w:p>
          <w:p w:rsidR="00FB0F76" w:rsidRPr="00797D23" w:rsidRDefault="00FB0F76" w:rsidP="00797D23">
            <w:pPr>
              <w:pStyle w:val="ListParagraph"/>
              <w:spacing w:after="0" w:line="240" w:lineRule="auto"/>
              <w:ind w:left="72"/>
              <w:jc w:val="center"/>
              <w:rPr>
                <w:rFonts w:ascii="Times New Roman" w:hAnsi="Times New Roman" w:cs="Times New Roman"/>
                <w:color w:val="000000"/>
                <w:lang w:val="sr-Cyrl-CS"/>
              </w:rPr>
            </w:pPr>
            <w:r w:rsidRPr="00215322">
              <w:rPr>
                <w:rFonts w:ascii="Times New Roman" w:hAnsi="Times New Roman" w:cs="Times New Roman"/>
                <w:color w:val="000000"/>
                <w:lang w:val="sr-Cyrl-CS"/>
              </w:rPr>
              <w:t>Организовање службених путовања и превоз лица по захтјеву упућеном Градоначелнику.</w:t>
            </w:r>
          </w:p>
        </w:tc>
        <w:tc>
          <w:tcPr>
            <w:tcW w:w="667" w:type="pct"/>
            <w:vMerge w:val="restar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Портири, чувари и радници физичког /техничког обезбјеђења свакодневно су надзирали објекте, водили евиденцију радног времена радника, водили примопредају смјене портира и чувара. У периоду од 01.01.до 31.12.2025. године издато је 388 путних налога за запослене и 1200 за аута.</w:t>
            </w:r>
          </w:p>
        </w:tc>
        <w:tc>
          <w:tcPr>
            <w:tcW w:w="435" w:type="pct"/>
            <w:vMerge w:val="restar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797D23">
            <w:pPr>
              <w:autoSpaceDE w:val="0"/>
              <w:autoSpaceDN w:val="0"/>
              <w:adjustRightInd w:val="0"/>
              <w:spacing w:after="0" w:line="240" w:lineRule="auto"/>
              <w:jc w:val="center"/>
              <w:rPr>
                <w:rFonts w:ascii="Times New Roman" w:eastAsia="Calibri" w:hAnsi="Times New Roman" w:cs="Times New Roman"/>
                <w:color w:val="000000"/>
                <w:lang w:val="sr-Cyrl-BA"/>
              </w:rPr>
            </w:pPr>
          </w:p>
          <w:p w:rsidR="00FB0F76" w:rsidRPr="00215322" w:rsidRDefault="00FB0F76" w:rsidP="00797D23">
            <w:pPr>
              <w:autoSpaceDE w:val="0"/>
              <w:autoSpaceDN w:val="0"/>
              <w:adjustRightInd w:val="0"/>
              <w:spacing w:after="0" w:line="240" w:lineRule="auto"/>
              <w:jc w:val="center"/>
              <w:rPr>
                <w:rFonts w:ascii="Times New Roman" w:eastAsia="Calibri" w:hAnsi="Times New Roman" w:cs="Times New Roman"/>
                <w:color w:val="000000"/>
                <w:lang w:val="sr-Cyrl-BA"/>
              </w:rPr>
            </w:pPr>
          </w:p>
          <w:p w:rsidR="00FB0F76" w:rsidRPr="00215322" w:rsidRDefault="00FB0F76" w:rsidP="00797D23">
            <w:pPr>
              <w:autoSpaceDE w:val="0"/>
              <w:autoSpaceDN w:val="0"/>
              <w:adjustRightInd w:val="0"/>
              <w:spacing w:after="0" w:line="240" w:lineRule="auto"/>
              <w:jc w:val="center"/>
              <w:rPr>
                <w:rFonts w:ascii="Times New Roman" w:eastAsia="Calibri" w:hAnsi="Times New Roman" w:cs="Times New Roman"/>
                <w:color w:val="000000"/>
                <w:lang w:val="sr-Cyrl-BA"/>
              </w:rPr>
            </w:pPr>
          </w:p>
          <w:p w:rsidR="00FB0F76" w:rsidRPr="00215322" w:rsidRDefault="00FB0F76" w:rsidP="00797D23">
            <w:pPr>
              <w:autoSpaceDE w:val="0"/>
              <w:autoSpaceDN w:val="0"/>
              <w:adjustRightInd w:val="0"/>
              <w:spacing w:after="0" w:line="240" w:lineRule="auto"/>
              <w:jc w:val="center"/>
              <w:rPr>
                <w:rFonts w:ascii="Times New Roman" w:eastAsia="Calibri" w:hAnsi="Times New Roman" w:cs="Times New Roman"/>
                <w:color w:val="000000"/>
                <w:lang w:val="sr-Cyrl-BA"/>
              </w:rPr>
            </w:pPr>
          </w:p>
          <w:p w:rsidR="00FB0F76" w:rsidRPr="00215322" w:rsidRDefault="00FB0F76" w:rsidP="00797D23">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Calibri" w:hAnsi="Times New Roman" w:cs="Times New Roman"/>
                <w:color w:val="000000"/>
                <w:lang w:val="sr-Cyrl-BA"/>
              </w:rPr>
              <w:t>Град Бијељина-Одсјек заједничких послова</w:t>
            </w: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4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r>
      <w:tr w:rsidR="00FB0F76" w:rsidRPr="00215322" w:rsidTr="00797D23">
        <w:trPr>
          <w:trHeight w:val="20"/>
          <w:jc w:val="center"/>
        </w:trPr>
        <w:tc>
          <w:tcPr>
            <w:tcW w:w="797" w:type="pct"/>
            <w:vMerge w:val="restar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CS"/>
              </w:rPr>
              <w:t>Текуће одржавање објеката, опреме и уређаја у власништву Градске  управе.</w:t>
            </w:r>
          </w:p>
        </w:tc>
        <w:tc>
          <w:tcPr>
            <w:tcW w:w="121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FB0F76" w:rsidRPr="00215322" w:rsidRDefault="00FB0F76" w:rsidP="00797D23">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CS"/>
              </w:rPr>
              <w:t>Свакодневно текуће одржавање објеката и опреме у власништву Градске управе.</w:t>
            </w:r>
          </w:p>
        </w:tc>
        <w:tc>
          <w:tcPr>
            <w:tcW w:w="667" w:type="pct"/>
            <w:vMerge w:val="restar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Сви запослени су радили у канцеларијама које су у погледу техничке опремљености и у погледу хигијене  испуњавале основне услове.</w:t>
            </w:r>
          </w:p>
          <w:p w:rsidR="00FB0F76" w:rsidRPr="00215322" w:rsidRDefault="00FB0F76" w:rsidP="00797D23">
            <w:pPr>
              <w:spacing w:after="0" w:line="240" w:lineRule="auto"/>
              <w:jc w:val="center"/>
              <w:rPr>
                <w:rFonts w:ascii="Times New Roman" w:eastAsia="Times New Roman" w:hAnsi="Times New Roman" w:cs="Times New Roman"/>
                <w:color w:val="000000" w:themeColor="text1"/>
                <w:lang w:val="sr-Cyrl-BA"/>
              </w:rPr>
            </w:pPr>
          </w:p>
        </w:tc>
        <w:tc>
          <w:tcPr>
            <w:tcW w:w="435" w:type="pct"/>
            <w:vMerge w:val="restar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line="240" w:lineRule="auto"/>
              <w:jc w:val="center"/>
              <w:rPr>
                <w:rFonts w:ascii="Times New Roman" w:eastAsia="Times New Roman" w:hAnsi="Times New Roman" w:cs="Times New Roman"/>
                <w:b/>
                <w:color w:val="000000" w:themeColor="text1"/>
              </w:rPr>
            </w:pPr>
            <w:r w:rsidRPr="00215322">
              <w:rPr>
                <w:rFonts w:ascii="Times New Roman" w:eastAsia="Calibri" w:hAnsi="Times New Roman" w:cs="Times New Roman"/>
                <w:color w:val="000000"/>
                <w:lang w:val="sr-Cyrl-BA"/>
              </w:rPr>
              <w:t>Град Бијељина-Одсјек заједничких послова</w:t>
            </w: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r>
      <w:tr w:rsidR="00FB0F76" w:rsidRPr="00215322" w:rsidTr="00797D23">
        <w:trPr>
          <w:trHeight w:val="20"/>
          <w:jc w:val="center"/>
        </w:trPr>
        <w:tc>
          <w:tcPr>
            <w:tcW w:w="797" w:type="pct"/>
            <w:vMerge w:val="restart"/>
            <w:tcBorders>
              <w:top w:val="single" w:sz="4" w:space="0" w:color="000000"/>
              <w:left w:val="single" w:sz="4" w:space="0" w:color="000000"/>
              <w:bottom w:val="single" w:sz="4" w:space="0" w:color="000000"/>
              <w:right w:val="single" w:sz="4" w:space="0" w:color="000000"/>
            </w:tcBorders>
            <w:vAlign w:val="center"/>
          </w:tcPr>
          <w:p w:rsidR="00FB0F76" w:rsidRPr="00797D23" w:rsidRDefault="00FB0F76" w:rsidP="00797D23">
            <w:pPr>
              <w:spacing w:after="0" w:line="240" w:lineRule="auto"/>
              <w:jc w:val="center"/>
              <w:rPr>
                <w:rFonts w:ascii="Times New Roman" w:hAnsi="Times New Roman" w:cs="Times New Roman"/>
                <w:color w:val="000000"/>
                <w:lang w:val="sr-Cyrl-CS"/>
              </w:rPr>
            </w:pPr>
            <w:r w:rsidRPr="00215322">
              <w:rPr>
                <w:rFonts w:ascii="Times New Roman" w:hAnsi="Times New Roman" w:cs="Times New Roman"/>
                <w:color w:val="000000"/>
                <w:lang w:val="sr-Cyrl-CS"/>
              </w:rPr>
              <w:t>Противпожарна заштита, заштита на раду, провођење кућног  реда.</w:t>
            </w:r>
          </w:p>
        </w:tc>
        <w:tc>
          <w:tcPr>
            <w:tcW w:w="121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FB0F76" w:rsidRPr="00797D23" w:rsidRDefault="00FB0F76" w:rsidP="00797D23">
            <w:pPr>
              <w:jc w:val="center"/>
              <w:rPr>
                <w:rFonts w:ascii="Times New Roman" w:hAnsi="Times New Roman" w:cs="Times New Roman"/>
                <w:color w:val="000000"/>
                <w:lang w:val="sr-Cyrl-CS"/>
              </w:rPr>
            </w:pPr>
            <w:r w:rsidRPr="00215322">
              <w:rPr>
                <w:rFonts w:ascii="Times New Roman" w:hAnsi="Times New Roman" w:cs="Times New Roman"/>
                <w:color w:val="000000"/>
                <w:lang w:val="sr-Cyrl-CS"/>
              </w:rPr>
              <w:t>Исправност 125 противпожарних апарата, хидрантске мреже.</w:t>
            </w:r>
          </w:p>
        </w:tc>
        <w:tc>
          <w:tcPr>
            <w:tcW w:w="667" w:type="pct"/>
            <w:vMerge w:val="restar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797D23">
            <w:pPr>
              <w:spacing w:after="0" w:line="240" w:lineRule="auto"/>
              <w:jc w:val="center"/>
              <w:rPr>
                <w:rFonts w:ascii="Times New Roman" w:eastAsia="Times New Roman" w:hAnsi="Times New Roman" w:cs="Times New Roman"/>
                <w:color w:val="000000" w:themeColor="text1"/>
                <w:lang w:val="sr-Cyrl-BA"/>
              </w:rPr>
            </w:pPr>
          </w:p>
          <w:p w:rsidR="00FB0F76" w:rsidRPr="00215322" w:rsidRDefault="00FB0F76"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Вршена је редовна контрола против-пожраних апарата и хидрантске мреже, контрола се ради сваких 6 мјесеци.</w:t>
            </w:r>
          </w:p>
        </w:tc>
        <w:tc>
          <w:tcPr>
            <w:tcW w:w="435" w:type="pct"/>
            <w:vMerge w:val="restar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797D23">
            <w:pPr>
              <w:spacing w:after="0" w:line="240" w:lineRule="auto"/>
              <w:jc w:val="center"/>
              <w:rPr>
                <w:rFonts w:ascii="Times New Roman" w:eastAsia="Times New Roman" w:hAnsi="Times New Roman" w:cs="Times New Roman"/>
                <w:b/>
                <w:color w:val="000000" w:themeColor="text1"/>
              </w:rPr>
            </w:pPr>
            <w:r w:rsidRPr="00215322">
              <w:rPr>
                <w:rFonts w:ascii="Times New Roman" w:eastAsia="Calibri" w:hAnsi="Times New Roman" w:cs="Times New Roman"/>
                <w:color w:val="000000"/>
                <w:lang w:val="sr-Cyrl-BA"/>
              </w:rPr>
              <w:t>Град Бијељина-Одсјек заједничких послова</w:t>
            </w: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jc w:val="center"/>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r>
      <w:tr w:rsidR="00FB0F76" w:rsidRPr="00215322" w:rsidTr="00797D23">
        <w:trPr>
          <w:trHeight w:val="20"/>
          <w:jc w:val="center"/>
        </w:trPr>
        <w:tc>
          <w:tcPr>
            <w:tcW w:w="797" w:type="pct"/>
            <w:vMerge w:val="restar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jc w:val="center"/>
              <w:rPr>
                <w:rFonts w:ascii="Times New Roman" w:hAnsi="Times New Roman" w:cs="Times New Roman"/>
                <w:color w:val="000000"/>
                <w:lang w:val="sr-Cyrl-CS"/>
              </w:rPr>
            </w:pPr>
            <w:r w:rsidRPr="00215322">
              <w:rPr>
                <w:rFonts w:ascii="Times New Roman" w:hAnsi="Times New Roman" w:cs="Times New Roman"/>
                <w:color w:val="000000"/>
                <w:lang w:val="sr-Cyrl-CS"/>
              </w:rPr>
              <w:t>Припремање и сервирање хране, топлих и хладних напитака (Јавна кухиња,четири чајне кухиње и чајна кухиња Територијалне ватрогасне јединице).</w:t>
            </w:r>
          </w:p>
        </w:tc>
        <w:tc>
          <w:tcPr>
            <w:tcW w:w="121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FB0F76" w:rsidRPr="00215322" w:rsidRDefault="00FB0F76" w:rsidP="00797D23">
            <w:pPr>
              <w:jc w:val="center"/>
              <w:rPr>
                <w:rFonts w:ascii="Times New Roman" w:hAnsi="Times New Roman" w:cs="Times New Roman"/>
                <w:color w:val="000000"/>
                <w:lang w:val="sr-Cyrl-CS"/>
              </w:rPr>
            </w:pPr>
            <w:r w:rsidRPr="00215322">
              <w:rPr>
                <w:rFonts w:ascii="Times New Roman" w:hAnsi="Times New Roman" w:cs="Times New Roman"/>
                <w:color w:val="000000"/>
                <w:lang w:val="sr-Cyrl-CS"/>
              </w:rPr>
              <w:t>Свакодневно припремање најмање 300 топлих оброка за кориснике Јавне кухиње.</w:t>
            </w:r>
          </w:p>
          <w:p w:rsidR="00FB0F76" w:rsidRPr="00215322" w:rsidRDefault="00FB0F76" w:rsidP="00797D23">
            <w:pPr>
              <w:spacing w:after="0" w:line="240" w:lineRule="auto"/>
              <w:jc w:val="center"/>
              <w:rPr>
                <w:rFonts w:ascii="Times New Roman" w:hAnsi="Times New Roman" w:cs="Times New Roman"/>
                <w:color w:val="000000"/>
                <w:lang w:val="sr-Cyrl-CS"/>
              </w:rPr>
            </w:pPr>
            <w:r w:rsidRPr="00215322">
              <w:rPr>
                <w:rFonts w:ascii="Times New Roman" w:hAnsi="Times New Roman" w:cs="Times New Roman"/>
                <w:color w:val="000000"/>
                <w:lang w:val="sr-Cyrl-CS"/>
              </w:rPr>
              <w:t>Припремање  и сервирање најмање</w:t>
            </w:r>
          </w:p>
          <w:p w:rsidR="00FB0F76" w:rsidRPr="00215322" w:rsidRDefault="00FB0F76"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hAnsi="Times New Roman" w:cs="Times New Roman"/>
                <w:color w:val="000000"/>
                <w:lang w:val="sr-Cyrl-CS"/>
              </w:rPr>
              <w:t xml:space="preserve">10000 топлих и хладних напитака </w:t>
            </w:r>
            <w:r w:rsidRPr="00215322">
              <w:rPr>
                <w:rFonts w:ascii="Times New Roman" w:eastAsia="Times New Roman" w:hAnsi="Times New Roman" w:cs="Times New Roman"/>
                <w:color w:val="000000" w:themeColor="text1"/>
                <w:lang w:val="sr-Cyrl-BA"/>
              </w:rPr>
              <w:t>за запослене и за званичнике/</w:t>
            </w:r>
          </w:p>
          <w:p w:rsidR="00FB0F76" w:rsidRPr="00215322" w:rsidRDefault="00FB0F76" w:rsidP="00797D2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themeColor="text1"/>
                <w:lang w:val="sr-Cyrl-BA"/>
              </w:rPr>
              <w:t>госте Градске управе</w:t>
            </w:r>
            <w:r w:rsidRPr="00215322">
              <w:rPr>
                <w:rFonts w:ascii="Times New Roman" w:hAnsi="Times New Roman" w:cs="Times New Roman"/>
                <w:color w:val="000000"/>
                <w:lang w:val="sr-Cyrl-CS"/>
              </w:rPr>
              <w:t>.</w:t>
            </w:r>
          </w:p>
        </w:tc>
        <w:tc>
          <w:tcPr>
            <w:tcW w:w="667" w:type="pct"/>
            <w:vMerge w:val="restar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За кориснике Јавне кухиње припремала су се свакодневно 303 оброка.</w:t>
            </w:r>
          </w:p>
          <w:p w:rsidR="00FB0F76" w:rsidRPr="00215322" w:rsidRDefault="00FB0F76"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У чајним кухињама сервирано је око 130 000 топлих и хладних напитака</w:t>
            </w:r>
          </w:p>
          <w:p w:rsidR="00FB0F76" w:rsidRPr="00215322" w:rsidRDefault="00FB0F76"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(за запослене и за званичнике/</w:t>
            </w:r>
          </w:p>
          <w:p w:rsidR="00FB0F76" w:rsidRPr="00215322" w:rsidRDefault="00FB0F76"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госте Градске управе).</w:t>
            </w:r>
          </w:p>
        </w:tc>
        <w:tc>
          <w:tcPr>
            <w:tcW w:w="435" w:type="pct"/>
            <w:vMerge w:val="restar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797D23">
            <w:pPr>
              <w:spacing w:after="0" w:line="240" w:lineRule="auto"/>
              <w:jc w:val="center"/>
              <w:rPr>
                <w:rFonts w:ascii="Times New Roman" w:eastAsia="Calibri" w:hAnsi="Times New Roman" w:cs="Times New Roman"/>
                <w:color w:val="000000"/>
                <w:lang w:val="sr-Cyrl-BA"/>
              </w:rPr>
            </w:pPr>
          </w:p>
          <w:p w:rsidR="00FB0F76" w:rsidRPr="00215322" w:rsidRDefault="00FB0F76" w:rsidP="00797D23">
            <w:pPr>
              <w:spacing w:after="0" w:line="240" w:lineRule="auto"/>
              <w:jc w:val="center"/>
              <w:rPr>
                <w:rFonts w:ascii="Times New Roman" w:eastAsia="Calibri" w:hAnsi="Times New Roman" w:cs="Times New Roman"/>
                <w:color w:val="000000"/>
                <w:lang w:val="sr-Cyrl-BA"/>
              </w:rPr>
            </w:pPr>
          </w:p>
          <w:p w:rsidR="00FB0F76" w:rsidRPr="00215322" w:rsidRDefault="00FB0F76" w:rsidP="00797D23">
            <w:pPr>
              <w:spacing w:after="0" w:line="240" w:lineRule="auto"/>
              <w:jc w:val="center"/>
              <w:rPr>
                <w:rFonts w:ascii="Times New Roman" w:eastAsia="Calibri" w:hAnsi="Times New Roman" w:cs="Times New Roman"/>
                <w:color w:val="000000"/>
                <w:lang w:val="sr-Cyrl-BA"/>
              </w:rPr>
            </w:pPr>
          </w:p>
          <w:p w:rsidR="00FB0F76" w:rsidRPr="00215322" w:rsidRDefault="00FB0F76" w:rsidP="00797D23">
            <w:pPr>
              <w:spacing w:after="0" w:line="240" w:lineRule="auto"/>
              <w:jc w:val="center"/>
              <w:rPr>
                <w:rFonts w:ascii="Times New Roman" w:eastAsia="Calibri" w:hAnsi="Times New Roman" w:cs="Times New Roman"/>
                <w:color w:val="000000"/>
                <w:lang w:val="sr-Cyrl-BA"/>
              </w:rPr>
            </w:pPr>
          </w:p>
          <w:p w:rsidR="00FB0F76" w:rsidRPr="00215322" w:rsidRDefault="00FB0F76" w:rsidP="00797D23">
            <w:pPr>
              <w:spacing w:after="0" w:line="240" w:lineRule="auto"/>
              <w:jc w:val="center"/>
              <w:rPr>
                <w:rFonts w:ascii="Times New Roman" w:eastAsia="Calibri" w:hAnsi="Times New Roman" w:cs="Times New Roman"/>
                <w:color w:val="000000"/>
                <w:lang w:val="sr-Cyrl-BA"/>
              </w:rPr>
            </w:pPr>
          </w:p>
          <w:p w:rsidR="00FB0F76" w:rsidRPr="00215322" w:rsidRDefault="00FB0F76" w:rsidP="00797D23">
            <w:pPr>
              <w:spacing w:after="0" w:line="240" w:lineRule="auto"/>
              <w:jc w:val="center"/>
              <w:rPr>
                <w:rFonts w:ascii="Times New Roman" w:eastAsia="Calibri" w:hAnsi="Times New Roman" w:cs="Times New Roman"/>
                <w:color w:val="000000"/>
                <w:lang w:val="sr-Cyrl-BA"/>
              </w:rPr>
            </w:pPr>
          </w:p>
          <w:p w:rsidR="00FB0F76" w:rsidRPr="00215322" w:rsidRDefault="00FB0F76" w:rsidP="00797D23">
            <w:pPr>
              <w:spacing w:after="0" w:line="240" w:lineRule="auto"/>
              <w:jc w:val="center"/>
              <w:rPr>
                <w:rFonts w:ascii="Times New Roman" w:eastAsia="Calibri" w:hAnsi="Times New Roman" w:cs="Times New Roman"/>
                <w:color w:val="000000"/>
                <w:lang w:val="sr-Cyrl-BA"/>
              </w:rPr>
            </w:pPr>
          </w:p>
          <w:p w:rsidR="00FB0F76" w:rsidRPr="00215322" w:rsidRDefault="00FB0F76" w:rsidP="00797D23">
            <w:pPr>
              <w:spacing w:after="0" w:line="240" w:lineRule="auto"/>
              <w:jc w:val="center"/>
              <w:rPr>
                <w:rFonts w:ascii="Times New Roman" w:eastAsia="Times New Roman" w:hAnsi="Times New Roman" w:cs="Times New Roman"/>
                <w:b/>
                <w:color w:val="000000" w:themeColor="text1"/>
              </w:rPr>
            </w:pPr>
            <w:r w:rsidRPr="00215322">
              <w:rPr>
                <w:rFonts w:ascii="Times New Roman" w:eastAsia="Calibri" w:hAnsi="Times New Roman" w:cs="Times New Roman"/>
                <w:color w:val="000000"/>
                <w:lang w:val="sr-Cyrl-BA"/>
              </w:rPr>
              <w:t>Град Бијељина-Одсјек заједничких послова</w:t>
            </w: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hAnsi="Times New Roman" w:cs="Times New Roman"/>
                <w:color w:val="000000"/>
                <w:lang w:val="sr-Cyrl-CS"/>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797" w:type="pct"/>
            <w:vMerge w:val="restar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jc w:val="center"/>
              <w:rPr>
                <w:rFonts w:ascii="Times New Roman" w:hAnsi="Times New Roman" w:cs="Times New Roman"/>
                <w:color w:val="000000"/>
                <w:lang w:val="sr-Cyrl-CS"/>
              </w:rPr>
            </w:pPr>
            <w:r w:rsidRPr="00215322">
              <w:rPr>
                <w:rFonts w:ascii="Times New Roman" w:hAnsi="Times New Roman" w:cs="Times New Roman"/>
                <w:color w:val="000000"/>
                <w:lang w:val="sr-Cyrl-CS"/>
              </w:rPr>
              <w:t>Планирање и набавка роба/услуга/радова и њихова дистрибуција/извођење.</w:t>
            </w:r>
          </w:p>
          <w:p w:rsidR="00FB0F76" w:rsidRPr="00215322" w:rsidRDefault="00FB0F76" w:rsidP="00FB0F76">
            <w:pPr>
              <w:jc w:val="center"/>
              <w:rPr>
                <w:rFonts w:ascii="Times New Roman" w:hAnsi="Times New Roman" w:cs="Times New Roman"/>
                <w:lang w:val="sr-Cyrl-CS"/>
              </w:rPr>
            </w:pPr>
            <w:r w:rsidRPr="00215322">
              <w:rPr>
                <w:rFonts w:ascii="Times New Roman" w:hAnsi="Times New Roman" w:cs="Times New Roman"/>
                <w:lang w:val="sr-Cyrl-CS"/>
              </w:rPr>
              <w:t>Покретање налога јавне набавке, израда посебног дијела тендерске документације, праћење реализације закључених оквирних споразума/уговора.</w:t>
            </w:r>
          </w:p>
          <w:p w:rsidR="00FB0F76" w:rsidRPr="00215322" w:rsidRDefault="00FB0F76" w:rsidP="00FB0F76">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lang w:val="sr-Cyrl-CS"/>
              </w:rPr>
              <w:t>Набавка робе за потребе Градске управе.</w:t>
            </w:r>
          </w:p>
        </w:tc>
        <w:tc>
          <w:tcPr>
            <w:tcW w:w="121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FB0F76" w:rsidRPr="00215322" w:rsidRDefault="00FB0F76" w:rsidP="00797D23">
            <w:pPr>
              <w:tabs>
                <w:tab w:val="left" w:pos="504"/>
              </w:tabs>
              <w:jc w:val="center"/>
              <w:rPr>
                <w:rFonts w:ascii="Times New Roman" w:hAnsi="Times New Roman" w:cs="Times New Roman"/>
                <w:color w:val="000000"/>
                <w:lang w:val="sr-Cyrl-CS"/>
              </w:rPr>
            </w:pPr>
            <w:r w:rsidRPr="00215322">
              <w:rPr>
                <w:rFonts w:ascii="Times New Roman" w:hAnsi="Times New Roman" w:cs="Times New Roman"/>
                <w:color w:val="000000"/>
                <w:lang w:val="sr-Cyrl-CS"/>
              </w:rPr>
              <w:t>Покретање  најмање  85 јавних  набавки.</w:t>
            </w:r>
          </w:p>
          <w:p w:rsidR="00FB0F76" w:rsidRPr="00215322" w:rsidRDefault="00FB0F76" w:rsidP="00797D23">
            <w:pPr>
              <w:tabs>
                <w:tab w:val="left" w:pos="504"/>
              </w:tabs>
              <w:jc w:val="center"/>
              <w:rPr>
                <w:rFonts w:ascii="Times New Roman" w:hAnsi="Times New Roman" w:cs="Times New Roman"/>
                <w:lang w:val="sr-Cyrl-CS"/>
              </w:rPr>
            </w:pPr>
            <w:r w:rsidRPr="00215322">
              <w:rPr>
                <w:rFonts w:ascii="Times New Roman" w:hAnsi="Times New Roman" w:cs="Times New Roman"/>
                <w:color w:val="000000"/>
                <w:lang w:val="sr-Cyrl-CS"/>
              </w:rPr>
              <w:t xml:space="preserve">Израда тендерске документације за најмање </w:t>
            </w:r>
            <w:r w:rsidRPr="00215322">
              <w:rPr>
                <w:rFonts w:ascii="Times New Roman" w:hAnsi="Times New Roman" w:cs="Times New Roman"/>
                <w:color w:val="000000"/>
              </w:rPr>
              <w:t>70</w:t>
            </w:r>
            <w:r w:rsidRPr="00215322">
              <w:rPr>
                <w:rFonts w:ascii="Times New Roman" w:hAnsi="Times New Roman" w:cs="Times New Roman"/>
                <w:color w:val="000000"/>
                <w:lang w:val="sr-Cyrl-CS"/>
              </w:rPr>
              <w:t xml:space="preserve"> Јавних набавки, као и образаца за праћење уговора.</w:t>
            </w:r>
          </w:p>
          <w:p w:rsidR="00FB0F76" w:rsidRPr="00215322" w:rsidRDefault="00FB0F76" w:rsidP="00797D23">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rPr>
              <w:t>З</w:t>
            </w:r>
            <w:r w:rsidRPr="00215322">
              <w:rPr>
                <w:rFonts w:ascii="Times New Roman" w:hAnsi="Times New Roman" w:cs="Times New Roman"/>
                <w:lang w:val="ru-RU"/>
              </w:rPr>
              <w:t xml:space="preserve">акључивање најмање </w:t>
            </w:r>
            <w:r w:rsidRPr="00215322">
              <w:rPr>
                <w:rFonts w:ascii="Times New Roman" w:hAnsi="Times New Roman" w:cs="Times New Roman"/>
              </w:rPr>
              <w:t xml:space="preserve">87 </w:t>
            </w:r>
            <w:r w:rsidRPr="00215322">
              <w:rPr>
                <w:rFonts w:ascii="Times New Roman" w:hAnsi="Times New Roman" w:cs="Times New Roman"/>
                <w:lang w:val="ru-RU"/>
              </w:rPr>
              <w:t>уговора  и набавка робе/услуга по закљученим уговорима.</w:t>
            </w:r>
          </w:p>
        </w:tc>
        <w:tc>
          <w:tcPr>
            <w:tcW w:w="667" w:type="pct"/>
            <w:vMerge w:val="restar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Покренуто је 76 јавних набавки и закључен</w:t>
            </w:r>
            <w:r w:rsidRPr="00215322">
              <w:rPr>
                <w:rFonts w:ascii="Times New Roman" w:eastAsia="Times New Roman" w:hAnsi="Times New Roman" w:cs="Times New Roman"/>
                <w:color w:val="000000" w:themeColor="text1"/>
                <w:lang w:val="sr-Latn-BA"/>
              </w:rPr>
              <w:t xml:space="preserve">o je </w:t>
            </w:r>
            <w:r w:rsidRPr="00215322">
              <w:rPr>
                <w:rFonts w:ascii="Times New Roman" w:eastAsia="Times New Roman" w:hAnsi="Times New Roman" w:cs="Times New Roman"/>
                <w:color w:val="000000" w:themeColor="text1"/>
                <w:lang w:val="sr-Cyrl-BA"/>
              </w:rPr>
              <w:t>69 оквирних споразума/</w:t>
            </w:r>
          </w:p>
          <w:p w:rsidR="00FB0F76" w:rsidRPr="00215322" w:rsidRDefault="00FB0F76"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уговора.</w:t>
            </w:r>
          </w:p>
        </w:tc>
        <w:tc>
          <w:tcPr>
            <w:tcW w:w="435" w:type="pct"/>
            <w:vMerge w:val="restar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797D23">
            <w:pPr>
              <w:spacing w:after="0" w:line="240" w:lineRule="auto"/>
              <w:jc w:val="center"/>
              <w:rPr>
                <w:rFonts w:ascii="Times New Roman" w:eastAsia="Times New Roman" w:hAnsi="Times New Roman" w:cs="Times New Roman"/>
                <w:b/>
                <w:color w:val="000000" w:themeColor="text1"/>
              </w:rPr>
            </w:pPr>
            <w:r w:rsidRPr="00215322">
              <w:rPr>
                <w:rFonts w:ascii="Times New Roman" w:eastAsia="Calibri" w:hAnsi="Times New Roman" w:cs="Times New Roman"/>
                <w:color w:val="000000"/>
                <w:lang w:val="sr-Cyrl-BA"/>
              </w:rPr>
              <w:t>Град Бијељина-Одсјек заједничких послова</w:t>
            </w: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797" w:type="pct"/>
            <w:vMerge w:val="restar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jc w:val="center"/>
              <w:rPr>
                <w:rFonts w:ascii="Times New Roman" w:hAnsi="Times New Roman" w:cs="Times New Roman"/>
                <w:lang w:val="sr-Cyrl-CS"/>
              </w:rPr>
            </w:pPr>
            <w:r w:rsidRPr="00215322">
              <w:rPr>
                <w:rFonts w:ascii="Times New Roman" w:hAnsi="Times New Roman" w:cs="Times New Roman"/>
                <w:lang w:val="sr-Cyrl-CS"/>
              </w:rPr>
              <w:t>Прихватање фактура, контрола и прослеђивање на плаћање.</w:t>
            </w:r>
          </w:p>
          <w:p w:rsidR="00FB0F76" w:rsidRPr="00215322" w:rsidRDefault="00FB0F76" w:rsidP="00FB0F76">
            <w:pPr>
              <w:jc w:val="center"/>
              <w:rPr>
                <w:rFonts w:ascii="Times New Roman" w:eastAsia="Times New Roman" w:hAnsi="Times New Roman" w:cs="Times New Roman"/>
                <w:color w:val="000000" w:themeColor="text1"/>
              </w:rPr>
            </w:pPr>
            <w:r w:rsidRPr="00215322">
              <w:rPr>
                <w:rFonts w:ascii="Times New Roman" w:hAnsi="Times New Roman" w:cs="Times New Roman"/>
                <w:lang w:val="sr-Cyrl-CS"/>
              </w:rPr>
              <w:t>Буџетско пословање, припрема пратеће документације за фактуре.</w:t>
            </w:r>
          </w:p>
        </w:tc>
        <w:tc>
          <w:tcPr>
            <w:tcW w:w="121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FB0F76" w:rsidRPr="00215322" w:rsidRDefault="00FB0F76" w:rsidP="00797D23">
            <w:pPr>
              <w:jc w:val="center"/>
              <w:rPr>
                <w:rFonts w:ascii="Times New Roman" w:hAnsi="Times New Roman" w:cs="Times New Roman"/>
                <w:color w:val="000000"/>
                <w:lang w:val="sr-Cyrl-CS"/>
              </w:rPr>
            </w:pPr>
            <w:r w:rsidRPr="00215322">
              <w:rPr>
                <w:rFonts w:ascii="Times New Roman" w:hAnsi="Times New Roman" w:cs="Times New Roman"/>
                <w:color w:val="000000"/>
                <w:lang w:val="sr-Cyrl-CS"/>
              </w:rPr>
              <w:t>Прихватање у буџетском пословању најмање 4025 фактура.</w:t>
            </w:r>
          </w:p>
          <w:p w:rsidR="00FB0F76" w:rsidRPr="00215322" w:rsidRDefault="00FB0F76" w:rsidP="00797D23">
            <w:pPr>
              <w:jc w:val="center"/>
              <w:rPr>
                <w:rFonts w:ascii="Times New Roman" w:hAnsi="Times New Roman" w:cs="Times New Roman"/>
                <w:color w:val="000000"/>
                <w:lang w:val="sr-Cyrl-CS"/>
              </w:rPr>
            </w:pPr>
            <w:r w:rsidRPr="00215322">
              <w:rPr>
                <w:rFonts w:ascii="Times New Roman" w:hAnsi="Times New Roman" w:cs="Times New Roman"/>
                <w:color w:val="000000"/>
                <w:lang w:val="sr-Cyrl-CS"/>
              </w:rPr>
              <w:t>Израда, најмање, 4</w:t>
            </w:r>
            <w:r w:rsidRPr="00215322">
              <w:rPr>
                <w:rFonts w:ascii="Times New Roman" w:hAnsi="Times New Roman" w:cs="Times New Roman"/>
                <w:color w:val="000000"/>
              </w:rPr>
              <w:t>81</w:t>
            </w:r>
            <w:r w:rsidRPr="00215322">
              <w:rPr>
                <w:rFonts w:ascii="Times New Roman" w:hAnsi="Times New Roman" w:cs="Times New Roman"/>
                <w:color w:val="000000"/>
                <w:lang w:val="sr-Cyrl-CS"/>
              </w:rPr>
              <w:t>захтјева за набавку.</w:t>
            </w:r>
          </w:p>
          <w:p w:rsidR="00FB0F76" w:rsidRPr="00215322" w:rsidRDefault="00FB0F76" w:rsidP="00797D23">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CS"/>
              </w:rPr>
              <w:t xml:space="preserve">Израда,  најмање,  </w:t>
            </w:r>
            <w:r w:rsidRPr="00215322">
              <w:rPr>
                <w:rFonts w:ascii="Times New Roman" w:hAnsi="Times New Roman" w:cs="Times New Roman"/>
                <w:color w:val="000000"/>
              </w:rPr>
              <w:t>890</w:t>
            </w:r>
            <w:r w:rsidRPr="00215322">
              <w:rPr>
                <w:rFonts w:ascii="Times New Roman" w:hAnsi="Times New Roman" w:cs="Times New Roman"/>
                <w:color w:val="000000"/>
                <w:lang w:val="sr-Cyrl-CS"/>
              </w:rPr>
              <w:t xml:space="preserve"> налога за улаз и излаз робе у материјалном пословању.</w:t>
            </w:r>
          </w:p>
        </w:tc>
        <w:tc>
          <w:tcPr>
            <w:tcW w:w="667" w:type="pct"/>
            <w:vMerge w:val="restar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Обрађено је 2620 фактура, урађено је 440 захтјева за набавку, урађена су 553 налога за плаћање (за физичка и правна лица).</w:t>
            </w:r>
          </w:p>
        </w:tc>
        <w:tc>
          <w:tcPr>
            <w:tcW w:w="435" w:type="pct"/>
            <w:vMerge w:val="restar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797D23">
            <w:pPr>
              <w:spacing w:after="0" w:line="240" w:lineRule="auto"/>
              <w:jc w:val="center"/>
              <w:rPr>
                <w:rFonts w:ascii="Times New Roman" w:eastAsia="Times New Roman" w:hAnsi="Times New Roman" w:cs="Times New Roman"/>
                <w:b/>
                <w:color w:val="000000" w:themeColor="text1"/>
              </w:rPr>
            </w:pPr>
            <w:r w:rsidRPr="00215322">
              <w:rPr>
                <w:rFonts w:ascii="Times New Roman" w:eastAsia="Calibri" w:hAnsi="Times New Roman" w:cs="Times New Roman"/>
                <w:color w:val="000000"/>
                <w:lang w:val="sr-Cyrl-BA"/>
              </w:rPr>
              <w:t>Град Бијељина-Одсјек заједничких послова</w:t>
            </w: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797" w:type="pct"/>
            <w:vMerge w:val="restar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lang w:val="sr-Cyrl-CS"/>
              </w:rPr>
              <w:t>Издавање средстава из магацина на основу потписане и овјерене документације (улазно –излазна докуметација).</w:t>
            </w:r>
          </w:p>
        </w:tc>
        <w:tc>
          <w:tcPr>
            <w:tcW w:w="121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FB0F76" w:rsidRPr="00215322" w:rsidRDefault="00FB0F76" w:rsidP="00797D23">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CS"/>
              </w:rPr>
              <w:t>Достава</w:t>
            </w:r>
            <w:r w:rsidRPr="00215322">
              <w:rPr>
                <w:rFonts w:ascii="Times New Roman" w:hAnsi="Times New Roman" w:cs="Times New Roman"/>
                <w:color w:val="000000"/>
                <w:lang w:val="sr-Cyrl-BA"/>
              </w:rPr>
              <w:t xml:space="preserve"> </w:t>
            </w:r>
            <w:r w:rsidRPr="00215322">
              <w:rPr>
                <w:rFonts w:ascii="Times New Roman" w:hAnsi="Times New Roman" w:cs="Times New Roman"/>
                <w:color w:val="000000"/>
                <w:lang w:val="sr-Cyrl-CS"/>
              </w:rPr>
              <w:t>набављен</w:t>
            </w:r>
            <w:r w:rsidRPr="00215322">
              <w:rPr>
                <w:rFonts w:ascii="Times New Roman" w:hAnsi="Times New Roman" w:cs="Times New Roman"/>
                <w:color w:val="000000"/>
                <w:lang w:val="sr-Cyrl-BA"/>
              </w:rPr>
              <w:t xml:space="preserve">их </w:t>
            </w:r>
            <w:r w:rsidRPr="00215322">
              <w:rPr>
                <w:rFonts w:ascii="Times New Roman" w:hAnsi="Times New Roman" w:cs="Times New Roman"/>
                <w:color w:val="000000"/>
                <w:lang w:val="sr-Cyrl-CS"/>
              </w:rPr>
              <w:t>средстава по организационим јединицама.</w:t>
            </w:r>
          </w:p>
        </w:tc>
        <w:tc>
          <w:tcPr>
            <w:tcW w:w="667" w:type="pct"/>
            <w:vMerge w:val="restar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Урађено је 305 улаза и 565 излаза – пратећа документација уз фактуре.</w:t>
            </w:r>
          </w:p>
          <w:p w:rsidR="00FB0F76" w:rsidRPr="00215322" w:rsidRDefault="00FB0F76" w:rsidP="00797D23">
            <w:pPr>
              <w:spacing w:after="0" w:line="240" w:lineRule="auto"/>
              <w:jc w:val="center"/>
              <w:rPr>
                <w:rFonts w:ascii="Times New Roman" w:eastAsia="Times New Roman" w:hAnsi="Times New Roman" w:cs="Times New Roman"/>
                <w:color w:val="000000" w:themeColor="text1"/>
                <w:lang w:val="sr-Cyrl-BA"/>
              </w:rPr>
            </w:pPr>
          </w:p>
        </w:tc>
        <w:tc>
          <w:tcPr>
            <w:tcW w:w="435" w:type="pct"/>
            <w:vMerge w:val="restar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797D23">
            <w:pPr>
              <w:spacing w:after="0" w:line="240" w:lineRule="auto"/>
              <w:jc w:val="center"/>
              <w:rPr>
                <w:rFonts w:ascii="Times New Roman" w:eastAsia="Times New Roman" w:hAnsi="Times New Roman" w:cs="Times New Roman"/>
                <w:b/>
                <w:color w:val="000000" w:themeColor="text1"/>
              </w:rPr>
            </w:pPr>
            <w:r w:rsidRPr="00215322">
              <w:rPr>
                <w:rFonts w:ascii="Times New Roman" w:eastAsia="Calibri" w:hAnsi="Times New Roman" w:cs="Times New Roman"/>
                <w:color w:val="000000"/>
                <w:lang w:val="sr-Cyrl-BA"/>
              </w:rPr>
              <w:t>Град Бијељина-Одсјек заједничких послова</w:t>
            </w: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r>
      <w:tr w:rsidR="00FB0F76" w:rsidRPr="00215322" w:rsidTr="00797D23">
        <w:trPr>
          <w:trHeight w:val="20"/>
          <w:jc w:val="center"/>
        </w:trPr>
        <w:tc>
          <w:tcPr>
            <w:tcW w:w="797" w:type="pct"/>
            <w:vMerge w:val="restar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lang w:val="sr-Cyrl-CS"/>
              </w:rPr>
              <w:t>Осигурање имовине и радника, осигурање и регистрација службених возила.</w:t>
            </w:r>
          </w:p>
        </w:tc>
        <w:tc>
          <w:tcPr>
            <w:tcW w:w="121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FB0F76" w:rsidRPr="00215322" w:rsidRDefault="00FB0F76" w:rsidP="00797D23">
            <w:pPr>
              <w:jc w:val="center"/>
              <w:rPr>
                <w:rFonts w:ascii="Times New Roman" w:hAnsi="Times New Roman" w:cs="Times New Roman"/>
                <w:color w:val="000000"/>
                <w:lang w:val="sr-Cyrl-CS"/>
              </w:rPr>
            </w:pPr>
            <w:r w:rsidRPr="00215322">
              <w:rPr>
                <w:rFonts w:ascii="Times New Roman" w:hAnsi="Times New Roman" w:cs="Times New Roman"/>
                <w:color w:val="000000"/>
                <w:lang w:val="sr-Cyrl-CS"/>
              </w:rPr>
              <w:t>Осигурање  укупне имовина Градске управе и 640 запослених у управи.</w:t>
            </w:r>
          </w:p>
          <w:p w:rsidR="00FB0F76" w:rsidRPr="00215322" w:rsidRDefault="00FB0F76" w:rsidP="00797D23">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CS"/>
              </w:rPr>
              <w:t>Осигурање и регистрација службених возила Градске управе.</w:t>
            </w:r>
          </w:p>
        </w:tc>
        <w:tc>
          <w:tcPr>
            <w:tcW w:w="667" w:type="pct"/>
            <w:vMerge w:val="restar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Имовина и запослени Градске управе  Града Бијељина су били осигурани по уговору број 02-404-141/24 за период од 08.12.2024. до 08.12.2025. године.</w:t>
            </w:r>
          </w:p>
          <w:p w:rsidR="00FB0F76" w:rsidRPr="00215322" w:rsidRDefault="00FB0F76"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Службени аутомобили су били осигурани по уговору број 02-404-204/24.</w:t>
            </w:r>
          </w:p>
        </w:tc>
        <w:tc>
          <w:tcPr>
            <w:tcW w:w="435" w:type="pct"/>
            <w:vMerge w:val="restar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797D23">
            <w:pPr>
              <w:spacing w:after="0" w:line="240" w:lineRule="auto"/>
              <w:jc w:val="center"/>
              <w:rPr>
                <w:rFonts w:ascii="Times New Roman" w:eastAsia="Times New Roman" w:hAnsi="Times New Roman" w:cs="Times New Roman"/>
                <w:b/>
                <w:color w:val="000000" w:themeColor="text1"/>
              </w:rPr>
            </w:pPr>
            <w:r w:rsidRPr="00215322">
              <w:rPr>
                <w:rFonts w:ascii="Times New Roman" w:eastAsia="Calibri" w:hAnsi="Times New Roman" w:cs="Times New Roman"/>
                <w:color w:val="000000"/>
                <w:lang w:val="sr-Cyrl-BA"/>
              </w:rPr>
              <w:t>Град Бијељина-Одсјек заједничких послова</w:t>
            </w: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FB0F76"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FB0F76">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0F76" w:rsidRPr="00215322" w:rsidRDefault="00FB0F76"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B0F76" w:rsidRPr="00215322" w:rsidRDefault="00FB0F76" w:rsidP="00FB0F76">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B0F76"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r>
      <w:tr w:rsidR="00DA23CA" w:rsidRPr="00215322" w:rsidTr="00797D23">
        <w:trPr>
          <w:trHeight w:val="20"/>
          <w:jc w:val="center"/>
        </w:trPr>
        <w:tc>
          <w:tcPr>
            <w:tcW w:w="797" w:type="pct"/>
            <w:vMerge w:val="restar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120" w:line="240" w:lineRule="auto"/>
              <w:jc w:val="center"/>
              <w:rPr>
                <w:rFonts w:ascii="Times New Roman" w:eastAsia="Times New Roman" w:hAnsi="Times New Roman" w:cs="Times New Roman"/>
                <w:color w:val="000000" w:themeColor="text1"/>
                <w:lang w:val="sr-Cyrl-BA"/>
              </w:rPr>
            </w:pPr>
            <w:r w:rsidRPr="00215322">
              <w:rPr>
                <w:rFonts w:ascii="Times New Roman" w:hAnsi="Times New Roman" w:cs="Times New Roman"/>
                <w:bCs/>
                <w:color w:val="000000" w:themeColor="text1"/>
              </w:rPr>
              <w:t>Реализација службених путовања</w:t>
            </w:r>
            <w:r w:rsidRPr="00215322">
              <w:rPr>
                <w:rFonts w:ascii="Times New Roman" w:hAnsi="Times New Roman" w:cs="Times New Roman"/>
                <w:bCs/>
                <w:color w:val="000000" w:themeColor="text1"/>
                <w:lang w:val="sr-Cyrl-BA"/>
              </w:rPr>
              <w:t>.</w:t>
            </w:r>
          </w:p>
        </w:tc>
        <w:tc>
          <w:tcPr>
            <w:tcW w:w="121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DA23CA" w:rsidRPr="00215322" w:rsidRDefault="00DA23CA" w:rsidP="00797D23">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CS"/>
              </w:rPr>
              <w:t>Организовање службених путовања.</w:t>
            </w:r>
          </w:p>
        </w:tc>
        <w:tc>
          <w:tcPr>
            <w:tcW w:w="667" w:type="pct"/>
            <w:vMerge w:val="restart"/>
            <w:tcBorders>
              <w:top w:val="single" w:sz="4" w:space="0" w:color="000000"/>
              <w:left w:val="single" w:sz="4" w:space="0" w:color="000000"/>
              <w:bottom w:val="single" w:sz="4" w:space="0" w:color="000000"/>
              <w:right w:val="single" w:sz="4" w:space="0" w:color="000000"/>
            </w:tcBorders>
            <w:vAlign w:val="center"/>
          </w:tcPr>
          <w:p w:rsidR="00DA23CA" w:rsidRPr="00215322" w:rsidRDefault="00DA23CA"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Реализована су</w:t>
            </w:r>
            <w:r w:rsidRPr="00215322">
              <w:rPr>
                <w:rFonts w:ascii="Times New Roman" w:eastAsia="Times New Roman" w:hAnsi="Times New Roman" w:cs="Times New Roman"/>
                <w:color w:val="000000" w:themeColor="text1"/>
                <w:lang w:val="sr-Latn-BA"/>
              </w:rPr>
              <w:t xml:space="preserve"> 773 </w:t>
            </w:r>
            <w:r w:rsidRPr="00215322">
              <w:rPr>
                <w:rFonts w:ascii="Times New Roman" w:eastAsia="Times New Roman" w:hAnsi="Times New Roman" w:cs="Times New Roman"/>
                <w:color w:val="000000" w:themeColor="text1"/>
                <w:lang w:val="sr-Cyrl-BA"/>
              </w:rPr>
              <w:t>службена путовања.</w:t>
            </w:r>
          </w:p>
        </w:tc>
        <w:tc>
          <w:tcPr>
            <w:tcW w:w="435" w:type="pct"/>
            <w:vMerge w:val="restart"/>
            <w:tcBorders>
              <w:top w:val="single" w:sz="4" w:space="0" w:color="000000"/>
              <w:left w:val="single" w:sz="4" w:space="0" w:color="000000"/>
              <w:bottom w:val="single" w:sz="4" w:space="0" w:color="000000"/>
              <w:right w:val="single" w:sz="4" w:space="0" w:color="000000"/>
            </w:tcBorders>
            <w:vAlign w:val="center"/>
          </w:tcPr>
          <w:p w:rsidR="00DA23CA" w:rsidRPr="00215322" w:rsidRDefault="00DA23CA" w:rsidP="00797D23">
            <w:pPr>
              <w:spacing w:after="0" w:line="240" w:lineRule="auto"/>
              <w:jc w:val="center"/>
              <w:rPr>
                <w:rFonts w:ascii="Times New Roman" w:eastAsia="Times New Roman" w:hAnsi="Times New Roman" w:cs="Times New Roman"/>
                <w:b/>
                <w:color w:val="000000" w:themeColor="text1"/>
              </w:rPr>
            </w:pPr>
            <w:r w:rsidRPr="00215322">
              <w:rPr>
                <w:rFonts w:ascii="Times New Roman" w:eastAsia="Calibri" w:hAnsi="Times New Roman" w:cs="Times New Roman"/>
                <w:color w:val="000000"/>
                <w:lang w:val="sr-Cyrl-BA"/>
              </w:rPr>
              <w:t>Град Бијељина-Одсјек заједничких послова</w:t>
            </w: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lang w:val="sr-Cyrl-BA"/>
              </w:rPr>
              <w:t>25.000</w:t>
            </w:r>
          </w:p>
        </w:tc>
        <w:tc>
          <w:tcPr>
            <w:tcW w:w="55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val="sr-Cyrl-BA"/>
              </w:rPr>
              <w:t>25.000</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100 %</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A23CA" w:rsidRPr="00215322" w:rsidRDefault="00DA23CA">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lang w:val="sr-Cyrl-BA"/>
              </w:rPr>
              <w:t>25.000</w:t>
            </w:r>
          </w:p>
        </w:tc>
        <w:tc>
          <w:tcPr>
            <w:tcW w:w="5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A23CA" w:rsidRPr="00215322" w:rsidRDefault="00FB0F76">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25.000</w:t>
            </w:r>
          </w:p>
        </w:tc>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A23CA" w:rsidRPr="00215322" w:rsidRDefault="00FB0F76">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100%</w:t>
            </w:r>
          </w:p>
        </w:tc>
      </w:tr>
      <w:tr w:rsidR="00DA23CA" w:rsidRPr="00215322" w:rsidTr="00797D23">
        <w:trPr>
          <w:trHeight w:val="20"/>
          <w:jc w:val="center"/>
        </w:trPr>
        <w:tc>
          <w:tcPr>
            <w:tcW w:w="797" w:type="pct"/>
            <w:vMerge w:val="restar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hAnsi="Times New Roman" w:cs="Times New Roman"/>
                <w:color w:val="000000" w:themeColor="text1"/>
              </w:rPr>
              <w:t>Закуп за пословни простор који имају уговоре са Градском управом</w:t>
            </w:r>
            <w:r w:rsidRPr="00215322">
              <w:rPr>
                <w:rFonts w:ascii="Times New Roman" w:hAnsi="Times New Roman" w:cs="Times New Roman"/>
                <w:color w:val="000000" w:themeColor="text1"/>
                <w:lang w:val="sr-Cyrl-BA"/>
              </w:rPr>
              <w:t>.</w:t>
            </w:r>
          </w:p>
        </w:tc>
        <w:tc>
          <w:tcPr>
            <w:tcW w:w="121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DA23CA" w:rsidRPr="00215322" w:rsidRDefault="00DA23CA" w:rsidP="00797D23">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CS"/>
              </w:rPr>
              <w:t>Број пословних простора под закупом.</w:t>
            </w:r>
          </w:p>
        </w:tc>
        <w:tc>
          <w:tcPr>
            <w:tcW w:w="667" w:type="pct"/>
            <w:vMerge w:val="restart"/>
            <w:tcBorders>
              <w:top w:val="single" w:sz="4" w:space="0" w:color="000000"/>
              <w:left w:val="single" w:sz="4" w:space="0" w:color="000000"/>
              <w:bottom w:val="single" w:sz="4" w:space="0" w:color="000000"/>
              <w:right w:val="single" w:sz="4" w:space="0" w:color="000000"/>
            </w:tcBorders>
            <w:vAlign w:val="center"/>
          </w:tcPr>
          <w:p w:rsidR="00DA23CA" w:rsidRPr="00215322" w:rsidRDefault="00DA23CA" w:rsidP="00593BEB">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Обрађено је 12 фактура за закуп пословних простора и 46 исплата по налозима за плаћање на име закупа.</w:t>
            </w:r>
          </w:p>
        </w:tc>
        <w:tc>
          <w:tcPr>
            <w:tcW w:w="435" w:type="pct"/>
            <w:vMerge w:val="restart"/>
            <w:tcBorders>
              <w:top w:val="single" w:sz="4" w:space="0" w:color="000000"/>
              <w:left w:val="single" w:sz="4" w:space="0" w:color="000000"/>
              <w:bottom w:val="single" w:sz="4" w:space="0" w:color="000000"/>
              <w:right w:val="single" w:sz="4" w:space="0" w:color="000000"/>
            </w:tcBorders>
            <w:vAlign w:val="center"/>
          </w:tcPr>
          <w:p w:rsidR="00DA23CA" w:rsidRPr="00215322" w:rsidRDefault="00DA23CA" w:rsidP="00797D23">
            <w:pPr>
              <w:spacing w:after="0" w:line="240" w:lineRule="auto"/>
              <w:jc w:val="center"/>
              <w:rPr>
                <w:rFonts w:ascii="Times New Roman" w:eastAsia="Times New Roman" w:hAnsi="Times New Roman" w:cs="Times New Roman"/>
                <w:b/>
                <w:color w:val="000000" w:themeColor="text1"/>
              </w:rPr>
            </w:pPr>
            <w:r w:rsidRPr="00215322">
              <w:rPr>
                <w:rFonts w:ascii="Times New Roman" w:eastAsia="Calibri" w:hAnsi="Times New Roman" w:cs="Times New Roman"/>
                <w:color w:val="000000"/>
                <w:lang w:val="sr-Cyrl-BA"/>
              </w:rPr>
              <w:t>Град Бијељина-Одсјек заједничких послова</w:t>
            </w: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lang w:val="bs-Cyrl-BA"/>
              </w:rPr>
              <w:t>120.813</w:t>
            </w:r>
          </w:p>
        </w:tc>
        <w:tc>
          <w:tcPr>
            <w:tcW w:w="55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color w:val="000000" w:themeColor="text1"/>
                <w:lang w:val="sr-Cyrl-BA"/>
              </w:rPr>
              <w:t>133.619,32</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110.6 %</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A23CA" w:rsidRPr="00215322" w:rsidRDefault="00DA23CA">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lang w:val="bs-Cyrl-BA"/>
              </w:rPr>
              <w:t>120.813</w:t>
            </w:r>
          </w:p>
        </w:tc>
        <w:tc>
          <w:tcPr>
            <w:tcW w:w="5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A23CA" w:rsidRPr="00215322" w:rsidRDefault="00FB0F76">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133.619,32</w:t>
            </w:r>
          </w:p>
        </w:tc>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A23CA" w:rsidRPr="00215322" w:rsidRDefault="00FB0F76">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110,6%</w:t>
            </w:r>
          </w:p>
        </w:tc>
      </w:tr>
      <w:tr w:rsidR="00DA23CA" w:rsidRPr="00215322" w:rsidTr="00797D23">
        <w:trPr>
          <w:trHeight w:val="20"/>
          <w:jc w:val="center"/>
        </w:trPr>
        <w:tc>
          <w:tcPr>
            <w:tcW w:w="797" w:type="pct"/>
            <w:vMerge w:val="restar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lang w:val="sr-Cyrl-CS"/>
              </w:rPr>
            </w:pPr>
            <w:r w:rsidRPr="00215322">
              <w:rPr>
                <w:rFonts w:ascii="Times New Roman" w:hAnsi="Times New Roman" w:cs="Times New Roman"/>
                <w:lang w:val="sr-Cyrl-CS"/>
              </w:rPr>
              <w:t xml:space="preserve">Исплата трошкова енергије и комуналних услуга </w:t>
            </w:r>
          </w:p>
          <w:p w:rsidR="00DA23CA" w:rsidRPr="00215322" w:rsidRDefault="00DA23CA">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lang w:val="sr-Cyrl-CS"/>
              </w:rPr>
              <w:t>( укључујући комуналне услуге у ванредним ситуацијама).</w:t>
            </w:r>
          </w:p>
        </w:tc>
        <w:tc>
          <w:tcPr>
            <w:tcW w:w="121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DA23CA" w:rsidRPr="00215322" w:rsidRDefault="00DA23CA" w:rsidP="00797D23">
            <w:pPr>
              <w:spacing w:after="0" w:line="240" w:lineRule="auto"/>
              <w:jc w:val="center"/>
              <w:rPr>
                <w:rFonts w:ascii="Times New Roman" w:hAnsi="Times New Roman" w:cs="Times New Roman"/>
                <w:color w:val="000000"/>
                <w:lang w:val="sr-Cyrl-CS"/>
              </w:rPr>
            </w:pPr>
          </w:p>
          <w:p w:rsidR="00DA23CA" w:rsidRPr="00215322" w:rsidRDefault="00DA23CA" w:rsidP="00797D23">
            <w:pPr>
              <w:spacing w:after="0" w:line="240" w:lineRule="auto"/>
              <w:jc w:val="center"/>
              <w:rPr>
                <w:rFonts w:ascii="Times New Roman" w:hAnsi="Times New Roman" w:cs="Times New Roman"/>
                <w:color w:val="000000"/>
                <w:lang w:val="sr-Cyrl-CS"/>
              </w:rPr>
            </w:pPr>
          </w:p>
          <w:p w:rsidR="00DA23CA" w:rsidRPr="00215322" w:rsidRDefault="00DA23CA" w:rsidP="00797D23">
            <w:pPr>
              <w:spacing w:after="0" w:line="240" w:lineRule="auto"/>
              <w:jc w:val="center"/>
              <w:rPr>
                <w:rFonts w:ascii="Times New Roman" w:hAnsi="Times New Roman" w:cs="Times New Roman"/>
                <w:color w:val="000000"/>
                <w:lang w:val="sr-Cyrl-CS"/>
              </w:rPr>
            </w:pPr>
          </w:p>
          <w:p w:rsidR="00DA23CA" w:rsidRPr="00215322" w:rsidRDefault="00DA23CA" w:rsidP="00797D23">
            <w:pPr>
              <w:spacing w:after="0" w:line="240" w:lineRule="auto"/>
              <w:jc w:val="center"/>
              <w:rPr>
                <w:rFonts w:ascii="Times New Roman" w:hAnsi="Times New Roman" w:cs="Times New Roman"/>
                <w:color w:val="000000"/>
                <w:lang w:val="sr-Cyrl-CS"/>
              </w:rPr>
            </w:pPr>
          </w:p>
          <w:p w:rsidR="00DA23CA" w:rsidRPr="00215322" w:rsidRDefault="00DA23CA" w:rsidP="00797D23">
            <w:pPr>
              <w:spacing w:after="0" w:line="240" w:lineRule="auto"/>
              <w:jc w:val="center"/>
              <w:rPr>
                <w:rFonts w:ascii="Times New Roman" w:hAnsi="Times New Roman" w:cs="Times New Roman"/>
                <w:color w:val="000000"/>
                <w:lang w:val="sr-Cyrl-CS"/>
              </w:rPr>
            </w:pPr>
          </w:p>
          <w:p w:rsidR="00DA23CA" w:rsidRPr="00215322" w:rsidRDefault="00DA23CA" w:rsidP="00797D23">
            <w:pPr>
              <w:spacing w:after="0" w:line="240" w:lineRule="auto"/>
              <w:jc w:val="center"/>
              <w:rPr>
                <w:rFonts w:ascii="Times New Roman" w:hAnsi="Times New Roman" w:cs="Times New Roman"/>
                <w:color w:val="000000"/>
                <w:lang w:val="sr-Cyrl-CS"/>
              </w:rPr>
            </w:pPr>
          </w:p>
          <w:p w:rsidR="00DA23CA" w:rsidRPr="00215322" w:rsidRDefault="00DA23CA" w:rsidP="00797D23">
            <w:pPr>
              <w:spacing w:after="0" w:line="240" w:lineRule="auto"/>
              <w:jc w:val="center"/>
              <w:rPr>
                <w:rFonts w:ascii="Times New Roman" w:hAnsi="Times New Roman" w:cs="Times New Roman"/>
                <w:color w:val="000000"/>
                <w:lang w:val="sr-Cyrl-CS"/>
              </w:rPr>
            </w:pPr>
          </w:p>
          <w:p w:rsidR="00DA23CA" w:rsidRPr="00215322" w:rsidRDefault="00DA23CA" w:rsidP="00797D23">
            <w:pPr>
              <w:spacing w:after="0" w:line="240" w:lineRule="auto"/>
              <w:jc w:val="center"/>
              <w:rPr>
                <w:rFonts w:ascii="Times New Roman" w:hAnsi="Times New Roman" w:cs="Times New Roman"/>
                <w:color w:val="000000"/>
                <w:lang w:val="sr-Cyrl-CS"/>
              </w:rPr>
            </w:pPr>
          </w:p>
          <w:p w:rsidR="00DA23CA" w:rsidRPr="00215322" w:rsidRDefault="00DA23CA" w:rsidP="00797D23">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lang w:val="sr-Cyrl-CS"/>
              </w:rPr>
              <w:t>Обрада минимално 170 фактура мјесечно, које се односе на предметне услуге.</w:t>
            </w:r>
          </w:p>
        </w:tc>
        <w:tc>
          <w:tcPr>
            <w:tcW w:w="667" w:type="pct"/>
            <w:vMerge w:val="restar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Обрађено је 797 фактура и 4 налога за плаћање, на име трошкова за електричну енергију.  Обрађена је 301 фактура и 19 налога на име трошкова комуналних услуга. Трошкова на име ванредних ситуација који се односе на вирус корона није било.</w:t>
            </w:r>
          </w:p>
        </w:tc>
        <w:tc>
          <w:tcPr>
            <w:tcW w:w="435" w:type="pct"/>
            <w:vMerge w:val="restar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line="240" w:lineRule="auto"/>
              <w:jc w:val="center"/>
              <w:rPr>
                <w:rFonts w:ascii="Times New Roman" w:eastAsia="Times New Roman" w:hAnsi="Times New Roman" w:cs="Times New Roman"/>
                <w:b/>
                <w:color w:val="000000" w:themeColor="text1"/>
              </w:rPr>
            </w:pPr>
            <w:r w:rsidRPr="00215322">
              <w:rPr>
                <w:rFonts w:ascii="Times New Roman" w:eastAsia="Calibri" w:hAnsi="Times New Roman" w:cs="Times New Roman"/>
                <w:color w:val="000000"/>
                <w:lang w:val="sr-Cyrl-BA"/>
              </w:rPr>
              <w:t>Град Бијељина-Одсјек заједничких послова</w:t>
            </w: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570.000</w:t>
            </w:r>
          </w:p>
        </w:tc>
        <w:tc>
          <w:tcPr>
            <w:tcW w:w="55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color w:val="000000" w:themeColor="text1"/>
                <w:lang w:val="sr-Cyrl-BA"/>
              </w:rPr>
              <w:t>610.831,64</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107.16 %</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A23CA" w:rsidRPr="00215322" w:rsidRDefault="00DA23CA">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570.000</w:t>
            </w:r>
          </w:p>
        </w:tc>
        <w:tc>
          <w:tcPr>
            <w:tcW w:w="5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A23CA" w:rsidRPr="00215322" w:rsidRDefault="00FB0F76">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610.831,64</w:t>
            </w:r>
          </w:p>
        </w:tc>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A23CA" w:rsidRPr="00215322" w:rsidRDefault="00FB0F76">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107,16%</w:t>
            </w:r>
          </w:p>
        </w:tc>
      </w:tr>
      <w:tr w:rsidR="00DA23CA" w:rsidRPr="00215322" w:rsidTr="00797D23">
        <w:trPr>
          <w:trHeight w:val="20"/>
          <w:jc w:val="center"/>
        </w:trPr>
        <w:tc>
          <w:tcPr>
            <w:tcW w:w="797" w:type="pct"/>
            <w:vMerge w:val="restar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Набавка средстава за хигијену, канцеларијског материјела, робе за потребе чајних кухиња, организација пријема итд.</w:t>
            </w:r>
          </w:p>
        </w:tc>
        <w:tc>
          <w:tcPr>
            <w:tcW w:w="121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DA23CA" w:rsidRPr="00215322" w:rsidRDefault="00DA23CA" w:rsidP="00593BEB">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Набавка робе за потребе чајних кухиња, робе за одржавање хигијене просторија и објеката Градске управе, набавка канцеларијског материјала, набавка штампаних образаца, набавка Службеног гласника Републике Српске, набавка часописа Финрар, набавка цвијећа, као и набавка остале робе по потреби, а која се односи на текуће трошкове материјала.</w:t>
            </w:r>
          </w:p>
        </w:tc>
        <w:tc>
          <w:tcPr>
            <w:tcW w:w="667" w:type="pct"/>
            <w:vMerge w:val="restart"/>
            <w:tcBorders>
              <w:top w:val="single" w:sz="4" w:space="0" w:color="000000"/>
              <w:left w:val="single" w:sz="4" w:space="0" w:color="000000"/>
              <w:bottom w:val="single" w:sz="4" w:space="0" w:color="000000"/>
              <w:right w:val="single" w:sz="4" w:space="0" w:color="000000"/>
            </w:tcBorders>
            <w:vAlign w:val="center"/>
          </w:tcPr>
          <w:p w:rsidR="00DA23CA" w:rsidRPr="00215322" w:rsidRDefault="00DA23CA" w:rsidP="00797D23">
            <w:pPr>
              <w:spacing w:after="0" w:line="240" w:lineRule="auto"/>
              <w:jc w:val="center"/>
              <w:rPr>
                <w:rFonts w:ascii="Times New Roman" w:eastAsia="Times New Roman" w:hAnsi="Times New Roman" w:cs="Times New Roman"/>
                <w:color w:val="000000" w:themeColor="text1"/>
                <w:lang w:val="sr-Latn-BA"/>
              </w:rPr>
            </w:pPr>
            <w:r w:rsidRPr="00215322">
              <w:rPr>
                <w:rFonts w:ascii="Times New Roman" w:eastAsia="Times New Roman" w:hAnsi="Times New Roman" w:cs="Times New Roman"/>
                <w:color w:val="000000" w:themeColor="text1"/>
                <w:lang w:val="sr-Cyrl-BA"/>
              </w:rPr>
              <w:t>Обрађена је 301 фактура и 63 налога за плаћање, на име трошкова набавке материјала.</w:t>
            </w:r>
          </w:p>
        </w:tc>
        <w:tc>
          <w:tcPr>
            <w:tcW w:w="435" w:type="pct"/>
            <w:vMerge w:val="restart"/>
            <w:tcBorders>
              <w:top w:val="single" w:sz="4" w:space="0" w:color="000000"/>
              <w:left w:val="single" w:sz="4" w:space="0" w:color="000000"/>
              <w:bottom w:val="single" w:sz="4" w:space="0" w:color="000000"/>
              <w:right w:val="single" w:sz="4" w:space="0" w:color="000000"/>
            </w:tcBorders>
            <w:vAlign w:val="center"/>
          </w:tcPr>
          <w:p w:rsidR="00DA23CA" w:rsidRPr="00215322" w:rsidRDefault="00DA23CA" w:rsidP="00797D23">
            <w:pPr>
              <w:spacing w:after="0" w:line="240" w:lineRule="auto"/>
              <w:jc w:val="center"/>
              <w:rPr>
                <w:rFonts w:ascii="Times New Roman" w:eastAsia="Times New Roman" w:hAnsi="Times New Roman" w:cs="Times New Roman"/>
                <w:b/>
                <w:color w:val="000000" w:themeColor="text1"/>
              </w:rPr>
            </w:pPr>
            <w:r w:rsidRPr="00215322">
              <w:rPr>
                <w:rFonts w:ascii="Times New Roman" w:eastAsia="Calibri" w:hAnsi="Times New Roman" w:cs="Times New Roman"/>
                <w:color w:val="000000"/>
                <w:lang w:val="sr-Cyrl-BA"/>
              </w:rPr>
              <w:t>Град Бијељина-Одсјек заједничких послова</w:t>
            </w: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250.000</w:t>
            </w:r>
          </w:p>
        </w:tc>
        <w:tc>
          <w:tcPr>
            <w:tcW w:w="55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color w:val="000000" w:themeColor="text1"/>
                <w:lang w:val="sr-Latn-BA"/>
              </w:rPr>
              <w:t>237.552,37</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95.02 %</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Latn-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A23CA" w:rsidRPr="00215322" w:rsidRDefault="00DA23CA">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250.000</w:t>
            </w:r>
          </w:p>
        </w:tc>
        <w:tc>
          <w:tcPr>
            <w:tcW w:w="5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A23CA" w:rsidRPr="00215322" w:rsidRDefault="00FB0F76">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237.552,37</w:t>
            </w:r>
          </w:p>
        </w:tc>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A23CA" w:rsidRPr="00215322" w:rsidRDefault="00FB0F76">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95,02%</w:t>
            </w:r>
          </w:p>
        </w:tc>
      </w:tr>
      <w:tr w:rsidR="00DA23CA" w:rsidRPr="00215322" w:rsidTr="00797D23">
        <w:trPr>
          <w:trHeight w:val="20"/>
          <w:jc w:val="center"/>
        </w:trPr>
        <w:tc>
          <w:tcPr>
            <w:tcW w:w="797" w:type="pct"/>
            <w:vMerge w:val="restar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lang w:val="sr-Cyrl-BA"/>
              </w:rPr>
              <w:t>Трошкови текућег одржавања, горива и путни трошкови, осигурања имовине, колективног осигурања, материјални трошкови, затезна камата</w:t>
            </w:r>
          </w:p>
        </w:tc>
        <w:tc>
          <w:tcPr>
            <w:tcW w:w="121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DA23CA" w:rsidRPr="00215322" w:rsidRDefault="00DA23CA"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Набавка робе и услуга потребних за текуће одржавање имовине и опреме Градске управе Града Бијељина, набавка горива за службена возила, услуге трошкова смјештаја на службеним путовањима, осигурање имовине и лица,  угоститељске услуге, трошкови камате и остали текући трошкови.</w:t>
            </w:r>
          </w:p>
        </w:tc>
        <w:tc>
          <w:tcPr>
            <w:tcW w:w="667" w:type="pct"/>
            <w:vMerge w:val="restart"/>
            <w:tcBorders>
              <w:top w:val="single" w:sz="4" w:space="0" w:color="000000"/>
              <w:left w:val="single" w:sz="4" w:space="0" w:color="000000"/>
              <w:bottom w:val="single" w:sz="4" w:space="0" w:color="000000"/>
              <w:right w:val="single" w:sz="4" w:space="0" w:color="000000"/>
            </w:tcBorders>
            <w:vAlign w:val="center"/>
          </w:tcPr>
          <w:p w:rsidR="00DA23CA" w:rsidRPr="00215322" w:rsidRDefault="00DA23CA"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Обрађене су 194  фактуре и 14 налога за плаћање, на име трошкова текућег одржавања.  Обрађено је 15 фактура и 4 налога на име трошкова горива. Обрађене су 2 фактуре и 145 налога на име путних трошкова.Обрађене су 34 фактуре и 186 налога за плаћање на име трошкова осигурања.</w:t>
            </w:r>
          </w:p>
          <w:p w:rsidR="00DA23CA" w:rsidRPr="00593BEB" w:rsidRDefault="00DA23CA" w:rsidP="00593BEB">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Обрађено је 18 фактура и 2 налога за плаћање на име материјалних трошкова. На име трошкова затезне камате обрађено је 859 фактура.</w:t>
            </w:r>
          </w:p>
        </w:tc>
        <w:tc>
          <w:tcPr>
            <w:tcW w:w="435" w:type="pct"/>
            <w:vMerge w:val="restart"/>
            <w:tcBorders>
              <w:top w:val="single" w:sz="4" w:space="0" w:color="000000"/>
              <w:left w:val="single" w:sz="4" w:space="0" w:color="000000"/>
              <w:bottom w:val="single" w:sz="4" w:space="0" w:color="000000"/>
              <w:right w:val="single" w:sz="4" w:space="0" w:color="000000"/>
            </w:tcBorders>
            <w:vAlign w:val="center"/>
          </w:tcPr>
          <w:p w:rsidR="00DA23CA" w:rsidRPr="00215322" w:rsidRDefault="00DA23CA" w:rsidP="00797D23">
            <w:pPr>
              <w:spacing w:after="0" w:line="240" w:lineRule="auto"/>
              <w:jc w:val="center"/>
              <w:rPr>
                <w:rFonts w:ascii="Times New Roman" w:eastAsia="Times New Roman" w:hAnsi="Times New Roman" w:cs="Times New Roman"/>
                <w:b/>
                <w:color w:val="000000" w:themeColor="text1"/>
              </w:rPr>
            </w:pPr>
            <w:r w:rsidRPr="00215322">
              <w:rPr>
                <w:rFonts w:ascii="Times New Roman" w:eastAsia="Calibri" w:hAnsi="Times New Roman" w:cs="Times New Roman"/>
                <w:color w:val="000000"/>
                <w:lang w:val="sr-Cyrl-BA"/>
              </w:rPr>
              <w:t>Град Бијељина-Одсјек заједничких послова</w:t>
            </w:r>
          </w:p>
        </w:tc>
        <w:tc>
          <w:tcPr>
            <w:tcW w:w="4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495.000</w:t>
            </w:r>
          </w:p>
        </w:tc>
        <w:tc>
          <w:tcPr>
            <w:tcW w:w="55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color w:val="000000" w:themeColor="text1"/>
                <w:lang w:val="sr-Cyrl-BA"/>
              </w:rPr>
              <w:t>456</w:t>
            </w:r>
            <w:r w:rsidRPr="00215322">
              <w:rPr>
                <w:rFonts w:ascii="Times New Roman" w:eastAsia="Times New Roman" w:hAnsi="Times New Roman" w:cs="Times New Roman"/>
                <w:color w:val="000000" w:themeColor="text1"/>
                <w:lang w:val="sr-Latn-BA"/>
              </w:rPr>
              <w:t>.</w:t>
            </w:r>
            <w:r w:rsidRPr="00215322">
              <w:rPr>
                <w:rFonts w:ascii="Times New Roman" w:eastAsia="Times New Roman" w:hAnsi="Times New Roman" w:cs="Times New Roman"/>
                <w:color w:val="000000" w:themeColor="text1"/>
                <w:lang w:val="sr-Cyrl-BA"/>
              </w:rPr>
              <w:t>250</w:t>
            </w:r>
            <w:r w:rsidRPr="00215322">
              <w:rPr>
                <w:rFonts w:ascii="Times New Roman" w:eastAsia="Times New Roman" w:hAnsi="Times New Roman" w:cs="Times New Roman"/>
                <w:color w:val="000000" w:themeColor="text1"/>
                <w:lang w:val="sr-Latn-BA"/>
              </w:rPr>
              <w:t>,</w:t>
            </w:r>
            <w:r w:rsidRPr="00215322">
              <w:rPr>
                <w:rFonts w:ascii="Times New Roman" w:eastAsia="Times New Roman" w:hAnsi="Times New Roman" w:cs="Times New Roman"/>
                <w:color w:val="000000" w:themeColor="text1"/>
                <w:lang w:val="sr-Cyrl-BA"/>
              </w:rPr>
              <w:t>89</w:t>
            </w:r>
          </w:p>
        </w:tc>
        <w:tc>
          <w:tcPr>
            <w:tcW w:w="37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92.17 %</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46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A23CA" w:rsidRPr="00215322" w:rsidRDefault="00DA23CA">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495.000</w:t>
            </w:r>
          </w:p>
        </w:tc>
        <w:tc>
          <w:tcPr>
            <w:tcW w:w="5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A23CA" w:rsidRPr="00215322" w:rsidRDefault="00FB0F76">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456.250,89</w:t>
            </w:r>
          </w:p>
        </w:tc>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A23CA" w:rsidRPr="00215322" w:rsidRDefault="00FB0F76">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92,17%</w:t>
            </w:r>
          </w:p>
        </w:tc>
      </w:tr>
      <w:tr w:rsidR="00DA23CA" w:rsidRPr="00215322" w:rsidTr="00797D23">
        <w:trPr>
          <w:trHeight w:val="20"/>
          <w:jc w:val="center"/>
        </w:trPr>
        <w:tc>
          <w:tcPr>
            <w:tcW w:w="797" w:type="pct"/>
            <w:vMerge w:val="restar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lang w:val="sr-Cyrl-CS"/>
              </w:rPr>
              <w:t>Уговорене услуге – оглашавање, остали расходи, ванредне ситуације</w:t>
            </w:r>
          </w:p>
        </w:tc>
        <w:tc>
          <w:tcPr>
            <w:tcW w:w="121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DA23CA" w:rsidRPr="00593BEB" w:rsidRDefault="00DA23CA" w:rsidP="00593BEB">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Набавка  услуга штампе Службеног гласника Града Бијељина, услуга објаве огласа и информативних текстова, услуга ресертификације, услуга штампе,  услуга урамљивања, елктричарских услуга и свих текућих услуга за којима се указала потреба.</w:t>
            </w:r>
          </w:p>
        </w:tc>
        <w:tc>
          <w:tcPr>
            <w:tcW w:w="667" w:type="pct"/>
            <w:vMerge w:val="restart"/>
            <w:tcBorders>
              <w:top w:val="single" w:sz="4" w:space="0" w:color="000000"/>
              <w:left w:val="single" w:sz="4" w:space="0" w:color="000000"/>
              <w:bottom w:val="single" w:sz="4" w:space="0" w:color="000000"/>
              <w:right w:val="single" w:sz="4" w:space="0" w:color="000000"/>
            </w:tcBorders>
            <w:vAlign w:val="center"/>
          </w:tcPr>
          <w:p w:rsidR="00DA23CA" w:rsidRPr="00593BEB" w:rsidRDefault="00DA23CA" w:rsidP="00593BEB">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Обрађено је 288 фактура и 14 налога за плаћање на име услуга оглашавања. Обрађено је 5 фактура и 36 налога за плаћање на име осталих расхода. 28 фактура и 34 налога су обрађена на име осталих непоменутих расхода. На име осталих непоменутих расхода за корона вирус обрађене су 2 фактуре и 2 налога за плаћање.</w:t>
            </w:r>
          </w:p>
        </w:tc>
        <w:tc>
          <w:tcPr>
            <w:tcW w:w="435" w:type="pct"/>
            <w:vMerge w:val="restar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line="240" w:lineRule="auto"/>
              <w:jc w:val="center"/>
              <w:rPr>
                <w:rFonts w:ascii="Times New Roman" w:eastAsia="Times New Roman" w:hAnsi="Times New Roman" w:cs="Times New Roman"/>
                <w:b/>
                <w:color w:val="000000" w:themeColor="text1"/>
              </w:rPr>
            </w:pPr>
            <w:r w:rsidRPr="00215322">
              <w:rPr>
                <w:rFonts w:ascii="Times New Roman" w:eastAsia="Calibri" w:hAnsi="Times New Roman" w:cs="Times New Roman"/>
                <w:color w:val="000000"/>
                <w:lang w:val="sr-Cyrl-BA"/>
              </w:rPr>
              <w:t>Град Бијељина-Одсјек заједничких послова</w:t>
            </w: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150.000</w:t>
            </w:r>
          </w:p>
        </w:tc>
        <w:tc>
          <w:tcPr>
            <w:tcW w:w="55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138.791,93</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92.52 %</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A23CA" w:rsidRPr="00215322" w:rsidRDefault="00DA23CA">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150.000</w:t>
            </w:r>
          </w:p>
        </w:tc>
        <w:tc>
          <w:tcPr>
            <w:tcW w:w="5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A23CA" w:rsidRPr="00215322" w:rsidRDefault="00FB0F76">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138.791,93</w:t>
            </w:r>
          </w:p>
        </w:tc>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A23CA" w:rsidRPr="00215322" w:rsidRDefault="00FB0F76">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92,52%</w:t>
            </w:r>
          </w:p>
        </w:tc>
      </w:tr>
      <w:tr w:rsidR="00DA23CA" w:rsidRPr="00215322" w:rsidTr="00797D23">
        <w:trPr>
          <w:trHeight w:val="20"/>
          <w:jc w:val="center"/>
        </w:trPr>
        <w:tc>
          <w:tcPr>
            <w:tcW w:w="797" w:type="pct"/>
            <w:vMerge w:val="restar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Инвестиције, одржавање и реконструкциј</w:t>
            </w:r>
            <w:r w:rsidRPr="00215322">
              <w:rPr>
                <w:rFonts w:ascii="Times New Roman" w:hAnsi="Times New Roman" w:cs="Times New Roman"/>
                <w:color w:val="000000" w:themeColor="text1"/>
                <w:lang w:val="sr-Cyrl-BA"/>
              </w:rPr>
              <w:t>а</w:t>
            </w:r>
            <w:r w:rsidRPr="00215322">
              <w:rPr>
                <w:rFonts w:ascii="Times New Roman" w:hAnsi="Times New Roman" w:cs="Times New Roman"/>
                <w:color w:val="000000" w:themeColor="text1"/>
              </w:rPr>
              <w:t xml:space="preserve"> објеката у власништву Града</w:t>
            </w:r>
            <w:r w:rsidRPr="00215322">
              <w:rPr>
                <w:rFonts w:ascii="Times New Roman" w:hAnsi="Times New Roman" w:cs="Times New Roman"/>
                <w:color w:val="000000" w:themeColor="text1"/>
                <w:lang w:val="sr-Cyrl-BA"/>
              </w:rPr>
              <w:t xml:space="preserve">, набавка опреме, </w:t>
            </w:r>
            <w:r w:rsidRPr="00215322">
              <w:rPr>
                <w:rFonts w:ascii="Times New Roman" w:hAnsi="Times New Roman" w:cs="Times New Roman"/>
                <w:color w:val="000000" w:themeColor="text1"/>
                <w:lang w:val="sr-Latn-BA"/>
              </w:rPr>
              <w:t xml:space="preserve">ORACLE </w:t>
            </w:r>
            <w:r w:rsidRPr="00215322">
              <w:rPr>
                <w:rFonts w:ascii="Times New Roman" w:hAnsi="Times New Roman" w:cs="Times New Roman"/>
                <w:color w:val="000000" w:themeColor="text1"/>
                <w:lang w:val="sr-Cyrl-BA"/>
              </w:rPr>
              <w:t>лиценци, материјала, ситног инвентара.</w:t>
            </w:r>
          </w:p>
        </w:tc>
        <w:tc>
          <w:tcPr>
            <w:tcW w:w="121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DA23CA" w:rsidRPr="00215322" w:rsidRDefault="00DA23CA" w:rsidP="00797D2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 xml:space="preserve">Трошкови планирани за реконструкцију крова Јавне кухиње,  услуге израде предмјера и предрачуна радова које изводи Дирекција за развој, набавка клима уређаја, набавка намјештаја, фиксних телефона, канцеларијског намјештаја, </w:t>
            </w:r>
            <w:r w:rsidRPr="00215322">
              <w:rPr>
                <w:rFonts w:ascii="Times New Roman" w:eastAsia="Times New Roman" w:hAnsi="Times New Roman" w:cs="Times New Roman"/>
                <w:color w:val="000000" w:themeColor="text1"/>
                <w:lang w:val="sr-Latn-BA"/>
              </w:rPr>
              <w:t xml:space="preserve">oracle </w:t>
            </w:r>
            <w:r w:rsidRPr="00215322">
              <w:rPr>
                <w:rFonts w:ascii="Times New Roman" w:eastAsia="Times New Roman" w:hAnsi="Times New Roman" w:cs="Times New Roman"/>
                <w:color w:val="000000" w:themeColor="text1"/>
                <w:lang w:val="sr-Cyrl-BA"/>
              </w:rPr>
              <w:t>лиценци, набавка торби за Комуналну полицију, набавка службене обуће и одјеће, набавка тракастих завјеса, ауто – гума, застава и остали текући трошкови.</w:t>
            </w:r>
          </w:p>
        </w:tc>
        <w:tc>
          <w:tcPr>
            <w:tcW w:w="667" w:type="pct"/>
            <w:vMerge w:val="restar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themeColor="text1"/>
                <w:lang w:val="sr-Cyrl-BA"/>
              </w:rPr>
              <w:t xml:space="preserve">Обрађене су 4 фактуре на име трошкова инвестиција, 19 фактура и 1 налог на име набавке опреме, 2 налога за </w:t>
            </w:r>
            <w:r w:rsidRPr="00215322">
              <w:rPr>
                <w:rFonts w:ascii="Times New Roman" w:hAnsi="Times New Roman" w:cs="Times New Roman"/>
                <w:color w:val="000000" w:themeColor="text1"/>
                <w:lang w:val="sr-Latn-BA"/>
              </w:rPr>
              <w:t>ORACLE</w:t>
            </w:r>
            <w:r w:rsidRPr="00215322">
              <w:rPr>
                <w:rFonts w:ascii="Times New Roman" w:eastAsia="Times New Roman" w:hAnsi="Times New Roman" w:cs="Times New Roman"/>
                <w:color w:val="000000" w:themeColor="text1"/>
                <w:lang w:val="sr-Cyrl-BA"/>
              </w:rPr>
              <w:t xml:space="preserve"> лиценце, 25 фактура и 7 налога на име набавке залиха ситног инвентара.</w:t>
            </w:r>
          </w:p>
        </w:tc>
        <w:tc>
          <w:tcPr>
            <w:tcW w:w="435" w:type="pct"/>
            <w:vMerge w:val="restar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line="240" w:lineRule="auto"/>
              <w:jc w:val="center"/>
              <w:rPr>
                <w:rFonts w:ascii="Times New Roman" w:eastAsia="Times New Roman" w:hAnsi="Times New Roman" w:cs="Times New Roman"/>
                <w:b/>
                <w:color w:val="000000" w:themeColor="text1"/>
              </w:rPr>
            </w:pPr>
            <w:r w:rsidRPr="00215322">
              <w:rPr>
                <w:rFonts w:ascii="Times New Roman" w:eastAsia="Calibri" w:hAnsi="Times New Roman" w:cs="Times New Roman"/>
                <w:color w:val="000000"/>
                <w:lang w:val="sr-Cyrl-BA"/>
              </w:rPr>
              <w:t>Град Бијељина-Одсјек заједничких послова</w:t>
            </w: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color w:val="000000" w:themeColor="text1"/>
                <w:lang w:val="bs-Cyrl-BA"/>
              </w:rPr>
              <w:t>257.805</w:t>
            </w:r>
          </w:p>
        </w:tc>
        <w:tc>
          <w:tcPr>
            <w:tcW w:w="55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228.549,31</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88.65 %</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A23CA" w:rsidRPr="00215322" w:rsidRDefault="00DA23CA">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lang w:val="bs-Cyrl-BA"/>
              </w:rPr>
              <w:t>257.805</w:t>
            </w:r>
          </w:p>
        </w:tc>
        <w:tc>
          <w:tcPr>
            <w:tcW w:w="5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A23CA" w:rsidRPr="00215322" w:rsidRDefault="00FB0F76">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228.549,31</w:t>
            </w:r>
          </w:p>
        </w:tc>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A23CA" w:rsidRPr="00215322" w:rsidRDefault="00FB0F76">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88,65%</w:t>
            </w:r>
          </w:p>
        </w:tc>
      </w:tr>
      <w:tr w:rsidR="00DA23CA" w:rsidRPr="00215322" w:rsidTr="00797D23">
        <w:trPr>
          <w:trHeight w:val="20"/>
          <w:jc w:val="center"/>
        </w:trPr>
        <w:tc>
          <w:tcPr>
            <w:tcW w:w="797" w:type="pct"/>
            <w:vMerge w:val="restar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hAnsi="Times New Roman" w:cs="Times New Roman"/>
                <w:color w:val="000000" w:themeColor="text1"/>
              </w:rPr>
              <w:t>Набавка и уградња лифта у згради ГУ са прилазним рампама за особе са инвалидитетом</w:t>
            </w:r>
            <w:r w:rsidRPr="00215322">
              <w:rPr>
                <w:rFonts w:ascii="Times New Roman" w:hAnsi="Times New Roman" w:cs="Times New Roman"/>
                <w:color w:val="000000" w:themeColor="text1"/>
                <w:lang w:val="sr-Cyrl-BA"/>
              </w:rPr>
              <w:t>.</w:t>
            </w:r>
          </w:p>
        </w:tc>
        <w:tc>
          <w:tcPr>
            <w:tcW w:w="1212" w:type="pct"/>
            <w:vMerge w:val="restart"/>
            <w:tcBorders>
              <w:top w:val="single" w:sz="4" w:space="0" w:color="000000"/>
              <w:left w:val="single" w:sz="4" w:space="0" w:color="000000"/>
              <w:bottom w:val="single" w:sz="4" w:space="0" w:color="000000"/>
              <w:right w:val="single" w:sz="4" w:space="0" w:color="auto"/>
            </w:tcBorders>
            <w:shd w:val="clear" w:color="auto" w:fill="FFFFFF" w:themeFill="background1"/>
            <w:vAlign w:val="center"/>
            <w:hideMark/>
          </w:tcPr>
          <w:p w:rsidR="00DA23CA" w:rsidRPr="00215322" w:rsidRDefault="00DA23CA" w:rsidP="00797D23">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lang w:val="sr-Cyrl-BA"/>
              </w:rPr>
              <w:t>Припрема потребне документације коју издаје Одјељење за просторно уређење Града Бијељина (мисли се на документацију која је неопходна прије покретања јавне набавке).</w:t>
            </w:r>
          </w:p>
        </w:tc>
        <w:tc>
          <w:tcPr>
            <w:tcW w:w="667" w:type="pct"/>
            <w:vMerge w:val="restart"/>
            <w:tcBorders>
              <w:top w:val="single" w:sz="4" w:space="0" w:color="000000"/>
              <w:left w:val="single" w:sz="4" w:space="0" w:color="000000"/>
              <w:bottom w:val="single" w:sz="4" w:space="0" w:color="000000"/>
              <w:right w:val="single" w:sz="4" w:space="0" w:color="000000"/>
            </w:tcBorders>
            <w:vAlign w:val="center"/>
          </w:tcPr>
          <w:p w:rsidR="00DA23CA" w:rsidRPr="00215322" w:rsidRDefault="00DA23CA" w:rsidP="00797D2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У току је издавање грађевинске дозволе.</w:t>
            </w:r>
          </w:p>
        </w:tc>
        <w:tc>
          <w:tcPr>
            <w:tcW w:w="435" w:type="pct"/>
            <w:vMerge w:val="restar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line="240" w:lineRule="auto"/>
              <w:jc w:val="center"/>
              <w:rPr>
                <w:rFonts w:ascii="Times New Roman" w:eastAsia="Times New Roman" w:hAnsi="Times New Roman" w:cs="Times New Roman"/>
                <w:b/>
                <w:color w:val="000000" w:themeColor="text1"/>
              </w:rPr>
            </w:pPr>
            <w:r w:rsidRPr="00215322">
              <w:rPr>
                <w:rFonts w:ascii="Times New Roman" w:eastAsia="Calibri" w:hAnsi="Times New Roman" w:cs="Times New Roman"/>
                <w:color w:val="000000"/>
                <w:lang w:val="sr-Cyrl-BA"/>
              </w:rPr>
              <w:t>Град Бијељина-Одсјек заједничких послова</w:t>
            </w: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100.000</w:t>
            </w:r>
          </w:p>
        </w:tc>
        <w:tc>
          <w:tcPr>
            <w:tcW w:w="55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0</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val="sr-Cyrl-BA"/>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468" w:type="pct"/>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8"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pPr>
              <w:spacing w:after="0"/>
              <w:rPr>
                <w:rFonts w:ascii="Times New Roman" w:eastAsia="Times New Roman" w:hAnsi="Times New Roman" w:cs="Times New Roman"/>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DA23CA" w:rsidRPr="00215322" w:rsidRDefault="00DA23CA" w:rsidP="00797D23">
            <w:pPr>
              <w:spacing w:after="0"/>
              <w:jc w:val="center"/>
              <w:rPr>
                <w:rFonts w:ascii="Times New Roman" w:eastAsia="Times New Roman" w:hAnsi="Times New Roman" w:cs="Times New Roman"/>
                <w:color w:val="000000" w:themeColor="text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lang w:val="sr-Cyrl-B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DA23CA" w:rsidRPr="00215322" w:rsidRDefault="00DA23CA">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100.000</w:t>
            </w:r>
          </w:p>
        </w:tc>
        <w:tc>
          <w:tcPr>
            <w:tcW w:w="5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A23CA" w:rsidRPr="00215322" w:rsidRDefault="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3110" w:type="pct"/>
            <w:gridSpan w:val="4"/>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DA23CA" w:rsidRPr="00215322" w:rsidRDefault="00DA23CA" w:rsidP="00797D23">
            <w:pPr>
              <w:spacing w:after="0" w:line="240" w:lineRule="auto"/>
              <w:jc w:val="center"/>
              <w:rPr>
                <w:rFonts w:ascii="Times New Roman" w:eastAsia="Calibri" w:hAnsi="Times New Roman" w:cs="Times New Roman"/>
                <w:b/>
                <w:color w:val="000000"/>
                <w:lang w:val="sr-Cyrl-BA"/>
              </w:rPr>
            </w:pPr>
            <w:r w:rsidRPr="00215322">
              <w:rPr>
                <w:rFonts w:ascii="Times New Roman" w:hAnsi="Times New Roman" w:cs="Times New Roman"/>
                <w:b/>
                <w:color w:val="000000" w:themeColor="text1"/>
              </w:rPr>
              <w:t xml:space="preserve">Укупно за мјеру </w:t>
            </w:r>
            <w:r w:rsidRPr="00215322">
              <w:rPr>
                <w:rFonts w:ascii="Times New Roman" w:eastAsia="Calibri" w:hAnsi="Times New Roman" w:cs="Times New Roman"/>
                <w:b/>
                <w:color w:val="000000"/>
                <w:lang w:val="sr-Cyrl-BA"/>
              </w:rPr>
              <w:t>Административна подршка у ефикасном пружању</w:t>
            </w:r>
          </w:p>
          <w:p w:rsidR="00DA23CA" w:rsidRPr="00215322" w:rsidRDefault="00DA23CA" w:rsidP="00797D23">
            <w:pPr>
              <w:spacing w:after="0" w:line="240" w:lineRule="auto"/>
              <w:jc w:val="center"/>
              <w:rPr>
                <w:rFonts w:ascii="Times New Roman" w:eastAsia="Times New Roman" w:hAnsi="Times New Roman" w:cs="Times New Roman"/>
                <w:bCs/>
                <w:color w:val="000000" w:themeColor="text1"/>
              </w:rPr>
            </w:pPr>
            <w:r w:rsidRPr="00215322">
              <w:rPr>
                <w:rFonts w:ascii="Times New Roman" w:eastAsia="Calibri" w:hAnsi="Times New Roman" w:cs="Times New Roman"/>
                <w:b/>
                <w:color w:val="000000"/>
                <w:lang w:val="sr-Cyrl-BA"/>
              </w:rPr>
              <w:t>јавних услуга</w:t>
            </w:r>
            <w:r w:rsidRPr="00215322">
              <w:rPr>
                <w:rFonts w:ascii="Times New Roman" w:eastAsia="Calibri" w:hAnsi="Times New Roman" w:cs="Times New Roman"/>
                <w:b/>
                <w:color w:val="000000"/>
                <w:lang w:val="bs-Latn-BA"/>
              </w:rPr>
              <w:t xml:space="preserve"> Градске управе</w:t>
            </w:r>
          </w:p>
        </w:tc>
        <w:tc>
          <w:tcPr>
            <w:tcW w:w="4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68" w:type="pct"/>
            <w:tcBorders>
              <w:top w:val="single" w:sz="4" w:space="0" w:color="000000"/>
              <w:left w:val="single" w:sz="4" w:space="0" w:color="000000"/>
              <w:bottom w:val="single" w:sz="4" w:space="0" w:color="000000"/>
              <w:right w:val="single" w:sz="4" w:space="0" w:color="auto"/>
            </w:tcBorders>
            <w:shd w:val="clear" w:color="auto" w:fill="DEEAF6" w:themeFill="accent1" w:themeFillTint="33"/>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rPr>
              <w:t>1.968.618</w:t>
            </w:r>
          </w:p>
        </w:tc>
        <w:tc>
          <w:tcPr>
            <w:tcW w:w="558" w:type="pct"/>
            <w:tcBorders>
              <w:top w:val="single" w:sz="4" w:space="0" w:color="000000"/>
              <w:left w:val="single" w:sz="4" w:space="0" w:color="auto"/>
              <w:bottom w:val="single" w:sz="4" w:space="0" w:color="000000"/>
              <w:right w:val="single" w:sz="4" w:space="0" w:color="000000"/>
            </w:tcBorders>
            <w:shd w:val="clear" w:color="auto" w:fill="DEEAF6" w:themeFill="accent1" w:themeFillTint="33"/>
            <w:vAlign w:val="center"/>
            <w:hideMark/>
          </w:tcPr>
          <w:p w:rsidR="00DA23CA" w:rsidRPr="00215322" w:rsidRDefault="00DA23CA" w:rsidP="00FB0F76">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1.830.595,46</w:t>
            </w:r>
          </w:p>
        </w:tc>
        <w:tc>
          <w:tcPr>
            <w:tcW w:w="37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DA23CA" w:rsidRPr="00215322" w:rsidRDefault="00DA23CA" w:rsidP="00FB0F76">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92.98 %</w:t>
            </w:r>
          </w:p>
        </w:tc>
      </w:tr>
      <w:tr w:rsidR="00DA23CA" w:rsidRPr="00215322" w:rsidTr="00797D23">
        <w:trPr>
          <w:trHeight w:val="20"/>
          <w:jc w:val="center"/>
        </w:trPr>
        <w:tc>
          <w:tcPr>
            <w:tcW w:w="0" w:type="auto"/>
            <w:gridSpan w:val="4"/>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Cs/>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68" w:type="pct"/>
            <w:tcBorders>
              <w:top w:val="single" w:sz="4" w:space="0" w:color="000000"/>
              <w:left w:val="single" w:sz="4" w:space="0" w:color="000000"/>
              <w:bottom w:val="single" w:sz="4" w:space="0" w:color="000000"/>
              <w:right w:val="single" w:sz="4" w:space="0" w:color="auto"/>
            </w:tcBorders>
            <w:shd w:val="clear" w:color="auto" w:fill="DEEAF6" w:themeFill="accent1" w:themeFillTint="33"/>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8" w:type="pct"/>
            <w:tcBorders>
              <w:top w:val="single" w:sz="4" w:space="0" w:color="000000"/>
              <w:left w:val="single" w:sz="4" w:space="0" w:color="auto"/>
              <w:bottom w:val="single" w:sz="4" w:space="0" w:color="000000"/>
              <w:right w:val="single" w:sz="4" w:space="0" w:color="000000"/>
            </w:tcBorders>
            <w:shd w:val="clear" w:color="auto" w:fill="DEEAF6" w:themeFill="accent1" w:themeFillTint="33"/>
            <w:vAlign w:val="center"/>
          </w:tcPr>
          <w:p w:rsidR="00DA23CA"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DA23CA"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gridSpan w:val="4"/>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Cs/>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68" w:type="pct"/>
            <w:tcBorders>
              <w:top w:val="single" w:sz="4" w:space="0" w:color="000000"/>
              <w:left w:val="single" w:sz="4" w:space="0" w:color="000000"/>
              <w:bottom w:val="single" w:sz="4" w:space="0" w:color="000000"/>
              <w:right w:val="single" w:sz="4" w:space="0" w:color="auto"/>
            </w:tcBorders>
            <w:shd w:val="clear" w:color="auto" w:fill="DEEAF6" w:themeFill="accent1" w:themeFillTint="33"/>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8" w:type="pct"/>
            <w:tcBorders>
              <w:top w:val="single" w:sz="4" w:space="0" w:color="000000"/>
              <w:left w:val="single" w:sz="4" w:space="0" w:color="auto"/>
              <w:bottom w:val="single" w:sz="4" w:space="0" w:color="000000"/>
              <w:right w:val="single" w:sz="4" w:space="0" w:color="000000"/>
            </w:tcBorders>
            <w:shd w:val="clear" w:color="auto" w:fill="DEEAF6" w:themeFill="accent1" w:themeFillTint="33"/>
            <w:vAlign w:val="center"/>
          </w:tcPr>
          <w:p w:rsidR="00DA23CA"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DA23CA"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gridSpan w:val="4"/>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Cs/>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 xml:space="preserve">Остало </w:t>
            </w:r>
          </w:p>
        </w:tc>
        <w:tc>
          <w:tcPr>
            <w:tcW w:w="468" w:type="pct"/>
            <w:tcBorders>
              <w:top w:val="single" w:sz="4" w:space="0" w:color="000000"/>
              <w:left w:val="single" w:sz="4" w:space="0" w:color="000000"/>
              <w:bottom w:val="single" w:sz="4" w:space="0" w:color="000000"/>
              <w:right w:val="single" w:sz="4" w:space="0" w:color="auto"/>
            </w:tcBorders>
            <w:shd w:val="clear" w:color="auto" w:fill="DEEAF6" w:themeFill="accent1" w:themeFillTint="33"/>
            <w:vAlign w:val="center"/>
            <w:hideMark/>
          </w:tcPr>
          <w:p w:rsidR="00DA23CA" w:rsidRPr="00215322" w:rsidRDefault="00DA23CA">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lang w:val="bs-Latn-BA"/>
              </w:rPr>
              <w:t>0</w:t>
            </w:r>
          </w:p>
        </w:tc>
        <w:tc>
          <w:tcPr>
            <w:tcW w:w="558" w:type="pct"/>
            <w:tcBorders>
              <w:top w:val="single" w:sz="4" w:space="0" w:color="000000"/>
              <w:left w:val="single" w:sz="4" w:space="0" w:color="auto"/>
              <w:bottom w:val="single" w:sz="4" w:space="0" w:color="000000"/>
              <w:right w:val="single" w:sz="4" w:space="0" w:color="000000"/>
            </w:tcBorders>
            <w:shd w:val="clear" w:color="auto" w:fill="DEEAF6" w:themeFill="accent1" w:themeFillTint="33"/>
            <w:vAlign w:val="center"/>
          </w:tcPr>
          <w:p w:rsidR="00DA23CA"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37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DA23CA" w:rsidRPr="00215322" w:rsidRDefault="00FB0F76" w:rsidP="00FB0F76">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DA23CA" w:rsidRPr="00215322" w:rsidTr="00797D23">
        <w:trPr>
          <w:trHeight w:val="20"/>
          <w:jc w:val="center"/>
        </w:trPr>
        <w:tc>
          <w:tcPr>
            <w:tcW w:w="0" w:type="auto"/>
            <w:gridSpan w:val="4"/>
            <w:vMerge/>
            <w:tcBorders>
              <w:top w:val="single" w:sz="4" w:space="0" w:color="000000"/>
              <w:left w:val="single" w:sz="4" w:space="0" w:color="000000"/>
              <w:bottom w:val="single" w:sz="4" w:space="0" w:color="000000"/>
              <w:right w:val="single" w:sz="4" w:space="0" w:color="000000"/>
            </w:tcBorders>
            <w:vAlign w:val="center"/>
            <w:hideMark/>
          </w:tcPr>
          <w:p w:rsidR="00DA23CA" w:rsidRPr="00215322" w:rsidRDefault="00DA23CA" w:rsidP="00797D23">
            <w:pPr>
              <w:spacing w:after="0"/>
              <w:jc w:val="center"/>
              <w:rPr>
                <w:rFonts w:ascii="Times New Roman" w:eastAsia="Times New Roman" w:hAnsi="Times New Roman" w:cs="Times New Roman"/>
                <w:bCs/>
                <w:color w:val="000000" w:themeColor="text1"/>
              </w:rPr>
            </w:pPr>
          </w:p>
        </w:tc>
        <w:tc>
          <w:tcPr>
            <w:tcW w:w="491"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DA23CA" w:rsidRPr="00215322" w:rsidRDefault="00DA23CA">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68" w:type="pct"/>
            <w:tcBorders>
              <w:top w:val="single" w:sz="4" w:space="0" w:color="000000"/>
              <w:left w:val="single" w:sz="4" w:space="0" w:color="000000"/>
              <w:bottom w:val="single" w:sz="4" w:space="0" w:color="000000"/>
              <w:right w:val="single" w:sz="4" w:space="0" w:color="auto"/>
            </w:tcBorders>
            <w:shd w:val="clear" w:color="auto" w:fill="DEEAF6" w:themeFill="accent1" w:themeFillTint="33"/>
            <w:vAlign w:val="center"/>
            <w:hideMark/>
          </w:tcPr>
          <w:p w:rsidR="00DA23CA" w:rsidRPr="00215322" w:rsidRDefault="00DA23CA">
            <w:pPr>
              <w:spacing w:after="12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rPr>
              <w:t>1.968.618</w:t>
            </w:r>
          </w:p>
        </w:tc>
        <w:tc>
          <w:tcPr>
            <w:tcW w:w="558" w:type="pct"/>
            <w:tcBorders>
              <w:top w:val="single" w:sz="4" w:space="0" w:color="000000"/>
              <w:left w:val="single" w:sz="4" w:space="0" w:color="auto"/>
              <w:bottom w:val="single" w:sz="4" w:space="0" w:color="000000"/>
              <w:right w:val="single" w:sz="4" w:space="0" w:color="000000"/>
            </w:tcBorders>
            <w:shd w:val="clear" w:color="auto" w:fill="DEEAF6" w:themeFill="accent1" w:themeFillTint="33"/>
            <w:vAlign w:val="center"/>
          </w:tcPr>
          <w:p w:rsidR="00DA23CA" w:rsidRPr="00215322" w:rsidRDefault="00FB0F76" w:rsidP="00FB0F76">
            <w:pPr>
              <w:spacing w:after="12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lang w:val="sr-Cyrl-BA"/>
              </w:rPr>
              <w:t>1.830.595,46</w:t>
            </w:r>
          </w:p>
        </w:tc>
        <w:tc>
          <w:tcPr>
            <w:tcW w:w="37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DA23CA" w:rsidRPr="00215322" w:rsidRDefault="00FB0F76" w:rsidP="00FB0F76">
            <w:pPr>
              <w:spacing w:after="12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92,98%</w:t>
            </w:r>
          </w:p>
        </w:tc>
      </w:tr>
    </w:tbl>
    <w:p w:rsidR="00DA23CA" w:rsidRPr="00215322" w:rsidRDefault="00DA23CA" w:rsidP="00237FC2">
      <w:pPr>
        <w:spacing w:after="120" w:line="240" w:lineRule="auto"/>
        <w:jc w:val="both"/>
        <w:rPr>
          <w:rFonts w:ascii="Times New Roman" w:hAnsi="Times New Roman" w:cs="Times New Roman"/>
          <w:bCs/>
          <w:color w:val="FF0000"/>
          <w:lang/>
        </w:rPr>
      </w:pPr>
    </w:p>
    <w:p w:rsidR="00D60DD6" w:rsidRPr="00215322" w:rsidRDefault="00D60DD6" w:rsidP="00237FC2">
      <w:pPr>
        <w:spacing w:after="120" w:line="240" w:lineRule="auto"/>
        <w:jc w:val="both"/>
        <w:rPr>
          <w:rFonts w:ascii="Times New Roman" w:hAnsi="Times New Roman" w:cs="Times New Roman"/>
          <w:bCs/>
          <w:color w:val="FF0000"/>
          <w:lang/>
        </w:rPr>
      </w:pPr>
    </w:p>
    <w:p w:rsidR="00D60DD6" w:rsidRPr="00215322" w:rsidRDefault="00D60DD6" w:rsidP="00237FC2">
      <w:pPr>
        <w:spacing w:after="120" w:line="240" w:lineRule="auto"/>
        <w:jc w:val="both"/>
        <w:rPr>
          <w:rFonts w:ascii="Times New Roman" w:hAnsi="Times New Roman" w:cs="Times New Roman"/>
          <w:bCs/>
          <w:color w:val="FF0000"/>
          <w:lang/>
        </w:rPr>
      </w:pPr>
    </w:p>
    <w:p w:rsidR="00D60DD6" w:rsidRPr="00215322" w:rsidRDefault="00D60DD6" w:rsidP="00237FC2">
      <w:pPr>
        <w:spacing w:after="120" w:line="240" w:lineRule="auto"/>
        <w:jc w:val="both"/>
        <w:rPr>
          <w:rFonts w:ascii="Times New Roman" w:hAnsi="Times New Roman" w:cs="Times New Roman"/>
          <w:bCs/>
          <w:color w:val="FF0000"/>
          <w:lang/>
        </w:rPr>
      </w:pPr>
    </w:p>
    <w:p w:rsidR="00D60DD6" w:rsidRDefault="00D60DD6" w:rsidP="00237FC2">
      <w:pPr>
        <w:spacing w:after="120" w:line="240" w:lineRule="auto"/>
        <w:jc w:val="both"/>
        <w:rPr>
          <w:rFonts w:ascii="Times New Roman" w:hAnsi="Times New Roman"/>
          <w:bCs/>
          <w:color w:val="FF0000"/>
          <w:lang/>
        </w:rPr>
      </w:pPr>
    </w:p>
    <w:p w:rsidR="00D60DD6" w:rsidRDefault="00D60DD6" w:rsidP="00237FC2">
      <w:pPr>
        <w:spacing w:after="120" w:line="240" w:lineRule="auto"/>
        <w:jc w:val="both"/>
        <w:rPr>
          <w:rFonts w:ascii="Times New Roman" w:hAnsi="Times New Roman"/>
          <w:bCs/>
          <w:color w:val="FF0000"/>
          <w:lang/>
        </w:rPr>
      </w:pPr>
    </w:p>
    <w:p w:rsidR="00D60DD6" w:rsidRDefault="00D60DD6" w:rsidP="00237FC2">
      <w:pPr>
        <w:spacing w:after="120" w:line="240" w:lineRule="auto"/>
        <w:jc w:val="both"/>
        <w:rPr>
          <w:rFonts w:ascii="Times New Roman" w:hAnsi="Times New Roman"/>
          <w:bCs/>
          <w:color w:val="FF0000"/>
          <w:lang/>
        </w:rPr>
      </w:pPr>
    </w:p>
    <w:p w:rsidR="00D60DD6" w:rsidRDefault="00D60DD6" w:rsidP="00237FC2">
      <w:pPr>
        <w:spacing w:after="120" w:line="240" w:lineRule="auto"/>
        <w:jc w:val="both"/>
        <w:rPr>
          <w:rFonts w:ascii="Times New Roman" w:hAnsi="Times New Roman"/>
          <w:bCs/>
          <w:color w:val="FF0000"/>
          <w:lang/>
        </w:rPr>
      </w:pPr>
    </w:p>
    <w:p w:rsidR="00D60DD6" w:rsidRDefault="00D60DD6" w:rsidP="00237FC2">
      <w:pPr>
        <w:spacing w:after="120" w:line="240" w:lineRule="auto"/>
        <w:jc w:val="both"/>
        <w:rPr>
          <w:rFonts w:ascii="Times New Roman" w:hAnsi="Times New Roman"/>
          <w:bCs/>
          <w:color w:val="FF0000"/>
          <w:lang/>
        </w:rPr>
      </w:pPr>
    </w:p>
    <w:p w:rsidR="00D60DD6" w:rsidRDefault="00D60DD6" w:rsidP="00237FC2">
      <w:pPr>
        <w:spacing w:after="120" w:line="240" w:lineRule="auto"/>
        <w:jc w:val="both"/>
        <w:rPr>
          <w:rFonts w:ascii="Times New Roman" w:hAnsi="Times New Roman"/>
          <w:bCs/>
          <w:color w:val="FF0000"/>
          <w:lang/>
        </w:rPr>
      </w:pPr>
    </w:p>
    <w:p w:rsidR="00D60DD6" w:rsidRDefault="00D60DD6" w:rsidP="00237FC2">
      <w:pPr>
        <w:spacing w:after="120" w:line="240" w:lineRule="auto"/>
        <w:jc w:val="both"/>
        <w:rPr>
          <w:rFonts w:ascii="Times New Roman" w:hAnsi="Times New Roman"/>
          <w:bCs/>
          <w:color w:val="FF0000"/>
          <w:lang/>
        </w:rPr>
      </w:pPr>
    </w:p>
    <w:p w:rsidR="00D60DD6" w:rsidRDefault="00D60DD6" w:rsidP="00237FC2">
      <w:pPr>
        <w:spacing w:after="120" w:line="240" w:lineRule="auto"/>
        <w:jc w:val="both"/>
        <w:rPr>
          <w:rFonts w:ascii="Times New Roman" w:hAnsi="Times New Roman"/>
          <w:bCs/>
          <w:color w:val="FF0000"/>
          <w:lang/>
        </w:rPr>
      </w:pPr>
    </w:p>
    <w:p w:rsidR="00D60DD6" w:rsidRDefault="00D60DD6" w:rsidP="00237FC2">
      <w:pPr>
        <w:spacing w:after="120" w:line="240" w:lineRule="auto"/>
        <w:jc w:val="both"/>
        <w:rPr>
          <w:rFonts w:ascii="Times New Roman" w:hAnsi="Times New Roman"/>
          <w:bCs/>
          <w:color w:val="FF0000"/>
          <w:lang/>
        </w:rPr>
        <w:sectPr w:rsidR="00D60DD6" w:rsidSect="00D60DD6">
          <w:pgSz w:w="16838" w:h="11906" w:orient="landscape"/>
          <w:pgMar w:top="706" w:right="792" w:bottom="1138" w:left="792" w:header="706" w:footer="706" w:gutter="0"/>
          <w:cols w:space="708"/>
          <w:docGrid w:linePitch="360"/>
        </w:sectPr>
      </w:pPr>
    </w:p>
    <w:p w:rsidR="002235E8" w:rsidRDefault="00D60DD6" w:rsidP="002235E8">
      <w:pPr>
        <w:jc w:val="center"/>
        <w:rPr>
          <w:rFonts w:ascii="Calibri" w:hAnsi="Calibri" w:cs="Calibri"/>
          <w:b/>
          <w:sz w:val="24"/>
          <w:szCs w:val="20"/>
        </w:rPr>
      </w:pPr>
      <w:r>
        <w:rPr>
          <w:rFonts w:ascii="Times New Roman" w:hAnsi="Times New Roman"/>
          <w:bCs/>
          <w:color w:val="FF0000"/>
          <w:lang/>
        </w:rPr>
        <w:t xml:space="preserve"> </w:t>
      </w:r>
    </w:p>
    <w:p w:rsidR="002235E8" w:rsidRPr="00215322" w:rsidRDefault="002235E8" w:rsidP="002235E8">
      <w:pPr>
        <w:jc w:val="center"/>
        <w:rPr>
          <w:rFonts w:ascii="Times New Roman" w:hAnsi="Times New Roman" w:cs="Times New Roman"/>
          <w:b/>
          <w:color w:val="000000" w:themeColor="text1"/>
          <w:sz w:val="24"/>
          <w:szCs w:val="24"/>
        </w:rPr>
      </w:pPr>
      <w:r w:rsidRPr="00215322">
        <w:rPr>
          <w:rFonts w:ascii="Times New Roman" w:hAnsi="Times New Roman" w:cs="Times New Roman"/>
          <w:b/>
          <w:sz w:val="24"/>
          <w:szCs w:val="24"/>
        </w:rPr>
        <w:t xml:space="preserve">ГОДИШЊИ ИЗВЈЕШТАЈ О РАДУ </w:t>
      </w:r>
      <w:r w:rsidRPr="00215322">
        <w:rPr>
          <w:rFonts w:ascii="Times New Roman" w:hAnsi="Times New Roman" w:cs="Times New Roman"/>
          <w:b/>
          <w:color w:val="000000" w:themeColor="text1"/>
          <w:sz w:val="24"/>
          <w:szCs w:val="24"/>
        </w:rPr>
        <w:t xml:space="preserve">ОДСЈЕКА ЗА ПОСЛОВЕ МЈЕСНИХ ЗАЈЕДНИЦА ГРАДА БИЈЕЉИНА </w:t>
      </w:r>
      <w:r w:rsidRPr="00215322">
        <w:rPr>
          <w:rFonts w:ascii="Times New Roman" w:hAnsi="Times New Roman" w:cs="Times New Roman"/>
          <w:b/>
          <w:sz w:val="24"/>
          <w:szCs w:val="24"/>
        </w:rPr>
        <w:t>ЗА 2025. ГОДИНУ</w:t>
      </w:r>
    </w:p>
    <w:p w:rsidR="002235E8" w:rsidRPr="00215322" w:rsidRDefault="002235E8" w:rsidP="002235E8">
      <w:pPr>
        <w:pStyle w:val="NoSpacing"/>
        <w:jc w:val="both"/>
        <w:rPr>
          <w:rFonts w:ascii="Times New Roman" w:hAnsi="Times New Roman"/>
          <w:b/>
          <w:color w:val="000000" w:themeColor="text1"/>
          <w:sz w:val="24"/>
          <w:szCs w:val="24"/>
          <w:lang/>
        </w:rPr>
      </w:pPr>
    </w:p>
    <w:p w:rsidR="002235E8" w:rsidRPr="00215322" w:rsidRDefault="002235E8" w:rsidP="002235E8">
      <w:pPr>
        <w:pStyle w:val="NoSpacing"/>
        <w:jc w:val="both"/>
        <w:rPr>
          <w:rFonts w:ascii="Times New Roman" w:hAnsi="Times New Roman"/>
          <w:b/>
          <w:color w:val="000000" w:themeColor="text1"/>
          <w:sz w:val="24"/>
          <w:szCs w:val="24"/>
          <w:lang/>
        </w:rPr>
      </w:pPr>
    </w:p>
    <w:p w:rsidR="002235E8" w:rsidRPr="00215322" w:rsidRDefault="00B873B3" w:rsidP="00B67385">
      <w:pPr>
        <w:pStyle w:val="NoSpacing"/>
        <w:numPr>
          <w:ilvl w:val="0"/>
          <w:numId w:val="25"/>
        </w:numPr>
        <w:jc w:val="both"/>
        <w:rPr>
          <w:rFonts w:ascii="Times New Roman" w:hAnsi="Times New Roman"/>
          <w:b/>
          <w:color w:val="000000" w:themeColor="text1"/>
          <w:sz w:val="24"/>
          <w:szCs w:val="24"/>
          <w:lang w:val="bs-Latn-BA"/>
        </w:rPr>
      </w:pPr>
      <w:r w:rsidRPr="00404359">
        <w:rPr>
          <w:rFonts w:ascii="Times New Roman" w:hAnsi="Times New Roman"/>
          <w:b/>
          <w:bCs/>
          <w:color w:val="000000" w:themeColor="text1"/>
          <w:sz w:val="24"/>
          <w:szCs w:val="24"/>
        </w:rPr>
        <w:t>Осврт</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остварени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напредак</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реализацији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годишњег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плана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рада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укључујући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главна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достигнућа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републичког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органа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управе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или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јединице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локалне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самоуправе</w:t>
      </w:r>
    </w:p>
    <w:p w:rsidR="002235E8" w:rsidRPr="00215322" w:rsidRDefault="002235E8" w:rsidP="002235E8">
      <w:pPr>
        <w:pStyle w:val="NoSpacing"/>
        <w:jc w:val="both"/>
        <w:rPr>
          <w:rFonts w:ascii="Times New Roman" w:hAnsi="Times New Roman"/>
          <w:sz w:val="24"/>
          <w:szCs w:val="24"/>
          <w:lang/>
        </w:rPr>
      </w:pPr>
    </w:p>
    <w:p w:rsidR="002235E8" w:rsidRPr="00215322" w:rsidRDefault="002235E8" w:rsidP="002235E8">
      <w:pPr>
        <w:pStyle w:val="NoSpacing"/>
        <w:jc w:val="both"/>
        <w:rPr>
          <w:rFonts w:ascii="Times New Roman" w:hAnsi="Times New Roman"/>
          <w:sz w:val="24"/>
          <w:szCs w:val="24"/>
          <w:lang/>
        </w:rPr>
      </w:pPr>
      <w:r w:rsidRPr="00215322">
        <w:rPr>
          <w:rFonts w:ascii="Times New Roman" w:hAnsi="Times New Roman"/>
          <w:sz w:val="24"/>
          <w:szCs w:val="24"/>
          <w:lang/>
        </w:rPr>
        <w:t>Током 2025. године Одсјек за послове мјесних заједница континуирано је пружао стручну и административну помоћ мјесним заједницама. Такође је, по поднесцима, достављао Градоначелнику и одјељењима Градске управе Града Бијељина одговоре, податке и информације, у складу са потребама Градоначелника и организационих јединица Градске управе.</w:t>
      </w:r>
    </w:p>
    <w:p w:rsidR="002235E8" w:rsidRPr="00215322" w:rsidRDefault="002235E8" w:rsidP="002235E8">
      <w:pPr>
        <w:pStyle w:val="NoSpacing"/>
        <w:jc w:val="both"/>
        <w:rPr>
          <w:rFonts w:ascii="Times New Roman" w:hAnsi="Times New Roman"/>
          <w:sz w:val="24"/>
          <w:szCs w:val="24"/>
          <w:lang/>
        </w:rPr>
      </w:pPr>
    </w:p>
    <w:p w:rsidR="002235E8" w:rsidRPr="00215322" w:rsidRDefault="002235E8" w:rsidP="002235E8">
      <w:pPr>
        <w:pStyle w:val="NoSpacing"/>
        <w:jc w:val="both"/>
        <w:rPr>
          <w:rFonts w:ascii="Times New Roman" w:hAnsi="Times New Roman"/>
          <w:sz w:val="24"/>
          <w:szCs w:val="24"/>
          <w:lang/>
        </w:rPr>
      </w:pPr>
      <w:r w:rsidRPr="00215322">
        <w:rPr>
          <w:rFonts w:ascii="Times New Roman" w:hAnsi="Times New Roman"/>
          <w:sz w:val="24"/>
          <w:szCs w:val="24"/>
          <w:lang/>
        </w:rPr>
        <w:t>Пројекти које су кандидовале мјесне заједнице квалитетно су и професионално обрађени на прописаним обрасцима, након чега су копије истих достављене Одјељењу за стамбено-комуналне послове и заштиту животне средине ради даље реализације.</w:t>
      </w:r>
    </w:p>
    <w:p w:rsidR="002235E8" w:rsidRPr="00215322" w:rsidRDefault="002235E8" w:rsidP="002235E8">
      <w:pPr>
        <w:pStyle w:val="NoSpacing"/>
        <w:jc w:val="both"/>
        <w:rPr>
          <w:rFonts w:ascii="Times New Roman" w:hAnsi="Times New Roman"/>
          <w:sz w:val="24"/>
          <w:szCs w:val="24"/>
          <w:lang/>
        </w:rPr>
      </w:pPr>
    </w:p>
    <w:p w:rsidR="002235E8" w:rsidRPr="00215322" w:rsidRDefault="002235E8" w:rsidP="002235E8">
      <w:pPr>
        <w:pStyle w:val="NoSpacing"/>
        <w:jc w:val="both"/>
        <w:rPr>
          <w:rFonts w:ascii="Times New Roman" w:hAnsi="Times New Roman"/>
          <w:sz w:val="24"/>
          <w:szCs w:val="24"/>
          <w:lang/>
        </w:rPr>
      </w:pPr>
      <w:r w:rsidRPr="00215322">
        <w:rPr>
          <w:rFonts w:ascii="Times New Roman" w:hAnsi="Times New Roman"/>
          <w:sz w:val="24"/>
          <w:szCs w:val="24"/>
          <w:lang/>
        </w:rPr>
        <w:t>Укупно су у 2025. години мјесне заједнице кандидовале 18 пројеката за асфалтирање путева и улица, 31 пројекат за проширење водоводне мреже, као и 2 пројекта изградње, односно доградње јавне расвјете.</w:t>
      </w:r>
    </w:p>
    <w:p w:rsidR="002235E8" w:rsidRPr="00215322" w:rsidRDefault="002235E8" w:rsidP="002235E8">
      <w:pPr>
        <w:pStyle w:val="NoSpacing"/>
        <w:jc w:val="both"/>
        <w:rPr>
          <w:rFonts w:ascii="Times New Roman" w:hAnsi="Times New Roman"/>
          <w:sz w:val="24"/>
          <w:szCs w:val="24"/>
          <w:lang/>
        </w:rPr>
      </w:pPr>
    </w:p>
    <w:p w:rsidR="002235E8" w:rsidRPr="00215322" w:rsidRDefault="002235E8" w:rsidP="002235E8">
      <w:pPr>
        <w:pStyle w:val="NoSpacing"/>
        <w:jc w:val="both"/>
        <w:rPr>
          <w:rFonts w:ascii="Times New Roman" w:hAnsi="Times New Roman"/>
          <w:sz w:val="24"/>
          <w:szCs w:val="24"/>
          <w:lang/>
        </w:rPr>
      </w:pPr>
      <w:r w:rsidRPr="00215322">
        <w:rPr>
          <w:rFonts w:ascii="Times New Roman" w:hAnsi="Times New Roman"/>
          <w:sz w:val="24"/>
          <w:szCs w:val="24"/>
          <w:lang/>
        </w:rPr>
        <w:t>Припремљена је и достављена Информација о раду мјесних заједница, као и Информација о стању и коришћењу објеката мјесних заједница Скупштини Града Бијељина, која је наведене информације разматрала и усвојила.</w:t>
      </w:r>
    </w:p>
    <w:p w:rsidR="002235E8" w:rsidRPr="00215322" w:rsidRDefault="002235E8" w:rsidP="002235E8">
      <w:pPr>
        <w:pStyle w:val="NoSpacing"/>
        <w:jc w:val="both"/>
        <w:rPr>
          <w:rFonts w:ascii="Times New Roman" w:hAnsi="Times New Roman"/>
          <w:sz w:val="24"/>
          <w:szCs w:val="24"/>
          <w:lang/>
        </w:rPr>
      </w:pPr>
    </w:p>
    <w:p w:rsidR="002235E8" w:rsidRPr="00215322" w:rsidRDefault="002235E8" w:rsidP="002235E8">
      <w:pPr>
        <w:pStyle w:val="NoSpacing"/>
        <w:jc w:val="both"/>
        <w:rPr>
          <w:rFonts w:ascii="Times New Roman" w:hAnsi="Times New Roman"/>
          <w:sz w:val="24"/>
          <w:szCs w:val="24"/>
          <w:lang/>
        </w:rPr>
      </w:pPr>
      <w:r w:rsidRPr="00215322">
        <w:rPr>
          <w:rFonts w:ascii="Times New Roman" w:hAnsi="Times New Roman"/>
          <w:sz w:val="24"/>
          <w:szCs w:val="24"/>
          <w:lang/>
        </w:rPr>
        <w:t>Службеници Одсјека за послове мјесних заједница су током 2025. године пружали бесплатну услугу грађанима у вези са пријавом пореза на непокретности, путем попуњавања образаца ПФРН, ЗОПН, ЗУПО и ПВОН.</w:t>
      </w:r>
    </w:p>
    <w:p w:rsidR="002235E8" w:rsidRPr="00215322" w:rsidRDefault="002235E8" w:rsidP="002235E8">
      <w:pPr>
        <w:pStyle w:val="NoSpacing"/>
        <w:jc w:val="both"/>
        <w:rPr>
          <w:rFonts w:ascii="Times New Roman" w:hAnsi="Times New Roman"/>
          <w:sz w:val="24"/>
          <w:szCs w:val="24"/>
          <w:lang/>
        </w:rPr>
      </w:pPr>
    </w:p>
    <w:p w:rsidR="002235E8" w:rsidRPr="00215322" w:rsidRDefault="002235E8" w:rsidP="002235E8">
      <w:pPr>
        <w:pStyle w:val="NoSpacing"/>
        <w:jc w:val="both"/>
        <w:rPr>
          <w:rFonts w:ascii="Times New Roman" w:hAnsi="Times New Roman"/>
          <w:sz w:val="24"/>
          <w:szCs w:val="24"/>
          <w:lang/>
        </w:rPr>
      </w:pPr>
      <w:r w:rsidRPr="00215322">
        <w:rPr>
          <w:rFonts w:ascii="Times New Roman" w:hAnsi="Times New Roman"/>
          <w:sz w:val="24"/>
          <w:szCs w:val="24"/>
          <w:lang/>
        </w:rPr>
        <w:t>Посебно је значајна реализација пројеката асфалтирања улица и сеоских путева, као и изградње водоводних линија, чиме су значајно побољшани услови живота и рада грађана. Такође, бесплатне услуге које се односе на помоћ при попуњавању пријава за порез на непокретности допринијеле су већем задовољству корисника услуга, односно грађана.</w:t>
      </w:r>
    </w:p>
    <w:p w:rsidR="002235E8" w:rsidRPr="00215322" w:rsidRDefault="002235E8" w:rsidP="002235E8">
      <w:pPr>
        <w:pStyle w:val="NoSpacing"/>
        <w:jc w:val="both"/>
        <w:rPr>
          <w:rFonts w:ascii="Times New Roman" w:hAnsi="Times New Roman"/>
          <w:sz w:val="24"/>
          <w:szCs w:val="24"/>
          <w:lang/>
        </w:rPr>
      </w:pPr>
    </w:p>
    <w:p w:rsidR="002235E8" w:rsidRPr="00B873B3" w:rsidRDefault="00B873B3" w:rsidP="00B873B3">
      <w:pPr>
        <w:pStyle w:val="ListParagraph"/>
        <w:numPr>
          <w:ilvl w:val="0"/>
          <w:numId w:val="25"/>
        </w:numPr>
        <w:spacing w:after="0"/>
        <w:jc w:val="both"/>
        <w:rPr>
          <w:rFonts w:ascii="Times New Roman" w:hAnsi="Times New Roman" w:cs="Times New Roman"/>
          <w:b/>
          <w:sz w:val="24"/>
          <w:szCs w:val="24"/>
        </w:rPr>
      </w:pPr>
      <w:r w:rsidRPr="00B873B3">
        <w:rPr>
          <w:rFonts w:ascii="Times New Roman" w:hAnsi="Times New Roman"/>
          <w:b/>
          <w:bCs/>
          <w:sz w:val="24"/>
          <w:szCs w:val="24"/>
          <w:lang w:val="sr-Cyrl-CS"/>
        </w:rPr>
        <w:t>Осврт на главне ризике у току реализације годишњег плана рада и препоруке за наредни плански период</w:t>
      </w:r>
    </w:p>
    <w:p w:rsidR="002235E8" w:rsidRPr="00215322" w:rsidRDefault="002235E8" w:rsidP="002235E8">
      <w:pPr>
        <w:spacing w:after="0"/>
        <w:jc w:val="both"/>
        <w:rPr>
          <w:rFonts w:ascii="Times New Roman" w:hAnsi="Times New Roman" w:cs="Times New Roman"/>
          <w:b/>
          <w:sz w:val="24"/>
          <w:szCs w:val="24"/>
          <w:lang w:val="sr-Cyrl-BA"/>
        </w:rPr>
      </w:pPr>
    </w:p>
    <w:p w:rsidR="002235E8" w:rsidRDefault="002235E8" w:rsidP="002235E8">
      <w:pPr>
        <w:spacing w:after="0"/>
        <w:jc w:val="both"/>
        <w:rPr>
          <w:rFonts w:ascii="Times New Roman" w:hAnsi="Times New Roman" w:cs="Times New Roman"/>
          <w:b/>
          <w:sz w:val="24"/>
          <w:szCs w:val="24"/>
          <w:lang/>
        </w:rPr>
      </w:pPr>
      <w:r w:rsidRPr="00215322">
        <w:rPr>
          <w:rFonts w:ascii="Times New Roman" w:hAnsi="Times New Roman" w:cs="Times New Roman"/>
          <w:b/>
          <w:sz w:val="24"/>
          <w:szCs w:val="24"/>
        </w:rPr>
        <w:t>Недовољна финансијска средства за реализацију свих пројеката</w:t>
      </w:r>
    </w:p>
    <w:p w:rsidR="00B873B3" w:rsidRPr="00B873B3" w:rsidRDefault="00B873B3" w:rsidP="002235E8">
      <w:pPr>
        <w:spacing w:after="0"/>
        <w:jc w:val="both"/>
        <w:rPr>
          <w:rFonts w:ascii="Times New Roman" w:hAnsi="Times New Roman" w:cs="Times New Roman"/>
          <w:b/>
          <w:sz w:val="24"/>
          <w:szCs w:val="24"/>
          <w:lang/>
        </w:rPr>
      </w:pPr>
    </w:p>
    <w:p w:rsidR="002235E8" w:rsidRPr="00215322" w:rsidRDefault="002235E8" w:rsidP="002235E8">
      <w:pPr>
        <w:spacing w:after="0"/>
        <w:jc w:val="both"/>
        <w:rPr>
          <w:rFonts w:ascii="Times New Roman" w:hAnsi="Times New Roman" w:cs="Times New Roman"/>
          <w:bCs/>
          <w:sz w:val="24"/>
          <w:szCs w:val="24"/>
          <w:lang/>
        </w:rPr>
      </w:pPr>
      <w:r w:rsidRPr="00215322">
        <w:rPr>
          <w:rFonts w:ascii="Times New Roman" w:hAnsi="Times New Roman" w:cs="Times New Roman"/>
          <w:bCs/>
          <w:sz w:val="24"/>
          <w:szCs w:val="24"/>
        </w:rPr>
        <w:t xml:space="preserve">Недовољна финансијска средства за реализацију свих планираних пројеката представљају ризик да </w:t>
      </w:r>
      <w:r w:rsidRPr="00215322">
        <w:rPr>
          <w:rFonts w:ascii="Times New Roman" w:hAnsi="Times New Roman" w:cs="Times New Roman"/>
          <w:bCs/>
          <w:sz w:val="24"/>
          <w:szCs w:val="24"/>
          <w:lang/>
        </w:rPr>
        <w:t>планирани</w:t>
      </w:r>
      <w:r w:rsidRPr="00215322">
        <w:rPr>
          <w:rFonts w:ascii="Times New Roman" w:hAnsi="Times New Roman" w:cs="Times New Roman"/>
          <w:bCs/>
          <w:sz w:val="24"/>
          <w:szCs w:val="24"/>
        </w:rPr>
        <w:t xml:space="preserve"> буџет неће бити довољан за покривање свих трошкова њихове реализације. Оваква ситуација може довести до кашњења у спровођењу планираних активности, смањења обима </w:t>
      </w:r>
      <w:r w:rsidRPr="00215322">
        <w:rPr>
          <w:rFonts w:ascii="Times New Roman" w:hAnsi="Times New Roman" w:cs="Times New Roman"/>
          <w:bCs/>
          <w:sz w:val="24"/>
          <w:szCs w:val="24"/>
          <w:lang/>
        </w:rPr>
        <w:t>активности</w:t>
      </w:r>
      <w:r w:rsidRPr="00215322">
        <w:rPr>
          <w:rFonts w:ascii="Times New Roman" w:hAnsi="Times New Roman" w:cs="Times New Roman"/>
          <w:bCs/>
          <w:sz w:val="24"/>
          <w:szCs w:val="24"/>
        </w:rPr>
        <w:t xml:space="preserve"> или потпуног обустављања реализације појединих пројеката. </w:t>
      </w:r>
    </w:p>
    <w:p w:rsidR="002235E8" w:rsidRPr="00215322" w:rsidRDefault="002235E8" w:rsidP="002235E8">
      <w:pPr>
        <w:spacing w:after="0"/>
        <w:jc w:val="both"/>
        <w:rPr>
          <w:rFonts w:ascii="Times New Roman" w:hAnsi="Times New Roman" w:cs="Times New Roman"/>
          <w:bCs/>
          <w:sz w:val="24"/>
          <w:szCs w:val="24"/>
          <w:lang/>
        </w:rPr>
      </w:pPr>
    </w:p>
    <w:p w:rsidR="002235E8" w:rsidRPr="00215322" w:rsidRDefault="002235E8" w:rsidP="002235E8">
      <w:pPr>
        <w:spacing w:after="0"/>
        <w:jc w:val="both"/>
        <w:rPr>
          <w:rFonts w:ascii="Times New Roman" w:hAnsi="Times New Roman" w:cs="Times New Roman"/>
          <w:b/>
          <w:sz w:val="24"/>
          <w:szCs w:val="24"/>
          <w:lang w:val="sr-Cyrl-BA"/>
        </w:rPr>
      </w:pPr>
      <w:r w:rsidRPr="00215322">
        <w:rPr>
          <w:rFonts w:ascii="Times New Roman" w:hAnsi="Times New Roman" w:cs="Times New Roman"/>
          <w:bCs/>
          <w:sz w:val="24"/>
          <w:szCs w:val="24"/>
        </w:rPr>
        <w:t>Као посљедица тога може доћи до неостваривања планираних циљева, као и негативног утицаја на укупну успјешност реализације планираних активности.</w:t>
      </w:r>
    </w:p>
    <w:p w:rsidR="00215322" w:rsidRDefault="00215322" w:rsidP="002235E8">
      <w:pPr>
        <w:spacing w:after="0"/>
        <w:jc w:val="both"/>
        <w:rPr>
          <w:rFonts w:ascii="Times New Roman" w:hAnsi="Times New Roman" w:cs="Times New Roman"/>
          <w:b/>
          <w:sz w:val="24"/>
          <w:szCs w:val="24"/>
        </w:rPr>
      </w:pPr>
    </w:p>
    <w:p w:rsidR="002235E8" w:rsidRPr="00215322" w:rsidRDefault="002235E8" w:rsidP="002235E8">
      <w:pPr>
        <w:spacing w:after="0"/>
        <w:jc w:val="both"/>
        <w:rPr>
          <w:rFonts w:ascii="Times New Roman" w:hAnsi="Times New Roman" w:cs="Times New Roman"/>
          <w:b/>
          <w:sz w:val="24"/>
          <w:szCs w:val="24"/>
        </w:rPr>
      </w:pPr>
      <w:r w:rsidRPr="00215322">
        <w:rPr>
          <w:rFonts w:ascii="Times New Roman" w:hAnsi="Times New Roman" w:cs="Times New Roman"/>
          <w:b/>
          <w:sz w:val="24"/>
          <w:szCs w:val="24"/>
        </w:rPr>
        <w:t>Одустајање грађана од пројекта</w:t>
      </w:r>
    </w:p>
    <w:p w:rsidR="002235E8" w:rsidRPr="00215322" w:rsidRDefault="002235E8" w:rsidP="002235E8">
      <w:pPr>
        <w:spacing w:after="0"/>
        <w:jc w:val="both"/>
        <w:rPr>
          <w:rFonts w:ascii="Times New Roman" w:hAnsi="Times New Roman" w:cs="Times New Roman"/>
          <w:b/>
          <w:sz w:val="24"/>
          <w:szCs w:val="24"/>
          <w:lang/>
        </w:rPr>
      </w:pPr>
    </w:p>
    <w:p w:rsidR="002235E8" w:rsidRPr="00215322" w:rsidRDefault="002235E8" w:rsidP="002235E8">
      <w:pPr>
        <w:spacing w:after="0"/>
        <w:jc w:val="both"/>
        <w:rPr>
          <w:rFonts w:ascii="Times New Roman" w:hAnsi="Times New Roman" w:cs="Times New Roman"/>
          <w:b/>
          <w:sz w:val="24"/>
          <w:szCs w:val="24"/>
          <w:lang w:val="sr-Cyrl-BA"/>
        </w:rPr>
      </w:pPr>
      <w:r w:rsidRPr="00215322">
        <w:rPr>
          <w:rFonts w:ascii="Times New Roman" w:hAnsi="Times New Roman" w:cs="Times New Roman"/>
          <w:bCs/>
          <w:sz w:val="24"/>
          <w:szCs w:val="24"/>
          <w:lang/>
        </w:rPr>
        <w:t>Одустајање грађана од учешћа у пројекту представља ризик да грађани, односно циљна група, изгубе интересовање, повјерење или мотивацију за даље учешће у реализацији пројектних активности. До овакве ситуације може доћи усљед недовољне информисаности, неадекватне комуникације, незадовољства постигнутим резултатима или споре реализације планираних активности.</w:t>
      </w:r>
    </w:p>
    <w:p w:rsidR="002235E8" w:rsidRPr="00215322" w:rsidRDefault="002235E8" w:rsidP="002235E8">
      <w:pPr>
        <w:spacing w:after="0"/>
        <w:jc w:val="both"/>
        <w:rPr>
          <w:rFonts w:ascii="Times New Roman" w:hAnsi="Times New Roman" w:cs="Times New Roman"/>
          <w:bCs/>
          <w:sz w:val="24"/>
          <w:szCs w:val="24"/>
          <w:lang/>
        </w:rPr>
      </w:pPr>
    </w:p>
    <w:p w:rsidR="002235E8" w:rsidRPr="00215322" w:rsidRDefault="002235E8" w:rsidP="002235E8">
      <w:pPr>
        <w:spacing w:after="0"/>
        <w:jc w:val="both"/>
        <w:rPr>
          <w:rFonts w:ascii="Times New Roman" w:hAnsi="Times New Roman" w:cs="Times New Roman"/>
          <w:bCs/>
          <w:sz w:val="24"/>
          <w:szCs w:val="24"/>
          <w:lang/>
        </w:rPr>
      </w:pPr>
      <w:r w:rsidRPr="00215322">
        <w:rPr>
          <w:rFonts w:ascii="Times New Roman" w:hAnsi="Times New Roman" w:cs="Times New Roman"/>
          <w:bCs/>
          <w:sz w:val="24"/>
          <w:szCs w:val="24"/>
          <w:lang/>
        </w:rPr>
        <w:t>Као посљедица тога може доћи до смањене укључености грађана, што може негативно утицати на успјешну реализацију и дугорочну одрживост пројекта.</w:t>
      </w:r>
    </w:p>
    <w:p w:rsidR="002235E8" w:rsidRPr="00215322" w:rsidRDefault="002235E8" w:rsidP="002235E8">
      <w:pPr>
        <w:spacing w:after="0"/>
        <w:jc w:val="both"/>
        <w:rPr>
          <w:rFonts w:ascii="Times New Roman" w:hAnsi="Times New Roman" w:cs="Times New Roman"/>
          <w:b/>
          <w:sz w:val="24"/>
          <w:szCs w:val="24"/>
          <w:lang w:val="sr-Cyrl-BA"/>
        </w:rPr>
      </w:pPr>
    </w:p>
    <w:p w:rsidR="002235E8" w:rsidRPr="00215322" w:rsidRDefault="002235E8" w:rsidP="002235E8">
      <w:pPr>
        <w:rPr>
          <w:rFonts w:ascii="Calibri" w:eastAsia="Times New Roman" w:hAnsi="Calibri" w:cs="Calibri"/>
          <w:color w:val="000000" w:themeColor="text1"/>
          <w:sz w:val="24"/>
          <w:szCs w:val="24"/>
          <w:lang w:val="sr-Cyrl-BA" w:eastAsia="hr-HR"/>
        </w:rPr>
      </w:pPr>
    </w:p>
    <w:p w:rsidR="002235E8" w:rsidRPr="007D6B36" w:rsidRDefault="002235E8" w:rsidP="002235E8">
      <w:pPr>
        <w:rPr>
          <w:rFonts w:ascii="Calibri" w:eastAsia="Times New Roman" w:hAnsi="Calibri" w:cs="Calibri"/>
          <w:color w:val="000000" w:themeColor="text1"/>
          <w:sz w:val="24"/>
          <w:szCs w:val="24"/>
          <w:lang w:val="bs-Latn-BA" w:eastAsia="hr-HR"/>
        </w:rPr>
      </w:pPr>
    </w:p>
    <w:p w:rsidR="002235E8" w:rsidRPr="007D6B36" w:rsidRDefault="002235E8" w:rsidP="002235E8">
      <w:pPr>
        <w:rPr>
          <w:rFonts w:ascii="Calibri" w:eastAsia="Times New Roman" w:hAnsi="Calibri" w:cs="Calibri"/>
          <w:color w:val="000000" w:themeColor="text1"/>
          <w:sz w:val="24"/>
          <w:szCs w:val="24"/>
          <w:lang w:val="bs-Latn-BA" w:eastAsia="hr-HR"/>
        </w:rPr>
      </w:pPr>
    </w:p>
    <w:p w:rsidR="002235E8" w:rsidRPr="007D6B36" w:rsidRDefault="002235E8" w:rsidP="002235E8">
      <w:pPr>
        <w:rPr>
          <w:rFonts w:ascii="Calibri" w:eastAsia="Times New Roman" w:hAnsi="Calibri" w:cs="Calibri"/>
          <w:color w:val="000000" w:themeColor="text1"/>
          <w:sz w:val="24"/>
          <w:szCs w:val="24"/>
          <w:lang w:val="bs-Latn-BA" w:eastAsia="hr-HR"/>
        </w:rPr>
      </w:pPr>
    </w:p>
    <w:p w:rsidR="002235E8" w:rsidRPr="007D6B36" w:rsidRDefault="002235E8" w:rsidP="002235E8">
      <w:pPr>
        <w:rPr>
          <w:rFonts w:ascii="Calibri" w:eastAsia="Times New Roman" w:hAnsi="Calibri" w:cs="Calibri"/>
          <w:color w:val="000000" w:themeColor="text1"/>
          <w:sz w:val="24"/>
          <w:szCs w:val="24"/>
          <w:lang w:val="bs-Latn-BA" w:eastAsia="hr-HR"/>
        </w:rPr>
        <w:sectPr w:rsidR="002235E8" w:rsidRPr="007D6B36" w:rsidSect="002235E8">
          <w:footerReference w:type="default" r:id="rId23"/>
          <w:pgSz w:w="11906" w:h="16838"/>
          <w:pgMar w:top="1417" w:right="1417" w:bottom="1260" w:left="1417" w:header="708" w:footer="708" w:gutter="0"/>
          <w:cols w:space="708"/>
          <w:docGrid w:linePitch="360"/>
        </w:sectPr>
      </w:pPr>
    </w:p>
    <w:p w:rsidR="002235E8" w:rsidRPr="00215322" w:rsidRDefault="002235E8" w:rsidP="002235E8">
      <w:pPr>
        <w:spacing w:before="120" w:after="120" w:line="240" w:lineRule="auto"/>
        <w:rPr>
          <w:rFonts w:ascii="Times New Roman" w:hAnsi="Times New Roman" w:cs="Times New Roman"/>
          <w:b/>
        </w:rPr>
      </w:pPr>
      <w:r w:rsidRPr="00215322">
        <w:rPr>
          <w:rFonts w:ascii="Times New Roman" w:hAnsi="Times New Roman" w:cs="Times New Roman"/>
          <w:b/>
        </w:rPr>
        <w:t xml:space="preserve">А.  </w:t>
      </w:r>
    </w:p>
    <w:tbl>
      <w:tblPr>
        <w:tblpPr w:leftFromText="180" w:rightFromText="180" w:vertAnchor="text"/>
        <w:tblW w:w="5000" w:type="pct"/>
        <w:tblCellMar>
          <w:left w:w="0" w:type="dxa"/>
          <w:right w:w="0" w:type="dxa"/>
        </w:tblCellMar>
        <w:tblLook w:val="04A0"/>
      </w:tblPr>
      <w:tblGrid>
        <w:gridCol w:w="10059"/>
        <w:gridCol w:w="1042"/>
        <w:gridCol w:w="1513"/>
        <w:gridCol w:w="1553"/>
        <w:gridCol w:w="1205"/>
      </w:tblGrid>
      <w:tr w:rsidR="002235E8" w:rsidRPr="00215322" w:rsidTr="00063C18">
        <w:trPr>
          <w:trHeight w:val="20"/>
        </w:trPr>
        <w:tc>
          <w:tcPr>
            <w:tcW w:w="3272"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2235E8" w:rsidRPr="00215322" w:rsidRDefault="002235E8" w:rsidP="00063C18">
            <w:pPr>
              <w:spacing w:after="0" w:line="240" w:lineRule="auto"/>
              <w:jc w:val="center"/>
              <w:rPr>
                <w:rFonts w:ascii="Times New Roman" w:hAnsi="Times New Roman" w:cs="Times New Roman"/>
                <w:b/>
                <w:bCs/>
                <w:color w:val="000000" w:themeColor="text1"/>
              </w:rPr>
            </w:pPr>
          </w:p>
          <w:p w:rsidR="002235E8" w:rsidRPr="00215322" w:rsidRDefault="002235E8" w:rsidP="00063C18">
            <w:pPr>
              <w:spacing w:after="0" w:line="240" w:lineRule="auto"/>
              <w:jc w:val="center"/>
              <w:rPr>
                <w:rFonts w:ascii="Times New Roman" w:hAnsi="Times New Roman" w:cs="Times New Roman"/>
                <w:bCs/>
                <w:vertAlign w:val="superscript"/>
              </w:rPr>
            </w:pPr>
            <w:r w:rsidRPr="00215322">
              <w:rPr>
                <w:rFonts w:ascii="Times New Roman" w:hAnsi="Times New Roman" w:cs="Times New Roman"/>
                <w:b/>
                <w:bCs/>
              </w:rPr>
              <w:t xml:space="preserve">Мисија републичког органа управе или јединице локалне самоуправе  </w:t>
            </w:r>
          </w:p>
          <w:p w:rsidR="002235E8" w:rsidRPr="00215322" w:rsidRDefault="002235E8" w:rsidP="00063C18">
            <w:pPr>
              <w:spacing w:before="20" w:after="20" w:line="240" w:lineRule="auto"/>
              <w:jc w:val="center"/>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 xml:space="preserve"> </w:t>
            </w:r>
          </w:p>
        </w:tc>
        <w:tc>
          <w:tcPr>
            <w:tcW w:w="1728" w:type="pct"/>
            <w:gridSpan w:val="4"/>
            <w:tcBorders>
              <w:top w:val="single" w:sz="4" w:space="0" w:color="auto"/>
              <w:left w:val="single" w:sz="4" w:space="0" w:color="auto"/>
              <w:bottom w:val="single" w:sz="4" w:space="0" w:color="auto"/>
              <w:right w:val="single" w:sz="8" w:space="0" w:color="auto"/>
            </w:tcBorders>
            <w:shd w:val="clear" w:color="auto" w:fill="D0CECE"/>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
                <w:bCs/>
                <w:color w:val="000000" w:themeColor="text1"/>
              </w:rPr>
              <w:t xml:space="preserve">Извори и износи планираних </w:t>
            </w:r>
            <w:r w:rsidRPr="00215322">
              <w:rPr>
                <w:rFonts w:ascii="Times New Roman" w:hAnsi="Times New Roman" w:cs="Times New Roman"/>
                <w:b/>
                <w:bCs/>
                <w:color w:val="000000" w:themeColor="text1"/>
                <w:lang w:val="bs-Cyrl-BA"/>
              </w:rPr>
              <w:t xml:space="preserve">и извршених </w:t>
            </w:r>
            <w:r w:rsidRPr="00215322">
              <w:rPr>
                <w:rFonts w:ascii="Times New Roman" w:hAnsi="Times New Roman" w:cs="Times New Roman"/>
                <w:b/>
                <w:bCs/>
                <w:color w:val="000000" w:themeColor="text1"/>
              </w:rPr>
              <w:t xml:space="preserve">финансијских средстава </w:t>
            </w:r>
            <w:r w:rsidRPr="00215322">
              <w:rPr>
                <w:rFonts w:ascii="Times New Roman" w:hAnsi="Times New Roman" w:cs="Times New Roman"/>
                <w:b/>
                <w:bCs/>
              </w:rPr>
              <w:t xml:space="preserve">у </w:t>
            </w:r>
            <w:r w:rsidRPr="00215322">
              <w:rPr>
                <w:rFonts w:ascii="Times New Roman" w:hAnsi="Times New Roman" w:cs="Times New Roman"/>
                <w:b/>
                <w:bCs/>
                <w:color w:val="000000" w:themeColor="text1"/>
              </w:rPr>
              <w:t>КМ</w:t>
            </w:r>
          </w:p>
        </w:tc>
      </w:tr>
      <w:tr w:rsidR="002235E8" w:rsidRPr="00215322" w:rsidTr="00063C18">
        <w:trPr>
          <w:trHeight w:val="20"/>
        </w:trPr>
        <w:tc>
          <w:tcPr>
            <w:tcW w:w="3272" w:type="pct"/>
            <w:vMerge/>
            <w:tcBorders>
              <w:left w:val="single" w:sz="8" w:space="0" w:color="auto"/>
              <w:bottom w:val="single" w:sz="4" w:space="0" w:color="auto"/>
              <w:right w:val="single" w:sz="4" w:space="0" w:color="auto"/>
            </w:tcBorders>
            <w:vAlign w:val="center"/>
            <w:hideMark/>
          </w:tcPr>
          <w:p w:rsidR="002235E8" w:rsidRPr="00215322" w:rsidRDefault="002235E8" w:rsidP="00063C18">
            <w:pPr>
              <w:spacing w:after="0" w:line="240" w:lineRule="auto"/>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0CECE"/>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Cs/>
                <w:color w:val="000000" w:themeColor="text1"/>
              </w:rPr>
              <w:t>Извори</w:t>
            </w:r>
          </w:p>
        </w:tc>
        <w:tc>
          <w:tcPr>
            <w:tcW w:w="492"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2235E8" w:rsidRPr="00215322" w:rsidRDefault="002235E8" w:rsidP="00063C18">
            <w:pPr>
              <w:spacing w:after="0" w:line="240" w:lineRule="auto"/>
              <w:jc w:val="center"/>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Планирани износи</w:t>
            </w:r>
          </w:p>
        </w:tc>
        <w:tc>
          <w:tcPr>
            <w:tcW w:w="505"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Извршени износи</w:t>
            </w:r>
          </w:p>
        </w:tc>
        <w:tc>
          <w:tcPr>
            <w:tcW w:w="392"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2235E8" w:rsidRPr="00215322" w:rsidRDefault="002235E8" w:rsidP="00063C18">
            <w:pPr>
              <w:spacing w:after="0" w:line="240" w:lineRule="auto"/>
              <w:jc w:val="center"/>
              <w:rPr>
                <w:rFonts w:ascii="Times New Roman" w:hAnsi="Times New Roman" w:cs="Times New Roman"/>
                <w:color w:val="000000" w:themeColor="text1"/>
                <w:lang w:val="en-US"/>
              </w:rPr>
            </w:pPr>
            <w:r w:rsidRPr="00215322">
              <w:rPr>
                <w:rFonts w:ascii="Times New Roman" w:hAnsi="Times New Roman" w:cs="Times New Roman"/>
                <w:color w:val="000000" w:themeColor="text1"/>
                <w:lang w:val="bs-Cyrl-BA"/>
              </w:rPr>
              <w:t>Проценат извршења</w:t>
            </w:r>
          </w:p>
        </w:tc>
      </w:tr>
      <w:tr w:rsidR="002235E8" w:rsidRPr="00215322" w:rsidTr="00063C18">
        <w:trPr>
          <w:trHeight w:val="237"/>
        </w:trPr>
        <w:tc>
          <w:tcPr>
            <w:tcW w:w="3272"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
                <w:bCs/>
                <w:color w:val="000000" w:themeColor="text1"/>
              </w:rPr>
              <w:t>Унаприједити квалитет живота и осигурати останак становништва побољшањем демографске структуре</w:t>
            </w:r>
            <w:r w:rsidRPr="00215322">
              <w:rPr>
                <w:rFonts w:ascii="Times New Roman" w:hAnsi="Times New Roman" w:cs="Times New Roman"/>
                <w:b/>
                <w:bCs/>
                <w:color w:val="000000" w:themeColor="text1"/>
                <w:lang w:val="bs-Latn-BA"/>
              </w:rPr>
              <w:t>, паметни</w:t>
            </w:r>
            <w:r w:rsidRPr="00215322">
              <w:rPr>
                <w:rFonts w:ascii="Times New Roman" w:hAnsi="Times New Roman" w:cs="Times New Roman"/>
                <w:b/>
                <w:bCs/>
                <w:color w:val="000000" w:themeColor="text1"/>
                <w:lang w:val="sr-Cyrl-BA"/>
              </w:rPr>
              <w:t>м</w:t>
            </w:r>
            <w:r w:rsidRPr="00215322">
              <w:rPr>
                <w:rFonts w:ascii="Times New Roman" w:hAnsi="Times New Roman" w:cs="Times New Roman"/>
                <w:b/>
                <w:bCs/>
                <w:color w:val="000000" w:themeColor="text1"/>
                <w:lang w:val="bs-Latn-BA"/>
              </w:rPr>
              <w:t xml:space="preserve"> раст</w:t>
            </w:r>
            <w:r w:rsidRPr="00215322">
              <w:rPr>
                <w:rFonts w:ascii="Times New Roman" w:hAnsi="Times New Roman" w:cs="Times New Roman"/>
                <w:b/>
                <w:bCs/>
                <w:color w:val="000000" w:themeColor="text1"/>
                <w:lang w:val="sr-Cyrl-BA"/>
              </w:rPr>
              <w:t>ом</w:t>
            </w:r>
            <w:r w:rsidRPr="00215322">
              <w:rPr>
                <w:rFonts w:ascii="Times New Roman" w:hAnsi="Times New Roman" w:cs="Times New Roman"/>
                <w:b/>
                <w:bCs/>
                <w:color w:val="000000" w:themeColor="text1"/>
                <w:lang w:val="bs-Latn-BA"/>
              </w:rPr>
              <w:t xml:space="preserve"> локалне економије и интегрисани</w:t>
            </w:r>
            <w:r w:rsidRPr="00215322">
              <w:rPr>
                <w:rFonts w:ascii="Times New Roman" w:hAnsi="Times New Roman" w:cs="Times New Roman"/>
                <w:b/>
                <w:bCs/>
                <w:color w:val="000000" w:themeColor="text1"/>
                <w:lang w:val="sr-Cyrl-BA"/>
              </w:rPr>
              <w:t>м</w:t>
            </w:r>
            <w:r w:rsidRPr="00215322">
              <w:rPr>
                <w:rFonts w:ascii="Times New Roman" w:hAnsi="Times New Roman" w:cs="Times New Roman"/>
                <w:b/>
                <w:bCs/>
                <w:color w:val="000000" w:themeColor="text1"/>
                <w:lang w:val="bs-Latn-BA"/>
              </w:rPr>
              <w:t xml:space="preserve"> приступ</w:t>
            </w:r>
            <w:r w:rsidRPr="00215322">
              <w:rPr>
                <w:rFonts w:ascii="Times New Roman" w:hAnsi="Times New Roman" w:cs="Times New Roman"/>
                <w:b/>
                <w:bCs/>
                <w:color w:val="000000" w:themeColor="text1"/>
                <w:lang w:val="sr-Cyrl-BA"/>
              </w:rPr>
              <w:t>ом</w:t>
            </w:r>
            <w:r w:rsidRPr="00215322">
              <w:rPr>
                <w:rFonts w:ascii="Times New Roman" w:hAnsi="Times New Roman" w:cs="Times New Roman"/>
                <w:b/>
                <w:bCs/>
                <w:color w:val="000000" w:themeColor="text1"/>
                <w:lang w:val="bs-Latn-BA"/>
              </w:rPr>
              <w:t xml:space="preserve"> заштити животне средине</w:t>
            </w:r>
            <w:r w:rsidRPr="00215322">
              <w:rPr>
                <w:rFonts w:ascii="Times New Roman" w:hAnsi="Times New Roman" w:cs="Times New Roman"/>
                <w:b/>
                <w:bCs/>
                <w:color w:val="000000" w:themeColor="text1"/>
                <w:lang w:val="sr-Cyrl-BA"/>
              </w:rPr>
              <w:t>, уз ефикасно управљање јавним ресурсима и услугама.</w:t>
            </w:r>
          </w:p>
          <w:p w:rsidR="002235E8" w:rsidRPr="00215322" w:rsidRDefault="002235E8" w:rsidP="00063C18">
            <w:pPr>
              <w:spacing w:after="0" w:line="240" w:lineRule="auto"/>
              <w:jc w:val="center"/>
              <w:rPr>
                <w:rFonts w:ascii="Times New Roman" w:hAnsi="Times New Roman" w:cs="Times New Roman"/>
                <w:color w:val="000000" w:themeColor="text1"/>
              </w:rPr>
            </w:pPr>
          </w:p>
          <w:p w:rsidR="002235E8" w:rsidRPr="00215322" w:rsidRDefault="002235E8"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2235E8" w:rsidRPr="00215322" w:rsidRDefault="002235E8" w:rsidP="00063C18">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right"/>
              <w:rPr>
                <w:rFonts w:ascii="Times New Roman" w:hAnsi="Times New Roman" w:cs="Times New Roman"/>
                <w:color w:val="000000" w:themeColor="text1"/>
              </w:rPr>
            </w:pPr>
            <w:r w:rsidRPr="00215322">
              <w:rPr>
                <w:rFonts w:ascii="Times New Roman" w:eastAsia="Times New Roman" w:hAnsi="Times New Roman" w:cs="Times New Roman"/>
                <w:color w:val="000000"/>
                <w:lang w:eastAsia="hr-HR"/>
              </w:rPr>
              <w:t>1.009.500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361.000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right"/>
              <w:rPr>
                <w:rFonts w:ascii="Times New Roman" w:hAnsi="Times New Roman" w:cs="Times New Roman"/>
                <w:color w:val="000000" w:themeColor="text1"/>
              </w:rPr>
            </w:pPr>
            <w:r w:rsidRPr="00215322">
              <w:rPr>
                <w:rFonts w:ascii="Times New Roman" w:hAnsi="Times New Roman" w:cs="Times New Roman"/>
              </w:rPr>
              <w:t>35,76%</w:t>
            </w:r>
          </w:p>
        </w:tc>
      </w:tr>
      <w:tr w:rsidR="002235E8" w:rsidRPr="00215322"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2235E8" w:rsidRPr="00215322" w:rsidRDefault="002235E8" w:rsidP="00063C18">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rPr>
              <w:t xml:space="preserve">                   </w:t>
            </w:r>
            <w:r w:rsidRPr="00215322">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0</w:t>
            </w:r>
          </w:p>
        </w:tc>
      </w:tr>
      <w:tr w:rsidR="002235E8" w:rsidRPr="00215322"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2235E8" w:rsidRPr="00215322" w:rsidRDefault="002235E8" w:rsidP="00063C18">
            <w:pPr>
              <w:spacing w:after="0" w:line="240" w:lineRule="auto"/>
              <w:ind w:left="72"/>
              <w:rPr>
                <w:rFonts w:ascii="Times New Roman" w:eastAsia="Times New Roman" w:hAnsi="Times New Roman" w:cs="Times New Roman"/>
                <w:b/>
                <w:bCs/>
                <w:color w:val="000000" w:themeColor="text1"/>
                <w:highlight w:val="yellow"/>
              </w:rPr>
            </w:pPr>
            <w:r w:rsidRPr="00215322">
              <w:rPr>
                <w:rFonts w:ascii="Times New Roman" w:hAnsi="Times New Roman" w:cs="Times New Roman"/>
                <w:b/>
                <w:bCs/>
                <w:color w:val="000000" w:themeColor="text1"/>
              </w:rPr>
              <w:t>Донације / Грант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rPr>
              <w:t xml:space="preserve">                   </w:t>
            </w:r>
            <w:r w:rsidRPr="00215322">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0</w:t>
            </w:r>
          </w:p>
        </w:tc>
      </w:tr>
      <w:tr w:rsidR="002235E8" w:rsidRPr="00215322"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2235E8" w:rsidRPr="00215322" w:rsidRDefault="002235E8" w:rsidP="00063C18">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 xml:space="preserve">Остало </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rPr>
              <w:t xml:space="preserve">                   </w:t>
            </w:r>
            <w:r w:rsidRPr="00215322">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0</w:t>
            </w:r>
          </w:p>
        </w:tc>
      </w:tr>
      <w:tr w:rsidR="002235E8" w:rsidRPr="00215322" w:rsidTr="00063C18">
        <w:trPr>
          <w:trHeight w:val="237"/>
        </w:trPr>
        <w:tc>
          <w:tcPr>
            <w:tcW w:w="3272"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235E8" w:rsidRPr="00215322" w:rsidRDefault="002235E8" w:rsidP="00063C18">
            <w:pPr>
              <w:spacing w:after="0" w:line="240" w:lineRule="auto"/>
              <w:ind w:left="72"/>
              <w:rPr>
                <w:rFonts w:ascii="Times New Roman" w:hAnsi="Times New Roman" w:cs="Times New Roman"/>
                <w:color w:val="000000" w:themeColor="text1"/>
              </w:rPr>
            </w:pPr>
            <w:r w:rsidRPr="00215322">
              <w:rPr>
                <w:rFonts w:ascii="Times New Roman" w:hAnsi="Times New Roman" w:cs="Times New Roman"/>
                <w:b/>
                <w:bCs/>
                <w:color w:val="000000" w:themeColor="text1"/>
              </w:rPr>
              <w:t>Укупно</w:t>
            </w:r>
          </w:p>
        </w:tc>
        <w:tc>
          <w:tcPr>
            <w:tcW w:w="4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2235E8" w:rsidRPr="00215322" w:rsidRDefault="002235E8" w:rsidP="00063C18">
            <w:pPr>
              <w:spacing w:after="0" w:line="240" w:lineRule="auto"/>
              <w:jc w:val="right"/>
              <w:rPr>
                <w:rFonts w:ascii="Times New Roman" w:hAnsi="Times New Roman" w:cs="Times New Roman"/>
                <w:b/>
                <w:bCs/>
                <w:color w:val="000000" w:themeColor="text1"/>
              </w:rPr>
            </w:pPr>
            <w:r w:rsidRPr="00215322">
              <w:rPr>
                <w:rFonts w:ascii="Times New Roman" w:eastAsia="Times New Roman" w:hAnsi="Times New Roman" w:cs="Times New Roman"/>
                <w:b/>
                <w:bCs/>
                <w:color w:val="000000"/>
                <w:lang w:eastAsia="hr-HR"/>
              </w:rPr>
              <w:t>1.009.500</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2235E8" w:rsidRPr="00215322" w:rsidRDefault="002235E8" w:rsidP="00063C18">
            <w:pPr>
              <w:spacing w:after="0" w:line="240" w:lineRule="auto"/>
              <w:jc w:val="right"/>
              <w:rPr>
                <w:rFonts w:ascii="Times New Roman" w:hAnsi="Times New Roman" w:cs="Times New Roman"/>
                <w:b/>
                <w:color w:val="000000" w:themeColor="text1"/>
              </w:rPr>
            </w:pPr>
            <w:r w:rsidRPr="00215322">
              <w:rPr>
                <w:rFonts w:ascii="Times New Roman" w:hAnsi="Times New Roman" w:cs="Times New Roman"/>
                <w:b/>
                <w:color w:val="000000" w:themeColor="text1"/>
              </w:rPr>
              <w:t>361.000</w:t>
            </w: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2235E8" w:rsidRPr="00215322" w:rsidRDefault="002235E8" w:rsidP="00063C18">
            <w:pPr>
              <w:spacing w:after="0" w:line="240" w:lineRule="auto"/>
              <w:jc w:val="right"/>
              <w:rPr>
                <w:rFonts w:ascii="Times New Roman" w:hAnsi="Times New Roman" w:cs="Times New Roman"/>
                <w:b/>
                <w:color w:val="000000" w:themeColor="text1"/>
              </w:rPr>
            </w:pPr>
            <w:r w:rsidRPr="00215322">
              <w:rPr>
                <w:rFonts w:ascii="Times New Roman" w:hAnsi="Times New Roman" w:cs="Times New Roman"/>
                <w:b/>
              </w:rPr>
              <w:t>35,76%</w:t>
            </w:r>
          </w:p>
        </w:tc>
      </w:tr>
    </w:tbl>
    <w:p w:rsidR="002235E8" w:rsidRPr="00215322" w:rsidRDefault="002235E8" w:rsidP="002235E8">
      <w:pPr>
        <w:spacing w:after="0" w:line="240" w:lineRule="auto"/>
        <w:jc w:val="both"/>
        <w:rPr>
          <w:rFonts w:ascii="Times New Roman" w:eastAsia="Times New Roman" w:hAnsi="Times New Roman" w:cs="Times New Roman"/>
          <w:color w:val="000000"/>
          <w:lang w:val="bs-Latn-BA" w:eastAsia="hr-HR"/>
        </w:rPr>
      </w:pPr>
    </w:p>
    <w:tbl>
      <w:tblPr>
        <w:tblpPr w:leftFromText="180" w:rightFromText="180" w:vertAnchor="text" w:tblpX="-10"/>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711"/>
        <w:gridCol w:w="7717"/>
      </w:tblGrid>
      <w:tr w:rsidR="002235E8" w:rsidRPr="00215322" w:rsidTr="00063C18">
        <w:trPr>
          <w:trHeight w:val="20"/>
        </w:trPr>
        <w:tc>
          <w:tcPr>
            <w:tcW w:w="2499" w:type="pct"/>
            <w:shd w:val="clear" w:color="auto" w:fill="DEEAF6" w:themeFill="accent1" w:themeFillTint="33"/>
            <w:tcMar>
              <w:top w:w="0" w:type="dxa"/>
              <w:left w:w="108" w:type="dxa"/>
              <w:bottom w:w="0" w:type="dxa"/>
              <w:right w:w="108" w:type="dxa"/>
            </w:tcMar>
            <w:vAlign w:val="center"/>
          </w:tcPr>
          <w:p w:rsidR="002235E8" w:rsidRPr="00215322" w:rsidRDefault="002235E8" w:rsidP="00063C18">
            <w:pPr>
              <w:spacing w:after="0" w:line="240" w:lineRule="auto"/>
              <w:rPr>
                <w:rFonts w:ascii="Times New Roman" w:eastAsia="Calibri" w:hAnsi="Times New Roman" w:cs="Times New Roman"/>
                <w:b/>
                <w:color w:val="000000"/>
                <w:lang w:val="sr-Cyrl-BA"/>
              </w:rPr>
            </w:pPr>
            <w:r w:rsidRPr="00215322">
              <w:rPr>
                <w:rFonts w:ascii="Times New Roman" w:eastAsia="Calibri" w:hAnsi="Times New Roman" w:cs="Times New Roman"/>
                <w:b/>
                <w:color w:val="000000"/>
                <w:lang w:val="sr-Cyrl-BA"/>
              </w:rPr>
              <w:t xml:space="preserve">Административна подршка у ефикасном пружању </w:t>
            </w:r>
          </w:p>
          <w:p w:rsidR="002235E8" w:rsidRPr="00215322" w:rsidRDefault="002235E8" w:rsidP="00063C18">
            <w:pPr>
              <w:spacing w:after="0" w:line="240" w:lineRule="auto"/>
              <w:rPr>
                <w:rFonts w:ascii="Times New Roman" w:hAnsi="Times New Roman" w:cs="Times New Roman"/>
                <w:b/>
                <w:color w:val="000000"/>
              </w:rPr>
            </w:pPr>
            <w:r w:rsidRPr="00215322">
              <w:rPr>
                <w:rFonts w:ascii="Times New Roman" w:eastAsia="Calibri" w:hAnsi="Times New Roman" w:cs="Times New Roman"/>
                <w:b/>
                <w:color w:val="000000"/>
                <w:lang w:val="sr-Cyrl-BA"/>
              </w:rPr>
              <w:t>јавних услуга</w:t>
            </w:r>
            <w:r w:rsidRPr="00215322">
              <w:rPr>
                <w:rFonts w:ascii="Times New Roman" w:eastAsia="Calibri" w:hAnsi="Times New Roman" w:cs="Times New Roman"/>
                <w:b/>
                <w:color w:val="000000"/>
                <w:lang w:val="bs-Latn-BA"/>
              </w:rPr>
              <w:t xml:space="preserve"> Градске управе </w:t>
            </w:r>
            <w:r w:rsidRPr="00215322">
              <w:rPr>
                <w:rFonts w:ascii="Times New Roman" w:hAnsi="Times New Roman" w:cs="Times New Roman"/>
                <w:b/>
                <w:color w:val="000000"/>
              </w:rPr>
              <w:t>- РЕДОВНИ ПОСЛОВИ</w:t>
            </w:r>
          </w:p>
        </w:tc>
        <w:tc>
          <w:tcPr>
            <w:tcW w:w="2501" w:type="pct"/>
            <w:shd w:val="clear" w:color="auto" w:fill="DEEAF6" w:themeFill="accent1" w:themeFillTint="33"/>
          </w:tcPr>
          <w:p w:rsidR="002235E8" w:rsidRPr="00215322" w:rsidRDefault="002235E8" w:rsidP="00063C18">
            <w:pPr>
              <w:spacing w:after="0" w:line="240" w:lineRule="auto"/>
              <w:rPr>
                <w:rFonts w:ascii="Times New Roman" w:hAnsi="Times New Roman" w:cs="Times New Roman"/>
                <w:b/>
                <w:bCs/>
                <w:lang w:val="sr-Cyrl-BA"/>
              </w:rPr>
            </w:pPr>
            <w:r w:rsidRPr="00215322">
              <w:rPr>
                <w:rFonts w:ascii="Times New Roman" w:hAnsi="Times New Roman" w:cs="Times New Roman"/>
                <w:b/>
                <w:bCs/>
              </w:rPr>
              <w:t>Назив и шифра програма</w:t>
            </w:r>
          </w:p>
          <w:p w:rsidR="002235E8" w:rsidRPr="00215322" w:rsidRDefault="002235E8" w:rsidP="00063C18">
            <w:pPr>
              <w:spacing w:after="0" w:line="240" w:lineRule="auto"/>
              <w:jc w:val="both"/>
              <w:rPr>
                <w:rFonts w:ascii="Times New Roman" w:eastAsia="Times New Roman" w:hAnsi="Times New Roman" w:cs="Times New Roman"/>
                <w:b/>
                <w:color w:val="000000"/>
                <w:lang w:val="sr-Cyrl-BA" w:eastAsia="hr-HR"/>
              </w:rPr>
            </w:pPr>
            <w:r w:rsidRPr="00215322">
              <w:rPr>
                <w:rFonts w:ascii="Times New Roman" w:eastAsia="Times New Roman" w:hAnsi="Times New Roman" w:cs="Times New Roman"/>
                <w:b/>
                <w:color w:val="000000"/>
                <w:lang w:val="sr-Cyrl-BA" w:eastAsia="hr-HR"/>
              </w:rPr>
              <w:t xml:space="preserve">Одсјек за послове мјесних заједница </w:t>
            </w:r>
            <w:r w:rsidRPr="00215322">
              <w:rPr>
                <w:rFonts w:ascii="Times New Roman" w:eastAsia="Times New Roman" w:hAnsi="Times New Roman" w:cs="Times New Roman"/>
                <w:b/>
                <w:color w:val="000000"/>
                <w:lang w:eastAsia="hr-HR"/>
              </w:rPr>
              <w:t>005250</w:t>
            </w:r>
          </w:p>
        </w:tc>
      </w:tr>
      <w:tr w:rsidR="002235E8" w:rsidRPr="00215322"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2235E8" w:rsidRPr="00215322" w:rsidRDefault="002235E8" w:rsidP="00063C18">
            <w:pPr>
              <w:spacing w:after="0"/>
              <w:rPr>
                <w:rFonts w:ascii="Times New Roman" w:hAnsi="Times New Roman" w:cs="Times New Roman"/>
                <w:b/>
                <w:color w:val="000000"/>
              </w:rPr>
            </w:pPr>
            <w:r w:rsidRPr="00215322">
              <w:rPr>
                <w:rFonts w:ascii="Times New Roman" w:hAnsi="Times New Roman" w:cs="Times New Roman"/>
                <w:b/>
                <w:color w:val="000000" w:themeColor="text1"/>
              </w:rPr>
              <w:t>Стратешки документ, стратешки циљ и приоритет:</w:t>
            </w:r>
            <w:r w:rsidRPr="00215322">
              <w:rPr>
                <w:rFonts w:ascii="Times New Roman" w:hAnsi="Times New Roman" w:cs="Times New Roman"/>
                <w:b/>
                <w:color w:val="000000"/>
                <w:lang w:val="sr-Cyrl-BA"/>
              </w:rPr>
              <w:t xml:space="preserve"> Стратегија развоја Града Бијељина 2024-2030; </w:t>
            </w:r>
          </w:p>
        </w:tc>
      </w:tr>
    </w:tbl>
    <w:tbl>
      <w:tblPr>
        <w:tblW w:w="50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59"/>
        <w:gridCol w:w="2303"/>
        <w:gridCol w:w="1728"/>
        <w:gridCol w:w="1725"/>
        <w:gridCol w:w="1725"/>
        <w:gridCol w:w="1728"/>
        <w:gridCol w:w="1725"/>
        <w:gridCol w:w="1445"/>
      </w:tblGrid>
      <w:tr w:rsidR="002235E8" w:rsidRPr="00215322" w:rsidTr="00B873B3">
        <w:trPr>
          <w:trHeight w:val="883"/>
          <w:jc w:val="center"/>
        </w:trPr>
        <w:tc>
          <w:tcPr>
            <w:tcW w:w="1017" w:type="pct"/>
            <w:vMerge w:val="restart"/>
            <w:tcBorders>
              <w:right w:val="single" w:sz="4" w:space="0" w:color="auto"/>
            </w:tcBorders>
            <w:shd w:val="clear" w:color="auto" w:fill="D0CECE" w:themeFill="background2" w:themeFillShade="E6"/>
            <w:vAlign w:val="center"/>
          </w:tcPr>
          <w:p w:rsidR="002235E8" w:rsidRPr="00215322" w:rsidRDefault="002235E8" w:rsidP="00063C18">
            <w:pPr>
              <w:spacing w:after="0" w:line="240" w:lineRule="auto"/>
              <w:jc w:val="center"/>
              <w:rPr>
                <w:rFonts w:ascii="Times New Roman" w:hAnsi="Times New Roman" w:cs="Times New Roman"/>
                <w:b/>
              </w:rPr>
            </w:pPr>
            <w:r w:rsidRPr="00215322">
              <w:rPr>
                <w:rFonts w:ascii="Times New Roman" w:hAnsi="Times New Roman" w:cs="Times New Roman"/>
                <w:b/>
              </w:rPr>
              <w:t xml:space="preserve">Кључни стратешки пројекат / пројекат / активности </w:t>
            </w:r>
          </w:p>
          <w:p w:rsidR="002235E8" w:rsidRPr="00215322" w:rsidRDefault="002235E8" w:rsidP="00063C18">
            <w:pPr>
              <w:spacing w:after="0" w:line="240" w:lineRule="auto"/>
              <w:jc w:val="center"/>
              <w:rPr>
                <w:rFonts w:ascii="Times New Roman" w:eastAsia="Times New Roman" w:hAnsi="Times New Roman" w:cs="Times New Roman"/>
                <w:color w:val="000000" w:themeColor="text1"/>
                <w:lang w:val="bs-Cyrl-BA"/>
              </w:rPr>
            </w:pPr>
          </w:p>
        </w:tc>
        <w:tc>
          <w:tcPr>
            <w:tcW w:w="741" w:type="pct"/>
            <w:vMerge w:val="restart"/>
            <w:tcBorders>
              <w:left w:val="single" w:sz="4" w:space="0" w:color="auto"/>
            </w:tcBorders>
            <w:shd w:val="clear" w:color="auto" w:fill="D0CECE" w:themeFill="background2" w:themeFillShade="E6"/>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56" w:type="pct"/>
            <w:vMerge w:val="restart"/>
            <w:shd w:val="clear" w:color="auto" w:fill="D0CECE" w:themeFill="background2" w:themeFillShade="E6"/>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555" w:type="pct"/>
            <w:vMerge w:val="restart"/>
            <w:shd w:val="clear" w:color="auto" w:fill="D0CECE" w:themeFill="background2" w:themeFillShade="E6"/>
            <w:vAlign w:val="center"/>
          </w:tcPr>
          <w:p w:rsidR="002235E8" w:rsidRPr="00215322" w:rsidRDefault="002235E8" w:rsidP="00B873B3">
            <w:pPr>
              <w:spacing w:after="0" w:line="240" w:lineRule="auto"/>
              <w:jc w:val="center"/>
              <w:rPr>
                <w:rFonts w:ascii="Times New Roman" w:eastAsia="Times New Roman" w:hAnsi="Times New Roman" w:cs="Times New Roman"/>
                <w:i/>
              </w:rPr>
            </w:pPr>
            <w:r w:rsidRPr="00215322">
              <w:rPr>
                <w:rFonts w:ascii="Times New Roman" w:hAnsi="Times New Roman" w:cs="Times New Roman"/>
                <w:b/>
              </w:rPr>
              <w:t>Носилац</w:t>
            </w:r>
          </w:p>
          <w:p w:rsidR="002235E8" w:rsidRPr="00215322" w:rsidRDefault="002235E8" w:rsidP="00B873B3">
            <w:pPr>
              <w:spacing w:after="0" w:line="240" w:lineRule="auto"/>
              <w:jc w:val="center"/>
              <w:rPr>
                <w:rFonts w:ascii="Times New Roman" w:eastAsia="Times New Roman" w:hAnsi="Times New Roman" w:cs="Times New Roman"/>
                <w:i/>
              </w:rPr>
            </w:pPr>
            <w:r w:rsidRPr="00215322">
              <w:rPr>
                <w:rFonts w:ascii="Times New Roman" w:hAnsi="Times New Roman" w:cs="Times New Roman"/>
                <w:i/>
              </w:rPr>
              <w:t>(најмањи организаци-они дио)</w:t>
            </w:r>
          </w:p>
        </w:tc>
        <w:tc>
          <w:tcPr>
            <w:tcW w:w="2131" w:type="pct"/>
            <w:gridSpan w:val="4"/>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b/>
                <w:bCs/>
                <w:color w:val="000000" w:themeColor="text1"/>
              </w:rPr>
              <w:t>Извори и износи планираних и извршених финансијских средстава у КМ</w:t>
            </w:r>
          </w:p>
        </w:tc>
      </w:tr>
      <w:tr w:rsidR="002235E8" w:rsidRPr="00215322" w:rsidTr="00B873B3">
        <w:trPr>
          <w:trHeight w:val="473"/>
          <w:jc w:val="center"/>
        </w:trPr>
        <w:tc>
          <w:tcPr>
            <w:tcW w:w="1017" w:type="pct"/>
            <w:vMerge/>
            <w:tcBorders>
              <w:right w:val="single" w:sz="4" w:space="0" w:color="auto"/>
            </w:tcBorders>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p>
        </w:tc>
        <w:tc>
          <w:tcPr>
            <w:tcW w:w="741" w:type="pct"/>
            <w:vMerge/>
            <w:tcBorders>
              <w:left w:val="single" w:sz="4" w:space="0" w:color="auto"/>
            </w:tcBorders>
            <w:shd w:val="clear" w:color="auto" w:fill="D0CECE" w:themeFill="background2" w:themeFillShade="E6"/>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shd w:val="clear" w:color="auto" w:fill="D0CECE" w:themeFill="background2" w:themeFillShade="E6"/>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shd w:val="clear" w:color="auto" w:fill="D0CECE" w:themeFill="background2" w:themeFillShade="E6"/>
            <w:vAlign w:val="center"/>
          </w:tcPr>
          <w:p w:rsidR="002235E8" w:rsidRPr="00215322" w:rsidRDefault="002235E8" w:rsidP="00B873B3">
            <w:pPr>
              <w:spacing w:after="0" w:line="240" w:lineRule="auto"/>
              <w:jc w:val="center"/>
              <w:rPr>
                <w:rFonts w:ascii="Times New Roman" w:eastAsia="Times New Roman" w:hAnsi="Times New Roman" w:cs="Times New Roman"/>
                <w:b/>
              </w:rPr>
            </w:pPr>
          </w:p>
        </w:tc>
        <w:tc>
          <w:tcPr>
            <w:tcW w:w="555" w:type="pct"/>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bCs/>
                <w:color w:val="000000" w:themeColor="text1"/>
              </w:rPr>
              <w:t>Извори</w:t>
            </w:r>
          </w:p>
        </w:tc>
        <w:tc>
          <w:tcPr>
            <w:tcW w:w="556" w:type="pct"/>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Планирани износи</w:t>
            </w:r>
          </w:p>
        </w:tc>
        <w:tc>
          <w:tcPr>
            <w:tcW w:w="555" w:type="pct"/>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Извршени износи</w:t>
            </w:r>
          </w:p>
        </w:tc>
        <w:tc>
          <w:tcPr>
            <w:tcW w:w="465" w:type="pct"/>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lang w:val="bs-Cyrl-BA"/>
              </w:rPr>
              <w:t>Проценат извршења</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val="bs-Cyrl-BA"/>
              </w:rPr>
            </w:pPr>
            <w:r w:rsidRPr="00215322">
              <w:rPr>
                <w:rFonts w:ascii="Times New Roman" w:eastAsia="Times New Roman" w:hAnsi="Times New Roman" w:cs="Times New Roman"/>
                <w:color w:val="000000"/>
                <w:lang w:val="sr-Cyrl-BA" w:eastAsia="hr-HR"/>
              </w:rPr>
              <w:t>Подршка раду мјесних заједница кроз финансирање текућих трошкова</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Број подржаних мјесних заједница - 71</w:t>
            </w:r>
          </w:p>
        </w:tc>
        <w:tc>
          <w:tcPr>
            <w:tcW w:w="556" w:type="pct"/>
            <w:vMerge w:val="restart"/>
            <w:vAlign w:val="center"/>
          </w:tcPr>
          <w:p w:rsidR="002235E8" w:rsidRPr="00215322" w:rsidRDefault="002235E8" w:rsidP="00B873B3">
            <w:pPr>
              <w:pStyle w:val="ListParagraph"/>
              <w:spacing w:after="0" w:line="240" w:lineRule="auto"/>
              <w:ind w:left="72"/>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Уредно плаћани текући трошкови за свих 71 МЗ</w:t>
            </w:r>
          </w:p>
        </w:tc>
        <w:tc>
          <w:tcPr>
            <w:tcW w:w="555" w:type="pct"/>
            <w:vMerge w:val="restart"/>
            <w:vAlign w:val="center"/>
          </w:tcPr>
          <w:p w:rsidR="002235E8" w:rsidRPr="00215322" w:rsidRDefault="002235E8" w:rsidP="00B873B3">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shd w:val="clear" w:color="auto" w:fill="FFFFFF" w:themeFill="background1"/>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color w:val="000000"/>
                <w:lang w:val="bs-Cyrl-BA" w:eastAsia="hr-HR"/>
              </w:rPr>
              <w:t>211.000</w:t>
            </w:r>
          </w:p>
        </w:tc>
        <w:tc>
          <w:tcPr>
            <w:tcW w:w="555"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color w:val="000000"/>
                <w:lang w:val="bs-Cyrl-BA" w:eastAsia="hr-HR"/>
              </w:rPr>
              <w:t>211.000</w:t>
            </w:r>
          </w:p>
        </w:tc>
        <w:tc>
          <w:tcPr>
            <w:tcW w:w="465"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100%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i/>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i/>
                <w:color w:val="000000" w:themeColor="text1"/>
              </w:rPr>
            </w:pPr>
          </w:p>
        </w:tc>
        <w:tc>
          <w:tcPr>
            <w:tcW w:w="555" w:type="pct"/>
            <w:shd w:val="clear" w:color="auto" w:fill="FFFFFF" w:themeFill="background1"/>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shd w:val="clear" w:color="auto" w:fill="FFFFFF" w:themeFill="background1"/>
            <w:vAlign w:val="center"/>
          </w:tcPr>
          <w:p w:rsidR="002235E8" w:rsidRPr="00215322" w:rsidRDefault="002235E8" w:rsidP="00063C18">
            <w:pPr>
              <w:tabs>
                <w:tab w:val="left" w:pos="351"/>
              </w:tabs>
              <w:spacing w:after="0" w:line="240" w:lineRule="auto"/>
              <w:ind w:left="72"/>
              <w:rPr>
                <w:rFonts w:ascii="Times New Roman" w:hAnsi="Times New Roman" w:cs="Times New Roman"/>
                <w:b/>
                <w:bCs/>
                <w:color w:val="000000" w:themeColor="text1"/>
                <w:highlight w:val="yellow"/>
              </w:rPr>
            </w:pPr>
            <w:r w:rsidRPr="00215322">
              <w:rPr>
                <w:rFonts w:ascii="Times New Roman" w:hAnsi="Times New Roman" w:cs="Times New Roman"/>
                <w:b/>
                <w:bCs/>
                <w:color w:val="000000" w:themeColor="text1"/>
              </w:rPr>
              <w:t>Донације / Грант</w:t>
            </w:r>
          </w:p>
        </w:tc>
        <w:tc>
          <w:tcPr>
            <w:tcW w:w="556"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shd w:val="clear" w:color="auto" w:fill="FFFFFF" w:themeFill="background1"/>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lang w:val="bs-Cyrl-BA" w:eastAsia="hr-HR"/>
              </w:rPr>
              <w:t>211.000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lang w:val="bs-Cyrl-BA" w:eastAsia="hr-HR"/>
              </w:rPr>
              <w:t>211.000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lang w:val="sr-Cyrl-BA"/>
              </w:rPr>
            </w:pPr>
            <w:r w:rsidRPr="00215322">
              <w:rPr>
                <w:rFonts w:ascii="Times New Roman" w:eastAsia="Times New Roman" w:hAnsi="Times New Roman" w:cs="Times New Roman"/>
                <w:b/>
                <w:bCs/>
                <w:color w:val="000000" w:themeColor="text1"/>
                <w:lang w:val="sr-Cyrl-BA"/>
              </w:rPr>
              <w:t>100%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Јачање улоге мјесних заједница</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Припремљен годишњи извјештај о раду мјесних заједница</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Није реализован план јачања улове МЗ</w:t>
            </w:r>
          </w:p>
        </w:tc>
        <w:tc>
          <w:tcPr>
            <w:tcW w:w="555" w:type="pct"/>
            <w:vMerge w:val="restart"/>
            <w:vAlign w:val="center"/>
          </w:tcPr>
          <w:p w:rsidR="002235E8" w:rsidRPr="00215322" w:rsidRDefault="002235E8" w:rsidP="00B873B3">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20.000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20.000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lang w:val="sr-Cyrl-BA"/>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jc w:val="both"/>
              <w:rPr>
                <w:rFonts w:ascii="Times New Roman" w:eastAsia="Times New Roman" w:hAnsi="Times New Roman" w:cs="Times New Roman"/>
                <w:color w:val="000000"/>
                <w:lang w:eastAsia="hr-HR"/>
              </w:rPr>
            </w:pPr>
          </w:p>
          <w:p w:rsidR="002235E8" w:rsidRPr="00215322" w:rsidRDefault="002235E8" w:rsidP="00063C18">
            <w:pPr>
              <w:spacing w:after="0" w:line="240" w:lineRule="auto"/>
              <w:jc w:val="both"/>
              <w:rPr>
                <w:rFonts w:ascii="Times New Roman" w:eastAsia="Times New Roman" w:hAnsi="Times New Roman" w:cs="Times New Roman"/>
                <w:color w:val="000000"/>
                <w:lang w:eastAsia="hr-HR"/>
              </w:rPr>
            </w:pPr>
            <w:r w:rsidRPr="00215322">
              <w:rPr>
                <w:rFonts w:ascii="Times New Roman" w:eastAsia="Times New Roman" w:hAnsi="Times New Roman" w:cs="Times New Roman"/>
                <w:color w:val="000000"/>
                <w:lang w:eastAsia="hr-HR"/>
              </w:rPr>
              <w:t>Реконструкција зграда и објеката</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lang w:val="sr-Cyrl-BA" w:eastAsia="hr-HR"/>
              </w:rPr>
            </w:pPr>
          </w:p>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Реконструисани и адаптирани објекти и зграде за потребе мјесних заједница</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p>
          <w:p w:rsidR="002235E8" w:rsidRPr="00215322" w:rsidRDefault="002235E8" w:rsidP="00B873B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Планирани буџет извршен по захтјевима МЗ – укупно 20 МЗ</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color w:val="000000"/>
                <w:lang w:val="sr-Cyrl-BA" w:eastAsia="hr-HR"/>
              </w:rPr>
            </w:pPr>
          </w:p>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150.000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150.000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100%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150.000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150.000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lang w:val="sr-Cyrl-BA"/>
              </w:rPr>
            </w:pPr>
            <w:r w:rsidRPr="00215322">
              <w:rPr>
                <w:rFonts w:ascii="Times New Roman" w:eastAsia="Times New Roman" w:hAnsi="Times New Roman" w:cs="Times New Roman"/>
                <w:b/>
                <w:bCs/>
                <w:color w:val="000000" w:themeColor="text1"/>
                <w:lang w:val="sr-Cyrl-BA"/>
              </w:rPr>
              <w:t>100%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Одржавање гробља мјесних заједница</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hAnsi="Times New Roman" w:cs="Times New Roman"/>
                <w:color w:val="000000"/>
              </w:rPr>
            </w:pPr>
            <w:r w:rsidRPr="00215322">
              <w:rPr>
                <w:rFonts w:ascii="Times New Roman" w:eastAsia="Times New Roman" w:hAnsi="Times New Roman" w:cs="Times New Roman"/>
                <w:color w:val="000000"/>
                <w:lang w:val="sr-Cyrl-BA" w:eastAsia="hr-HR"/>
              </w:rPr>
              <w:t>Број подржаних мјесних заједница - 71</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5.000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5.000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jc w:val="both"/>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Припрема и израда аката за Градоначелника</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Урађени закључци на основу мишљења Одсјека и друга акта Градоначелника</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Редовно припремљени акти Одсјека за послове МЗ</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Припрема пројеката МЗ за суфинасирање</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Припремљени пројекти асфалтирања, пројекти за изградњу водоводне мреже, пројекти доградње-изградње јавне расвјете</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На захтјев мјесних заједница благовремено припремљени пројекти за комуналну инфраструктуру</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Стручна и администартивна помоћ МЗ</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lang w:val="sr-Cyrl-BA" w:eastAsia="hr-HR"/>
              </w:rPr>
            </w:pPr>
          </w:p>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Пружена стручна помоћ свим МЗ на подручју Града Бијељина у складу са њиховим потребама и одлукама савјета МЗ</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За потребе свих МЗ на подручју Града Бијељина пружена стручна помоћ</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Изградња објекта за вјерске обреде у МЗ Ковачићи</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Започета изградња објекта за вјерске обреде у МЗ Ковачићи</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15.000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15.000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Изградња аутобуских надстрешница у МЗ Амајлије</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Изграђене аутобуске надстрешнице у МЗ Амајлије</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20.000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20.000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Изградња трибина на фудбалском стадиону у МЗ Батковић</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lang w:eastAsia="hr-HR"/>
              </w:rPr>
            </w:pPr>
            <w:r w:rsidRPr="00215322">
              <w:rPr>
                <w:rFonts w:ascii="Times New Roman" w:eastAsia="Times New Roman" w:hAnsi="Times New Roman" w:cs="Times New Roman"/>
                <w:color w:val="000000"/>
                <w:lang w:eastAsia="hr-HR"/>
              </w:rPr>
              <w:t>Изгра</w:t>
            </w:r>
            <w:r w:rsidRPr="00215322">
              <w:rPr>
                <w:rFonts w:ascii="Times New Roman" w:eastAsia="Times New Roman" w:hAnsi="Times New Roman" w:cs="Times New Roman"/>
                <w:color w:val="000000"/>
                <w:lang w:val="sr-Cyrl-BA" w:eastAsia="hr-HR"/>
              </w:rPr>
              <w:t>ђена</w:t>
            </w:r>
            <w:r w:rsidRPr="00215322">
              <w:rPr>
                <w:rFonts w:ascii="Times New Roman" w:eastAsia="Times New Roman" w:hAnsi="Times New Roman" w:cs="Times New Roman"/>
                <w:color w:val="000000"/>
                <w:lang w:eastAsia="hr-HR"/>
              </w:rPr>
              <w:t xml:space="preserve"> трибина на фудбалском стадиону у МЗ Батковић</w:t>
            </w:r>
          </w:p>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20.000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20.000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Изградња дијела ограде око мјесног гробља у МЗ Даздарево</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w:t>
            </w:r>
            <w:r w:rsidRPr="00215322">
              <w:rPr>
                <w:rFonts w:ascii="Times New Roman" w:eastAsia="Times New Roman" w:hAnsi="Times New Roman" w:cs="Times New Roman"/>
                <w:color w:val="000000"/>
                <w:lang w:val="sr-Cyrl-BA" w:eastAsia="hr-HR"/>
              </w:rPr>
              <w:t>ђен</w:t>
            </w:r>
            <w:r w:rsidRPr="00215322">
              <w:rPr>
                <w:rFonts w:ascii="Times New Roman" w:eastAsia="Times New Roman" w:hAnsi="Times New Roman" w:cs="Times New Roman"/>
                <w:color w:val="000000"/>
                <w:lang w:eastAsia="hr-HR"/>
              </w:rPr>
              <w:t xml:space="preserve"> ди</w:t>
            </w:r>
            <w:r w:rsidRPr="00215322">
              <w:rPr>
                <w:rFonts w:ascii="Times New Roman" w:eastAsia="Times New Roman" w:hAnsi="Times New Roman" w:cs="Times New Roman"/>
                <w:color w:val="000000"/>
                <w:lang w:val="sr-Cyrl-BA" w:eastAsia="hr-HR"/>
              </w:rPr>
              <w:t>о</w:t>
            </w:r>
            <w:r w:rsidRPr="00215322">
              <w:rPr>
                <w:rFonts w:ascii="Times New Roman" w:eastAsia="Times New Roman" w:hAnsi="Times New Roman" w:cs="Times New Roman"/>
                <w:color w:val="000000"/>
                <w:lang w:eastAsia="hr-HR"/>
              </w:rPr>
              <w:t xml:space="preserve"> ограде око мјесног гробља у МЗ Даздарево</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15.000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15.000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Бушење артерског бунара у МЗ Нови</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 xml:space="preserve">Завршено бушење </w:t>
            </w:r>
            <w:r w:rsidRPr="00215322">
              <w:rPr>
                <w:rFonts w:ascii="Times New Roman" w:eastAsia="Times New Roman" w:hAnsi="Times New Roman" w:cs="Times New Roman"/>
                <w:color w:val="000000"/>
                <w:lang w:eastAsia="hr-HR"/>
              </w:rPr>
              <w:t>артерског бунара у МЗ Нови</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5.000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5.000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Постављање табле са називом мјеста испред Основне школе у МЗ Средња Чађавица</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lang w:eastAsia="hr-HR"/>
              </w:rPr>
            </w:pPr>
            <w:r w:rsidRPr="00215322">
              <w:rPr>
                <w:rFonts w:ascii="Times New Roman" w:eastAsia="Times New Roman" w:hAnsi="Times New Roman" w:cs="Times New Roman"/>
                <w:color w:val="000000"/>
                <w:lang w:val="sr-Cyrl-BA" w:eastAsia="hr-HR"/>
              </w:rPr>
              <w:t>Постављена табла са називом насељеног мјеста испред ОШ у МЗ Средња Чађавица</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2.000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2.000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Изградња дјечијег игралишта у МЗ Вук Караџић</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Завршена изградња дјечијег игралишта у МЗ Вук Караџић</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20.000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20.000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Изградња дјечијег игралишта у МЗ Лединци</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lang w:eastAsia="hr-HR"/>
              </w:rPr>
            </w:pPr>
          </w:p>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Завршена изградња дјечијег игралишта у МЗ Лединци</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p>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color w:val="000000"/>
                <w:lang w:val="sr-Cyrl-BA" w:eastAsia="hr-HR"/>
              </w:rPr>
            </w:pPr>
          </w:p>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20.000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20.000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Изградња дјечијег игралишта у МЗ Којчиновац</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Завршена изградња дјечијег игралишта у МЗ Којчиновац</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20.000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20.000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Извођење керамичких радова у МЗ Горњи Драгаљевац</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Завршени керамички радови у МЗ Горњи Драгаљевац</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10.000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10.000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Изградња надстрешнице на аутобуским стајалиштима у МЗ Велика Обарска</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Изграђене аутобуске надстрешнице у МЗ Велика Обарска</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20.000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20.000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Изградња клупица у улици Раје Бањичића у МЗ Дашница</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lang w:eastAsia="hr-HR"/>
              </w:rPr>
            </w:pPr>
            <w:r w:rsidRPr="00215322">
              <w:rPr>
                <w:rFonts w:ascii="Times New Roman" w:eastAsia="Times New Roman" w:hAnsi="Times New Roman" w:cs="Times New Roman"/>
                <w:color w:val="000000"/>
                <w:lang w:val="sr-Cyrl-BA" w:eastAsia="hr-HR"/>
              </w:rPr>
              <w:t>Постављене клупице у улици Раје Бањичића у МЗ Дашница</w:t>
            </w:r>
          </w:p>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10.000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10.000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Изградња ограде на мјесном гробљу у МЗ Вршани</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w:t>
            </w:r>
            <w:r w:rsidRPr="00215322">
              <w:rPr>
                <w:rFonts w:ascii="Times New Roman" w:eastAsia="Times New Roman" w:hAnsi="Times New Roman" w:cs="Times New Roman"/>
                <w:color w:val="000000"/>
                <w:lang w:val="sr-Cyrl-BA" w:eastAsia="hr-HR"/>
              </w:rPr>
              <w:t>ђена</w:t>
            </w:r>
            <w:r w:rsidRPr="00215322">
              <w:rPr>
                <w:rFonts w:ascii="Times New Roman" w:eastAsia="Times New Roman" w:hAnsi="Times New Roman" w:cs="Times New Roman"/>
                <w:color w:val="000000"/>
                <w:lang w:eastAsia="hr-HR"/>
              </w:rPr>
              <w:t xml:space="preserve"> оград</w:t>
            </w:r>
            <w:r w:rsidRPr="00215322">
              <w:rPr>
                <w:rFonts w:ascii="Times New Roman" w:eastAsia="Times New Roman" w:hAnsi="Times New Roman" w:cs="Times New Roman"/>
                <w:color w:val="000000"/>
                <w:lang w:val="sr-Cyrl-BA" w:eastAsia="hr-HR"/>
              </w:rPr>
              <w:t>а</w:t>
            </w:r>
            <w:r w:rsidRPr="00215322">
              <w:rPr>
                <w:rFonts w:ascii="Times New Roman" w:eastAsia="Times New Roman" w:hAnsi="Times New Roman" w:cs="Times New Roman"/>
                <w:color w:val="000000"/>
                <w:lang w:eastAsia="hr-HR"/>
              </w:rPr>
              <w:t xml:space="preserve"> на мјесном гробљу у МЗ Вршани</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10.000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10.000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Изградња ограде око црквене порте у МЗ Доњи Магнојеви</w:t>
            </w:r>
            <w:r w:rsidRPr="00215322">
              <w:rPr>
                <w:rFonts w:ascii="Times New Roman" w:eastAsia="Times New Roman" w:hAnsi="Times New Roman" w:cs="Times New Roman"/>
                <w:color w:val="000000"/>
                <w:lang w:val="sr-Cyrl-BA" w:eastAsia="hr-HR"/>
              </w:rPr>
              <w:t xml:space="preserve">ћ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lang w:eastAsia="hr-HR"/>
              </w:rPr>
            </w:pPr>
          </w:p>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w:t>
            </w:r>
            <w:r w:rsidRPr="00215322">
              <w:rPr>
                <w:rFonts w:ascii="Times New Roman" w:eastAsia="Times New Roman" w:hAnsi="Times New Roman" w:cs="Times New Roman"/>
                <w:color w:val="000000"/>
                <w:lang w:val="sr-Cyrl-BA" w:eastAsia="hr-HR"/>
              </w:rPr>
              <w:t>ђена</w:t>
            </w:r>
            <w:r w:rsidRPr="00215322">
              <w:rPr>
                <w:rFonts w:ascii="Times New Roman" w:eastAsia="Times New Roman" w:hAnsi="Times New Roman" w:cs="Times New Roman"/>
                <w:color w:val="000000"/>
                <w:lang w:eastAsia="hr-HR"/>
              </w:rPr>
              <w:t xml:space="preserve"> оград</w:t>
            </w:r>
            <w:r w:rsidRPr="00215322">
              <w:rPr>
                <w:rFonts w:ascii="Times New Roman" w:eastAsia="Times New Roman" w:hAnsi="Times New Roman" w:cs="Times New Roman"/>
                <w:color w:val="000000"/>
                <w:lang w:val="sr-Cyrl-BA" w:eastAsia="hr-HR"/>
              </w:rPr>
              <w:t>а</w:t>
            </w:r>
            <w:r w:rsidRPr="00215322">
              <w:rPr>
                <w:rFonts w:ascii="Times New Roman" w:eastAsia="Times New Roman" w:hAnsi="Times New Roman" w:cs="Times New Roman"/>
                <w:color w:val="000000"/>
                <w:lang w:eastAsia="hr-HR"/>
              </w:rPr>
              <w:t xml:space="preserve"> на мјесном гробљу у МЗ Доњи Магнојеви</w:t>
            </w:r>
            <w:r w:rsidRPr="00215322">
              <w:rPr>
                <w:rFonts w:ascii="Times New Roman" w:eastAsia="Times New Roman" w:hAnsi="Times New Roman" w:cs="Times New Roman"/>
                <w:color w:val="000000"/>
                <w:lang w:val="sr-Cyrl-BA" w:eastAsia="hr-HR"/>
              </w:rPr>
              <w:t>ћ</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p>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color w:val="000000"/>
                <w:lang w:val="sr-Cyrl-BA" w:eastAsia="hr-HR"/>
              </w:rPr>
            </w:pPr>
          </w:p>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color w:val="000000" w:themeColor="text1"/>
              </w:rPr>
              <w:t>10.000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color w:val="000000" w:themeColor="text1"/>
              </w:rPr>
              <w:t>10.000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Изградња капеле на мјесном гробљу у МЗ Глоговац</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w:t>
            </w:r>
            <w:r w:rsidRPr="00215322">
              <w:rPr>
                <w:rFonts w:ascii="Times New Roman" w:eastAsia="Times New Roman" w:hAnsi="Times New Roman" w:cs="Times New Roman"/>
                <w:color w:val="000000"/>
                <w:lang w:val="sr-Cyrl-BA" w:eastAsia="hr-HR"/>
              </w:rPr>
              <w:t>ђена</w:t>
            </w:r>
            <w:r w:rsidRPr="00215322">
              <w:rPr>
                <w:rFonts w:ascii="Times New Roman" w:eastAsia="Times New Roman" w:hAnsi="Times New Roman" w:cs="Times New Roman"/>
                <w:color w:val="000000"/>
                <w:lang w:eastAsia="hr-HR"/>
              </w:rPr>
              <w:t xml:space="preserve"> капел</w:t>
            </w:r>
            <w:r w:rsidRPr="00215322">
              <w:rPr>
                <w:rFonts w:ascii="Times New Roman" w:eastAsia="Times New Roman" w:hAnsi="Times New Roman" w:cs="Times New Roman"/>
                <w:color w:val="000000"/>
                <w:lang w:val="sr-Cyrl-BA" w:eastAsia="hr-HR"/>
              </w:rPr>
              <w:t>а</w:t>
            </w:r>
            <w:r w:rsidRPr="00215322">
              <w:rPr>
                <w:rFonts w:ascii="Times New Roman" w:eastAsia="Times New Roman" w:hAnsi="Times New Roman" w:cs="Times New Roman"/>
                <w:color w:val="000000"/>
                <w:lang w:eastAsia="hr-HR"/>
              </w:rPr>
              <w:t xml:space="preserve"> на мјесном гробљу у МЗ Глоговац</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color w:val="000000" w:themeColor="text1"/>
              </w:rPr>
              <w:t>10.000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color w:val="000000" w:themeColor="text1"/>
              </w:rPr>
              <w:t>10.000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Изградња јавне расвјете у МЗ Хасе</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w:t>
            </w:r>
            <w:r w:rsidRPr="00215322">
              <w:rPr>
                <w:rFonts w:ascii="Times New Roman" w:eastAsia="Times New Roman" w:hAnsi="Times New Roman" w:cs="Times New Roman"/>
                <w:color w:val="000000"/>
                <w:lang w:val="sr-Cyrl-BA" w:eastAsia="hr-HR"/>
              </w:rPr>
              <w:t>ђена</w:t>
            </w:r>
            <w:r w:rsidRPr="00215322">
              <w:rPr>
                <w:rFonts w:ascii="Times New Roman" w:eastAsia="Times New Roman" w:hAnsi="Times New Roman" w:cs="Times New Roman"/>
                <w:color w:val="000000"/>
                <w:lang w:eastAsia="hr-HR"/>
              </w:rPr>
              <w:t xml:space="preserve"> јавн</w:t>
            </w:r>
            <w:r w:rsidRPr="00215322">
              <w:rPr>
                <w:rFonts w:ascii="Times New Roman" w:eastAsia="Times New Roman" w:hAnsi="Times New Roman" w:cs="Times New Roman"/>
                <w:color w:val="000000"/>
                <w:lang w:val="sr-Cyrl-BA" w:eastAsia="hr-HR"/>
              </w:rPr>
              <w:t>а</w:t>
            </w:r>
            <w:r w:rsidRPr="00215322">
              <w:rPr>
                <w:rFonts w:ascii="Times New Roman" w:eastAsia="Times New Roman" w:hAnsi="Times New Roman" w:cs="Times New Roman"/>
                <w:color w:val="000000"/>
                <w:lang w:eastAsia="hr-HR"/>
              </w:rPr>
              <w:t xml:space="preserve"> расвјет</w:t>
            </w:r>
            <w:r w:rsidRPr="00215322">
              <w:rPr>
                <w:rFonts w:ascii="Times New Roman" w:eastAsia="Times New Roman" w:hAnsi="Times New Roman" w:cs="Times New Roman"/>
                <w:color w:val="000000"/>
                <w:lang w:val="sr-Cyrl-BA" w:eastAsia="hr-HR"/>
              </w:rPr>
              <w:t>а</w:t>
            </w:r>
            <w:r w:rsidRPr="00215322">
              <w:rPr>
                <w:rFonts w:ascii="Times New Roman" w:eastAsia="Times New Roman" w:hAnsi="Times New Roman" w:cs="Times New Roman"/>
                <w:color w:val="000000"/>
                <w:lang w:eastAsia="hr-HR"/>
              </w:rPr>
              <w:t xml:space="preserve"> у МЗ Хасе</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color w:val="000000" w:themeColor="text1"/>
              </w:rPr>
              <w:t>10.000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color w:val="000000" w:themeColor="text1"/>
              </w:rPr>
              <w:t>10.000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Изградња зелене пијаце у МЗ Дворови</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Изгра</w:t>
            </w:r>
            <w:r w:rsidRPr="00215322">
              <w:rPr>
                <w:rFonts w:ascii="Times New Roman" w:eastAsia="Times New Roman" w:hAnsi="Times New Roman" w:cs="Times New Roman"/>
                <w:color w:val="000000"/>
                <w:lang w:val="sr-Cyrl-BA" w:eastAsia="hr-HR"/>
              </w:rPr>
              <w:t>ђена</w:t>
            </w:r>
            <w:r w:rsidRPr="00215322">
              <w:rPr>
                <w:rFonts w:ascii="Times New Roman" w:eastAsia="Times New Roman" w:hAnsi="Times New Roman" w:cs="Times New Roman"/>
                <w:color w:val="000000"/>
                <w:lang w:eastAsia="hr-HR"/>
              </w:rPr>
              <w:t xml:space="preserve"> зелен</w:t>
            </w:r>
            <w:r w:rsidRPr="00215322">
              <w:rPr>
                <w:rFonts w:ascii="Times New Roman" w:eastAsia="Times New Roman" w:hAnsi="Times New Roman" w:cs="Times New Roman"/>
                <w:color w:val="000000"/>
                <w:lang w:val="sr-Cyrl-BA" w:eastAsia="hr-HR"/>
              </w:rPr>
              <w:t>а</w:t>
            </w:r>
            <w:r w:rsidRPr="00215322">
              <w:rPr>
                <w:rFonts w:ascii="Times New Roman" w:eastAsia="Times New Roman" w:hAnsi="Times New Roman" w:cs="Times New Roman"/>
                <w:color w:val="000000"/>
                <w:lang w:eastAsia="hr-HR"/>
              </w:rPr>
              <w:t xml:space="preserve"> пијаце у МЗ Дворови</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80.000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80.000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Покривање трибине ФК "Пролетер" Дворови</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Завршено п</w:t>
            </w:r>
            <w:r w:rsidRPr="00215322">
              <w:rPr>
                <w:rFonts w:ascii="Times New Roman" w:eastAsia="Times New Roman" w:hAnsi="Times New Roman" w:cs="Times New Roman"/>
                <w:color w:val="000000"/>
                <w:lang w:eastAsia="hr-HR"/>
              </w:rPr>
              <w:t>окривање трибине ФК "Пролетер" Дворови</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100.000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100.000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366"/>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Реконструкција и инвестиционо одржавање - "Вила Танасић" у МЗ Дворови</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Реконструисан дио „Вила Танасић“ у МЗ Дворови</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70.000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70.000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Адаптација Дома културе у МЗ Балатун</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lang w:eastAsia="hr-HR"/>
              </w:rPr>
            </w:pPr>
          </w:p>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Извршена адаптација дома у МЗ Балатун</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25.000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25.000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Реконструкција и рестаурација школе у МЗ Међаши</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Реконструисана школа у МЗ Међаши</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30.000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30.000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Реконструкција дјечије играонице испред Дома културе у МЗ Дворови</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lang w:val="sr-Cyrl-BA" w:eastAsia="hr-HR"/>
              </w:rPr>
            </w:pPr>
            <w:r w:rsidRPr="00215322">
              <w:rPr>
                <w:rFonts w:ascii="Times New Roman" w:eastAsia="Times New Roman" w:hAnsi="Times New Roman" w:cs="Times New Roman"/>
                <w:color w:val="000000"/>
                <w:lang w:val="sr-Cyrl-BA" w:eastAsia="hr-HR"/>
              </w:rPr>
              <w:t>Реконструисано дјечије игралиште испред дома културе у МЗ Дворови</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15.000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15.000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Адаптација и грађевински радови на капели и просторијама ФК Јединство у МЗ Бродац</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lang w:val="sr-Cyrl-BA" w:eastAsia="hr-HR"/>
              </w:rPr>
            </w:pPr>
            <w:r w:rsidRPr="00215322">
              <w:rPr>
                <w:rFonts w:ascii="Times New Roman" w:eastAsia="Times New Roman" w:hAnsi="Times New Roman" w:cs="Times New Roman"/>
                <w:color w:val="000000"/>
                <w:lang w:val="sr-Cyrl-BA" w:eastAsia="hr-HR"/>
              </w:rPr>
              <w:t>Извршена адаптација капеле и просторија ФК Јединство у МЗ Бродац</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25.000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highlight w:val="yellow"/>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25.000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Реконструкција објеката за просторије МЗ Суво Поље</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Реконструисан објекат за потребе МЗ Суво Поље</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5.000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5.000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Уређење јавног купатила у МЗ Попови</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Извршено уређење јавног купатила у МЗ Попови</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5.000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5.000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Реконструкција и инвестиционо одржавање Домова културе - Дом културе у Дворовима</w:t>
            </w:r>
            <w:r w:rsidRPr="00215322">
              <w:rPr>
                <w:rFonts w:ascii="Times New Roman" w:eastAsia="Times New Roman" w:hAnsi="Times New Roman" w:cs="Times New Roman"/>
                <w:color w:val="000000"/>
                <w:lang w:val="sr-Cyrl-BA" w:eastAsia="hr-HR"/>
              </w:rPr>
              <w:t xml:space="preserve"> </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lang w:val="sr-Cyrl-BA" w:eastAsia="hr-HR"/>
              </w:rPr>
            </w:pPr>
            <w:r w:rsidRPr="00215322">
              <w:rPr>
                <w:rFonts w:ascii="Times New Roman" w:eastAsia="Times New Roman" w:hAnsi="Times New Roman" w:cs="Times New Roman"/>
                <w:color w:val="000000"/>
                <w:lang w:val="sr-Cyrl-BA" w:eastAsia="hr-HR"/>
              </w:rPr>
              <w:t>Реконструисан дом културе у МЗ Дворови</w:t>
            </w:r>
          </w:p>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50.000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50.000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eastAsia="hr-HR"/>
              </w:rPr>
              <w:t>Средства за набавку рачунарске опреме у МЗ Стари Град</w:t>
            </w:r>
          </w:p>
        </w:tc>
        <w:tc>
          <w:tcPr>
            <w:tcW w:w="741" w:type="pct"/>
            <w:vMerge w:val="restart"/>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eastAsia="hr-HR"/>
              </w:rPr>
              <w:t>Извршена набавка рачунарске опреме у МЗ Стари Град</w:t>
            </w:r>
          </w:p>
        </w:tc>
        <w:tc>
          <w:tcPr>
            <w:tcW w:w="556"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color w:val="000000" w:themeColor="text1"/>
                <w:lang w:val="sr-Cyrl-BA"/>
              </w:rPr>
              <w:t>Није реализовано</w:t>
            </w:r>
          </w:p>
        </w:tc>
        <w:tc>
          <w:tcPr>
            <w:tcW w:w="555" w:type="pct"/>
            <w:vMerge w:val="restart"/>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eastAsia="hr-HR"/>
              </w:rPr>
              <w:t>Одсјек за послове мјесних заједница</w:t>
            </w: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1.500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lang w:val="sr-Cyrl-BA"/>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0</w:t>
            </w:r>
          </w:p>
        </w:tc>
        <w:tc>
          <w:tcPr>
            <w:tcW w:w="46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r>
      <w:tr w:rsidR="002235E8" w:rsidRPr="00215322" w:rsidTr="00B873B3">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2235E8" w:rsidRPr="00215322" w:rsidRDefault="002235E8" w:rsidP="00B873B3">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2235E8" w:rsidRPr="00215322" w:rsidRDefault="002235E8" w:rsidP="00B873B3">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1.500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lang w:val="sr-Cyrl-BA"/>
              </w:rPr>
            </w:pPr>
            <w:r w:rsidRPr="00215322">
              <w:rPr>
                <w:rFonts w:ascii="Times New Roman" w:eastAsia="Times New Roman" w:hAnsi="Times New Roman" w:cs="Times New Roman"/>
                <w:b/>
                <w:bCs/>
                <w:color w:val="000000" w:themeColor="text1"/>
                <w:lang w:val="sr-Cyrl-BA"/>
              </w:rPr>
              <w:t>0</w:t>
            </w:r>
          </w:p>
        </w:tc>
        <w:tc>
          <w:tcPr>
            <w:tcW w:w="46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lang w:val="sr-Cyrl-BA"/>
              </w:rPr>
              <w:t>0%</w:t>
            </w:r>
          </w:p>
        </w:tc>
      </w:tr>
      <w:tr w:rsidR="002235E8" w:rsidRPr="00215322" w:rsidTr="00B873B3">
        <w:trPr>
          <w:trHeight w:val="20"/>
          <w:jc w:val="center"/>
        </w:trPr>
        <w:tc>
          <w:tcPr>
            <w:tcW w:w="2869" w:type="pct"/>
            <w:gridSpan w:val="4"/>
            <w:vMerge w:val="restart"/>
            <w:shd w:val="clear" w:color="auto" w:fill="DEEAF6" w:themeFill="accent1" w:themeFillTint="33"/>
            <w:vAlign w:val="center"/>
          </w:tcPr>
          <w:p w:rsidR="002235E8" w:rsidRPr="00215322" w:rsidRDefault="002235E8" w:rsidP="00B873B3">
            <w:pPr>
              <w:spacing w:after="0" w:line="240" w:lineRule="auto"/>
              <w:jc w:val="center"/>
              <w:rPr>
                <w:rFonts w:ascii="Times New Roman" w:eastAsia="Calibri" w:hAnsi="Times New Roman" w:cs="Times New Roman"/>
                <w:b/>
                <w:color w:val="000000"/>
                <w:lang w:val="sr-Cyrl-BA"/>
              </w:rPr>
            </w:pPr>
            <w:r w:rsidRPr="00215322">
              <w:rPr>
                <w:rFonts w:ascii="Times New Roman" w:hAnsi="Times New Roman" w:cs="Times New Roman"/>
                <w:b/>
                <w:color w:val="000000" w:themeColor="text1"/>
              </w:rPr>
              <w:t xml:space="preserve">Укупно за мјеру </w:t>
            </w:r>
            <w:r w:rsidRPr="00215322">
              <w:rPr>
                <w:rFonts w:ascii="Times New Roman" w:eastAsia="Calibri" w:hAnsi="Times New Roman" w:cs="Times New Roman"/>
                <w:b/>
                <w:color w:val="000000"/>
                <w:lang w:val="sr-Cyrl-BA"/>
              </w:rPr>
              <w:t>Административна подршка у ефикасном пружању</w:t>
            </w:r>
          </w:p>
          <w:p w:rsidR="002235E8" w:rsidRPr="00215322" w:rsidRDefault="002235E8" w:rsidP="00B873B3">
            <w:pPr>
              <w:spacing w:after="0" w:line="240" w:lineRule="auto"/>
              <w:jc w:val="center"/>
              <w:rPr>
                <w:rFonts w:ascii="Times New Roman" w:eastAsia="Times New Roman" w:hAnsi="Times New Roman" w:cs="Times New Roman"/>
                <w:bCs/>
                <w:color w:val="000000" w:themeColor="text1"/>
              </w:rPr>
            </w:pPr>
            <w:r w:rsidRPr="00215322">
              <w:rPr>
                <w:rFonts w:ascii="Times New Roman" w:eastAsia="Calibri" w:hAnsi="Times New Roman" w:cs="Times New Roman"/>
                <w:b/>
                <w:color w:val="000000"/>
                <w:lang w:val="sr-Cyrl-BA"/>
              </w:rPr>
              <w:t>јавних услуга</w:t>
            </w:r>
            <w:r w:rsidRPr="00215322">
              <w:rPr>
                <w:rFonts w:ascii="Times New Roman" w:eastAsia="Calibri" w:hAnsi="Times New Roman" w:cs="Times New Roman"/>
                <w:b/>
                <w:color w:val="000000"/>
                <w:lang w:val="bs-Latn-BA"/>
              </w:rPr>
              <w:t xml:space="preserve"> Градске управе</w:t>
            </w:r>
          </w:p>
        </w:tc>
        <w:tc>
          <w:tcPr>
            <w:tcW w:w="555" w:type="pct"/>
            <w:shd w:val="clear" w:color="auto" w:fill="DEEAF6" w:themeFill="accent1" w:themeFillTint="33"/>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righ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color w:val="000000"/>
                <w:lang w:eastAsia="hr-HR"/>
              </w:rPr>
              <w:t>1.009.500</w:t>
            </w:r>
          </w:p>
        </w:tc>
        <w:tc>
          <w:tcPr>
            <w:tcW w:w="555" w:type="pct"/>
            <w:tcBorders>
              <w:lef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361.000</w:t>
            </w:r>
          </w:p>
        </w:tc>
        <w:tc>
          <w:tcPr>
            <w:tcW w:w="465" w:type="pct"/>
            <w:shd w:val="clear" w:color="auto" w:fill="DEEAF6" w:themeFill="accent1" w:themeFillTint="33"/>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rPr>
              <w:t>35,76%</w:t>
            </w:r>
          </w:p>
        </w:tc>
      </w:tr>
      <w:tr w:rsidR="002235E8" w:rsidRPr="00215322" w:rsidTr="00B873B3">
        <w:trPr>
          <w:trHeight w:val="20"/>
          <w:jc w:val="center"/>
        </w:trPr>
        <w:tc>
          <w:tcPr>
            <w:tcW w:w="2869" w:type="pct"/>
            <w:gridSpan w:val="4"/>
            <w:vMerge/>
            <w:shd w:val="clear" w:color="auto" w:fill="DEEAF6" w:themeFill="accent1" w:themeFillTint="33"/>
            <w:vAlign w:val="center"/>
          </w:tcPr>
          <w:p w:rsidR="002235E8" w:rsidRPr="00215322" w:rsidRDefault="002235E8" w:rsidP="00B873B3">
            <w:pPr>
              <w:spacing w:after="0" w:line="240" w:lineRule="auto"/>
              <w:jc w:val="center"/>
              <w:rPr>
                <w:rFonts w:ascii="Times New Roman" w:eastAsia="Times New Roman" w:hAnsi="Times New Roman" w:cs="Times New Roman"/>
                <w:bCs/>
                <w:color w:val="000000" w:themeColor="text1"/>
              </w:rPr>
            </w:pPr>
          </w:p>
        </w:tc>
        <w:tc>
          <w:tcPr>
            <w:tcW w:w="555" w:type="pct"/>
            <w:shd w:val="clear" w:color="auto" w:fill="DEEAF6" w:themeFill="accent1" w:themeFillTint="33"/>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righ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0</w:t>
            </w:r>
          </w:p>
        </w:tc>
        <w:tc>
          <w:tcPr>
            <w:tcW w:w="465" w:type="pct"/>
            <w:shd w:val="clear" w:color="auto" w:fill="DEEAF6" w:themeFill="accent1" w:themeFillTint="33"/>
            <w:vAlign w:val="center"/>
          </w:tcPr>
          <w:p w:rsidR="002235E8" w:rsidRPr="00215322" w:rsidRDefault="002235E8" w:rsidP="00063C18">
            <w:pPr>
              <w:spacing w:after="0" w:line="240" w:lineRule="auto"/>
              <w:jc w:val="center"/>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0</w:t>
            </w:r>
          </w:p>
        </w:tc>
      </w:tr>
      <w:tr w:rsidR="002235E8" w:rsidRPr="00215322" w:rsidTr="00B873B3">
        <w:trPr>
          <w:trHeight w:val="20"/>
          <w:jc w:val="center"/>
        </w:trPr>
        <w:tc>
          <w:tcPr>
            <w:tcW w:w="2869" w:type="pct"/>
            <w:gridSpan w:val="4"/>
            <w:vMerge/>
            <w:shd w:val="clear" w:color="auto" w:fill="DEEAF6" w:themeFill="accent1" w:themeFillTint="33"/>
            <w:vAlign w:val="center"/>
          </w:tcPr>
          <w:p w:rsidR="002235E8" w:rsidRPr="00215322" w:rsidRDefault="002235E8" w:rsidP="00B873B3">
            <w:pPr>
              <w:spacing w:after="0" w:line="240" w:lineRule="auto"/>
              <w:jc w:val="center"/>
              <w:rPr>
                <w:rFonts w:ascii="Times New Roman" w:eastAsia="Times New Roman" w:hAnsi="Times New Roman" w:cs="Times New Roman"/>
                <w:bCs/>
                <w:color w:val="000000" w:themeColor="text1"/>
              </w:rPr>
            </w:pPr>
          </w:p>
        </w:tc>
        <w:tc>
          <w:tcPr>
            <w:tcW w:w="555" w:type="pct"/>
            <w:shd w:val="clear" w:color="auto" w:fill="DEEAF6" w:themeFill="accent1" w:themeFillTint="33"/>
            <w:vAlign w:val="center"/>
          </w:tcPr>
          <w:p w:rsidR="002235E8" w:rsidRPr="00215322" w:rsidRDefault="002235E8" w:rsidP="00063C18">
            <w:pPr>
              <w:spacing w:after="0" w:line="240" w:lineRule="auto"/>
              <w:ind w:left="72"/>
              <w:rPr>
                <w:rFonts w:ascii="Times New Roman" w:hAnsi="Times New Roman" w:cs="Times New Roman"/>
                <w:b/>
                <w:bCs/>
                <w:color w:val="000000" w:themeColor="text1"/>
                <w:highlight w:val="yellow"/>
              </w:rPr>
            </w:pPr>
            <w:r w:rsidRPr="00215322">
              <w:rPr>
                <w:rFonts w:ascii="Times New Roman" w:hAnsi="Times New Roman" w:cs="Times New Roman"/>
                <w:b/>
                <w:bCs/>
                <w:color w:val="000000" w:themeColor="text1"/>
              </w:rPr>
              <w:t>Донације / Грант</w:t>
            </w:r>
          </w:p>
        </w:tc>
        <w:tc>
          <w:tcPr>
            <w:tcW w:w="556" w:type="pct"/>
            <w:tcBorders>
              <w:righ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0</w:t>
            </w:r>
          </w:p>
        </w:tc>
        <w:tc>
          <w:tcPr>
            <w:tcW w:w="465" w:type="pct"/>
            <w:shd w:val="clear" w:color="auto" w:fill="DEEAF6" w:themeFill="accent1" w:themeFillTint="33"/>
            <w:vAlign w:val="center"/>
          </w:tcPr>
          <w:p w:rsidR="002235E8" w:rsidRPr="00215322" w:rsidRDefault="002235E8" w:rsidP="00063C18">
            <w:pPr>
              <w:spacing w:after="0" w:line="240" w:lineRule="auto"/>
              <w:jc w:val="center"/>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0</w:t>
            </w:r>
          </w:p>
        </w:tc>
      </w:tr>
      <w:tr w:rsidR="002235E8" w:rsidRPr="00215322" w:rsidTr="00B873B3">
        <w:trPr>
          <w:trHeight w:val="20"/>
          <w:jc w:val="center"/>
        </w:trPr>
        <w:tc>
          <w:tcPr>
            <w:tcW w:w="2869" w:type="pct"/>
            <w:gridSpan w:val="4"/>
            <w:vMerge/>
            <w:shd w:val="clear" w:color="auto" w:fill="DEEAF6" w:themeFill="accent1" w:themeFillTint="33"/>
            <w:vAlign w:val="center"/>
          </w:tcPr>
          <w:p w:rsidR="002235E8" w:rsidRPr="00215322" w:rsidRDefault="002235E8" w:rsidP="00B873B3">
            <w:pPr>
              <w:spacing w:after="0" w:line="240" w:lineRule="auto"/>
              <w:jc w:val="center"/>
              <w:rPr>
                <w:rFonts w:ascii="Times New Roman" w:eastAsia="Times New Roman" w:hAnsi="Times New Roman" w:cs="Times New Roman"/>
                <w:bCs/>
                <w:color w:val="000000" w:themeColor="text1"/>
              </w:rPr>
            </w:pPr>
          </w:p>
        </w:tc>
        <w:tc>
          <w:tcPr>
            <w:tcW w:w="555" w:type="pct"/>
            <w:shd w:val="clear" w:color="auto" w:fill="DEEAF6" w:themeFill="accent1" w:themeFillTint="33"/>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 xml:space="preserve">Остало </w:t>
            </w:r>
          </w:p>
        </w:tc>
        <w:tc>
          <w:tcPr>
            <w:tcW w:w="556" w:type="pct"/>
            <w:tcBorders>
              <w:righ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lang w:val="bs-Latn-BA"/>
              </w:rPr>
              <w:t>0</w:t>
            </w:r>
          </w:p>
        </w:tc>
        <w:tc>
          <w:tcPr>
            <w:tcW w:w="555" w:type="pct"/>
            <w:tcBorders>
              <w:lef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0</w:t>
            </w:r>
          </w:p>
        </w:tc>
        <w:tc>
          <w:tcPr>
            <w:tcW w:w="465" w:type="pct"/>
            <w:shd w:val="clear" w:color="auto" w:fill="DEEAF6" w:themeFill="accent1" w:themeFillTint="33"/>
            <w:vAlign w:val="center"/>
          </w:tcPr>
          <w:p w:rsidR="002235E8" w:rsidRPr="00215322" w:rsidRDefault="002235E8" w:rsidP="00063C18">
            <w:pPr>
              <w:spacing w:after="0" w:line="240" w:lineRule="auto"/>
              <w:jc w:val="center"/>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0</w:t>
            </w:r>
          </w:p>
        </w:tc>
      </w:tr>
      <w:tr w:rsidR="002235E8" w:rsidRPr="00215322" w:rsidTr="00B873B3">
        <w:trPr>
          <w:trHeight w:val="20"/>
          <w:jc w:val="center"/>
        </w:trPr>
        <w:tc>
          <w:tcPr>
            <w:tcW w:w="2869" w:type="pct"/>
            <w:gridSpan w:val="4"/>
            <w:vMerge/>
            <w:shd w:val="clear" w:color="auto" w:fill="DEEAF6" w:themeFill="accent1" w:themeFillTint="33"/>
            <w:vAlign w:val="center"/>
          </w:tcPr>
          <w:p w:rsidR="002235E8" w:rsidRPr="00215322" w:rsidRDefault="002235E8" w:rsidP="00B873B3">
            <w:pPr>
              <w:spacing w:after="120" w:line="240" w:lineRule="auto"/>
              <w:jc w:val="center"/>
              <w:rPr>
                <w:rFonts w:ascii="Times New Roman" w:eastAsia="Times New Roman" w:hAnsi="Times New Roman" w:cs="Times New Roman"/>
                <w:bCs/>
                <w:color w:val="000000" w:themeColor="text1"/>
              </w:rPr>
            </w:pPr>
          </w:p>
        </w:tc>
        <w:tc>
          <w:tcPr>
            <w:tcW w:w="555" w:type="pct"/>
            <w:shd w:val="clear" w:color="auto" w:fill="DEEAF6" w:themeFill="accent1" w:themeFillTint="33"/>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right w:val="single" w:sz="4" w:space="0" w:color="auto"/>
            </w:tcBorders>
            <w:shd w:val="clear" w:color="auto" w:fill="DEEAF6" w:themeFill="accent1" w:themeFillTint="33"/>
            <w:vAlign w:val="center"/>
          </w:tcPr>
          <w:p w:rsidR="002235E8" w:rsidRPr="00215322" w:rsidRDefault="002235E8" w:rsidP="00063C18">
            <w:pPr>
              <w:spacing w:after="12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lang w:eastAsia="hr-HR"/>
              </w:rPr>
              <w:t>1.009.500</w:t>
            </w:r>
          </w:p>
        </w:tc>
        <w:tc>
          <w:tcPr>
            <w:tcW w:w="555" w:type="pct"/>
            <w:tcBorders>
              <w:lef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color w:val="000000" w:themeColor="text1"/>
              </w:rPr>
              <w:t>361.000</w:t>
            </w:r>
          </w:p>
        </w:tc>
        <w:tc>
          <w:tcPr>
            <w:tcW w:w="465" w:type="pct"/>
            <w:shd w:val="clear" w:color="auto" w:fill="DEEAF6" w:themeFill="accent1" w:themeFillTint="33"/>
            <w:vAlign w:val="center"/>
          </w:tcPr>
          <w:p w:rsidR="002235E8" w:rsidRPr="00215322" w:rsidRDefault="002235E8" w:rsidP="00063C18">
            <w:pPr>
              <w:spacing w:after="0" w:line="240" w:lineRule="auto"/>
              <w:jc w:val="center"/>
              <w:rPr>
                <w:rFonts w:ascii="Times New Roman" w:hAnsi="Times New Roman" w:cs="Times New Roman"/>
                <w:b/>
                <w:color w:val="000000" w:themeColor="text1"/>
              </w:rPr>
            </w:pPr>
            <w:r w:rsidRPr="00215322">
              <w:rPr>
                <w:rFonts w:ascii="Times New Roman" w:hAnsi="Times New Roman" w:cs="Times New Roman"/>
                <w:b/>
              </w:rPr>
              <w:t>35,76%</w:t>
            </w:r>
          </w:p>
        </w:tc>
      </w:tr>
    </w:tbl>
    <w:p w:rsidR="002235E8" w:rsidRPr="00215322" w:rsidRDefault="002235E8" w:rsidP="002235E8">
      <w:pPr>
        <w:spacing w:after="120" w:line="240" w:lineRule="auto"/>
        <w:jc w:val="both"/>
        <w:rPr>
          <w:rFonts w:ascii="Times New Roman" w:hAnsi="Times New Roman" w:cs="Times New Roman"/>
          <w:b/>
          <w:color w:val="000000" w:themeColor="text1"/>
        </w:rPr>
      </w:pPr>
    </w:p>
    <w:p w:rsidR="002235E8" w:rsidRDefault="002235E8" w:rsidP="00237FC2">
      <w:pPr>
        <w:spacing w:after="120" w:line="240" w:lineRule="auto"/>
        <w:jc w:val="both"/>
        <w:rPr>
          <w:rFonts w:ascii="Times New Roman" w:hAnsi="Times New Roman"/>
          <w:bCs/>
          <w:color w:val="FF0000"/>
          <w:lang/>
        </w:rPr>
        <w:sectPr w:rsidR="002235E8" w:rsidSect="002235E8">
          <w:pgSz w:w="16838" w:h="11906" w:orient="landscape"/>
          <w:pgMar w:top="706" w:right="792" w:bottom="1138" w:left="792" w:header="706" w:footer="706" w:gutter="0"/>
          <w:cols w:space="708"/>
          <w:docGrid w:linePitch="360"/>
        </w:sectPr>
      </w:pPr>
    </w:p>
    <w:p w:rsidR="002235E8" w:rsidRPr="00215322" w:rsidRDefault="002235E8" w:rsidP="002235E8">
      <w:pPr>
        <w:jc w:val="center"/>
        <w:rPr>
          <w:rFonts w:ascii="Times New Roman" w:hAnsi="Times New Roman" w:cs="Times New Roman"/>
          <w:b/>
          <w:color w:val="000000"/>
          <w:sz w:val="24"/>
          <w:szCs w:val="24"/>
          <w:lang/>
        </w:rPr>
      </w:pPr>
      <w:r w:rsidRPr="00215322">
        <w:rPr>
          <w:rFonts w:ascii="Times New Roman" w:hAnsi="Times New Roman" w:cs="Times New Roman"/>
          <w:b/>
          <w:sz w:val="24"/>
          <w:szCs w:val="24"/>
        </w:rPr>
        <w:t xml:space="preserve">ГОДИШЊИ ИЗВЈЕШТАЈ О РАДУ </w:t>
      </w:r>
      <w:r w:rsidRPr="00215322">
        <w:rPr>
          <w:rFonts w:ascii="Times New Roman" w:hAnsi="Times New Roman" w:cs="Times New Roman"/>
          <w:b/>
          <w:color w:val="000000"/>
          <w:sz w:val="24"/>
          <w:szCs w:val="24"/>
          <w:lang/>
        </w:rPr>
        <w:t>ОДСЈЕКА ЗА ИНФОРМАЦИОНЕ ТЕХНОЛОГИЈЕ</w:t>
      </w:r>
      <w:r w:rsidRPr="00215322">
        <w:rPr>
          <w:rFonts w:ascii="Times New Roman" w:hAnsi="Times New Roman" w:cs="Times New Roman"/>
          <w:b/>
          <w:color w:val="000000"/>
          <w:sz w:val="24"/>
          <w:szCs w:val="24"/>
        </w:rPr>
        <w:t xml:space="preserve"> </w:t>
      </w:r>
      <w:r w:rsidRPr="00215322">
        <w:rPr>
          <w:rFonts w:ascii="Times New Roman" w:hAnsi="Times New Roman" w:cs="Times New Roman"/>
          <w:b/>
          <w:sz w:val="24"/>
          <w:szCs w:val="24"/>
        </w:rPr>
        <w:t>ЗА 2025. ГОДИНУ</w:t>
      </w:r>
    </w:p>
    <w:p w:rsidR="002235E8" w:rsidRPr="00215322" w:rsidRDefault="002235E8" w:rsidP="002235E8">
      <w:pPr>
        <w:pStyle w:val="NoSpacing"/>
        <w:jc w:val="both"/>
        <w:rPr>
          <w:rFonts w:ascii="Times New Roman" w:hAnsi="Times New Roman"/>
          <w:b/>
          <w:color w:val="000000" w:themeColor="text1"/>
          <w:sz w:val="24"/>
          <w:szCs w:val="24"/>
          <w:lang w:val="bs-Latn-BA"/>
        </w:rPr>
      </w:pPr>
    </w:p>
    <w:p w:rsidR="002235E8" w:rsidRPr="00215322" w:rsidRDefault="002235E8" w:rsidP="002235E8">
      <w:pPr>
        <w:pStyle w:val="NoSpacing"/>
        <w:jc w:val="both"/>
        <w:rPr>
          <w:rFonts w:ascii="Times New Roman" w:hAnsi="Times New Roman"/>
          <w:b/>
          <w:bCs/>
          <w:color w:val="000000" w:themeColor="text1"/>
          <w:sz w:val="24"/>
          <w:szCs w:val="24"/>
          <w:lang w:val="bs-Latn-BA"/>
        </w:rPr>
      </w:pPr>
    </w:p>
    <w:p w:rsidR="002235E8" w:rsidRPr="00215322" w:rsidRDefault="00261CA6" w:rsidP="00261CA6">
      <w:pPr>
        <w:pStyle w:val="NoSpacing"/>
        <w:numPr>
          <w:ilvl w:val="5"/>
          <w:numId w:val="19"/>
        </w:numPr>
        <w:tabs>
          <w:tab w:val="clear" w:pos="4320"/>
        </w:tabs>
        <w:ind w:left="720" w:hanging="360"/>
        <w:jc w:val="both"/>
        <w:rPr>
          <w:rFonts w:ascii="Times New Roman" w:hAnsi="Times New Roman"/>
          <w:b/>
          <w:bCs/>
          <w:color w:val="000000" w:themeColor="text1"/>
          <w:sz w:val="24"/>
          <w:szCs w:val="24"/>
          <w:lang w:val="bs-Latn-BA"/>
        </w:rPr>
      </w:pPr>
      <w:r w:rsidRPr="00404359">
        <w:rPr>
          <w:rFonts w:ascii="Times New Roman" w:hAnsi="Times New Roman"/>
          <w:b/>
          <w:bCs/>
          <w:color w:val="000000" w:themeColor="text1"/>
          <w:sz w:val="24"/>
          <w:szCs w:val="24"/>
        </w:rPr>
        <w:t>Осврт</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остварени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напредак</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реализацији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годишњег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плана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рада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укључујући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главна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достигнућа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републичког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органа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управе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или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јединице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локалне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самоуправе</w:t>
      </w:r>
    </w:p>
    <w:p w:rsidR="002235E8" w:rsidRPr="00215322" w:rsidRDefault="002235E8" w:rsidP="002235E8">
      <w:pPr>
        <w:pStyle w:val="NoSpacing"/>
        <w:jc w:val="both"/>
        <w:rPr>
          <w:rFonts w:ascii="Times New Roman" w:hAnsi="Times New Roman"/>
          <w:color w:val="000000" w:themeColor="text1"/>
          <w:sz w:val="24"/>
          <w:szCs w:val="24"/>
          <w:lang w:val="bs-Latn-BA"/>
        </w:rPr>
      </w:pPr>
    </w:p>
    <w:p w:rsidR="002235E8" w:rsidRPr="00215322" w:rsidRDefault="002235E8" w:rsidP="002235E8">
      <w:pPr>
        <w:pStyle w:val="NoSpacing"/>
        <w:jc w:val="both"/>
        <w:rPr>
          <w:rFonts w:ascii="Times New Roman" w:hAnsi="Times New Roman"/>
          <w:sz w:val="24"/>
          <w:szCs w:val="24"/>
          <w:lang w:val="bs-Latn-BA"/>
        </w:rPr>
      </w:pPr>
      <w:r w:rsidRPr="00215322">
        <w:rPr>
          <w:rFonts w:ascii="Times New Roman" w:hAnsi="Times New Roman"/>
          <w:sz w:val="24"/>
          <w:szCs w:val="24"/>
        </w:rPr>
        <w:t>У</w:t>
      </w:r>
      <w:r w:rsidRPr="00215322">
        <w:rPr>
          <w:rFonts w:ascii="Times New Roman" w:hAnsi="Times New Roman"/>
          <w:sz w:val="24"/>
          <w:szCs w:val="24"/>
          <w:lang w:val="bs-Latn-BA"/>
        </w:rPr>
        <w:t xml:space="preserve"> 2025. </w:t>
      </w:r>
      <w:r w:rsidRPr="00215322">
        <w:rPr>
          <w:rFonts w:ascii="Times New Roman" w:hAnsi="Times New Roman"/>
          <w:sz w:val="24"/>
          <w:szCs w:val="24"/>
          <w:lang w:val="sr-Cyrl-BA"/>
        </w:rPr>
        <w:t>години години</w:t>
      </w:r>
      <w:r w:rsidRPr="00215322">
        <w:rPr>
          <w:rFonts w:ascii="Times New Roman" w:hAnsi="Times New Roman"/>
          <w:sz w:val="24"/>
          <w:szCs w:val="24"/>
          <w:lang w:val="bs-Latn-BA"/>
        </w:rPr>
        <w:t xml:space="preserve"> </w:t>
      </w:r>
      <w:r w:rsidRPr="00215322">
        <w:rPr>
          <w:rFonts w:ascii="Times New Roman" w:hAnsi="Times New Roman"/>
          <w:sz w:val="24"/>
          <w:szCs w:val="24"/>
        </w:rPr>
        <w:t>кључни</w:t>
      </w:r>
      <w:r w:rsidRPr="00215322">
        <w:rPr>
          <w:rFonts w:ascii="Times New Roman" w:hAnsi="Times New Roman"/>
          <w:sz w:val="24"/>
          <w:szCs w:val="24"/>
          <w:lang w:val="bs-Latn-BA"/>
        </w:rPr>
        <w:t xml:space="preserve"> </w:t>
      </w:r>
      <w:r w:rsidRPr="00215322">
        <w:rPr>
          <w:rFonts w:ascii="Times New Roman" w:hAnsi="Times New Roman"/>
          <w:sz w:val="24"/>
          <w:szCs w:val="24"/>
        </w:rPr>
        <w:t>планирани</w:t>
      </w:r>
      <w:r w:rsidRPr="00215322">
        <w:rPr>
          <w:rFonts w:ascii="Times New Roman" w:hAnsi="Times New Roman"/>
          <w:sz w:val="24"/>
          <w:szCs w:val="24"/>
          <w:lang w:val="bs-Latn-BA"/>
        </w:rPr>
        <w:t xml:space="preserve"> </w:t>
      </w:r>
      <w:r w:rsidRPr="00215322">
        <w:rPr>
          <w:rFonts w:ascii="Times New Roman" w:hAnsi="Times New Roman"/>
          <w:sz w:val="24"/>
          <w:szCs w:val="24"/>
        </w:rPr>
        <w:t>послови</w:t>
      </w:r>
      <w:r w:rsidRPr="00215322">
        <w:rPr>
          <w:rFonts w:ascii="Times New Roman" w:hAnsi="Times New Roman"/>
          <w:sz w:val="24"/>
          <w:szCs w:val="24"/>
          <w:lang w:val="bs-Latn-BA"/>
        </w:rPr>
        <w:t xml:space="preserve"> </w:t>
      </w:r>
      <w:r w:rsidRPr="00215322">
        <w:rPr>
          <w:rFonts w:ascii="Times New Roman" w:hAnsi="Times New Roman"/>
          <w:sz w:val="24"/>
          <w:szCs w:val="24"/>
        </w:rPr>
        <w:t>из</w:t>
      </w:r>
      <w:r w:rsidRPr="00215322">
        <w:rPr>
          <w:rFonts w:ascii="Times New Roman" w:hAnsi="Times New Roman"/>
          <w:sz w:val="24"/>
          <w:szCs w:val="24"/>
          <w:lang w:val="bs-Latn-BA"/>
        </w:rPr>
        <w:t xml:space="preserve"> </w:t>
      </w:r>
      <w:r w:rsidRPr="00215322">
        <w:rPr>
          <w:rFonts w:ascii="Times New Roman" w:hAnsi="Times New Roman"/>
          <w:sz w:val="24"/>
          <w:szCs w:val="24"/>
        </w:rPr>
        <w:t>надлежности</w:t>
      </w:r>
      <w:r w:rsidRPr="00215322">
        <w:rPr>
          <w:rFonts w:ascii="Times New Roman" w:hAnsi="Times New Roman"/>
          <w:sz w:val="24"/>
          <w:szCs w:val="24"/>
          <w:lang w:val="bs-Latn-BA"/>
        </w:rPr>
        <w:t xml:space="preserve"> </w:t>
      </w:r>
      <w:r w:rsidRPr="00215322">
        <w:rPr>
          <w:rFonts w:ascii="Times New Roman" w:hAnsi="Times New Roman"/>
          <w:sz w:val="24"/>
          <w:szCs w:val="24"/>
        </w:rPr>
        <w:t>Одсјека</w:t>
      </w:r>
      <w:r w:rsidRPr="00215322">
        <w:rPr>
          <w:rFonts w:ascii="Times New Roman" w:hAnsi="Times New Roman"/>
          <w:sz w:val="24"/>
          <w:szCs w:val="24"/>
          <w:lang w:val="bs-Latn-BA"/>
        </w:rPr>
        <w:t xml:space="preserve"> </w:t>
      </w:r>
      <w:r w:rsidRPr="00215322">
        <w:rPr>
          <w:rFonts w:ascii="Times New Roman" w:hAnsi="Times New Roman"/>
          <w:sz w:val="24"/>
          <w:szCs w:val="24"/>
        </w:rPr>
        <w:t>су</w:t>
      </w:r>
      <w:r w:rsidRPr="00215322">
        <w:rPr>
          <w:rFonts w:ascii="Times New Roman" w:hAnsi="Times New Roman"/>
          <w:sz w:val="24"/>
          <w:szCs w:val="24"/>
          <w:lang w:val="bs-Latn-BA"/>
        </w:rPr>
        <w:t xml:space="preserve"> </w:t>
      </w:r>
      <w:r w:rsidRPr="00215322">
        <w:rPr>
          <w:rFonts w:ascii="Times New Roman" w:hAnsi="Times New Roman"/>
          <w:sz w:val="24"/>
          <w:szCs w:val="24"/>
        </w:rPr>
        <w:t>били</w:t>
      </w:r>
      <w:r w:rsidRPr="00215322">
        <w:rPr>
          <w:rFonts w:ascii="Times New Roman" w:hAnsi="Times New Roman"/>
          <w:sz w:val="24"/>
          <w:szCs w:val="24"/>
          <w:lang w:val="bs-Latn-BA"/>
        </w:rPr>
        <w:t xml:space="preserve"> </w:t>
      </w:r>
      <w:r w:rsidRPr="00215322">
        <w:rPr>
          <w:rFonts w:ascii="Times New Roman" w:hAnsi="Times New Roman"/>
          <w:sz w:val="24"/>
          <w:szCs w:val="24"/>
        </w:rPr>
        <w:t>да</w:t>
      </w:r>
      <w:r w:rsidRPr="00215322">
        <w:rPr>
          <w:rFonts w:ascii="Times New Roman" w:hAnsi="Times New Roman"/>
          <w:sz w:val="24"/>
          <w:szCs w:val="24"/>
          <w:lang w:val="bs-Latn-BA"/>
        </w:rPr>
        <w:t xml:space="preserve"> </w:t>
      </w:r>
      <w:r w:rsidRPr="00215322">
        <w:rPr>
          <w:rFonts w:ascii="Times New Roman" w:hAnsi="Times New Roman"/>
          <w:sz w:val="24"/>
          <w:szCs w:val="24"/>
        </w:rPr>
        <w:t>се</w:t>
      </w:r>
      <w:r w:rsidRPr="00215322">
        <w:rPr>
          <w:rFonts w:ascii="Times New Roman" w:hAnsi="Times New Roman"/>
          <w:sz w:val="24"/>
          <w:szCs w:val="24"/>
          <w:lang w:val="bs-Latn-BA"/>
        </w:rPr>
        <w:t xml:space="preserve"> </w:t>
      </w:r>
      <w:r w:rsidRPr="00215322">
        <w:rPr>
          <w:rFonts w:ascii="Times New Roman" w:hAnsi="Times New Roman"/>
          <w:sz w:val="24"/>
          <w:szCs w:val="24"/>
        </w:rPr>
        <w:t>обезбједи</w:t>
      </w:r>
      <w:r w:rsidRPr="00215322">
        <w:rPr>
          <w:rFonts w:ascii="Times New Roman" w:hAnsi="Times New Roman"/>
          <w:sz w:val="24"/>
          <w:szCs w:val="24"/>
          <w:lang w:val="bs-Latn-BA"/>
        </w:rPr>
        <w:t xml:space="preserve"> </w:t>
      </w:r>
      <w:r w:rsidRPr="00215322">
        <w:rPr>
          <w:rFonts w:ascii="Times New Roman" w:hAnsi="Times New Roman"/>
          <w:sz w:val="24"/>
          <w:szCs w:val="24"/>
        </w:rPr>
        <w:t>ефикасно</w:t>
      </w:r>
      <w:r w:rsidRPr="00215322">
        <w:rPr>
          <w:rFonts w:ascii="Times New Roman" w:hAnsi="Times New Roman"/>
          <w:sz w:val="24"/>
          <w:szCs w:val="24"/>
          <w:lang w:val="bs-Latn-BA"/>
        </w:rPr>
        <w:t xml:space="preserve"> </w:t>
      </w:r>
      <w:r w:rsidRPr="00215322">
        <w:rPr>
          <w:rFonts w:ascii="Times New Roman" w:hAnsi="Times New Roman"/>
          <w:sz w:val="24"/>
          <w:szCs w:val="24"/>
        </w:rPr>
        <w:t>функционисање</w:t>
      </w:r>
      <w:r w:rsidRPr="00215322">
        <w:rPr>
          <w:rFonts w:ascii="Times New Roman" w:hAnsi="Times New Roman"/>
          <w:sz w:val="24"/>
          <w:szCs w:val="24"/>
          <w:lang w:val="bs-Latn-BA"/>
        </w:rPr>
        <w:t xml:space="preserve"> </w:t>
      </w:r>
      <w:r w:rsidRPr="00215322">
        <w:rPr>
          <w:rFonts w:ascii="Times New Roman" w:hAnsi="Times New Roman"/>
          <w:sz w:val="24"/>
          <w:szCs w:val="24"/>
        </w:rPr>
        <w:t>рачунарске</w:t>
      </w:r>
      <w:r w:rsidRPr="00215322">
        <w:rPr>
          <w:rFonts w:ascii="Times New Roman" w:hAnsi="Times New Roman"/>
          <w:sz w:val="24"/>
          <w:szCs w:val="24"/>
          <w:lang w:val="bs-Latn-BA"/>
        </w:rPr>
        <w:t xml:space="preserve"> </w:t>
      </w:r>
      <w:r w:rsidRPr="00215322">
        <w:rPr>
          <w:rFonts w:ascii="Times New Roman" w:hAnsi="Times New Roman"/>
          <w:sz w:val="24"/>
          <w:szCs w:val="24"/>
        </w:rPr>
        <w:t>опреме</w:t>
      </w:r>
      <w:r w:rsidRPr="00215322">
        <w:rPr>
          <w:rFonts w:ascii="Times New Roman" w:hAnsi="Times New Roman"/>
          <w:sz w:val="24"/>
          <w:szCs w:val="24"/>
          <w:lang w:val="bs-Latn-BA"/>
        </w:rPr>
        <w:t xml:space="preserve"> </w:t>
      </w:r>
      <w:r w:rsidRPr="00215322">
        <w:rPr>
          <w:rFonts w:ascii="Times New Roman" w:hAnsi="Times New Roman"/>
          <w:sz w:val="24"/>
          <w:szCs w:val="24"/>
        </w:rPr>
        <w:t>и</w:t>
      </w:r>
      <w:r w:rsidRPr="00215322">
        <w:rPr>
          <w:rFonts w:ascii="Times New Roman" w:hAnsi="Times New Roman"/>
          <w:sz w:val="24"/>
          <w:szCs w:val="24"/>
          <w:lang w:val="bs-Latn-BA"/>
        </w:rPr>
        <w:t xml:space="preserve"> </w:t>
      </w:r>
      <w:r w:rsidRPr="00215322">
        <w:rPr>
          <w:rFonts w:ascii="Times New Roman" w:hAnsi="Times New Roman"/>
          <w:sz w:val="24"/>
          <w:szCs w:val="24"/>
        </w:rPr>
        <w:t>информационих</w:t>
      </w:r>
      <w:r w:rsidRPr="00215322">
        <w:rPr>
          <w:rFonts w:ascii="Times New Roman" w:hAnsi="Times New Roman"/>
          <w:sz w:val="24"/>
          <w:szCs w:val="24"/>
          <w:lang w:val="bs-Latn-BA"/>
        </w:rPr>
        <w:t xml:space="preserve"> </w:t>
      </w:r>
      <w:r w:rsidRPr="00215322">
        <w:rPr>
          <w:rFonts w:ascii="Times New Roman" w:hAnsi="Times New Roman"/>
          <w:sz w:val="24"/>
          <w:szCs w:val="24"/>
        </w:rPr>
        <w:t>система</w:t>
      </w:r>
      <w:r w:rsidRPr="00215322">
        <w:rPr>
          <w:rFonts w:ascii="Times New Roman" w:hAnsi="Times New Roman"/>
          <w:sz w:val="24"/>
          <w:szCs w:val="24"/>
          <w:lang w:val="bs-Latn-BA"/>
        </w:rPr>
        <w:t xml:space="preserve"> </w:t>
      </w:r>
      <w:r w:rsidRPr="00215322">
        <w:rPr>
          <w:rFonts w:ascii="Times New Roman" w:hAnsi="Times New Roman"/>
          <w:sz w:val="24"/>
          <w:szCs w:val="24"/>
        </w:rPr>
        <w:t>у</w:t>
      </w:r>
      <w:r w:rsidRPr="00215322">
        <w:rPr>
          <w:rFonts w:ascii="Times New Roman" w:hAnsi="Times New Roman"/>
          <w:sz w:val="24"/>
          <w:szCs w:val="24"/>
          <w:lang w:val="bs-Latn-BA"/>
        </w:rPr>
        <w:t xml:space="preserve"> </w:t>
      </w:r>
      <w:r w:rsidRPr="00215322">
        <w:rPr>
          <w:rFonts w:ascii="Times New Roman" w:hAnsi="Times New Roman"/>
          <w:sz w:val="24"/>
          <w:szCs w:val="24"/>
        </w:rPr>
        <w:t>шалтер</w:t>
      </w:r>
      <w:r w:rsidRPr="00215322">
        <w:rPr>
          <w:rFonts w:ascii="Times New Roman" w:hAnsi="Times New Roman"/>
          <w:sz w:val="24"/>
          <w:szCs w:val="24"/>
          <w:lang w:val="bs-Latn-BA"/>
        </w:rPr>
        <w:t xml:space="preserve"> </w:t>
      </w:r>
      <w:r w:rsidRPr="00215322">
        <w:rPr>
          <w:rFonts w:ascii="Times New Roman" w:hAnsi="Times New Roman"/>
          <w:sz w:val="24"/>
          <w:szCs w:val="24"/>
        </w:rPr>
        <w:t>салама</w:t>
      </w:r>
      <w:r w:rsidRPr="00215322">
        <w:rPr>
          <w:rFonts w:ascii="Times New Roman" w:hAnsi="Times New Roman"/>
          <w:sz w:val="24"/>
          <w:szCs w:val="24"/>
          <w:lang w:val="bs-Latn-BA"/>
        </w:rPr>
        <w:t xml:space="preserve"> </w:t>
      </w:r>
      <w:r w:rsidRPr="00215322">
        <w:rPr>
          <w:rFonts w:ascii="Times New Roman" w:hAnsi="Times New Roman"/>
          <w:sz w:val="24"/>
          <w:szCs w:val="24"/>
        </w:rPr>
        <w:t>и</w:t>
      </w:r>
      <w:r w:rsidRPr="00215322">
        <w:rPr>
          <w:rFonts w:ascii="Times New Roman" w:hAnsi="Times New Roman"/>
          <w:sz w:val="24"/>
          <w:szCs w:val="24"/>
          <w:lang w:val="bs-Latn-BA"/>
        </w:rPr>
        <w:t xml:space="preserve"> </w:t>
      </w:r>
      <w:r w:rsidRPr="00215322">
        <w:rPr>
          <w:rFonts w:ascii="Times New Roman" w:hAnsi="Times New Roman"/>
          <w:sz w:val="24"/>
          <w:szCs w:val="24"/>
        </w:rPr>
        <w:t>мјесним</w:t>
      </w:r>
      <w:r w:rsidRPr="00215322">
        <w:rPr>
          <w:rFonts w:ascii="Times New Roman" w:hAnsi="Times New Roman"/>
          <w:sz w:val="24"/>
          <w:szCs w:val="24"/>
          <w:lang w:val="bs-Latn-BA"/>
        </w:rPr>
        <w:t xml:space="preserve"> </w:t>
      </w:r>
      <w:r w:rsidRPr="00215322">
        <w:rPr>
          <w:rFonts w:ascii="Times New Roman" w:hAnsi="Times New Roman"/>
          <w:sz w:val="24"/>
          <w:szCs w:val="24"/>
        </w:rPr>
        <w:t>канцеларијама</w:t>
      </w:r>
      <w:r w:rsidRPr="00215322">
        <w:rPr>
          <w:rFonts w:ascii="Times New Roman" w:hAnsi="Times New Roman"/>
          <w:sz w:val="24"/>
          <w:szCs w:val="24"/>
          <w:lang w:val="bs-Latn-BA"/>
        </w:rPr>
        <w:t xml:space="preserve">, </w:t>
      </w:r>
      <w:r w:rsidRPr="00215322">
        <w:rPr>
          <w:rFonts w:ascii="Times New Roman" w:hAnsi="Times New Roman"/>
          <w:sz w:val="24"/>
          <w:szCs w:val="24"/>
        </w:rPr>
        <w:t>а</w:t>
      </w:r>
      <w:r w:rsidRPr="00215322">
        <w:rPr>
          <w:rFonts w:ascii="Times New Roman" w:hAnsi="Times New Roman"/>
          <w:sz w:val="24"/>
          <w:szCs w:val="24"/>
          <w:lang w:val="bs-Latn-BA"/>
        </w:rPr>
        <w:t xml:space="preserve"> </w:t>
      </w:r>
      <w:r w:rsidRPr="00215322">
        <w:rPr>
          <w:rFonts w:ascii="Times New Roman" w:hAnsi="Times New Roman"/>
          <w:sz w:val="24"/>
          <w:szCs w:val="24"/>
        </w:rPr>
        <w:t>све</w:t>
      </w:r>
      <w:r w:rsidRPr="00215322">
        <w:rPr>
          <w:rFonts w:ascii="Times New Roman" w:hAnsi="Times New Roman"/>
          <w:sz w:val="24"/>
          <w:szCs w:val="24"/>
          <w:lang w:val="bs-Latn-BA"/>
        </w:rPr>
        <w:t xml:space="preserve"> </w:t>
      </w:r>
      <w:r w:rsidRPr="00215322">
        <w:rPr>
          <w:rFonts w:ascii="Times New Roman" w:hAnsi="Times New Roman"/>
          <w:sz w:val="24"/>
          <w:szCs w:val="24"/>
        </w:rPr>
        <w:t>у</w:t>
      </w:r>
      <w:r w:rsidRPr="00215322">
        <w:rPr>
          <w:rFonts w:ascii="Times New Roman" w:hAnsi="Times New Roman"/>
          <w:sz w:val="24"/>
          <w:szCs w:val="24"/>
          <w:lang w:val="bs-Latn-BA"/>
        </w:rPr>
        <w:t xml:space="preserve"> </w:t>
      </w:r>
      <w:r w:rsidRPr="00215322">
        <w:rPr>
          <w:rFonts w:ascii="Times New Roman" w:hAnsi="Times New Roman"/>
          <w:sz w:val="24"/>
          <w:szCs w:val="24"/>
        </w:rPr>
        <w:t>циљу</w:t>
      </w:r>
      <w:r w:rsidRPr="00215322">
        <w:rPr>
          <w:rFonts w:ascii="Times New Roman" w:hAnsi="Times New Roman"/>
          <w:sz w:val="24"/>
          <w:szCs w:val="24"/>
          <w:lang w:val="bs-Latn-BA"/>
        </w:rPr>
        <w:t xml:space="preserve"> </w:t>
      </w:r>
      <w:r w:rsidRPr="00215322">
        <w:rPr>
          <w:rFonts w:ascii="Times New Roman" w:hAnsi="Times New Roman"/>
          <w:sz w:val="24"/>
          <w:szCs w:val="24"/>
        </w:rPr>
        <w:t>ефикасног</w:t>
      </w:r>
      <w:r w:rsidRPr="00215322">
        <w:rPr>
          <w:rFonts w:ascii="Times New Roman" w:hAnsi="Times New Roman"/>
          <w:sz w:val="24"/>
          <w:szCs w:val="24"/>
          <w:lang w:val="bs-Latn-BA"/>
        </w:rPr>
        <w:t xml:space="preserve"> </w:t>
      </w:r>
      <w:r w:rsidRPr="00215322">
        <w:rPr>
          <w:rFonts w:ascii="Times New Roman" w:hAnsi="Times New Roman"/>
          <w:sz w:val="24"/>
          <w:szCs w:val="24"/>
        </w:rPr>
        <w:t>пружања</w:t>
      </w:r>
      <w:r w:rsidRPr="00215322">
        <w:rPr>
          <w:rFonts w:ascii="Times New Roman" w:hAnsi="Times New Roman"/>
          <w:sz w:val="24"/>
          <w:szCs w:val="24"/>
          <w:lang w:val="bs-Latn-BA"/>
        </w:rPr>
        <w:t xml:space="preserve"> </w:t>
      </w:r>
      <w:r w:rsidRPr="00215322">
        <w:rPr>
          <w:rFonts w:ascii="Times New Roman" w:hAnsi="Times New Roman"/>
          <w:sz w:val="24"/>
          <w:szCs w:val="24"/>
        </w:rPr>
        <w:t>услуга</w:t>
      </w:r>
      <w:r w:rsidRPr="00215322">
        <w:rPr>
          <w:rFonts w:ascii="Times New Roman" w:hAnsi="Times New Roman"/>
          <w:sz w:val="24"/>
          <w:szCs w:val="24"/>
          <w:lang w:val="bs-Latn-BA"/>
        </w:rPr>
        <w:t xml:space="preserve"> </w:t>
      </w:r>
      <w:r w:rsidRPr="00215322">
        <w:rPr>
          <w:rFonts w:ascii="Times New Roman" w:hAnsi="Times New Roman"/>
          <w:sz w:val="24"/>
          <w:szCs w:val="24"/>
        </w:rPr>
        <w:t>према</w:t>
      </w:r>
      <w:r w:rsidRPr="00215322">
        <w:rPr>
          <w:rFonts w:ascii="Times New Roman" w:hAnsi="Times New Roman"/>
          <w:sz w:val="24"/>
          <w:szCs w:val="24"/>
          <w:lang w:val="bs-Latn-BA"/>
        </w:rPr>
        <w:t xml:space="preserve"> </w:t>
      </w:r>
      <w:r w:rsidRPr="00215322">
        <w:rPr>
          <w:rFonts w:ascii="Times New Roman" w:hAnsi="Times New Roman"/>
          <w:sz w:val="24"/>
          <w:szCs w:val="24"/>
        </w:rPr>
        <w:t>грађанима</w:t>
      </w:r>
      <w:r w:rsidRPr="00215322">
        <w:rPr>
          <w:rFonts w:ascii="Times New Roman" w:hAnsi="Times New Roman"/>
          <w:sz w:val="24"/>
          <w:szCs w:val="24"/>
          <w:lang w:val="bs-Latn-BA"/>
        </w:rPr>
        <w:t xml:space="preserve">. </w:t>
      </w:r>
      <w:r w:rsidRPr="00215322">
        <w:rPr>
          <w:rFonts w:ascii="Times New Roman" w:hAnsi="Times New Roman"/>
          <w:sz w:val="24"/>
          <w:szCs w:val="24"/>
        </w:rPr>
        <w:t>Наведени</w:t>
      </w:r>
      <w:r w:rsidRPr="00215322">
        <w:rPr>
          <w:rFonts w:ascii="Times New Roman" w:hAnsi="Times New Roman"/>
          <w:sz w:val="24"/>
          <w:szCs w:val="24"/>
          <w:lang w:val="bs-Latn-BA"/>
        </w:rPr>
        <w:t xml:space="preserve"> </w:t>
      </w:r>
      <w:r w:rsidRPr="00215322">
        <w:rPr>
          <w:rFonts w:ascii="Times New Roman" w:hAnsi="Times New Roman"/>
          <w:sz w:val="24"/>
          <w:szCs w:val="24"/>
        </w:rPr>
        <w:t>планирани</w:t>
      </w:r>
      <w:r w:rsidRPr="00215322">
        <w:rPr>
          <w:rFonts w:ascii="Times New Roman" w:hAnsi="Times New Roman"/>
          <w:sz w:val="24"/>
          <w:szCs w:val="24"/>
          <w:lang w:val="bs-Latn-BA"/>
        </w:rPr>
        <w:t xml:space="preserve"> </w:t>
      </w:r>
      <w:r w:rsidRPr="00215322">
        <w:rPr>
          <w:rFonts w:ascii="Times New Roman" w:hAnsi="Times New Roman"/>
          <w:sz w:val="24"/>
          <w:szCs w:val="24"/>
        </w:rPr>
        <w:t>послови</w:t>
      </w:r>
      <w:r w:rsidRPr="00215322">
        <w:rPr>
          <w:rFonts w:ascii="Times New Roman" w:hAnsi="Times New Roman"/>
          <w:sz w:val="24"/>
          <w:szCs w:val="24"/>
          <w:lang w:val="bs-Latn-BA"/>
        </w:rPr>
        <w:t xml:space="preserve"> </w:t>
      </w:r>
      <w:r w:rsidRPr="00215322">
        <w:rPr>
          <w:rFonts w:ascii="Times New Roman" w:hAnsi="Times New Roman"/>
          <w:sz w:val="24"/>
          <w:szCs w:val="24"/>
        </w:rPr>
        <w:t>су</w:t>
      </w:r>
      <w:r w:rsidRPr="00215322">
        <w:rPr>
          <w:rFonts w:ascii="Times New Roman" w:hAnsi="Times New Roman"/>
          <w:sz w:val="24"/>
          <w:szCs w:val="24"/>
          <w:lang w:val="bs-Latn-BA"/>
        </w:rPr>
        <w:t xml:space="preserve"> </w:t>
      </w:r>
      <w:r w:rsidRPr="00215322">
        <w:rPr>
          <w:rFonts w:ascii="Times New Roman" w:hAnsi="Times New Roman"/>
          <w:sz w:val="24"/>
          <w:szCs w:val="24"/>
        </w:rPr>
        <w:t>успјешно</w:t>
      </w:r>
      <w:r w:rsidRPr="00215322">
        <w:rPr>
          <w:rFonts w:ascii="Times New Roman" w:hAnsi="Times New Roman"/>
          <w:sz w:val="24"/>
          <w:szCs w:val="24"/>
          <w:lang w:val="bs-Latn-BA"/>
        </w:rPr>
        <w:t xml:space="preserve"> </w:t>
      </w:r>
      <w:r w:rsidRPr="00215322">
        <w:rPr>
          <w:rFonts w:ascii="Times New Roman" w:hAnsi="Times New Roman"/>
          <w:sz w:val="24"/>
          <w:szCs w:val="24"/>
        </w:rPr>
        <w:t>реализовани</w:t>
      </w:r>
      <w:r w:rsidRPr="00215322">
        <w:rPr>
          <w:rFonts w:ascii="Times New Roman" w:hAnsi="Times New Roman"/>
          <w:sz w:val="24"/>
          <w:szCs w:val="24"/>
          <w:lang w:val="bs-Latn-BA"/>
        </w:rPr>
        <w:t>.</w:t>
      </w:r>
    </w:p>
    <w:p w:rsidR="002235E8" w:rsidRPr="00215322" w:rsidRDefault="002235E8" w:rsidP="002235E8">
      <w:pPr>
        <w:pStyle w:val="NoSpacing"/>
        <w:jc w:val="both"/>
        <w:rPr>
          <w:rFonts w:ascii="Times New Roman" w:hAnsi="Times New Roman"/>
          <w:sz w:val="24"/>
          <w:szCs w:val="24"/>
          <w:lang/>
        </w:rPr>
      </w:pPr>
    </w:p>
    <w:p w:rsidR="002235E8" w:rsidRPr="00215322" w:rsidRDefault="002235E8" w:rsidP="002235E8">
      <w:pPr>
        <w:pStyle w:val="NoSpacing"/>
        <w:jc w:val="both"/>
        <w:rPr>
          <w:rFonts w:ascii="Times New Roman" w:hAnsi="Times New Roman"/>
          <w:sz w:val="24"/>
          <w:szCs w:val="24"/>
          <w:lang w:val="bs-Latn-BA"/>
        </w:rPr>
      </w:pPr>
      <w:r w:rsidRPr="00215322">
        <w:rPr>
          <w:rFonts w:ascii="Times New Roman" w:hAnsi="Times New Roman"/>
          <w:sz w:val="24"/>
          <w:szCs w:val="24"/>
        </w:rPr>
        <w:t>Одсјек</w:t>
      </w:r>
      <w:r w:rsidRPr="00215322">
        <w:rPr>
          <w:rFonts w:ascii="Times New Roman" w:hAnsi="Times New Roman"/>
          <w:sz w:val="24"/>
          <w:szCs w:val="24"/>
          <w:lang w:val="bs-Latn-BA"/>
        </w:rPr>
        <w:t xml:space="preserve"> </w:t>
      </w:r>
      <w:r w:rsidRPr="00215322">
        <w:rPr>
          <w:rFonts w:ascii="Times New Roman" w:hAnsi="Times New Roman"/>
          <w:sz w:val="24"/>
          <w:szCs w:val="24"/>
        </w:rPr>
        <w:t>је</w:t>
      </w:r>
      <w:r w:rsidRPr="00215322">
        <w:rPr>
          <w:rFonts w:ascii="Times New Roman" w:hAnsi="Times New Roman"/>
          <w:sz w:val="24"/>
          <w:szCs w:val="24"/>
          <w:lang w:val="bs-Latn-BA"/>
        </w:rPr>
        <w:t xml:space="preserve"> </w:t>
      </w:r>
      <w:r w:rsidRPr="00215322">
        <w:rPr>
          <w:rFonts w:ascii="Times New Roman" w:hAnsi="Times New Roman"/>
          <w:sz w:val="24"/>
          <w:szCs w:val="24"/>
        </w:rPr>
        <w:t>успјешно</w:t>
      </w:r>
      <w:r w:rsidRPr="00215322">
        <w:rPr>
          <w:rFonts w:ascii="Times New Roman" w:hAnsi="Times New Roman"/>
          <w:sz w:val="24"/>
          <w:szCs w:val="24"/>
          <w:lang w:val="bs-Latn-BA"/>
        </w:rPr>
        <w:t xml:space="preserve"> </w:t>
      </w:r>
      <w:r w:rsidRPr="00215322">
        <w:rPr>
          <w:rFonts w:ascii="Times New Roman" w:hAnsi="Times New Roman"/>
          <w:sz w:val="24"/>
          <w:szCs w:val="24"/>
        </w:rPr>
        <w:t>реализовао</w:t>
      </w:r>
      <w:r w:rsidRPr="00215322">
        <w:rPr>
          <w:rFonts w:ascii="Times New Roman" w:hAnsi="Times New Roman"/>
          <w:sz w:val="24"/>
          <w:szCs w:val="24"/>
          <w:lang w:val="bs-Latn-BA"/>
        </w:rPr>
        <w:t xml:space="preserve"> </w:t>
      </w:r>
      <w:r w:rsidRPr="00215322">
        <w:rPr>
          <w:rFonts w:ascii="Times New Roman" w:hAnsi="Times New Roman"/>
          <w:sz w:val="24"/>
          <w:szCs w:val="24"/>
        </w:rPr>
        <w:t>одржавање</w:t>
      </w:r>
      <w:r w:rsidRPr="00215322">
        <w:rPr>
          <w:rFonts w:ascii="Times New Roman" w:hAnsi="Times New Roman"/>
          <w:sz w:val="24"/>
          <w:szCs w:val="24"/>
          <w:lang w:val="bs-Latn-BA"/>
        </w:rPr>
        <w:t xml:space="preserve"> </w:t>
      </w:r>
      <w:r w:rsidRPr="00215322">
        <w:rPr>
          <w:rFonts w:ascii="Times New Roman" w:hAnsi="Times New Roman"/>
          <w:sz w:val="24"/>
          <w:szCs w:val="24"/>
        </w:rPr>
        <w:t>сложеног</w:t>
      </w:r>
      <w:r w:rsidRPr="00215322">
        <w:rPr>
          <w:rFonts w:ascii="Times New Roman" w:hAnsi="Times New Roman"/>
          <w:sz w:val="24"/>
          <w:szCs w:val="24"/>
          <w:lang w:val="bs-Latn-BA"/>
        </w:rPr>
        <w:t xml:space="preserve"> </w:t>
      </w:r>
      <w:r w:rsidRPr="00215322">
        <w:rPr>
          <w:rFonts w:ascii="Times New Roman" w:hAnsi="Times New Roman"/>
          <w:sz w:val="24"/>
          <w:szCs w:val="24"/>
        </w:rPr>
        <w:t>информационог</w:t>
      </w:r>
      <w:r w:rsidRPr="00215322">
        <w:rPr>
          <w:rFonts w:ascii="Times New Roman" w:hAnsi="Times New Roman"/>
          <w:sz w:val="24"/>
          <w:szCs w:val="24"/>
          <w:lang w:val="bs-Latn-BA"/>
        </w:rPr>
        <w:t xml:space="preserve"> </w:t>
      </w:r>
      <w:r w:rsidRPr="00215322">
        <w:rPr>
          <w:rFonts w:ascii="Times New Roman" w:hAnsi="Times New Roman"/>
          <w:sz w:val="24"/>
          <w:szCs w:val="24"/>
        </w:rPr>
        <w:t>система</w:t>
      </w:r>
      <w:r w:rsidRPr="00215322">
        <w:rPr>
          <w:rFonts w:ascii="Times New Roman" w:hAnsi="Times New Roman"/>
          <w:sz w:val="24"/>
          <w:szCs w:val="24"/>
          <w:lang w:val="bs-Latn-BA"/>
        </w:rPr>
        <w:t xml:space="preserve"> </w:t>
      </w:r>
      <w:r w:rsidRPr="00215322">
        <w:rPr>
          <w:rFonts w:ascii="Times New Roman" w:hAnsi="Times New Roman"/>
          <w:sz w:val="24"/>
          <w:szCs w:val="24"/>
        </w:rPr>
        <w:t>за</w:t>
      </w:r>
      <w:r w:rsidRPr="00215322">
        <w:rPr>
          <w:rFonts w:ascii="Times New Roman" w:hAnsi="Times New Roman"/>
          <w:sz w:val="24"/>
          <w:szCs w:val="24"/>
          <w:lang w:val="bs-Latn-BA"/>
        </w:rPr>
        <w:t xml:space="preserve"> </w:t>
      </w:r>
      <w:r w:rsidRPr="00215322">
        <w:rPr>
          <w:rFonts w:ascii="Times New Roman" w:hAnsi="Times New Roman"/>
          <w:sz w:val="24"/>
          <w:szCs w:val="24"/>
        </w:rPr>
        <w:t>праћење</w:t>
      </w:r>
      <w:r w:rsidRPr="00215322">
        <w:rPr>
          <w:rFonts w:ascii="Times New Roman" w:hAnsi="Times New Roman"/>
          <w:sz w:val="24"/>
          <w:szCs w:val="24"/>
          <w:lang w:val="bs-Latn-BA"/>
        </w:rPr>
        <w:t xml:space="preserve"> </w:t>
      </w:r>
      <w:r w:rsidRPr="00215322">
        <w:rPr>
          <w:rFonts w:ascii="Times New Roman" w:hAnsi="Times New Roman"/>
          <w:sz w:val="24"/>
          <w:szCs w:val="24"/>
        </w:rPr>
        <w:t>буџетске</w:t>
      </w:r>
      <w:r w:rsidRPr="00215322">
        <w:rPr>
          <w:rFonts w:ascii="Times New Roman" w:hAnsi="Times New Roman"/>
          <w:sz w:val="24"/>
          <w:szCs w:val="24"/>
          <w:lang w:val="bs-Latn-BA"/>
        </w:rPr>
        <w:t xml:space="preserve"> </w:t>
      </w:r>
      <w:r w:rsidRPr="00215322">
        <w:rPr>
          <w:rFonts w:ascii="Times New Roman" w:hAnsi="Times New Roman"/>
          <w:sz w:val="24"/>
          <w:szCs w:val="24"/>
        </w:rPr>
        <w:t>потрошње</w:t>
      </w:r>
      <w:r w:rsidRPr="00215322">
        <w:rPr>
          <w:rFonts w:ascii="Times New Roman" w:hAnsi="Times New Roman"/>
          <w:sz w:val="24"/>
          <w:szCs w:val="24"/>
          <w:lang w:val="bs-Latn-BA"/>
        </w:rPr>
        <w:t xml:space="preserve"> </w:t>
      </w:r>
      <w:r w:rsidRPr="00215322">
        <w:rPr>
          <w:rFonts w:ascii="Times New Roman" w:hAnsi="Times New Roman"/>
          <w:sz w:val="24"/>
          <w:szCs w:val="24"/>
        </w:rPr>
        <w:t>и</w:t>
      </w:r>
      <w:r w:rsidRPr="00215322">
        <w:rPr>
          <w:rFonts w:ascii="Times New Roman" w:hAnsi="Times New Roman"/>
          <w:sz w:val="24"/>
          <w:szCs w:val="24"/>
          <w:lang w:val="bs-Latn-BA"/>
        </w:rPr>
        <w:t xml:space="preserve"> </w:t>
      </w:r>
      <w:r w:rsidRPr="00215322">
        <w:rPr>
          <w:rFonts w:ascii="Times New Roman" w:hAnsi="Times New Roman"/>
          <w:sz w:val="24"/>
          <w:szCs w:val="24"/>
        </w:rPr>
        <w:t>тока</w:t>
      </w:r>
      <w:r w:rsidRPr="00215322">
        <w:rPr>
          <w:rFonts w:ascii="Times New Roman" w:hAnsi="Times New Roman"/>
          <w:sz w:val="24"/>
          <w:szCs w:val="24"/>
          <w:lang w:val="bs-Latn-BA"/>
        </w:rPr>
        <w:t xml:space="preserve"> </w:t>
      </w:r>
      <w:r w:rsidRPr="00215322">
        <w:rPr>
          <w:rFonts w:ascii="Times New Roman" w:hAnsi="Times New Roman"/>
          <w:sz w:val="24"/>
          <w:szCs w:val="24"/>
        </w:rPr>
        <w:t>финансијске</w:t>
      </w:r>
      <w:r w:rsidRPr="00215322">
        <w:rPr>
          <w:rFonts w:ascii="Times New Roman" w:hAnsi="Times New Roman"/>
          <w:sz w:val="24"/>
          <w:szCs w:val="24"/>
          <w:lang w:val="bs-Latn-BA"/>
        </w:rPr>
        <w:t xml:space="preserve"> </w:t>
      </w:r>
      <w:r w:rsidRPr="00215322">
        <w:rPr>
          <w:rFonts w:ascii="Times New Roman" w:hAnsi="Times New Roman"/>
          <w:sz w:val="24"/>
          <w:szCs w:val="24"/>
        </w:rPr>
        <w:t>документације</w:t>
      </w:r>
      <w:r w:rsidRPr="00215322">
        <w:rPr>
          <w:rFonts w:ascii="Times New Roman" w:hAnsi="Times New Roman"/>
          <w:sz w:val="24"/>
          <w:szCs w:val="24"/>
          <w:lang w:val="bs-Latn-BA"/>
        </w:rPr>
        <w:t xml:space="preserve"> </w:t>
      </w:r>
      <w:r w:rsidRPr="00215322">
        <w:rPr>
          <w:rFonts w:ascii="Times New Roman" w:hAnsi="Times New Roman"/>
          <w:sz w:val="24"/>
          <w:szCs w:val="24"/>
        </w:rPr>
        <w:t>и</w:t>
      </w:r>
      <w:r w:rsidRPr="00215322">
        <w:rPr>
          <w:rFonts w:ascii="Times New Roman" w:hAnsi="Times New Roman"/>
          <w:sz w:val="24"/>
          <w:szCs w:val="24"/>
          <w:lang w:val="bs-Latn-BA"/>
        </w:rPr>
        <w:t xml:space="preserve"> </w:t>
      </w:r>
      <w:r w:rsidRPr="00215322">
        <w:rPr>
          <w:rFonts w:ascii="Times New Roman" w:hAnsi="Times New Roman"/>
          <w:sz w:val="24"/>
          <w:szCs w:val="24"/>
        </w:rPr>
        <w:t>извршио</w:t>
      </w:r>
      <w:r w:rsidRPr="00215322">
        <w:rPr>
          <w:rFonts w:ascii="Times New Roman" w:hAnsi="Times New Roman"/>
          <w:sz w:val="24"/>
          <w:szCs w:val="24"/>
          <w:lang w:val="bs-Latn-BA"/>
        </w:rPr>
        <w:t xml:space="preserve"> </w:t>
      </w:r>
      <w:r w:rsidRPr="00215322">
        <w:rPr>
          <w:rFonts w:ascii="Times New Roman" w:hAnsi="Times New Roman"/>
          <w:sz w:val="24"/>
          <w:szCs w:val="24"/>
        </w:rPr>
        <w:t>адекватна</w:t>
      </w:r>
      <w:r w:rsidRPr="00215322">
        <w:rPr>
          <w:rFonts w:ascii="Times New Roman" w:hAnsi="Times New Roman"/>
          <w:sz w:val="24"/>
          <w:szCs w:val="24"/>
          <w:lang w:val="bs-Latn-BA"/>
        </w:rPr>
        <w:t xml:space="preserve"> </w:t>
      </w:r>
      <w:r w:rsidRPr="00215322">
        <w:rPr>
          <w:rFonts w:ascii="Times New Roman" w:hAnsi="Times New Roman"/>
          <w:sz w:val="24"/>
          <w:szCs w:val="24"/>
        </w:rPr>
        <w:t>унапређења</w:t>
      </w:r>
      <w:r w:rsidRPr="00215322">
        <w:rPr>
          <w:rFonts w:ascii="Times New Roman" w:hAnsi="Times New Roman"/>
          <w:sz w:val="24"/>
          <w:szCs w:val="24"/>
          <w:lang w:val="bs-Latn-BA"/>
        </w:rPr>
        <w:t xml:space="preserve"> </w:t>
      </w:r>
      <w:r w:rsidRPr="00215322">
        <w:rPr>
          <w:rFonts w:ascii="Times New Roman" w:hAnsi="Times New Roman"/>
          <w:sz w:val="24"/>
          <w:szCs w:val="24"/>
        </w:rPr>
        <w:t>у</w:t>
      </w:r>
      <w:r w:rsidRPr="00215322">
        <w:rPr>
          <w:rFonts w:ascii="Times New Roman" w:hAnsi="Times New Roman"/>
          <w:sz w:val="24"/>
          <w:szCs w:val="24"/>
          <w:lang w:val="bs-Latn-BA"/>
        </w:rPr>
        <w:t xml:space="preserve"> </w:t>
      </w:r>
      <w:r w:rsidRPr="00215322">
        <w:rPr>
          <w:rFonts w:ascii="Times New Roman" w:hAnsi="Times New Roman"/>
          <w:sz w:val="24"/>
          <w:szCs w:val="24"/>
        </w:rPr>
        <w:t>складу</w:t>
      </w:r>
      <w:r w:rsidRPr="00215322">
        <w:rPr>
          <w:rFonts w:ascii="Times New Roman" w:hAnsi="Times New Roman"/>
          <w:sz w:val="24"/>
          <w:szCs w:val="24"/>
          <w:lang w:val="bs-Latn-BA"/>
        </w:rPr>
        <w:t xml:space="preserve"> </w:t>
      </w:r>
      <w:r w:rsidRPr="00215322">
        <w:rPr>
          <w:rFonts w:ascii="Times New Roman" w:hAnsi="Times New Roman"/>
          <w:sz w:val="24"/>
          <w:szCs w:val="24"/>
        </w:rPr>
        <w:t>са</w:t>
      </w:r>
      <w:r w:rsidRPr="00215322">
        <w:rPr>
          <w:rFonts w:ascii="Times New Roman" w:hAnsi="Times New Roman"/>
          <w:sz w:val="24"/>
          <w:szCs w:val="24"/>
          <w:lang w:val="bs-Latn-BA"/>
        </w:rPr>
        <w:t xml:space="preserve"> </w:t>
      </w:r>
      <w:r w:rsidRPr="00215322">
        <w:rPr>
          <w:rFonts w:ascii="Times New Roman" w:hAnsi="Times New Roman"/>
          <w:sz w:val="24"/>
          <w:szCs w:val="24"/>
        </w:rPr>
        <w:t>захтјевима</w:t>
      </w:r>
      <w:r w:rsidRPr="00215322">
        <w:rPr>
          <w:rFonts w:ascii="Times New Roman" w:hAnsi="Times New Roman"/>
          <w:sz w:val="24"/>
          <w:szCs w:val="24"/>
          <w:lang w:val="bs-Latn-BA"/>
        </w:rPr>
        <w:t xml:space="preserve"> </w:t>
      </w:r>
      <w:r w:rsidRPr="00215322">
        <w:rPr>
          <w:rFonts w:ascii="Times New Roman" w:hAnsi="Times New Roman"/>
          <w:sz w:val="24"/>
          <w:szCs w:val="24"/>
        </w:rPr>
        <w:t>директних</w:t>
      </w:r>
      <w:r w:rsidRPr="00215322">
        <w:rPr>
          <w:rFonts w:ascii="Times New Roman" w:hAnsi="Times New Roman"/>
          <w:sz w:val="24"/>
          <w:szCs w:val="24"/>
          <w:lang w:val="bs-Latn-BA"/>
        </w:rPr>
        <w:t xml:space="preserve"> </w:t>
      </w:r>
      <w:r w:rsidRPr="00215322">
        <w:rPr>
          <w:rFonts w:ascii="Times New Roman" w:hAnsi="Times New Roman"/>
          <w:sz w:val="24"/>
          <w:szCs w:val="24"/>
        </w:rPr>
        <w:t>корисника</w:t>
      </w:r>
      <w:r w:rsidRPr="00215322">
        <w:rPr>
          <w:rFonts w:ascii="Times New Roman" w:hAnsi="Times New Roman"/>
          <w:sz w:val="24"/>
          <w:szCs w:val="24"/>
          <w:lang w:val="bs-Latn-BA"/>
        </w:rPr>
        <w:t>.</w:t>
      </w:r>
    </w:p>
    <w:p w:rsidR="002235E8" w:rsidRPr="00215322" w:rsidRDefault="002235E8" w:rsidP="002235E8">
      <w:pPr>
        <w:pStyle w:val="NoSpacing"/>
        <w:jc w:val="both"/>
        <w:rPr>
          <w:rFonts w:ascii="Times New Roman" w:hAnsi="Times New Roman"/>
          <w:sz w:val="24"/>
          <w:szCs w:val="24"/>
          <w:lang/>
        </w:rPr>
      </w:pPr>
    </w:p>
    <w:p w:rsidR="002235E8" w:rsidRPr="00215322" w:rsidRDefault="002235E8" w:rsidP="002235E8">
      <w:pPr>
        <w:pStyle w:val="NoSpacing"/>
        <w:jc w:val="both"/>
        <w:rPr>
          <w:rFonts w:ascii="Times New Roman" w:hAnsi="Times New Roman"/>
          <w:sz w:val="24"/>
          <w:szCs w:val="24"/>
          <w:lang/>
        </w:rPr>
      </w:pPr>
      <w:r w:rsidRPr="00215322">
        <w:rPr>
          <w:rFonts w:ascii="Times New Roman" w:hAnsi="Times New Roman"/>
          <w:sz w:val="24"/>
          <w:szCs w:val="24"/>
          <w:lang/>
        </w:rPr>
        <w:t xml:space="preserve">Одсјек је успјешно реализовао одржавање сложеног информационог система за праћење </w:t>
      </w:r>
      <w:r w:rsidRPr="00215322">
        <w:rPr>
          <w:rFonts w:ascii="Times New Roman" w:hAnsi="Times New Roman"/>
          <w:sz w:val="24"/>
          <w:szCs w:val="24"/>
          <w:lang w:val="sr-Cyrl-BA"/>
        </w:rPr>
        <w:t>тока предмета и интерних прихода</w:t>
      </w:r>
      <w:r w:rsidRPr="00215322">
        <w:rPr>
          <w:rFonts w:ascii="Times New Roman" w:hAnsi="Times New Roman"/>
          <w:sz w:val="24"/>
          <w:szCs w:val="24"/>
          <w:lang/>
        </w:rPr>
        <w:t>.</w:t>
      </w:r>
    </w:p>
    <w:p w:rsidR="002235E8" w:rsidRPr="00215322" w:rsidRDefault="002235E8" w:rsidP="002235E8">
      <w:pPr>
        <w:pStyle w:val="NoSpacing"/>
        <w:jc w:val="both"/>
        <w:rPr>
          <w:rFonts w:ascii="Times New Roman" w:hAnsi="Times New Roman"/>
          <w:sz w:val="24"/>
          <w:szCs w:val="24"/>
          <w:lang/>
        </w:rPr>
      </w:pPr>
      <w:bookmarkStart w:id="4" w:name="OLE_LINK1"/>
      <w:bookmarkStart w:id="5" w:name="OLE_LINK2"/>
    </w:p>
    <w:p w:rsidR="002235E8" w:rsidRPr="00215322" w:rsidRDefault="002235E8" w:rsidP="002235E8">
      <w:pPr>
        <w:pStyle w:val="NoSpacing"/>
        <w:jc w:val="both"/>
        <w:rPr>
          <w:rFonts w:ascii="Times New Roman" w:hAnsi="Times New Roman"/>
          <w:b/>
          <w:sz w:val="24"/>
          <w:szCs w:val="24"/>
          <w:lang w:val="sr-Cyrl-BA"/>
        </w:rPr>
      </w:pPr>
      <w:r w:rsidRPr="00215322">
        <w:rPr>
          <w:rFonts w:ascii="Times New Roman" w:hAnsi="Times New Roman"/>
          <w:sz w:val="24"/>
          <w:szCs w:val="24"/>
          <w:lang/>
        </w:rPr>
        <w:t xml:space="preserve">Одсјек за информационе технологије је реализовао </w:t>
      </w:r>
      <w:r w:rsidRPr="00215322">
        <w:rPr>
          <w:rFonts w:ascii="Times New Roman" w:hAnsi="Times New Roman"/>
          <w:b/>
          <w:sz w:val="24"/>
          <w:szCs w:val="24"/>
          <w:lang/>
        </w:rPr>
        <w:t>непланиране послове</w:t>
      </w:r>
      <w:r w:rsidRPr="00215322">
        <w:rPr>
          <w:rFonts w:ascii="Times New Roman" w:hAnsi="Times New Roman"/>
          <w:b/>
          <w:sz w:val="24"/>
          <w:szCs w:val="24"/>
          <w:lang w:val="ru-RU"/>
        </w:rPr>
        <w:t>:</w:t>
      </w:r>
      <w:r w:rsidRPr="00215322">
        <w:rPr>
          <w:rFonts w:ascii="Times New Roman" w:hAnsi="Times New Roman"/>
          <w:b/>
          <w:sz w:val="24"/>
          <w:szCs w:val="24"/>
          <w:lang/>
        </w:rPr>
        <w:t xml:space="preserve"> </w:t>
      </w:r>
    </w:p>
    <w:p w:rsidR="002235E8" w:rsidRPr="00215322" w:rsidRDefault="002235E8" w:rsidP="00B67385">
      <w:pPr>
        <w:pStyle w:val="NoSpacing"/>
        <w:numPr>
          <w:ilvl w:val="0"/>
          <w:numId w:val="26"/>
        </w:numPr>
        <w:jc w:val="both"/>
        <w:rPr>
          <w:rFonts w:ascii="Times New Roman" w:hAnsi="Times New Roman"/>
          <w:bCs/>
          <w:sz w:val="24"/>
          <w:szCs w:val="24"/>
          <w:lang w:val="sr-Cyrl-BA"/>
        </w:rPr>
      </w:pPr>
      <w:r w:rsidRPr="00215322">
        <w:rPr>
          <w:rFonts w:ascii="Times New Roman" w:hAnsi="Times New Roman"/>
          <w:bCs/>
          <w:sz w:val="24"/>
          <w:szCs w:val="24"/>
          <w:lang w:val="sr-Cyrl-BA"/>
        </w:rPr>
        <w:t>Евиденција захтјева за новчану накнаду за школски прибор путем мобилне апликације и формирање исплатних спискова по банкама.</w:t>
      </w:r>
    </w:p>
    <w:p w:rsidR="002235E8" w:rsidRPr="00215322" w:rsidRDefault="002235E8" w:rsidP="00B67385">
      <w:pPr>
        <w:pStyle w:val="NoSpacing"/>
        <w:numPr>
          <w:ilvl w:val="0"/>
          <w:numId w:val="26"/>
        </w:numPr>
        <w:jc w:val="both"/>
        <w:rPr>
          <w:rFonts w:ascii="Times New Roman" w:hAnsi="Times New Roman"/>
          <w:bCs/>
          <w:sz w:val="24"/>
          <w:szCs w:val="24"/>
          <w:lang w:val="sr-Cyrl-BA"/>
        </w:rPr>
      </w:pPr>
      <w:r w:rsidRPr="00215322">
        <w:rPr>
          <w:rFonts w:ascii="Times New Roman" w:hAnsi="Times New Roman"/>
          <w:bCs/>
          <w:sz w:val="24"/>
          <w:szCs w:val="24"/>
          <w:lang w:val="sr-Cyrl-BA"/>
        </w:rPr>
        <w:t>Евиденција захтјева за регресирано гориво и издавање одговарајућих увјерења путем интерног информационог система за регресирано гориво на нивоу Одјељења за пољопривреду и матичних уреда.</w:t>
      </w:r>
    </w:p>
    <w:bookmarkEnd w:id="4"/>
    <w:bookmarkEnd w:id="5"/>
    <w:p w:rsidR="002235E8" w:rsidRPr="00215322" w:rsidRDefault="002235E8" w:rsidP="002235E8">
      <w:pPr>
        <w:pStyle w:val="NoSpacing"/>
        <w:jc w:val="both"/>
        <w:rPr>
          <w:rFonts w:ascii="Times New Roman" w:hAnsi="Times New Roman"/>
          <w:bCs/>
          <w:sz w:val="24"/>
          <w:szCs w:val="24"/>
          <w:lang w:val="sr-Cyrl-BA"/>
        </w:rPr>
      </w:pPr>
    </w:p>
    <w:p w:rsidR="002235E8" w:rsidRPr="00215322" w:rsidRDefault="002235E8" w:rsidP="002235E8">
      <w:pPr>
        <w:pStyle w:val="NoSpacing"/>
        <w:jc w:val="both"/>
        <w:rPr>
          <w:rFonts w:ascii="Times New Roman" w:hAnsi="Times New Roman"/>
          <w:sz w:val="24"/>
          <w:szCs w:val="24"/>
          <w:lang/>
        </w:rPr>
      </w:pPr>
      <w:r w:rsidRPr="00215322">
        <w:rPr>
          <w:rFonts w:ascii="Times New Roman" w:hAnsi="Times New Roman"/>
          <w:sz w:val="24"/>
          <w:szCs w:val="24"/>
          <w:lang w:val="sr-Cyrl-BA"/>
        </w:rPr>
        <w:t xml:space="preserve">Одсјек је све послове извршио ефикасно и тиме позитивно утицао на укупан рад Градске управе и реализацију надлежности локалне заједнице. </w:t>
      </w:r>
    </w:p>
    <w:p w:rsidR="002235E8" w:rsidRPr="00215322" w:rsidRDefault="002235E8" w:rsidP="002235E8">
      <w:pPr>
        <w:pStyle w:val="NoSpacing"/>
        <w:jc w:val="both"/>
        <w:rPr>
          <w:rFonts w:ascii="Times New Roman" w:hAnsi="Times New Roman"/>
          <w:sz w:val="24"/>
          <w:szCs w:val="24"/>
          <w:lang/>
        </w:rPr>
      </w:pPr>
      <w:r w:rsidRPr="00215322">
        <w:rPr>
          <w:rFonts w:ascii="Times New Roman" w:hAnsi="Times New Roman"/>
          <w:sz w:val="24"/>
          <w:szCs w:val="24"/>
          <w:lang w:val="sr-Cyrl-BA"/>
        </w:rPr>
        <w:t>Радно мјесто Администратор за рачунарску мрежу је попуњено.</w:t>
      </w:r>
    </w:p>
    <w:p w:rsidR="002235E8" w:rsidRPr="00215322" w:rsidRDefault="002235E8" w:rsidP="002235E8">
      <w:pPr>
        <w:pStyle w:val="NoSpacing"/>
        <w:jc w:val="both"/>
        <w:rPr>
          <w:rFonts w:ascii="Times New Roman" w:hAnsi="Times New Roman"/>
          <w:color w:val="000000"/>
          <w:sz w:val="24"/>
          <w:szCs w:val="24"/>
          <w:lang w:val="sr-Cyrl-BA"/>
        </w:rPr>
      </w:pPr>
    </w:p>
    <w:p w:rsidR="002235E8" w:rsidRPr="00215322" w:rsidRDefault="002235E8" w:rsidP="002235E8">
      <w:pPr>
        <w:pStyle w:val="NoSpacing"/>
        <w:jc w:val="both"/>
        <w:rPr>
          <w:rFonts w:ascii="Times New Roman" w:hAnsi="Times New Roman"/>
          <w:color w:val="000000"/>
          <w:sz w:val="24"/>
          <w:szCs w:val="24"/>
          <w:lang w:val="sr-Cyrl-BA"/>
        </w:rPr>
      </w:pPr>
      <w:r w:rsidRPr="00215322">
        <w:rPr>
          <w:rFonts w:ascii="Times New Roman" w:hAnsi="Times New Roman"/>
          <w:color w:val="000000"/>
          <w:sz w:val="24"/>
          <w:szCs w:val="24"/>
          <w:lang w:val="sr-Cyrl-BA"/>
        </w:rPr>
        <w:t>У 2025. години су покренути поступци  јавне набавке сљедеће опреме:</w:t>
      </w:r>
    </w:p>
    <w:p w:rsidR="002235E8" w:rsidRPr="00215322" w:rsidRDefault="002235E8" w:rsidP="00B67385">
      <w:pPr>
        <w:pStyle w:val="NoSpacing"/>
        <w:numPr>
          <w:ilvl w:val="0"/>
          <w:numId w:val="27"/>
        </w:numPr>
        <w:jc w:val="both"/>
        <w:rPr>
          <w:rFonts w:ascii="Times New Roman" w:hAnsi="Times New Roman"/>
          <w:color w:val="000000"/>
          <w:sz w:val="24"/>
          <w:szCs w:val="24"/>
        </w:rPr>
      </w:pPr>
      <w:r w:rsidRPr="00215322">
        <w:rPr>
          <w:rFonts w:ascii="Times New Roman" w:hAnsi="Times New Roman"/>
          <w:color w:val="000000"/>
          <w:sz w:val="24"/>
          <w:szCs w:val="24"/>
          <w:lang w:val="sr-Cyrl-BA"/>
        </w:rPr>
        <w:t>Завршени:</w:t>
      </w:r>
    </w:p>
    <w:p w:rsidR="002235E8" w:rsidRPr="00215322" w:rsidRDefault="002235E8" w:rsidP="00B67385">
      <w:pPr>
        <w:pStyle w:val="NoSpacing"/>
        <w:numPr>
          <w:ilvl w:val="0"/>
          <w:numId w:val="28"/>
        </w:numPr>
        <w:ind w:left="1080"/>
        <w:jc w:val="both"/>
        <w:rPr>
          <w:rFonts w:ascii="Times New Roman" w:hAnsi="Times New Roman"/>
          <w:color w:val="000000"/>
          <w:sz w:val="24"/>
          <w:szCs w:val="24"/>
          <w:lang w:val="sr-Cyrl-BA"/>
        </w:rPr>
      </w:pPr>
      <w:r w:rsidRPr="00215322">
        <w:rPr>
          <w:rFonts w:ascii="Times New Roman" w:hAnsi="Times New Roman"/>
          <w:color w:val="000000"/>
          <w:sz w:val="24"/>
          <w:szCs w:val="24"/>
          <w:lang w:val="sr-Cyrl-BA"/>
        </w:rPr>
        <w:t>Рачунарска опрема (42 комплета),</w:t>
      </w:r>
    </w:p>
    <w:p w:rsidR="002235E8" w:rsidRPr="00215322" w:rsidRDefault="002235E8" w:rsidP="00B67385">
      <w:pPr>
        <w:pStyle w:val="NoSpacing"/>
        <w:numPr>
          <w:ilvl w:val="0"/>
          <w:numId w:val="28"/>
        </w:numPr>
        <w:ind w:left="1080"/>
        <w:jc w:val="both"/>
        <w:rPr>
          <w:rFonts w:ascii="Times New Roman" w:hAnsi="Times New Roman"/>
          <w:color w:val="000000"/>
          <w:sz w:val="24"/>
          <w:szCs w:val="24"/>
          <w:lang w:val="sr-Cyrl-BA"/>
        </w:rPr>
      </w:pPr>
      <w:r w:rsidRPr="00215322">
        <w:rPr>
          <w:rFonts w:ascii="Times New Roman" w:hAnsi="Times New Roman"/>
          <w:color w:val="000000"/>
          <w:sz w:val="24"/>
          <w:szCs w:val="24"/>
          <w:lang w:val="sr-Cyrl-BA"/>
        </w:rPr>
        <w:t>Набавка малих фотокопира за потребе матичних уреда,</w:t>
      </w:r>
    </w:p>
    <w:p w:rsidR="002235E8" w:rsidRPr="00215322" w:rsidRDefault="002235E8" w:rsidP="00B67385">
      <w:pPr>
        <w:pStyle w:val="NoSpacing"/>
        <w:numPr>
          <w:ilvl w:val="0"/>
          <w:numId w:val="28"/>
        </w:numPr>
        <w:ind w:left="1080"/>
        <w:jc w:val="both"/>
        <w:rPr>
          <w:rFonts w:ascii="Times New Roman" w:hAnsi="Times New Roman"/>
          <w:color w:val="000000"/>
          <w:sz w:val="24"/>
          <w:szCs w:val="24"/>
          <w:lang w:val="sr-Cyrl-BA"/>
        </w:rPr>
      </w:pPr>
      <w:r w:rsidRPr="00215322">
        <w:rPr>
          <w:rFonts w:ascii="Times New Roman" w:hAnsi="Times New Roman"/>
          <w:color w:val="000000"/>
          <w:sz w:val="24"/>
          <w:szCs w:val="24"/>
          <w:lang w:val="sr-Cyrl-BA"/>
        </w:rPr>
        <w:t>Опремање канцеларија за мјесне заједнице,</w:t>
      </w:r>
    </w:p>
    <w:p w:rsidR="002235E8" w:rsidRPr="00215322" w:rsidRDefault="002235E8" w:rsidP="00B67385">
      <w:pPr>
        <w:pStyle w:val="NoSpacing"/>
        <w:numPr>
          <w:ilvl w:val="0"/>
          <w:numId w:val="28"/>
        </w:numPr>
        <w:ind w:left="1080"/>
        <w:jc w:val="both"/>
        <w:rPr>
          <w:rFonts w:ascii="Times New Roman" w:hAnsi="Times New Roman"/>
          <w:color w:val="000000"/>
          <w:sz w:val="24"/>
          <w:szCs w:val="24"/>
          <w:lang w:val="sr-Cyrl-BA"/>
        </w:rPr>
      </w:pPr>
      <w:r w:rsidRPr="00215322">
        <w:rPr>
          <w:rFonts w:ascii="Times New Roman" w:hAnsi="Times New Roman"/>
          <w:color w:val="000000"/>
          <w:sz w:val="24"/>
          <w:szCs w:val="24"/>
          <w:lang w:val="sr-Cyrl-BA"/>
        </w:rPr>
        <w:t>Набавка плотера,</w:t>
      </w:r>
    </w:p>
    <w:p w:rsidR="002235E8" w:rsidRPr="00215322" w:rsidRDefault="002235E8" w:rsidP="00B67385">
      <w:pPr>
        <w:pStyle w:val="NoSpacing"/>
        <w:numPr>
          <w:ilvl w:val="0"/>
          <w:numId w:val="28"/>
        </w:numPr>
        <w:ind w:left="1080"/>
        <w:jc w:val="both"/>
        <w:rPr>
          <w:rFonts w:ascii="Times New Roman" w:hAnsi="Times New Roman"/>
          <w:color w:val="000000"/>
          <w:sz w:val="24"/>
          <w:szCs w:val="24"/>
          <w:lang w:val="sr-Cyrl-BA"/>
        </w:rPr>
      </w:pPr>
      <w:r w:rsidRPr="00215322">
        <w:rPr>
          <w:rFonts w:ascii="Times New Roman" w:hAnsi="Times New Roman"/>
          <w:color w:val="000000"/>
          <w:sz w:val="24"/>
          <w:szCs w:val="24"/>
          <w:lang w:val="sr-Cyrl-BA"/>
        </w:rPr>
        <w:t>Набавка ласерског фотокопира у боји А3 формат</w:t>
      </w:r>
      <w:r w:rsidRPr="00215322">
        <w:rPr>
          <w:rFonts w:ascii="Times New Roman" w:hAnsi="Times New Roman"/>
          <w:color w:val="000000"/>
          <w:sz w:val="24"/>
          <w:szCs w:val="24"/>
          <w:lang w:val="sr-Latn-BA"/>
        </w:rPr>
        <w:t>.</w:t>
      </w:r>
    </w:p>
    <w:p w:rsidR="002235E8" w:rsidRPr="00215322" w:rsidRDefault="002235E8" w:rsidP="002235E8">
      <w:pPr>
        <w:pStyle w:val="NoSpacing"/>
        <w:ind w:left="720"/>
        <w:jc w:val="both"/>
        <w:rPr>
          <w:rFonts w:ascii="Times New Roman" w:hAnsi="Times New Roman"/>
          <w:color w:val="000000"/>
          <w:sz w:val="24"/>
          <w:szCs w:val="24"/>
          <w:lang w:val="sr-Cyrl-BA"/>
        </w:rPr>
      </w:pPr>
    </w:p>
    <w:p w:rsidR="002235E8" w:rsidRPr="00215322" w:rsidRDefault="002235E8" w:rsidP="00B67385">
      <w:pPr>
        <w:pStyle w:val="NoSpacing"/>
        <w:numPr>
          <w:ilvl w:val="0"/>
          <w:numId w:val="27"/>
        </w:numPr>
        <w:jc w:val="both"/>
        <w:rPr>
          <w:rFonts w:ascii="Times New Roman" w:hAnsi="Times New Roman"/>
          <w:color w:val="000000"/>
          <w:sz w:val="24"/>
          <w:szCs w:val="24"/>
        </w:rPr>
      </w:pPr>
      <w:r w:rsidRPr="00215322">
        <w:rPr>
          <w:rFonts w:ascii="Times New Roman" w:hAnsi="Times New Roman"/>
          <w:color w:val="000000"/>
          <w:sz w:val="24"/>
          <w:szCs w:val="24"/>
          <w:lang w:val="sr-Cyrl-BA"/>
        </w:rPr>
        <w:t>У току:</w:t>
      </w:r>
    </w:p>
    <w:p w:rsidR="002235E8" w:rsidRPr="00215322" w:rsidRDefault="002235E8" w:rsidP="00B67385">
      <w:pPr>
        <w:pStyle w:val="NoSpacing"/>
        <w:numPr>
          <w:ilvl w:val="0"/>
          <w:numId w:val="29"/>
        </w:numPr>
        <w:ind w:left="1080"/>
        <w:jc w:val="both"/>
        <w:rPr>
          <w:rFonts w:ascii="Times New Roman" w:hAnsi="Times New Roman"/>
          <w:color w:val="000000"/>
          <w:sz w:val="24"/>
          <w:szCs w:val="24"/>
          <w:lang w:val="sr-Cyrl-BA"/>
        </w:rPr>
      </w:pPr>
      <w:r w:rsidRPr="00215322">
        <w:rPr>
          <w:rFonts w:ascii="Times New Roman" w:hAnsi="Times New Roman"/>
          <w:color w:val="000000"/>
          <w:sz w:val="24"/>
          <w:szCs w:val="24"/>
          <w:lang w:val="sr-Cyrl-BA"/>
        </w:rPr>
        <w:t>Набавка система за управљање базом података.</w:t>
      </w:r>
    </w:p>
    <w:p w:rsidR="002235E8" w:rsidRPr="00215322" w:rsidRDefault="002235E8" w:rsidP="002235E8">
      <w:pPr>
        <w:pStyle w:val="NoSpacing"/>
        <w:jc w:val="both"/>
        <w:rPr>
          <w:rFonts w:ascii="Times New Roman" w:hAnsi="Times New Roman"/>
          <w:color w:val="000000" w:themeColor="text1"/>
          <w:sz w:val="24"/>
          <w:szCs w:val="24"/>
          <w:lang w:val="sr-Cyrl-BA"/>
        </w:rPr>
      </w:pPr>
    </w:p>
    <w:p w:rsidR="002235E8" w:rsidRPr="00215322" w:rsidRDefault="00261CA6" w:rsidP="00261CA6">
      <w:pPr>
        <w:pStyle w:val="NoSpacing"/>
        <w:numPr>
          <w:ilvl w:val="1"/>
          <w:numId w:val="19"/>
        </w:numPr>
        <w:tabs>
          <w:tab w:val="clear" w:pos="1440"/>
        </w:tabs>
        <w:ind w:left="720" w:hanging="360"/>
        <w:jc w:val="both"/>
        <w:rPr>
          <w:rFonts w:ascii="Times New Roman" w:hAnsi="Times New Roman"/>
          <w:b/>
          <w:bCs/>
          <w:sz w:val="24"/>
          <w:szCs w:val="24"/>
          <w:lang w:val="bs-Latn-BA"/>
        </w:rPr>
      </w:pPr>
      <w:r w:rsidRPr="00AD5C1A">
        <w:rPr>
          <w:rFonts w:ascii="Times New Roman" w:hAnsi="Times New Roman"/>
          <w:b/>
          <w:bCs/>
          <w:sz w:val="24"/>
          <w:szCs w:val="24"/>
          <w:lang w:val="sr-Cyrl-CS"/>
        </w:rPr>
        <w:t>Осврт на главне ризике у току реализације годишњег плана рада и препоруке за наредни плански период</w:t>
      </w:r>
    </w:p>
    <w:p w:rsidR="002235E8" w:rsidRPr="00215322" w:rsidRDefault="002235E8" w:rsidP="002235E8">
      <w:pPr>
        <w:pStyle w:val="NoSpacing"/>
        <w:jc w:val="both"/>
        <w:rPr>
          <w:rFonts w:ascii="Times New Roman" w:hAnsi="Times New Roman"/>
          <w:sz w:val="24"/>
          <w:szCs w:val="24"/>
        </w:rPr>
      </w:pPr>
    </w:p>
    <w:p w:rsidR="002235E8" w:rsidRPr="00215322" w:rsidRDefault="002235E8" w:rsidP="002235E8">
      <w:pPr>
        <w:pStyle w:val="NoSpacing"/>
        <w:jc w:val="both"/>
        <w:rPr>
          <w:rFonts w:ascii="Times New Roman" w:hAnsi="Times New Roman"/>
          <w:sz w:val="24"/>
          <w:szCs w:val="24"/>
          <w:lang/>
        </w:rPr>
      </w:pPr>
      <w:r w:rsidRPr="00215322">
        <w:rPr>
          <w:rFonts w:ascii="Times New Roman" w:hAnsi="Times New Roman"/>
          <w:sz w:val="24"/>
          <w:szCs w:val="24"/>
        </w:rPr>
        <w:t xml:space="preserve">У наредном периоду je </w:t>
      </w:r>
      <w:r w:rsidRPr="00215322">
        <w:rPr>
          <w:rFonts w:ascii="Times New Roman" w:hAnsi="Times New Roman"/>
          <w:sz w:val="24"/>
          <w:szCs w:val="24"/>
          <w:lang w:val="sr-Cyrl-BA"/>
        </w:rPr>
        <w:t>неопходно</w:t>
      </w:r>
      <w:r w:rsidRPr="00215322">
        <w:rPr>
          <w:rFonts w:ascii="Times New Roman" w:hAnsi="Times New Roman"/>
          <w:sz w:val="24"/>
          <w:szCs w:val="24"/>
        </w:rPr>
        <w:t xml:space="preserve"> </w:t>
      </w:r>
      <w:r w:rsidRPr="00215322">
        <w:rPr>
          <w:rFonts w:ascii="Times New Roman" w:hAnsi="Times New Roman"/>
          <w:sz w:val="24"/>
          <w:szCs w:val="24"/>
          <w:lang w:val="sr-Cyrl-BA"/>
        </w:rPr>
        <w:t>фокусирање</w:t>
      </w:r>
      <w:r w:rsidRPr="00215322">
        <w:rPr>
          <w:rFonts w:ascii="Times New Roman" w:hAnsi="Times New Roman"/>
          <w:sz w:val="24"/>
          <w:szCs w:val="24"/>
        </w:rPr>
        <w:t xml:space="preserve"> </w:t>
      </w:r>
      <w:r w:rsidRPr="00215322">
        <w:rPr>
          <w:rFonts w:ascii="Times New Roman" w:hAnsi="Times New Roman"/>
          <w:sz w:val="24"/>
          <w:szCs w:val="24"/>
          <w:lang w:val="sr-Cyrl-BA"/>
        </w:rPr>
        <w:t>унапређења</w:t>
      </w:r>
      <w:r w:rsidRPr="00215322">
        <w:rPr>
          <w:rFonts w:ascii="Times New Roman" w:hAnsi="Times New Roman"/>
          <w:sz w:val="24"/>
          <w:szCs w:val="24"/>
        </w:rPr>
        <w:t xml:space="preserve"> институционалних капацитета кроз неколико кључних мера:</w:t>
      </w:r>
    </w:p>
    <w:p w:rsidR="002235E8" w:rsidRPr="00215322" w:rsidRDefault="002235E8" w:rsidP="00B67385">
      <w:pPr>
        <w:pStyle w:val="NoSpacing"/>
        <w:numPr>
          <w:ilvl w:val="0"/>
          <w:numId w:val="29"/>
        </w:numPr>
        <w:jc w:val="both"/>
        <w:rPr>
          <w:rFonts w:ascii="Times New Roman" w:hAnsi="Times New Roman"/>
          <w:sz w:val="24"/>
          <w:szCs w:val="24"/>
          <w:lang/>
        </w:rPr>
      </w:pPr>
      <w:r w:rsidRPr="00215322">
        <w:rPr>
          <w:rFonts w:ascii="Times New Roman" w:hAnsi="Times New Roman"/>
          <w:sz w:val="24"/>
          <w:szCs w:val="24"/>
          <w:lang/>
        </w:rPr>
        <w:t>Јачање људских ресурса: Обука стручних кадрова.</w:t>
      </w:r>
    </w:p>
    <w:p w:rsidR="002235E8" w:rsidRPr="00215322" w:rsidRDefault="002235E8" w:rsidP="00B67385">
      <w:pPr>
        <w:pStyle w:val="NoSpacing"/>
        <w:numPr>
          <w:ilvl w:val="0"/>
          <w:numId w:val="29"/>
        </w:numPr>
        <w:jc w:val="both"/>
        <w:rPr>
          <w:rFonts w:ascii="Times New Roman" w:hAnsi="Times New Roman"/>
          <w:sz w:val="24"/>
          <w:szCs w:val="24"/>
          <w:lang/>
        </w:rPr>
      </w:pPr>
      <w:r w:rsidRPr="00215322">
        <w:rPr>
          <w:rFonts w:ascii="Times New Roman" w:hAnsi="Times New Roman"/>
          <w:sz w:val="24"/>
          <w:szCs w:val="24"/>
          <w:lang/>
        </w:rPr>
        <w:t>Инвестирање у информационе технологије: Повећано инвестирање у дигитализацију и е-управу, како би се побољшала ефикасност административних процедура и омогућио бољи приступ информацијама.</w:t>
      </w:r>
    </w:p>
    <w:p w:rsidR="002235E8" w:rsidRPr="00215322" w:rsidRDefault="002235E8" w:rsidP="00B67385">
      <w:pPr>
        <w:pStyle w:val="NoSpacing"/>
        <w:numPr>
          <w:ilvl w:val="0"/>
          <w:numId w:val="29"/>
        </w:numPr>
        <w:jc w:val="both"/>
        <w:rPr>
          <w:rFonts w:ascii="Times New Roman" w:hAnsi="Times New Roman"/>
          <w:sz w:val="24"/>
          <w:szCs w:val="24"/>
          <w:lang/>
        </w:rPr>
      </w:pPr>
      <w:r w:rsidRPr="00215322">
        <w:rPr>
          <w:rFonts w:ascii="Times New Roman" w:hAnsi="Times New Roman"/>
          <w:sz w:val="24"/>
          <w:szCs w:val="24"/>
          <w:lang w:val="sr-Cyrl-BA"/>
        </w:rPr>
        <w:t>Инвестирање у безбједност и заштиту личних података у складу са стандардима за безбједност и новим Законом за заштиту личних података</w:t>
      </w:r>
      <w:r w:rsidRPr="00215322">
        <w:rPr>
          <w:rFonts w:ascii="Times New Roman" w:hAnsi="Times New Roman"/>
          <w:sz w:val="24"/>
          <w:szCs w:val="24"/>
          <w:lang/>
        </w:rPr>
        <w:t>.</w:t>
      </w:r>
    </w:p>
    <w:p w:rsidR="002235E8" w:rsidRPr="00215322" w:rsidRDefault="002235E8" w:rsidP="00B67385">
      <w:pPr>
        <w:pStyle w:val="NoSpacing"/>
        <w:numPr>
          <w:ilvl w:val="0"/>
          <w:numId w:val="29"/>
        </w:numPr>
        <w:jc w:val="both"/>
        <w:rPr>
          <w:rFonts w:ascii="Times New Roman" w:hAnsi="Times New Roman"/>
          <w:sz w:val="24"/>
          <w:szCs w:val="24"/>
          <w:lang/>
        </w:rPr>
      </w:pPr>
      <w:r w:rsidRPr="00215322">
        <w:rPr>
          <w:rFonts w:ascii="Times New Roman" w:hAnsi="Times New Roman"/>
          <w:sz w:val="24"/>
          <w:szCs w:val="24"/>
          <w:lang w:val="sr-Cyrl-BA"/>
        </w:rPr>
        <w:t>Застарјела рачунарска мрежа која може довести до дужих прекида у раду информационог система.</w:t>
      </w:r>
    </w:p>
    <w:p w:rsidR="002235E8" w:rsidRPr="00215322" w:rsidRDefault="002235E8" w:rsidP="002235E8">
      <w:pPr>
        <w:pStyle w:val="NoSpacing"/>
        <w:jc w:val="both"/>
        <w:rPr>
          <w:rFonts w:ascii="Times New Roman" w:hAnsi="Times New Roman"/>
          <w:sz w:val="24"/>
          <w:szCs w:val="24"/>
          <w:lang/>
        </w:rPr>
      </w:pPr>
    </w:p>
    <w:p w:rsidR="002235E8" w:rsidRPr="007D6B36" w:rsidRDefault="002235E8" w:rsidP="002235E8">
      <w:pPr>
        <w:rPr>
          <w:rFonts w:ascii="Calibri" w:eastAsia="Times New Roman" w:hAnsi="Calibri" w:cs="Calibri"/>
          <w:color w:val="000000" w:themeColor="text1"/>
          <w:sz w:val="24"/>
          <w:szCs w:val="24"/>
          <w:lang w:val="bs-Latn-BA" w:eastAsia="hr-HR"/>
        </w:rPr>
        <w:sectPr w:rsidR="002235E8" w:rsidRPr="007D6B36" w:rsidSect="002235E8">
          <w:footerReference w:type="default" r:id="rId24"/>
          <w:pgSz w:w="11906" w:h="16838"/>
          <w:pgMar w:top="1417" w:right="1417" w:bottom="1260" w:left="1417" w:header="708" w:footer="708" w:gutter="0"/>
          <w:cols w:space="708"/>
          <w:docGrid w:linePitch="360"/>
        </w:sectPr>
      </w:pPr>
    </w:p>
    <w:p w:rsidR="002235E8" w:rsidRPr="00215322" w:rsidRDefault="002235E8" w:rsidP="002235E8">
      <w:pPr>
        <w:spacing w:before="120" w:after="120" w:line="240" w:lineRule="auto"/>
        <w:rPr>
          <w:rFonts w:ascii="Times New Roman" w:hAnsi="Times New Roman" w:cs="Times New Roman"/>
          <w:b/>
        </w:rPr>
      </w:pPr>
      <w:r w:rsidRPr="00215322">
        <w:rPr>
          <w:rFonts w:ascii="Times New Roman" w:hAnsi="Times New Roman" w:cs="Times New Roman"/>
          <w:b/>
        </w:rPr>
        <w:t xml:space="preserve">А.  </w:t>
      </w:r>
    </w:p>
    <w:tbl>
      <w:tblPr>
        <w:tblpPr w:leftFromText="180" w:rightFromText="180" w:vertAnchor="text"/>
        <w:tblW w:w="5000" w:type="pct"/>
        <w:tblCellMar>
          <w:left w:w="0" w:type="dxa"/>
          <w:right w:w="0" w:type="dxa"/>
        </w:tblCellMar>
        <w:tblLook w:val="04A0"/>
      </w:tblPr>
      <w:tblGrid>
        <w:gridCol w:w="9861"/>
        <w:gridCol w:w="1217"/>
        <w:gridCol w:w="1500"/>
        <w:gridCol w:w="1540"/>
        <w:gridCol w:w="1254"/>
      </w:tblGrid>
      <w:tr w:rsidR="002235E8" w:rsidRPr="00215322" w:rsidTr="00653ECB">
        <w:trPr>
          <w:trHeight w:val="20"/>
        </w:trPr>
        <w:tc>
          <w:tcPr>
            <w:tcW w:w="3207"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2235E8" w:rsidRPr="00215322" w:rsidRDefault="002235E8" w:rsidP="00063C18">
            <w:pPr>
              <w:spacing w:after="0" w:line="240" w:lineRule="auto"/>
              <w:jc w:val="center"/>
              <w:rPr>
                <w:rFonts w:ascii="Times New Roman" w:hAnsi="Times New Roman" w:cs="Times New Roman"/>
                <w:b/>
                <w:bCs/>
                <w:color w:val="000000" w:themeColor="text1"/>
              </w:rPr>
            </w:pPr>
          </w:p>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 xml:space="preserve">Мисија републичког органа управе или јединице локалне самоуправе  </w:t>
            </w:r>
          </w:p>
          <w:p w:rsidR="002235E8" w:rsidRPr="00215322" w:rsidRDefault="002235E8" w:rsidP="00063C18">
            <w:pPr>
              <w:spacing w:before="20" w:after="2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 xml:space="preserve"> </w:t>
            </w:r>
          </w:p>
        </w:tc>
        <w:tc>
          <w:tcPr>
            <w:tcW w:w="1793" w:type="pct"/>
            <w:gridSpan w:val="4"/>
            <w:tcBorders>
              <w:top w:val="single" w:sz="4" w:space="0" w:color="auto"/>
              <w:left w:val="single" w:sz="4" w:space="0" w:color="auto"/>
              <w:bottom w:val="single" w:sz="4" w:space="0" w:color="auto"/>
              <w:right w:val="single" w:sz="8" w:space="0" w:color="auto"/>
            </w:tcBorders>
            <w:shd w:val="clear" w:color="auto" w:fill="D0CECE"/>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Извори и износи планираних и извршених финансијских средстава у КМ</w:t>
            </w:r>
          </w:p>
        </w:tc>
      </w:tr>
      <w:tr w:rsidR="002235E8" w:rsidRPr="00215322" w:rsidTr="00653ECB">
        <w:trPr>
          <w:trHeight w:val="20"/>
        </w:trPr>
        <w:tc>
          <w:tcPr>
            <w:tcW w:w="3207" w:type="pct"/>
            <w:vMerge/>
            <w:tcBorders>
              <w:left w:val="single" w:sz="8" w:space="0" w:color="auto"/>
              <w:bottom w:val="single" w:sz="4" w:space="0" w:color="auto"/>
              <w:right w:val="single" w:sz="4" w:space="0" w:color="auto"/>
            </w:tcBorders>
            <w:vAlign w:val="center"/>
            <w:hideMark/>
          </w:tcPr>
          <w:p w:rsidR="002235E8" w:rsidRPr="00215322" w:rsidRDefault="002235E8" w:rsidP="00653ECB">
            <w:pPr>
              <w:spacing w:after="0" w:line="240" w:lineRule="auto"/>
              <w:jc w:val="center"/>
              <w:rPr>
                <w:rFonts w:ascii="Times New Roman" w:hAnsi="Times New Roman" w:cs="Times New Roman"/>
                <w:b/>
                <w:bCs/>
                <w:color w:val="000000" w:themeColor="text1"/>
              </w:rPr>
            </w:pPr>
          </w:p>
        </w:tc>
        <w:tc>
          <w:tcPr>
            <w:tcW w:w="396" w:type="pct"/>
            <w:tcBorders>
              <w:top w:val="single" w:sz="4" w:space="0" w:color="auto"/>
              <w:left w:val="single" w:sz="4" w:space="0" w:color="auto"/>
              <w:bottom w:val="single" w:sz="4" w:space="0" w:color="auto"/>
              <w:right w:val="single" w:sz="4" w:space="0" w:color="auto"/>
            </w:tcBorders>
            <w:shd w:val="clear" w:color="auto" w:fill="D0CECE"/>
            <w:vAlign w:val="center"/>
          </w:tcPr>
          <w:p w:rsidR="002235E8" w:rsidRPr="00215322" w:rsidRDefault="002235E8" w:rsidP="00653ECB">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Извори</w:t>
            </w:r>
          </w:p>
        </w:tc>
        <w:tc>
          <w:tcPr>
            <w:tcW w:w="488"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2235E8" w:rsidRPr="00215322" w:rsidRDefault="002235E8" w:rsidP="00653ECB">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Планирани износи</w:t>
            </w:r>
          </w:p>
        </w:tc>
        <w:tc>
          <w:tcPr>
            <w:tcW w:w="501"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2235E8" w:rsidRPr="00215322" w:rsidRDefault="002235E8" w:rsidP="00653ECB">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Извршени износи</w:t>
            </w:r>
          </w:p>
        </w:tc>
        <w:tc>
          <w:tcPr>
            <w:tcW w:w="408"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2235E8" w:rsidRPr="00215322" w:rsidRDefault="002235E8" w:rsidP="00653ECB">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Проценат извршења</w:t>
            </w:r>
          </w:p>
        </w:tc>
      </w:tr>
      <w:tr w:rsidR="002235E8" w:rsidRPr="00215322" w:rsidTr="00653ECB">
        <w:trPr>
          <w:trHeight w:val="237"/>
        </w:trPr>
        <w:tc>
          <w:tcPr>
            <w:tcW w:w="3207"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235E8" w:rsidRPr="00215322" w:rsidRDefault="002235E8" w:rsidP="00653ECB">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Унаприједити квалитет живота и осигурати останак становништва побољшањем демографске структуре, паметним растом локалне економије и интегрисаним приступом заштити животне средине, уз ефикасно управљање јавним ресурсима и услугама.</w:t>
            </w:r>
          </w:p>
        </w:tc>
        <w:tc>
          <w:tcPr>
            <w:tcW w:w="396" w:type="pct"/>
            <w:tcBorders>
              <w:top w:val="single" w:sz="4" w:space="0" w:color="auto"/>
              <w:left w:val="single" w:sz="4" w:space="0" w:color="auto"/>
              <w:bottom w:val="single" w:sz="4" w:space="0" w:color="auto"/>
              <w:right w:val="single" w:sz="4" w:space="0" w:color="auto"/>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653ECB">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 xml:space="preserve">       356.420,00</w:t>
            </w:r>
          </w:p>
        </w:tc>
        <w:tc>
          <w:tcPr>
            <w:tcW w:w="5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53ECB" w:rsidRPr="00215322" w:rsidRDefault="00653ECB" w:rsidP="00653ECB">
            <w:pPr>
              <w:spacing w:after="0" w:line="240" w:lineRule="auto"/>
              <w:jc w:val="right"/>
              <w:rPr>
                <w:rFonts w:ascii="Times New Roman" w:hAnsi="Times New Roman" w:cs="Times New Roman"/>
                <w:color w:val="000000" w:themeColor="text1"/>
              </w:rPr>
            </w:pPr>
          </w:p>
          <w:p w:rsidR="002235E8" w:rsidRPr="00215322" w:rsidRDefault="002235E8" w:rsidP="00653ECB">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303.701,10</w:t>
            </w:r>
          </w:p>
        </w:tc>
        <w:tc>
          <w:tcPr>
            <w:tcW w:w="4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53ECB" w:rsidRPr="00215322" w:rsidRDefault="00653ECB" w:rsidP="00653ECB">
            <w:pPr>
              <w:spacing w:after="0" w:line="240" w:lineRule="auto"/>
              <w:jc w:val="right"/>
              <w:rPr>
                <w:rFonts w:ascii="Times New Roman" w:hAnsi="Times New Roman" w:cs="Times New Roman"/>
                <w:color w:val="000000" w:themeColor="text1"/>
              </w:rPr>
            </w:pPr>
          </w:p>
          <w:p w:rsidR="002235E8" w:rsidRPr="00215322" w:rsidRDefault="002235E8" w:rsidP="00653ECB">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85%</w:t>
            </w:r>
          </w:p>
        </w:tc>
      </w:tr>
      <w:tr w:rsidR="002235E8" w:rsidRPr="00215322" w:rsidTr="00653ECB">
        <w:trPr>
          <w:trHeight w:val="237"/>
        </w:trPr>
        <w:tc>
          <w:tcPr>
            <w:tcW w:w="3207" w:type="pct"/>
            <w:vMerge/>
            <w:tcBorders>
              <w:left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p>
        </w:tc>
        <w:tc>
          <w:tcPr>
            <w:tcW w:w="396" w:type="pct"/>
            <w:tcBorders>
              <w:top w:val="single" w:sz="4" w:space="0" w:color="auto"/>
              <w:left w:val="single" w:sz="4" w:space="0" w:color="auto"/>
              <w:bottom w:val="single" w:sz="4" w:space="0" w:color="auto"/>
              <w:right w:val="single" w:sz="4" w:space="0" w:color="auto"/>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653ECB">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 xml:space="preserve">                   0</w:t>
            </w:r>
          </w:p>
        </w:tc>
        <w:tc>
          <w:tcPr>
            <w:tcW w:w="5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653ECB" w:rsidP="00653ECB">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653ECB" w:rsidP="00653ECB">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0</w:t>
            </w:r>
          </w:p>
        </w:tc>
      </w:tr>
      <w:tr w:rsidR="002235E8" w:rsidRPr="00215322" w:rsidTr="00653ECB">
        <w:trPr>
          <w:trHeight w:val="237"/>
        </w:trPr>
        <w:tc>
          <w:tcPr>
            <w:tcW w:w="3207" w:type="pct"/>
            <w:vMerge/>
            <w:tcBorders>
              <w:left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p>
        </w:tc>
        <w:tc>
          <w:tcPr>
            <w:tcW w:w="396" w:type="pct"/>
            <w:tcBorders>
              <w:top w:val="single" w:sz="4" w:space="0" w:color="auto"/>
              <w:left w:val="single" w:sz="4" w:space="0" w:color="auto"/>
              <w:bottom w:val="single" w:sz="4" w:space="0" w:color="auto"/>
              <w:right w:val="single" w:sz="4" w:space="0" w:color="auto"/>
            </w:tcBorders>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653ECB">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 xml:space="preserve">                   0</w:t>
            </w:r>
          </w:p>
        </w:tc>
        <w:tc>
          <w:tcPr>
            <w:tcW w:w="5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653ECB" w:rsidP="00653ECB">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653ECB" w:rsidP="00653ECB">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0</w:t>
            </w:r>
          </w:p>
        </w:tc>
      </w:tr>
      <w:tr w:rsidR="002235E8" w:rsidRPr="00215322" w:rsidTr="00653ECB">
        <w:trPr>
          <w:trHeight w:val="237"/>
        </w:trPr>
        <w:tc>
          <w:tcPr>
            <w:tcW w:w="3207" w:type="pct"/>
            <w:vMerge/>
            <w:tcBorders>
              <w:left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p>
        </w:tc>
        <w:tc>
          <w:tcPr>
            <w:tcW w:w="396" w:type="pct"/>
            <w:tcBorders>
              <w:top w:val="single" w:sz="4" w:space="0" w:color="auto"/>
              <w:left w:val="single" w:sz="4" w:space="0" w:color="auto"/>
              <w:bottom w:val="single" w:sz="4" w:space="0" w:color="auto"/>
              <w:right w:val="single" w:sz="4" w:space="0" w:color="auto"/>
            </w:tcBorders>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 xml:space="preserve">Остало </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653ECB">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 xml:space="preserve">                   0</w:t>
            </w:r>
          </w:p>
        </w:tc>
        <w:tc>
          <w:tcPr>
            <w:tcW w:w="5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653ECB" w:rsidP="00653ECB">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4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653ECB" w:rsidP="00653ECB">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0</w:t>
            </w:r>
          </w:p>
        </w:tc>
      </w:tr>
      <w:tr w:rsidR="002235E8" w:rsidRPr="00215322" w:rsidTr="00653ECB">
        <w:trPr>
          <w:trHeight w:val="237"/>
        </w:trPr>
        <w:tc>
          <w:tcPr>
            <w:tcW w:w="3207"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p>
        </w:tc>
        <w:tc>
          <w:tcPr>
            <w:tcW w:w="39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48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2235E8" w:rsidRPr="00215322" w:rsidRDefault="002235E8" w:rsidP="00653ECB">
            <w:pPr>
              <w:spacing w:after="0" w:line="240" w:lineRule="auto"/>
              <w:jc w:val="right"/>
              <w:rPr>
                <w:rFonts w:ascii="Times New Roman" w:hAnsi="Times New Roman" w:cs="Times New Roman"/>
                <w:b/>
                <w:bCs/>
                <w:color w:val="000000" w:themeColor="text1"/>
              </w:rPr>
            </w:pPr>
            <w:r w:rsidRPr="00215322">
              <w:rPr>
                <w:rFonts w:ascii="Times New Roman" w:hAnsi="Times New Roman" w:cs="Times New Roman"/>
                <w:b/>
                <w:bCs/>
                <w:color w:val="000000" w:themeColor="text1"/>
              </w:rPr>
              <w:t xml:space="preserve">          356.420,00</w:t>
            </w:r>
          </w:p>
        </w:tc>
        <w:tc>
          <w:tcPr>
            <w:tcW w:w="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653ECB" w:rsidRPr="00215322" w:rsidRDefault="00653ECB" w:rsidP="00653ECB">
            <w:pPr>
              <w:spacing w:after="0" w:line="240" w:lineRule="auto"/>
              <w:jc w:val="right"/>
              <w:rPr>
                <w:rFonts w:ascii="Times New Roman" w:hAnsi="Times New Roman" w:cs="Times New Roman"/>
                <w:b/>
                <w:bCs/>
                <w:color w:val="000000" w:themeColor="text1"/>
              </w:rPr>
            </w:pPr>
          </w:p>
          <w:p w:rsidR="002235E8" w:rsidRPr="00215322" w:rsidRDefault="002235E8" w:rsidP="00653ECB">
            <w:pPr>
              <w:spacing w:after="0" w:line="240" w:lineRule="auto"/>
              <w:jc w:val="right"/>
              <w:rPr>
                <w:rFonts w:ascii="Times New Roman" w:hAnsi="Times New Roman" w:cs="Times New Roman"/>
                <w:b/>
                <w:bCs/>
                <w:color w:val="000000" w:themeColor="text1"/>
              </w:rPr>
            </w:pPr>
            <w:r w:rsidRPr="00215322">
              <w:rPr>
                <w:rFonts w:ascii="Times New Roman" w:hAnsi="Times New Roman" w:cs="Times New Roman"/>
                <w:b/>
                <w:bCs/>
                <w:color w:val="000000" w:themeColor="text1"/>
              </w:rPr>
              <w:t>303.701,10</w:t>
            </w:r>
          </w:p>
        </w:tc>
        <w:tc>
          <w:tcPr>
            <w:tcW w:w="40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653ECB" w:rsidRPr="00215322" w:rsidRDefault="00653ECB" w:rsidP="00653ECB">
            <w:pPr>
              <w:spacing w:after="0" w:line="240" w:lineRule="auto"/>
              <w:jc w:val="right"/>
              <w:rPr>
                <w:rFonts w:ascii="Times New Roman" w:hAnsi="Times New Roman" w:cs="Times New Roman"/>
                <w:b/>
                <w:bCs/>
                <w:color w:val="000000" w:themeColor="text1"/>
              </w:rPr>
            </w:pPr>
          </w:p>
          <w:p w:rsidR="002235E8" w:rsidRPr="00215322" w:rsidRDefault="00653ECB" w:rsidP="00653ECB">
            <w:pPr>
              <w:spacing w:after="0" w:line="240" w:lineRule="auto"/>
              <w:jc w:val="right"/>
              <w:rPr>
                <w:rFonts w:ascii="Times New Roman" w:hAnsi="Times New Roman" w:cs="Times New Roman"/>
                <w:b/>
                <w:bCs/>
                <w:color w:val="000000" w:themeColor="text1"/>
              </w:rPr>
            </w:pPr>
            <w:r w:rsidRPr="00215322">
              <w:rPr>
                <w:rFonts w:ascii="Times New Roman" w:hAnsi="Times New Roman" w:cs="Times New Roman"/>
                <w:b/>
                <w:bCs/>
                <w:color w:val="000000" w:themeColor="text1"/>
              </w:rPr>
              <w:t>85</w:t>
            </w:r>
            <w:r w:rsidR="002235E8" w:rsidRPr="00215322">
              <w:rPr>
                <w:rFonts w:ascii="Times New Roman" w:hAnsi="Times New Roman" w:cs="Times New Roman"/>
                <w:b/>
                <w:bCs/>
                <w:color w:val="000000" w:themeColor="text1"/>
              </w:rPr>
              <w:t>%</w:t>
            </w:r>
          </w:p>
        </w:tc>
      </w:tr>
    </w:tbl>
    <w:p w:rsidR="002235E8" w:rsidRPr="00215322" w:rsidRDefault="002235E8" w:rsidP="002235E8">
      <w:pPr>
        <w:spacing w:after="0" w:line="240" w:lineRule="auto"/>
        <w:jc w:val="both"/>
        <w:rPr>
          <w:rFonts w:ascii="Times New Roman" w:eastAsia="Times New Roman" w:hAnsi="Times New Roman" w:cs="Times New Roman"/>
          <w:color w:val="000000"/>
          <w:lang w:val="bs-Latn-BA" w:eastAsia="hr-HR"/>
        </w:rPr>
      </w:pPr>
    </w:p>
    <w:tbl>
      <w:tblPr>
        <w:tblpPr w:leftFromText="180" w:rightFromText="180" w:vertAnchor="text" w:tblpX="-10"/>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65"/>
        <w:gridCol w:w="7763"/>
      </w:tblGrid>
      <w:tr w:rsidR="002235E8" w:rsidRPr="00215322" w:rsidTr="00063C18">
        <w:trPr>
          <w:trHeight w:val="20"/>
        </w:trPr>
        <w:tc>
          <w:tcPr>
            <w:tcW w:w="2484" w:type="pct"/>
            <w:shd w:val="clear" w:color="auto" w:fill="DEEAF6" w:themeFill="accent1" w:themeFillTint="33"/>
            <w:tcMar>
              <w:top w:w="0" w:type="dxa"/>
              <w:left w:w="108" w:type="dxa"/>
              <w:bottom w:w="0" w:type="dxa"/>
              <w:right w:w="108" w:type="dxa"/>
            </w:tcMar>
            <w:vAlign w:val="center"/>
          </w:tcPr>
          <w:p w:rsidR="002235E8" w:rsidRPr="00215322" w:rsidRDefault="002235E8" w:rsidP="00063C18">
            <w:pPr>
              <w:spacing w:after="0" w:line="240" w:lineRule="auto"/>
              <w:rPr>
                <w:rFonts w:ascii="Times New Roman" w:eastAsia="Calibri" w:hAnsi="Times New Roman" w:cs="Times New Roman"/>
                <w:b/>
                <w:color w:val="000000"/>
                <w:lang w:val="sr-Cyrl-BA"/>
              </w:rPr>
            </w:pPr>
            <w:r w:rsidRPr="00215322">
              <w:rPr>
                <w:rFonts w:ascii="Times New Roman" w:eastAsia="Calibri" w:hAnsi="Times New Roman" w:cs="Times New Roman"/>
                <w:b/>
                <w:color w:val="000000"/>
                <w:lang w:val="sr-Cyrl-BA"/>
              </w:rPr>
              <w:t xml:space="preserve">Административна подршка у ефикасном пружању </w:t>
            </w:r>
          </w:p>
          <w:p w:rsidR="002235E8" w:rsidRPr="00215322" w:rsidRDefault="002235E8" w:rsidP="00063C18">
            <w:pPr>
              <w:spacing w:after="0" w:line="240" w:lineRule="auto"/>
              <w:rPr>
                <w:rFonts w:ascii="Times New Roman" w:hAnsi="Times New Roman" w:cs="Times New Roman"/>
                <w:b/>
                <w:color w:val="000000"/>
                <w:lang/>
              </w:rPr>
            </w:pPr>
            <w:r w:rsidRPr="00215322">
              <w:rPr>
                <w:rFonts w:ascii="Times New Roman" w:eastAsia="Calibri" w:hAnsi="Times New Roman" w:cs="Times New Roman"/>
                <w:b/>
                <w:color w:val="000000"/>
                <w:lang w:val="sr-Cyrl-BA"/>
              </w:rPr>
              <w:t>јавних услуга</w:t>
            </w:r>
            <w:r w:rsidRPr="00215322">
              <w:rPr>
                <w:rFonts w:ascii="Times New Roman" w:eastAsia="Calibri" w:hAnsi="Times New Roman" w:cs="Times New Roman"/>
                <w:b/>
                <w:color w:val="000000"/>
                <w:lang w:val="bs-Latn-BA"/>
              </w:rPr>
              <w:t xml:space="preserve"> Градске управе </w:t>
            </w:r>
            <w:r w:rsidRPr="00215322">
              <w:rPr>
                <w:rFonts w:ascii="Times New Roman" w:hAnsi="Times New Roman" w:cs="Times New Roman"/>
                <w:b/>
                <w:color w:val="000000"/>
              </w:rPr>
              <w:t>- РЕДОВНИ ПОСЛОВИ</w:t>
            </w:r>
          </w:p>
        </w:tc>
        <w:tc>
          <w:tcPr>
            <w:tcW w:w="2516" w:type="pct"/>
            <w:shd w:val="clear" w:color="auto" w:fill="DEEAF6" w:themeFill="accent1" w:themeFillTint="33"/>
          </w:tcPr>
          <w:p w:rsidR="002235E8" w:rsidRPr="00215322" w:rsidRDefault="002235E8" w:rsidP="00063C18">
            <w:pPr>
              <w:spacing w:after="0" w:line="240" w:lineRule="auto"/>
              <w:rPr>
                <w:rFonts w:ascii="Times New Roman" w:hAnsi="Times New Roman" w:cs="Times New Roman"/>
                <w:b/>
                <w:bCs/>
                <w:lang w:val="sr-Cyrl-BA"/>
              </w:rPr>
            </w:pPr>
            <w:r w:rsidRPr="00215322">
              <w:rPr>
                <w:rFonts w:ascii="Times New Roman" w:hAnsi="Times New Roman" w:cs="Times New Roman"/>
                <w:b/>
                <w:bCs/>
              </w:rPr>
              <w:t>Назив и шифра програма</w:t>
            </w:r>
          </w:p>
          <w:p w:rsidR="002235E8" w:rsidRPr="00215322" w:rsidRDefault="002235E8" w:rsidP="00063C18">
            <w:pPr>
              <w:spacing w:after="0" w:line="240" w:lineRule="auto"/>
              <w:rPr>
                <w:rFonts w:ascii="Times New Roman" w:hAnsi="Times New Roman" w:cs="Times New Roman"/>
                <w:b/>
                <w:bCs/>
              </w:rPr>
            </w:pPr>
            <w:r w:rsidRPr="00215322">
              <w:rPr>
                <w:rFonts w:ascii="Times New Roman" w:hAnsi="Times New Roman" w:cs="Times New Roman"/>
                <w:b/>
                <w:color w:val="000000"/>
                <w:lang/>
              </w:rPr>
              <w:t>Одсјек за информационе технологије</w:t>
            </w:r>
            <w:r w:rsidRPr="00215322">
              <w:rPr>
                <w:rFonts w:ascii="Times New Roman" w:hAnsi="Times New Roman" w:cs="Times New Roman"/>
                <w:b/>
                <w:color w:val="000000"/>
              </w:rPr>
              <w:t xml:space="preserve"> - </w:t>
            </w:r>
            <w:r w:rsidRPr="00215322">
              <w:rPr>
                <w:rFonts w:ascii="Times New Roman" w:hAnsi="Times New Roman" w:cs="Times New Roman"/>
                <w:b/>
                <w:lang w:val="sr-Cyrl-BA"/>
              </w:rPr>
              <w:t>0005260</w:t>
            </w:r>
          </w:p>
        </w:tc>
      </w:tr>
      <w:tr w:rsidR="002235E8" w:rsidRPr="00215322"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2235E8" w:rsidRPr="00215322" w:rsidRDefault="002235E8" w:rsidP="00063C18">
            <w:pPr>
              <w:spacing w:after="0"/>
              <w:rPr>
                <w:rFonts w:ascii="Times New Roman" w:hAnsi="Times New Roman" w:cs="Times New Roman"/>
                <w:b/>
                <w:color w:val="000000"/>
                <w:lang/>
              </w:rPr>
            </w:pPr>
            <w:r w:rsidRPr="00215322">
              <w:rPr>
                <w:rFonts w:ascii="Times New Roman" w:hAnsi="Times New Roman" w:cs="Times New Roman"/>
                <w:b/>
                <w:color w:val="000000" w:themeColor="text1"/>
              </w:rPr>
              <w:t>Стратешки документ, стратешки циљ и приоритет:</w:t>
            </w:r>
            <w:r w:rsidRPr="00215322">
              <w:rPr>
                <w:rFonts w:ascii="Times New Roman" w:hAnsi="Times New Roman" w:cs="Times New Roman"/>
                <w:b/>
                <w:color w:val="000000"/>
                <w:lang w:val="sr-Cyrl-BA"/>
              </w:rPr>
              <w:t xml:space="preserve"> Стратегија развоја Града Бијељина 2024-2030; </w:t>
            </w:r>
          </w:p>
        </w:tc>
      </w:tr>
    </w:tbl>
    <w:tbl>
      <w:tblPr>
        <w:tblW w:w="50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59"/>
        <w:gridCol w:w="2157"/>
        <w:gridCol w:w="1725"/>
        <w:gridCol w:w="1728"/>
        <w:gridCol w:w="1582"/>
        <w:gridCol w:w="1728"/>
        <w:gridCol w:w="1725"/>
        <w:gridCol w:w="1734"/>
      </w:tblGrid>
      <w:tr w:rsidR="002235E8" w:rsidRPr="00215322" w:rsidTr="00D45A38">
        <w:trPr>
          <w:trHeight w:val="883"/>
          <w:jc w:val="center"/>
        </w:trPr>
        <w:tc>
          <w:tcPr>
            <w:tcW w:w="1017" w:type="pct"/>
            <w:vMerge w:val="restart"/>
            <w:tcBorders>
              <w:right w:val="single" w:sz="4" w:space="0" w:color="auto"/>
            </w:tcBorders>
            <w:shd w:val="clear" w:color="auto" w:fill="D0CECE" w:themeFill="background2" w:themeFillShade="E6"/>
            <w:vAlign w:val="center"/>
          </w:tcPr>
          <w:p w:rsidR="002235E8" w:rsidRPr="00215322" w:rsidRDefault="002235E8" w:rsidP="00063C18">
            <w:pPr>
              <w:spacing w:after="0" w:line="240" w:lineRule="auto"/>
              <w:jc w:val="center"/>
              <w:rPr>
                <w:rFonts w:ascii="Times New Roman" w:hAnsi="Times New Roman" w:cs="Times New Roman"/>
                <w:b/>
              </w:rPr>
            </w:pPr>
            <w:r w:rsidRPr="00215322">
              <w:rPr>
                <w:rFonts w:ascii="Times New Roman" w:hAnsi="Times New Roman" w:cs="Times New Roman"/>
                <w:b/>
              </w:rPr>
              <w:t xml:space="preserve">Кључни стратешки пројекат / пројекат / активности </w:t>
            </w:r>
          </w:p>
          <w:p w:rsidR="002235E8" w:rsidRPr="00215322" w:rsidRDefault="002235E8" w:rsidP="00063C18">
            <w:pPr>
              <w:spacing w:after="0" w:line="240" w:lineRule="auto"/>
              <w:jc w:val="center"/>
              <w:rPr>
                <w:rFonts w:ascii="Times New Roman" w:eastAsia="Times New Roman" w:hAnsi="Times New Roman" w:cs="Times New Roman"/>
                <w:color w:val="000000" w:themeColor="text1"/>
                <w:lang w:val="bs-Cyrl-BA"/>
              </w:rPr>
            </w:pPr>
          </w:p>
        </w:tc>
        <w:tc>
          <w:tcPr>
            <w:tcW w:w="694" w:type="pct"/>
            <w:vMerge w:val="restart"/>
            <w:tcBorders>
              <w:left w:val="single" w:sz="4" w:space="0" w:color="auto"/>
            </w:tcBorders>
            <w:shd w:val="clear" w:color="auto" w:fill="D0CECE" w:themeFill="background2" w:themeFillShade="E6"/>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55" w:type="pct"/>
            <w:vMerge w:val="restart"/>
            <w:shd w:val="clear" w:color="auto" w:fill="D0CECE" w:themeFill="background2" w:themeFillShade="E6"/>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556" w:type="pct"/>
            <w:vMerge w:val="restart"/>
            <w:shd w:val="clear" w:color="auto" w:fill="D0CECE" w:themeFill="background2" w:themeFillShade="E6"/>
            <w:vAlign w:val="center"/>
          </w:tcPr>
          <w:p w:rsidR="002235E8" w:rsidRPr="00215322" w:rsidRDefault="002235E8" w:rsidP="00D45A38">
            <w:pPr>
              <w:spacing w:after="0" w:line="240" w:lineRule="auto"/>
              <w:jc w:val="center"/>
              <w:rPr>
                <w:rFonts w:ascii="Times New Roman" w:eastAsia="Times New Roman" w:hAnsi="Times New Roman" w:cs="Times New Roman"/>
                <w:i/>
              </w:rPr>
            </w:pPr>
            <w:r w:rsidRPr="00215322">
              <w:rPr>
                <w:rFonts w:ascii="Times New Roman" w:hAnsi="Times New Roman" w:cs="Times New Roman"/>
                <w:b/>
              </w:rPr>
              <w:t>Носилац</w:t>
            </w:r>
          </w:p>
          <w:p w:rsidR="002235E8" w:rsidRPr="00215322" w:rsidRDefault="002235E8" w:rsidP="00D45A38">
            <w:pPr>
              <w:spacing w:after="0" w:line="240" w:lineRule="auto"/>
              <w:jc w:val="center"/>
              <w:rPr>
                <w:rFonts w:ascii="Times New Roman" w:eastAsia="Times New Roman" w:hAnsi="Times New Roman" w:cs="Times New Roman"/>
                <w:i/>
              </w:rPr>
            </w:pPr>
            <w:r w:rsidRPr="00215322">
              <w:rPr>
                <w:rFonts w:ascii="Times New Roman" w:hAnsi="Times New Roman" w:cs="Times New Roman"/>
                <w:i/>
              </w:rPr>
              <w:t>(најмањи организаци-они дио)</w:t>
            </w:r>
          </w:p>
        </w:tc>
        <w:tc>
          <w:tcPr>
            <w:tcW w:w="2178" w:type="pct"/>
            <w:gridSpan w:val="4"/>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b/>
                <w:bCs/>
                <w:color w:val="000000" w:themeColor="text1"/>
              </w:rPr>
              <w:t>Извори и износи планираних и извршених финансијских средстава у КМ</w:t>
            </w:r>
          </w:p>
        </w:tc>
      </w:tr>
      <w:tr w:rsidR="002235E8" w:rsidRPr="00215322" w:rsidTr="00D45A38">
        <w:trPr>
          <w:trHeight w:val="473"/>
          <w:jc w:val="center"/>
        </w:trPr>
        <w:tc>
          <w:tcPr>
            <w:tcW w:w="1017" w:type="pct"/>
            <w:vMerge/>
            <w:tcBorders>
              <w:right w:val="single" w:sz="4" w:space="0" w:color="auto"/>
            </w:tcBorders>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p>
        </w:tc>
        <w:tc>
          <w:tcPr>
            <w:tcW w:w="694" w:type="pct"/>
            <w:vMerge/>
            <w:tcBorders>
              <w:left w:val="single" w:sz="4" w:space="0" w:color="auto"/>
            </w:tcBorders>
            <w:shd w:val="clear" w:color="auto" w:fill="D0CECE" w:themeFill="background2" w:themeFillShade="E6"/>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shd w:val="clear" w:color="auto" w:fill="D0CECE" w:themeFill="background2" w:themeFillShade="E6"/>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shd w:val="clear" w:color="auto" w:fill="D0CECE" w:themeFill="background2" w:themeFillShade="E6"/>
            <w:vAlign w:val="center"/>
          </w:tcPr>
          <w:p w:rsidR="002235E8" w:rsidRPr="00215322" w:rsidRDefault="002235E8" w:rsidP="00D45A38">
            <w:pPr>
              <w:spacing w:after="0" w:line="240" w:lineRule="auto"/>
              <w:jc w:val="center"/>
              <w:rPr>
                <w:rFonts w:ascii="Times New Roman" w:eastAsia="Times New Roman" w:hAnsi="Times New Roman" w:cs="Times New Roman"/>
                <w:b/>
              </w:rPr>
            </w:pPr>
          </w:p>
        </w:tc>
        <w:tc>
          <w:tcPr>
            <w:tcW w:w="509" w:type="pct"/>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bCs/>
                <w:color w:val="000000" w:themeColor="text1"/>
              </w:rPr>
              <w:t>Извори</w:t>
            </w:r>
          </w:p>
        </w:tc>
        <w:tc>
          <w:tcPr>
            <w:tcW w:w="556" w:type="pct"/>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Планирани износи</w:t>
            </w:r>
          </w:p>
        </w:tc>
        <w:tc>
          <w:tcPr>
            <w:tcW w:w="555" w:type="pct"/>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Извршени износи</w:t>
            </w:r>
          </w:p>
        </w:tc>
        <w:tc>
          <w:tcPr>
            <w:tcW w:w="557" w:type="pct"/>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lang w:val="bs-Cyrl-BA"/>
              </w:rPr>
              <w:t>Проценат извршења</w:t>
            </w:r>
          </w:p>
        </w:tc>
      </w:tr>
      <w:tr w:rsidR="002235E8" w:rsidRPr="00215322" w:rsidTr="00D45A38">
        <w:trPr>
          <w:trHeight w:val="20"/>
          <w:jc w:val="center"/>
        </w:trPr>
        <w:tc>
          <w:tcPr>
            <w:tcW w:w="1017" w:type="pct"/>
            <w:vMerge w:val="restart"/>
            <w:vAlign w:val="center"/>
          </w:tcPr>
          <w:p w:rsidR="002235E8" w:rsidRPr="00215322" w:rsidRDefault="002235E8" w:rsidP="00063C18">
            <w:pPr>
              <w:rPr>
                <w:rFonts w:ascii="Times New Roman" w:eastAsia="Times New Roman" w:hAnsi="Times New Roman" w:cs="Times New Roman"/>
                <w:color w:val="000000"/>
                <w:lang w:val="bs-Cyrl-BA"/>
              </w:rPr>
            </w:pPr>
            <w:r w:rsidRPr="00215322">
              <w:rPr>
                <w:rFonts w:ascii="Times New Roman" w:eastAsia="Times New Roman" w:hAnsi="Times New Roman" w:cs="Times New Roman"/>
                <w:color w:val="000000"/>
                <w:lang w:val="bs-Cyrl-BA"/>
              </w:rPr>
              <w:t xml:space="preserve">- Одржавање постојећих софтверских рјешења:               </w:t>
            </w:r>
          </w:p>
          <w:p w:rsidR="002235E8" w:rsidRPr="00215322" w:rsidRDefault="002235E8" w:rsidP="00063C18">
            <w:pPr>
              <w:rPr>
                <w:rFonts w:ascii="Times New Roman" w:eastAsia="Times New Roman" w:hAnsi="Times New Roman" w:cs="Times New Roman"/>
                <w:color w:val="000000"/>
                <w:lang w:val="bs-Cyrl-BA"/>
              </w:rPr>
            </w:pPr>
            <w:r w:rsidRPr="00215322">
              <w:rPr>
                <w:rFonts w:ascii="Times New Roman" w:eastAsia="Times New Roman" w:hAnsi="Times New Roman" w:cs="Times New Roman"/>
                <w:color w:val="000000"/>
                <w:lang w:val="bs-Cyrl-BA"/>
              </w:rPr>
              <w:t>• Информациони подсистем за праћење буџетске потрошње</w:t>
            </w:r>
          </w:p>
          <w:p w:rsidR="002235E8" w:rsidRPr="00215322" w:rsidRDefault="002235E8" w:rsidP="00063C18">
            <w:pPr>
              <w:rPr>
                <w:rFonts w:ascii="Times New Roman" w:eastAsia="Times New Roman" w:hAnsi="Times New Roman" w:cs="Times New Roman"/>
                <w:color w:val="000000"/>
                <w:lang w:val="bs-Cyrl-BA"/>
              </w:rPr>
            </w:pPr>
            <w:r w:rsidRPr="00215322">
              <w:rPr>
                <w:rFonts w:ascii="Times New Roman" w:eastAsia="Times New Roman" w:hAnsi="Times New Roman" w:cs="Times New Roman"/>
                <w:color w:val="000000"/>
                <w:lang w:val="bs-Cyrl-BA"/>
              </w:rPr>
              <w:t>• Информациони подсистем за праћење тока предмета и интерних прихода</w:t>
            </w:r>
          </w:p>
          <w:p w:rsidR="002235E8" w:rsidRPr="00215322" w:rsidRDefault="002235E8" w:rsidP="00063C18">
            <w:pPr>
              <w:rPr>
                <w:rFonts w:ascii="Times New Roman" w:eastAsia="Times New Roman" w:hAnsi="Times New Roman" w:cs="Times New Roman"/>
                <w:color w:val="000000"/>
                <w:lang w:val="bs-Cyrl-BA"/>
              </w:rPr>
            </w:pPr>
            <w:r w:rsidRPr="00215322">
              <w:rPr>
                <w:rFonts w:ascii="Times New Roman" w:eastAsia="Times New Roman" w:hAnsi="Times New Roman" w:cs="Times New Roman"/>
                <w:color w:val="000000"/>
                <w:lang w:val="bs-Cyrl-BA"/>
              </w:rPr>
              <w:t>• Информациони подсистем за евиденцију личних примања</w:t>
            </w:r>
          </w:p>
          <w:p w:rsidR="002235E8" w:rsidRPr="00215322" w:rsidRDefault="002235E8" w:rsidP="00063C18">
            <w:pPr>
              <w:rPr>
                <w:rFonts w:ascii="Times New Roman" w:eastAsia="Times New Roman" w:hAnsi="Times New Roman" w:cs="Times New Roman"/>
                <w:color w:val="000000"/>
                <w:lang w:val="bs-Cyrl-BA"/>
              </w:rPr>
            </w:pPr>
            <w:r w:rsidRPr="00215322">
              <w:rPr>
                <w:rFonts w:ascii="Times New Roman" w:eastAsia="Times New Roman" w:hAnsi="Times New Roman" w:cs="Times New Roman"/>
                <w:color w:val="000000"/>
                <w:lang w:val="bs-Cyrl-BA"/>
              </w:rPr>
              <w:t>• Информациони подсистем за евиденцију основних средстава и ситног инвентара</w:t>
            </w:r>
          </w:p>
          <w:p w:rsidR="002235E8" w:rsidRPr="00215322" w:rsidRDefault="002235E8" w:rsidP="00063C18">
            <w:pPr>
              <w:rPr>
                <w:rFonts w:ascii="Times New Roman" w:eastAsia="Times New Roman" w:hAnsi="Times New Roman" w:cs="Times New Roman"/>
                <w:color w:val="000000"/>
                <w:lang w:val="bs-Cyrl-BA"/>
              </w:rPr>
            </w:pPr>
            <w:r w:rsidRPr="00215322">
              <w:rPr>
                <w:rFonts w:ascii="Times New Roman" w:eastAsia="Times New Roman" w:hAnsi="Times New Roman" w:cs="Times New Roman"/>
                <w:color w:val="000000"/>
                <w:lang w:val="bs-Cyrl-BA"/>
              </w:rPr>
              <w:t xml:space="preserve">• Информациони подсистем за евиденцију овјера копија и потписа </w:t>
            </w:r>
          </w:p>
          <w:p w:rsidR="002235E8" w:rsidRPr="00215322" w:rsidRDefault="002235E8" w:rsidP="00063C18">
            <w:pPr>
              <w:rPr>
                <w:rFonts w:ascii="Times New Roman" w:eastAsia="Times New Roman" w:hAnsi="Times New Roman" w:cs="Times New Roman"/>
                <w:color w:val="000000"/>
                <w:lang w:val="bs-Cyrl-BA"/>
              </w:rPr>
            </w:pPr>
            <w:r w:rsidRPr="00215322">
              <w:rPr>
                <w:rFonts w:ascii="Times New Roman" w:eastAsia="Times New Roman" w:hAnsi="Times New Roman" w:cs="Times New Roman"/>
                <w:color w:val="000000"/>
                <w:lang w:val="bs-Cyrl-BA"/>
              </w:rPr>
              <w:t>• Информациони подсистем за евиденцију радног времена</w:t>
            </w:r>
          </w:p>
          <w:p w:rsidR="002235E8" w:rsidRPr="00215322" w:rsidRDefault="002235E8" w:rsidP="00063C18">
            <w:pPr>
              <w:rPr>
                <w:rFonts w:ascii="Times New Roman" w:eastAsia="Times New Roman" w:hAnsi="Times New Roman" w:cs="Times New Roman"/>
                <w:color w:val="000000"/>
                <w:lang w:val="bs-Cyrl-BA"/>
              </w:rPr>
            </w:pPr>
            <w:r w:rsidRPr="00215322">
              <w:rPr>
                <w:rFonts w:ascii="Times New Roman" w:eastAsia="Times New Roman" w:hAnsi="Times New Roman" w:cs="Times New Roman"/>
                <w:color w:val="000000"/>
                <w:lang w:val="bs-Cyrl-BA"/>
              </w:rPr>
              <w:t>• Информациони подсистем за евиденцију имовине</w:t>
            </w:r>
          </w:p>
          <w:p w:rsidR="002235E8" w:rsidRPr="00215322" w:rsidRDefault="002235E8" w:rsidP="00063C18">
            <w:pPr>
              <w:spacing w:after="0" w:line="240" w:lineRule="auto"/>
              <w:rPr>
                <w:rFonts w:ascii="Times New Roman" w:eastAsia="Times New Roman" w:hAnsi="Times New Roman" w:cs="Times New Roman"/>
                <w:color w:val="000000" w:themeColor="text1"/>
                <w:lang w:val="bs-Cyrl-BA"/>
              </w:rPr>
            </w:pPr>
            <w:r w:rsidRPr="00215322">
              <w:rPr>
                <w:rFonts w:ascii="Times New Roman" w:eastAsia="Times New Roman" w:hAnsi="Times New Roman" w:cs="Times New Roman"/>
                <w:color w:val="000000"/>
                <w:lang w:val="bs-Cyrl-BA"/>
              </w:rPr>
              <w:t>• Информациони систем за кућне бројеве</w:t>
            </w:r>
          </w:p>
        </w:tc>
        <w:tc>
          <w:tcPr>
            <w:tcW w:w="694" w:type="pct"/>
            <w:vMerge w:val="restart"/>
            <w:tcBorders>
              <w:right w:val="single" w:sz="4" w:space="0" w:color="auto"/>
            </w:tcBorders>
            <w:shd w:val="clear" w:color="auto" w:fill="FFFFFF" w:themeFill="background1"/>
            <w:vAlign w:val="center"/>
          </w:tcPr>
          <w:p w:rsidR="002235E8" w:rsidRPr="00215322" w:rsidRDefault="002235E8" w:rsidP="00D45A38">
            <w:pPr>
              <w:pStyle w:val="ListParagraph"/>
              <w:spacing w:after="0" w:line="240" w:lineRule="auto"/>
              <w:ind w:left="72"/>
              <w:jc w:val="center"/>
              <w:rPr>
                <w:rFonts w:ascii="Times New Roman" w:hAnsi="Times New Roman" w:cs="Times New Roman"/>
                <w:color w:val="000000"/>
                <w:lang w:val="sr-Cyrl-BA"/>
              </w:rPr>
            </w:pPr>
            <w:r w:rsidRPr="00215322">
              <w:rPr>
                <w:rFonts w:ascii="Times New Roman" w:hAnsi="Times New Roman" w:cs="Times New Roman"/>
                <w:color w:val="000000"/>
                <w:lang w:val="sr-Cyrl-BA"/>
              </w:rPr>
              <w:t>Континуирано функционисање информационих система без већих прекида у раду.</w:t>
            </w:r>
          </w:p>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restart"/>
            <w:vAlign w:val="center"/>
          </w:tcPr>
          <w:p w:rsidR="002235E8" w:rsidRPr="00215322" w:rsidRDefault="002235E8" w:rsidP="00D45A38">
            <w:pPr>
              <w:pStyle w:val="ListParagraph"/>
              <w:spacing w:after="0" w:line="240" w:lineRule="auto"/>
              <w:ind w:left="72"/>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themeColor="text1"/>
                <w:lang w:val="sr-Cyrl-BA"/>
              </w:rPr>
              <w:t>Информациони системи су радили без прекида.</w:t>
            </w:r>
          </w:p>
        </w:tc>
        <w:tc>
          <w:tcPr>
            <w:tcW w:w="556" w:type="pct"/>
            <w:vMerge w:val="restart"/>
            <w:vAlign w:val="center"/>
          </w:tcPr>
          <w:p w:rsidR="002235E8" w:rsidRPr="00215322" w:rsidRDefault="002235E8" w:rsidP="00D45A38">
            <w:pPr>
              <w:spacing w:after="0" w:line="240" w:lineRule="auto"/>
              <w:jc w:val="center"/>
              <w:rPr>
                <w:rFonts w:ascii="Times New Roman" w:hAnsi="Times New Roman" w:cs="Times New Roman"/>
              </w:rPr>
            </w:pPr>
            <w:r w:rsidRPr="00215322">
              <w:rPr>
                <w:rFonts w:ascii="Times New Roman" w:hAnsi="Times New Roman" w:cs="Times New Roman"/>
                <w:color w:val="000000"/>
                <w:lang w:val="sr-Cyrl-BA"/>
              </w:rPr>
              <w:t>Град Бијељина-</w:t>
            </w:r>
          </w:p>
          <w:p w:rsidR="002235E8" w:rsidRPr="00215322" w:rsidRDefault="002235E8" w:rsidP="00D45A38">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lang w:val="sr-Cyrl-BA"/>
              </w:rPr>
              <w:t>Одсјек за информационе технологије</w:t>
            </w:r>
          </w:p>
        </w:tc>
        <w:tc>
          <w:tcPr>
            <w:tcW w:w="509" w:type="pct"/>
            <w:shd w:val="clear" w:color="auto" w:fill="FFFFFF" w:themeFill="background1"/>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c>
          <w:tcPr>
            <w:tcW w:w="555" w:type="pct"/>
            <w:shd w:val="clear" w:color="auto" w:fill="FFFFFF" w:themeFill="background1"/>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i/>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i/>
                <w:color w:val="000000" w:themeColor="text1"/>
              </w:rPr>
            </w:pPr>
          </w:p>
        </w:tc>
        <w:tc>
          <w:tcPr>
            <w:tcW w:w="509" w:type="pct"/>
            <w:shd w:val="clear" w:color="auto" w:fill="FFFFFF" w:themeFill="background1"/>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lang/>
              </w:rPr>
            </w:pPr>
            <w:r w:rsidRPr="00215322">
              <w:rPr>
                <w:rFonts w:ascii="Times New Roman" w:hAnsi="Times New Roman" w:cs="Times New Roman"/>
                <w:color w:val="000000" w:themeColor="text1"/>
              </w:rPr>
              <w:t>0</w:t>
            </w:r>
          </w:p>
        </w:tc>
        <w:tc>
          <w:tcPr>
            <w:tcW w:w="555" w:type="pct"/>
            <w:shd w:val="clear" w:color="auto" w:fill="FFFFFF" w:themeFill="background1"/>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shd w:val="clear" w:color="auto" w:fill="FFFFFF" w:themeFill="background1"/>
            <w:vAlign w:val="center"/>
          </w:tcPr>
          <w:p w:rsidR="002235E8" w:rsidRPr="00215322" w:rsidRDefault="002235E8" w:rsidP="00063C18">
            <w:pPr>
              <w:tabs>
                <w:tab w:val="left" w:pos="351"/>
              </w:tabs>
              <w:spacing w:after="0" w:line="240" w:lineRule="auto"/>
              <w:ind w:left="72"/>
              <w:rPr>
                <w:rFonts w:ascii="Times New Roman" w:hAnsi="Times New Roman" w:cs="Times New Roman"/>
                <w:b/>
                <w:bCs/>
                <w:color w:val="000000" w:themeColor="text1"/>
                <w:highlight w:val="yellow"/>
              </w:rPr>
            </w:pPr>
            <w:r w:rsidRPr="00215322">
              <w:rPr>
                <w:rFonts w:ascii="Times New Roman" w:hAnsi="Times New Roman" w:cs="Times New Roman"/>
                <w:b/>
                <w:bCs/>
                <w:color w:val="000000" w:themeColor="text1"/>
              </w:rPr>
              <w:t>Донације / Грант</w:t>
            </w:r>
          </w:p>
        </w:tc>
        <w:tc>
          <w:tcPr>
            <w:tcW w:w="556"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lang/>
              </w:rPr>
            </w:pPr>
            <w:r w:rsidRPr="00215322">
              <w:rPr>
                <w:rFonts w:ascii="Times New Roman" w:hAnsi="Times New Roman" w:cs="Times New Roman"/>
                <w:color w:val="000000" w:themeColor="text1"/>
              </w:rPr>
              <w:t>0</w:t>
            </w:r>
          </w:p>
        </w:tc>
        <w:tc>
          <w:tcPr>
            <w:tcW w:w="555" w:type="pct"/>
            <w:shd w:val="clear" w:color="auto" w:fill="FFFFFF" w:themeFill="background1"/>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shd w:val="clear" w:color="auto" w:fill="FFFFFF" w:themeFill="background1"/>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lang/>
              </w:rPr>
            </w:pPr>
            <w:r w:rsidRPr="00215322">
              <w:rPr>
                <w:rFonts w:ascii="Times New Roman" w:hAnsi="Times New Roman" w:cs="Times New Roman"/>
                <w:color w:val="000000" w:themeColor="text1"/>
              </w:rPr>
              <w:t>0</w:t>
            </w:r>
          </w:p>
        </w:tc>
        <w:tc>
          <w:tcPr>
            <w:tcW w:w="555" w:type="pct"/>
            <w:shd w:val="clear" w:color="auto" w:fill="FFFFFF" w:themeFill="background1"/>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shd w:val="clear" w:color="auto" w:fill="FFFFFF" w:themeFill="background1"/>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bottom w:val="single" w:sz="4" w:space="0" w:color="000000"/>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color w:val="000000" w:themeColor="text1"/>
                <w:lang w:val="bs-Cyrl-BA"/>
              </w:rPr>
              <w:t>0</w:t>
            </w:r>
          </w:p>
        </w:tc>
        <w:tc>
          <w:tcPr>
            <w:tcW w:w="555" w:type="pct"/>
            <w:tcBorders>
              <w:bottom w:val="single" w:sz="4" w:space="0" w:color="000000"/>
            </w:tcBorders>
            <w:shd w:val="clear" w:color="auto" w:fill="F2F2F2" w:themeFill="background1" w:themeFillShade="F2"/>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shd w:val="clear" w:color="auto" w:fill="F2F2F2" w:themeFill="background1" w:themeFillShade="F2"/>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restart"/>
            <w:vAlign w:val="center"/>
          </w:tcPr>
          <w:p w:rsidR="002235E8" w:rsidRPr="00215322" w:rsidRDefault="002235E8" w:rsidP="00063C18">
            <w:pPr>
              <w:rPr>
                <w:rFonts w:ascii="Times New Roman" w:eastAsia="Times New Roman" w:hAnsi="Times New Roman" w:cs="Times New Roman"/>
                <w:color w:val="000000"/>
                <w:lang/>
              </w:rPr>
            </w:pPr>
            <w:r w:rsidRPr="00215322">
              <w:rPr>
                <w:rFonts w:ascii="Times New Roman" w:eastAsia="Times New Roman" w:hAnsi="Times New Roman" w:cs="Times New Roman"/>
                <w:color w:val="000000"/>
                <w:lang w:val="bs-Cyrl-BA"/>
              </w:rPr>
              <w:t>Подршка у кориштењу информационих система који се користе у Градској управи а власник је Министарство, АПИФ или Инспекторат:</w:t>
            </w:r>
          </w:p>
          <w:p w:rsidR="002235E8" w:rsidRPr="00215322" w:rsidRDefault="002235E8" w:rsidP="00063C18">
            <w:pPr>
              <w:rPr>
                <w:rFonts w:ascii="Times New Roman" w:eastAsia="Times New Roman" w:hAnsi="Times New Roman" w:cs="Times New Roman"/>
                <w:color w:val="000000"/>
                <w:lang w:val="bs-Cyrl-BA"/>
              </w:rPr>
            </w:pPr>
            <w:r w:rsidRPr="00215322">
              <w:rPr>
                <w:rFonts w:ascii="Times New Roman" w:eastAsia="Times New Roman" w:hAnsi="Times New Roman" w:cs="Times New Roman"/>
                <w:color w:val="000000"/>
                <w:lang w:val="bs-Cyrl-BA"/>
              </w:rPr>
              <w:t>1. Систем трезорског пословања</w:t>
            </w:r>
          </w:p>
          <w:p w:rsidR="002235E8" w:rsidRPr="00215322" w:rsidRDefault="002235E8" w:rsidP="00063C18">
            <w:pPr>
              <w:rPr>
                <w:rFonts w:ascii="Times New Roman" w:eastAsia="Times New Roman" w:hAnsi="Times New Roman" w:cs="Times New Roman"/>
                <w:color w:val="000000"/>
                <w:lang w:val="bs-Cyrl-BA"/>
              </w:rPr>
            </w:pPr>
            <w:r w:rsidRPr="00215322">
              <w:rPr>
                <w:rFonts w:ascii="Times New Roman" w:eastAsia="Times New Roman" w:hAnsi="Times New Roman" w:cs="Times New Roman"/>
                <w:color w:val="000000"/>
                <w:lang w:val="bs-Cyrl-BA"/>
              </w:rPr>
              <w:t>2. Информациони систем за борачко-инвалидску заштиту</w:t>
            </w:r>
          </w:p>
          <w:p w:rsidR="002235E8" w:rsidRPr="00215322" w:rsidRDefault="002235E8" w:rsidP="00063C18">
            <w:pPr>
              <w:rPr>
                <w:rFonts w:ascii="Times New Roman" w:eastAsia="Times New Roman" w:hAnsi="Times New Roman" w:cs="Times New Roman"/>
                <w:color w:val="000000"/>
                <w:lang w:val="bs-Cyrl-BA"/>
              </w:rPr>
            </w:pPr>
            <w:r w:rsidRPr="00215322">
              <w:rPr>
                <w:rFonts w:ascii="Times New Roman" w:eastAsia="Times New Roman" w:hAnsi="Times New Roman" w:cs="Times New Roman"/>
                <w:color w:val="000000"/>
                <w:lang w:val="bs-Cyrl-BA"/>
              </w:rPr>
              <w:t>3. Регистар прекршајних налога</w:t>
            </w:r>
          </w:p>
          <w:p w:rsidR="002235E8" w:rsidRPr="00215322" w:rsidRDefault="002235E8" w:rsidP="00063C18">
            <w:pPr>
              <w:rPr>
                <w:rFonts w:ascii="Times New Roman" w:eastAsia="Times New Roman" w:hAnsi="Times New Roman" w:cs="Times New Roman"/>
                <w:color w:val="000000"/>
                <w:lang w:val="bs-Cyrl-BA"/>
              </w:rPr>
            </w:pPr>
            <w:r w:rsidRPr="00215322">
              <w:rPr>
                <w:rFonts w:ascii="Times New Roman" w:eastAsia="Times New Roman" w:hAnsi="Times New Roman" w:cs="Times New Roman"/>
                <w:color w:val="000000"/>
                <w:lang w:val="bs-Cyrl-BA"/>
              </w:rPr>
              <w:t>4. Регистар пољопривредника</w:t>
            </w:r>
          </w:p>
          <w:p w:rsidR="002235E8" w:rsidRPr="00215322" w:rsidRDefault="002235E8"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lang w:val="bs-Cyrl-BA"/>
              </w:rPr>
              <w:t xml:space="preserve">5. Регистар предузетника              </w:t>
            </w:r>
          </w:p>
        </w:tc>
        <w:tc>
          <w:tcPr>
            <w:tcW w:w="694" w:type="pct"/>
            <w:vMerge w:val="restart"/>
            <w:tcBorders>
              <w:right w:val="single" w:sz="4" w:space="0" w:color="auto"/>
            </w:tcBorders>
            <w:shd w:val="clear" w:color="auto" w:fill="FFFFFF" w:themeFill="background1"/>
            <w:vAlign w:val="center"/>
          </w:tcPr>
          <w:p w:rsidR="002235E8" w:rsidRPr="00D45A38" w:rsidRDefault="002235E8" w:rsidP="00D45A38">
            <w:pPr>
              <w:pStyle w:val="ListParagraph"/>
              <w:spacing w:after="0" w:line="240" w:lineRule="auto"/>
              <w:ind w:left="72"/>
              <w:jc w:val="center"/>
              <w:rPr>
                <w:rFonts w:ascii="Times New Roman" w:hAnsi="Times New Roman" w:cs="Times New Roman"/>
                <w:color w:val="000000"/>
                <w:lang w:val="sr-Cyrl-BA"/>
              </w:rPr>
            </w:pPr>
            <w:r w:rsidRPr="00215322">
              <w:rPr>
                <w:rFonts w:ascii="Times New Roman" w:hAnsi="Times New Roman" w:cs="Times New Roman"/>
                <w:color w:val="000000"/>
                <w:lang w:val="sr-Cyrl-BA"/>
              </w:rPr>
              <w:t>Континуирано функционисање информационих система без већих прекида.</w:t>
            </w:r>
          </w:p>
        </w:tc>
        <w:tc>
          <w:tcPr>
            <w:tcW w:w="555" w:type="pct"/>
            <w:vMerge w:val="restart"/>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themeColor="text1"/>
                <w:lang w:val="sr-Cyrl-BA"/>
              </w:rPr>
              <w:t>Информациони системи су радили без прекида.</w:t>
            </w:r>
          </w:p>
        </w:tc>
        <w:tc>
          <w:tcPr>
            <w:tcW w:w="556" w:type="pct"/>
            <w:vMerge w:val="restart"/>
            <w:vAlign w:val="center"/>
          </w:tcPr>
          <w:p w:rsidR="002235E8" w:rsidRPr="00215322" w:rsidRDefault="002235E8" w:rsidP="00D45A38">
            <w:pPr>
              <w:spacing w:after="0" w:line="240" w:lineRule="auto"/>
              <w:jc w:val="center"/>
              <w:rPr>
                <w:rFonts w:ascii="Times New Roman" w:hAnsi="Times New Roman" w:cs="Times New Roman"/>
              </w:rPr>
            </w:pPr>
            <w:r w:rsidRPr="00215322">
              <w:rPr>
                <w:rFonts w:ascii="Times New Roman" w:hAnsi="Times New Roman" w:cs="Times New Roman"/>
                <w:color w:val="000000"/>
                <w:lang w:val="sr-Cyrl-BA"/>
              </w:rPr>
              <w:t>Град Бијељина-</w:t>
            </w:r>
          </w:p>
          <w:p w:rsidR="002235E8" w:rsidRPr="00215322" w:rsidRDefault="002235E8" w:rsidP="00D45A38">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lang w:val="sr-Cyrl-BA"/>
              </w:rPr>
              <w:t>Одсјек за информационе технологије</w:t>
            </w: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bottom w:val="single" w:sz="4" w:space="0" w:color="000000"/>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shd w:val="clear" w:color="auto" w:fill="F2F2F2" w:themeFill="background1" w:themeFillShade="F2"/>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shd w:val="clear" w:color="auto" w:fill="F2F2F2" w:themeFill="background1" w:themeFillShade="F2"/>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restart"/>
            <w:vAlign w:val="center"/>
          </w:tcPr>
          <w:p w:rsidR="002235E8" w:rsidRPr="00215322" w:rsidRDefault="002235E8" w:rsidP="00063C18">
            <w:pPr>
              <w:rPr>
                <w:rFonts w:ascii="Times New Roman" w:eastAsia="Times New Roman" w:hAnsi="Times New Roman" w:cs="Times New Roman"/>
                <w:color w:val="000000"/>
                <w:lang/>
              </w:rPr>
            </w:pPr>
            <w:r w:rsidRPr="00215322">
              <w:rPr>
                <w:rFonts w:ascii="Times New Roman" w:eastAsia="Times New Roman" w:hAnsi="Times New Roman" w:cs="Times New Roman"/>
                <w:color w:val="000000"/>
                <w:lang w:val="bs-Cyrl-BA"/>
              </w:rPr>
              <w:t xml:space="preserve">- Одржавање системског софтвера.                </w:t>
            </w:r>
          </w:p>
          <w:p w:rsidR="002235E8" w:rsidRPr="00215322" w:rsidRDefault="002235E8" w:rsidP="00063C18">
            <w:pPr>
              <w:rPr>
                <w:rFonts w:ascii="Times New Roman" w:eastAsia="Times New Roman" w:hAnsi="Times New Roman" w:cs="Times New Roman"/>
                <w:color w:val="000000"/>
                <w:lang w:val="bs-Cyrl-BA"/>
              </w:rPr>
            </w:pPr>
            <w:r w:rsidRPr="00215322">
              <w:rPr>
                <w:rFonts w:ascii="Times New Roman" w:eastAsia="Times New Roman" w:hAnsi="Times New Roman" w:cs="Times New Roman"/>
                <w:color w:val="000000"/>
                <w:lang w:val="bs-Cyrl-BA"/>
              </w:rPr>
              <w:t>- Одржавање централног сервера</w:t>
            </w:r>
          </w:p>
          <w:p w:rsidR="002235E8" w:rsidRPr="00215322" w:rsidRDefault="002235E8" w:rsidP="00063C18">
            <w:pPr>
              <w:rPr>
                <w:rFonts w:ascii="Times New Roman" w:eastAsia="Times New Roman" w:hAnsi="Times New Roman" w:cs="Times New Roman"/>
                <w:color w:val="000000"/>
                <w:lang w:val="bs-Cyrl-BA"/>
              </w:rPr>
            </w:pPr>
            <w:r w:rsidRPr="00215322">
              <w:rPr>
                <w:rFonts w:ascii="Times New Roman" w:eastAsia="Times New Roman" w:hAnsi="Times New Roman" w:cs="Times New Roman"/>
                <w:color w:val="000000"/>
                <w:lang w:val="bs-Cyrl-BA"/>
              </w:rPr>
              <w:t>- Одржавање рачунарске мреже</w:t>
            </w:r>
          </w:p>
          <w:p w:rsidR="002235E8" w:rsidRPr="00215322" w:rsidRDefault="002235E8" w:rsidP="00063C18">
            <w:pPr>
              <w:rPr>
                <w:rFonts w:ascii="Times New Roman" w:eastAsia="Times New Roman" w:hAnsi="Times New Roman" w:cs="Times New Roman"/>
                <w:color w:val="000000"/>
                <w:lang w:val="bs-Cyrl-BA"/>
              </w:rPr>
            </w:pPr>
            <w:r w:rsidRPr="00215322">
              <w:rPr>
                <w:rFonts w:ascii="Times New Roman" w:eastAsia="Times New Roman" w:hAnsi="Times New Roman" w:cs="Times New Roman"/>
                <w:color w:val="000000"/>
                <w:lang w:val="bs-Cyrl-BA"/>
              </w:rPr>
              <w:t>- Одржавање рачунарске опреме</w:t>
            </w:r>
          </w:p>
          <w:p w:rsidR="002235E8" w:rsidRPr="00215322" w:rsidRDefault="002235E8" w:rsidP="00063C18">
            <w:pPr>
              <w:rPr>
                <w:rFonts w:ascii="Times New Roman" w:eastAsia="Times New Roman" w:hAnsi="Times New Roman" w:cs="Times New Roman"/>
                <w:color w:val="000000"/>
                <w:lang w:val="bs-Cyrl-BA"/>
              </w:rPr>
            </w:pPr>
            <w:r w:rsidRPr="00215322">
              <w:rPr>
                <w:rFonts w:ascii="Times New Roman" w:eastAsia="Times New Roman" w:hAnsi="Times New Roman" w:cs="Times New Roman"/>
                <w:color w:val="000000"/>
                <w:lang w:val="bs-Cyrl-BA"/>
              </w:rPr>
              <w:t>-  Безбједност система и антивирусна заштита</w:t>
            </w:r>
          </w:p>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bs-Cyrl-BA"/>
              </w:rPr>
              <w:t>- Израда редовних и периодичних извјештаја на основу података у бази података</w:t>
            </w:r>
          </w:p>
        </w:tc>
        <w:tc>
          <w:tcPr>
            <w:tcW w:w="694" w:type="pct"/>
            <w:vMerge w:val="restart"/>
            <w:tcBorders>
              <w:right w:val="single" w:sz="4" w:space="0" w:color="auto"/>
            </w:tcBorders>
            <w:shd w:val="clear" w:color="auto" w:fill="FFFFFF" w:themeFill="background1"/>
            <w:vAlign w:val="center"/>
          </w:tcPr>
          <w:p w:rsidR="002235E8" w:rsidRPr="00215322" w:rsidRDefault="002235E8" w:rsidP="00D45A38">
            <w:pPr>
              <w:pStyle w:val="ListParagraph"/>
              <w:spacing w:after="0" w:line="240" w:lineRule="auto"/>
              <w:ind w:left="72"/>
              <w:jc w:val="center"/>
              <w:rPr>
                <w:rFonts w:ascii="Times New Roman" w:hAnsi="Times New Roman" w:cs="Times New Roman"/>
                <w:color w:val="000000"/>
                <w:lang w:val="sr-Cyrl-BA"/>
              </w:rPr>
            </w:pPr>
            <w:r w:rsidRPr="00215322">
              <w:rPr>
                <w:rFonts w:ascii="Times New Roman" w:hAnsi="Times New Roman" w:cs="Times New Roman"/>
                <w:color w:val="000000"/>
                <w:lang w:val="sr-Cyrl-BA"/>
              </w:rPr>
              <w:t>Континуирано функционисање сервера, рачунарске опреме и рачунаске мреже.без већих прекида</w:t>
            </w:r>
          </w:p>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restart"/>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themeColor="text1"/>
                <w:lang w:val="sr-Cyrl-BA"/>
              </w:rPr>
              <w:t>Централни сервери, рачунарска опрема и рачунарска мрежа су  радили без већих прекида. Прекиди који су се десили су били кратки и односе се на рачунарску мрежу, фиксну и бежичну. Фиксна рачунарска мрежа је застарила и користе се старији свичеви.</w:t>
            </w:r>
          </w:p>
        </w:tc>
        <w:tc>
          <w:tcPr>
            <w:tcW w:w="556" w:type="pct"/>
            <w:vMerge w:val="restart"/>
            <w:vAlign w:val="center"/>
          </w:tcPr>
          <w:p w:rsidR="002235E8" w:rsidRPr="00215322" w:rsidRDefault="002235E8" w:rsidP="00D45A38">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p w:rsidR="002235E8" w:rsidRPr="00215322" w:rsidRDefault="002235E8" w:rsidP="00D45A38">
            <w:pPr>
              <w:spacing w:after="0" w:line="240" w:lineRule="auto"/>
              <w:jc w:val="center"/>
              <w:rPr>
                <w:rFonts w:ascii="Times New Roman" w:hAnsi="Times New Roman" w:cs="Times New Roman"/>
              </w:rPr>
            </w:pPr>
            <w:r w:rsidRPr="00215322">
              <w:rPr>
                <w:rFonts w:ascii="Times New Roman" w:hAnsi="Times New Roman" w:cs="Times New Roman"/>
                <w:color w:val="000000"/>
                <w:lang w:val="sr-Cyrl-BA"/>
              </w:rPr>
              <w:t>Град Бијељина-</w:t>
            </w:r>
          </w:p>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rPr>
              <w:t>Одсјек за информационе технологије</w:t>
            </w: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bottom w:val="single" w:sz="4" w:space="0" w:color="000000"/>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shd w:val="clear" w:color="auto" w:fill="F2F2F2" w:themeFill="background1" w:themeFillShade="F2"/>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shd w:val="clear" w:color="auto" w:fill="F2F2F2" w:themeFill="background1" w:themeFillShade="F2"/>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bs-Cyrl-BA"/>
              </w:rPr>
              <w:t>Редовна подршка службеницима у кориштењу рачунарске опреме и софтвера.</w:t>
            </w:r>
          </w:p>
        </w:tc>
        <w:tc>
          <w:tcPr>
            <w:tcW w:w="694" w:type="pct"/>
            <w:vMerge w:val="restart"/>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hAnsi="Times New Roman" w:cs="Times New Roman"/>
                <w:color w:val="000000"/>
                <w:lang/>
              </w:rPr>
            </w:pPr>
            <w:r w:rsidRPr="00215322">
              <w:rPr>
                <w:rFonts w:ascii="Times New Roman" w:hAnsi="Times New Roman" w:cs="Times New Roman"/>
                <w:color w:val="000000"/>
                <w:lang w:val="sr-Cyrl-BA"/>
              </w:rPr>
              <w:t>Успјешна реализација захтјева корисника за подршку у кориштењу информационих система и софтвера.</w:t>
            </w:r>
          </w:p>
        </w:tc>
        <w:tc>
          <w:tcPr>
            <w:tcW w:w="555" w:type="pct"/>
            <w:vMerge w:val="restart"/>
            <w:vAlign w:val="center"/>
          </w:tcPr>
          <w:p w:rsidR="002235E8" w:rsidRPr="00215322" w:rsidRDefault="002235E8" w:rsidP="00D45A3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Сви захтјеви службеника су успјешно рјешени.</w:t>
            </w:r>
          </w:p>
        </w:tc>
        <w:tc>
          <w:tcPr>
            <w:tcW w:w="556" w:type="pct"/>
            <w:vMerge w:val="restart"/>
            <w:vAlign w:val="center"/>
          </w:tcPr>
          <w:p w:rsidR="002235E8" w:rsidRPr="00215322" w:rsidRDefault="002235E8" w:rsidP="00D45A38">
            <w:pPr>
              <w:spacing w:after="0" w:line="240" w:lineRule="auto"/>
              <w:jc w:val="center"/>
              <w:rPr>
                <w:rFonts w:ascii="Times New Roman" w:hAnsi="Times New Roman" w:cs="Times New Roman"/>
              </w:rPr>
            </w:pPr>
            <w:r w:rsidRPr="00215322">
              <w:rPr>
                <w:rFonts w:ascii="Times New Roman" w:hAnsi="Times New Roman" w:cs="Times New Roman"/>
                <w:color w:val="000000"/>
                <w:lang w:val="sr-Cyrl-BA"/>
              </w:rPr>
              <w:t>Град Бијељина-</w:t>
            </w:r>
          </w:p>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rPr>
              <w:t>Одсјек за информационе технологије</w:t>
            </w: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bottom w:val="single" w:sz="4" w:space="0" w:color="000000"/>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lang/>
              </w:rPr>
            </w:pPr>
            <w:r w:rsidRPr="00215322">
              <w:rPr>
                <w:rFonts w:ascii="Times New Roman" w:hAnsi="Times New Roman" w:cs="Times New Roman"/>
                <w:b/>
                <w:bCs/>
                <w:color w:val="000000" w:themeColor="text1"/>
                <w:lang/>
              </w:rPr>
              <w:t>0</w:t>
            </w:r>
          </w:p>
        </w:tc>
        <w:tc>
          <w:tcPr>
            <w:tcW w:w="555" w:type="pct"/>
            <w:tcBorders>
              <w:bottom w:val="single" w:sz="4" w:space="0" w:color="000000"/>
            </w:tcBorders>
            <w:shd w:val="clear" w:color="auto" w:fill="F2F2F2" w:themeFill="background1" w:themeFillShade="F2"/>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shd w:val="clear" w:color="auto" w:fill="F2F2F2" w:themeFill="background1" w:themeFillShade="F2"/>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restart"/>
            <w:vAlign w:val="center"/>
          </w:tcPr>
          <w:p w:rsidR="002235E8" w:rsidRPr="00215322" w:rsidRDefault="002235E8" w:rsidP="00063C18">
            <w:pPr>
              <w:rPr>
                <w:rFonts w:ascii="Times New Roman" w:eastAsia="Times New Roman" w:hAnsi="Times New Roman" w:cs="Times New Roman"/>
                <w:color w:val="000000"/>
                <w:lang w:val="bs-Cyrl-BA"/>
              </w:rPr>
            </w:pPr>
            <w:r w:rsidRPr="00215322">
              <w:rPr>
                <w:rFonts w:ascii="Times New Roman" w:eastAsia="Times New Roman" w:hAnsi="Times New Roman" w:cs="Times New Roman"/>
                <w:color w:val="000000"/>
                <w:lang w:val="bs-Cyrl-BA"/>
              </w:rPr>
              <w:t>- Подршка везано за активности у примјени ИСО стандарда.</w:t>
            </w:r>
          </w:p>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bs-Cyrl-BA"/>
              </w:rPr>
              <w:t>- Подршка у одржавању базе регистра административних поступака (Е-регистар)</w:t>
            </w:r>
          </w:p>
        </w:tc>
        <w:tc>
          <w:tcPr>
            <w:tcW w:w="694" w:type="pct"/>
            <w:vMerge w:val="restart"/>
            <w:tcBorders>
              <w:right w:val="single" w:sz="4" w:space="0" w:color="auto"/>
            </w:tcBorders>
            <w:shd w:val="clear" w:color="auto" w:fill="FFFFFF" w:themeFill="background1"/>
            <w:vAlign w:val="center"/>
          </w:tcPr>
          <w:p w:rsidR="002235E8" w:rsidRPr="00D45A38" w:rsidRDefault="002235E8" w:rsidP="00D45A38">
            <w:pPr>
              <w:pStyle w:val="ListParagraph"/>
              <w:spacing w:after="0" w:line="240" w:lineRule="auto"/>
              <w:ind w:left="72"/>
              <w:jc w:val="center"/>
              <w:rPr>
                <w:rFonts w:ascii="Times New Roman" w:hAnsi="Times New Roman" w:cs="Times New Roman"/>
                <w:color w:val="000000"/>
                <w:lang/>
              </w:rPr>
            </w:pPr>
            <w:r w:rsidRPr="00215322">
              <w:rPr>
                <w:rFonts w:ascii="Times New Roman" w:hAnsi="Times New Roman" w:cs="Times New Roman"/>
                <w:color w:val="000000"/>
                <w:lang w:val="sr-Cyrl-BA"/>
              </w:rPr>
              <w:t>Успјешна подршка</w:t>
            </w:r>
          </w:p>
        </w:tc>
        <w:tc>
          <w:tcPr>
            <w:tcW w:w="555" w:type="pct"/>
            <w:vMerge w:val="restart"/>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lang/>
              </w:rPr>
            </w:pPr>
            <w:r w:rsidRPr="00215322">
              <w:rPr>
                <w:rFonts w:ascii="Times New Roman" w:eastAsia="Times New Roman" w:hAnsi="Times New Roman" w:cs="Times New Roman"/>
                <w:color w:val="000000"/>
                <w:lang w:val="bs-Cyrl-BA"/>
              </w:rPr>
              <w:t>Пуштен у функцију нови Е-регистар.</w:t>
            </w:r>
          </w:p>
        </w:tc>
        <w:tc>
          <w:tcPr>
            <w:tcW w:w="556" w:type="pct"/>
            <w:vMerge w:val="restart"/>
            <w:vAlign w:val="center"/>
          </w:tcPr>
          <w:p w:rsidR="002235E8" w:rsidRPr="00215322" w:rsidRDefault="002235E8" w:rsidP="00D45A38">
            <w:pPr>
              <w:spacing w:after="0" w:line="240" w:lineRule="auto"/>
              <w:jc w:val="center"/>
              <w:rPr>
                <w:rFonts w:ascii="Times New Roman" w:hAnsi="Times New Roman" w:cs="Times New Roman"/>
              </w:rPr>
            </w:pPr>
            <w:r w:rsidRPr="00215322">
              <w:rPr>
                <w:rFonts w:ascii="Times New Roman" w:hAnsi="Times New Roman" w:cs="Times New Roman"/>
                <w:color w:val="000000"/>
                <w:lang w:val="sr-Cyrl-BA"/>
              </w:rPr>
              <w:t>Град Бијељина-</w:t>
            </w:r>
          </w:p>
          <w:p w:rsidR="002235E8" w:rsidRPr="00215322" w:rsidRDefault="002235E8" w:rsidP="00D45A38">
            <w:pPr>
              <w:spacing w:after="0" w:line="240" w:lineRule="auto"/>
              <w:jc w:val="center"/>
              <w:rPr>
                <w:rFonts w:ascii="Times New Roman" w:eastAsia="Times New Roman" w:hAnsi="Times New Roman" w:cs="Times New Roman"/>
                <w:b/>
                <w:color w:val="000000" w:themeColor="text1"/>
                <w:lang/>
              </w:rPr>
            </w:pPr>
            <w:r w:rsidRPr="00215322">
              <w:rPr>
                <w:rFonts w:ascii="Times New Roman" w:eastAsia="Times New Roman" w:hAnsi="Times New Roman" w:cs="Times New Roman"/>
                <w:color w:val="000000"/>
                <w:lang w:val="sr-Cyrl-BA"/>
              </w:rPr>
              <w:t>Одсјек за информационе технологије</w:t>
            </w: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694" w:type="pct"/>
            <w:vMerge/>
            <w:tcBorders>
              <w:bottom w:val="single" w:sz="4" w:space="0" w:color="000000"/>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rPr>
              <w:t>0</w:t>
            </w:r>
          </w:p>
        </w:tc>
        <w:tc>
          <w:tcPr>
            <w:tcW w:w="555" w:type="pct"/>
            <w:tcBorders>
              <w:bottom w:val="single" w:sz="4" w:space="0" w:color="000000"/>
            </w:tcBorders>
            <w:shd w:val="clear" w:color="auto" w:fill="F2F2F2" w:themeFill="background1" w:themeFillShade="F2"/>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shd w:val="clear" w:color="auto" w:fill="F2F2F2" w:themeFill="background1" w:themeFillShade="F2"/>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lang w:val="bs-Cyrl-BA"/>
              </w:rPr>
              <w:t>Покретање јавне набавке за Одржавање бежичне мреже,   закуп локације за постављање антена на Удригову, услуге кориштења мејл сервера и контроле приступа интернету</w:t>
            </w:r>
          </w:p>
        </w:tc>
        <w:tc>
          <w:tcPr>
            <w:tcW w:w="694" w:type="pct"/>
            <w:vMerge w:val="restart"/>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lang w:val="sr-Cyrl-BA"/>
              </w:rPr>
              <w:t>Спроведена јавна набавка и функционисање система без већих прекида</w:t>
            </w:r>
          </w:p>
        </w:tc>
        <w:tc>
          <w:tcPr>
            <w:tcW w:w="555" w:type="pct"/>
            <w:vMerge w:val="restart"/>
            <w:vAlign w:val="center"/>
          </w:tcPr>
          <w:p w:rsidR="002235E8" w:rsidRPr="00215322" w:rsidRDefault="002235E8" w:rsidP="00D45A3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Јавна набавка покренута, уговор потписан и успјешно реализован.</w:t>
            </w:r>
          </w:p>
        </w:tc>
        <w:tc>
          <w:tcPr>
            <w:tcW w:w="556" w:type="pct"/>
            <w:vMerge w:val="restart"/>
            <w:vAlign w:val="center"/>
          </w:tcPr>
          <w:p w:rsidR="002235E8" w:rsidRPr="00215322" w:rsidRDefault="002235E8" w:rsidP="00D45A38">
            <w:pPr>
              <w:spacing w:after="0" w:line="240" w:lineRule="auto"/>
              <w:jc w:val="center"/>
              <w:rPr>
                <w:rFonts w:ascii="Times New Roman" w:hAnsi="Times New Roman" w:cs="Times New Roman"/>
              </w:rPr>
            </w:pPr>
            <w:r w:rsidRPr="00215322">
              <w:rPr>
                <w:rFonts w:ascii="Times New Roman" w:hAnsi="Times New Roman" w:cs="Times New Roman"/>
                <w:color w:val="000000"/>
                <w:lang w:val="sr-Cyrl-BA"/>
              </w:rPr>
              <w:t>Град Бијељина-</w:t>
            </w:r>
          </w:p>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rPr>
              <w:t>Одсјек за информационе технологије</w:t>
            </w: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24</w:t>
            </w:r>
            <w:r w:rsidRPr="00215322">
              <w:rPr>
                <w:rFonts w:ascii="Times New Roman" w:hAnsi="Times New Roman" w:cs="Times New Roman"/>
                <w:color w:val="000000" w:themeColor="text1"/>
                <w:lang/>
              </w:rPr>
              <w:t>.000,00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22.393,80</w:t>
            </w:r>
          </w:p>
        </w:tc>
        <w:tc>
          <w:tcPr>
            <w:tcW w:w="557"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93%</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bottom w:val="single" w:sz="4" w:space="0" w:color="000000"/>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24</w:t>
            </w:r>
            <w:r w:rsidRPr="00215322">
              <w:rPr>
                <w:rFonts w:ascii="Times New Roman" w:hAnsi="Times New Roman" w:cs="Times New Roman"/>
                <w:b/>
                <w:bCs/>
                <w:color w:val="000000" w:themeColor="text1"/>
                <w:lang/>
              </w:rPr>
              <w:t>.000,00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22.393,80</w:t>
            </w:r>
          </w:p>
        </w:tc>
        <w:tc>
          <w:tcPr>
            <w:tcW w:w="557"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93%</w:t>
            </w:r>
          </w:p>
        </w:tc>
      </w:tr>
      <w:tr w:rsidR="002235E8" w:rsidRPr="00215322" w:rsidTr="00D45A38">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lang w:val="bs-Cyrl-BA"/>
              </w:rPr>
              <w:t>Покретање јавне набавке за Рентирање штампача (за потребе штампања, копирања и скенирања)</w:t>
            </w:r>
          </w:p>
        </w:tc>
        <w:tc>
          <w:tcPr>
            <w:tcW w:w="694" w:type="pct"/>
            <w:vMerge w:val="restart"/>
            <w:tcBorders>
              <w:right w:val="single" w:sz="4" w:space="0" w:color="auto"/>
            </w:tcBorders>
            <w:shd w:val="clear" w:color="auto" w:fill="FFFFFF" w:themeFill="background1"/>
            <w:vAlign w:val="center"/>
          </w:tcPr>
          <w:p w:rsidR="002235E8" w:rsidRPr="00215322" w:rsidRDefault="002235E8" w:rsidP="00D45A38">
            <w:pPr>
              <w:pStyle w:val="ListParagraph"/>
              <w:spacing w:after="0" w:line="240" w:lineRule="auto"/>
              <w:ind w:left="72"/>
              <w:jc w:val="center"/>
              <w:rPr>
                <w:rFonts w:ascii="Times New Roman" w:hAnsi="Times New Roman" w:cs="Times New Roman"/>
                <w:color w:val="000000"/>
                <w:lang/>
              </w:rPr>
            </w:pPr>
            <w:r w:rsidRPr="00215322">
              <w:rPr>
                <w:rFonts w:ascii="Times New Roman" w:hAnsi="Times New Roman" w:cs="Times New Roman"/>
                <w:color w:val="000000"/>
                <w:lang w:val="sr-Cyrl-BA"/>
              </w:rPr>
              <w:t>Обезбјеђења услуга штампе, копирања и скенирања за све кориснике</w:t>
            </w:r>
          </w:p>
        </w:tc>
        <w:tc>
          <w:tcPr>
            <w:tcW w:w="555" w:type="pct"/>
            <w:vMerge w:val="restart"/>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Cs/>
                <w:color w:val="000000" w:themeColor="text1"/>
                <w:lang w:val="sr-Cyrl-BA"/>
              </w:rPr>
              <w:t>Јавна набавка покренута, уговор потписан и успјешно реализован.</w:t>
            </w:r>
          </w:p>
        </w:tc>
        <w:tc>
          <w:tcPr>
            <w:tcW w:w="556" w:type="pct"/>
            <w:vMerge w:val="restart"/>
            <w:vAlign w:val="center"/>
          </w:tcPr>
          <w:p w:rsidR="002235E8" w:rsidRPr="00215322" w:rsidRDefault="002235E8" w:rsidP="00D45A38">
            <w:pPr>
              <w:spacing w:after="0" w:line="240" w:lineRule="auto"/>
              <w:jc w:val="center"/>
              <w:rPr>
                <w:rFonts w:ascii="Times New Roman" w:hAnsi="Times New Roman" w:cs="Times New Roman"/>
              </w:rPr>
            </w:pPr>
            <w:r w:rsidRPr="00215322">
              <w:rPr>
                <w:rFonts w:ascii="Times New Roman" w:hAnsi="Times New Roman" w:cs="Times New Roman"/>
                <w:color w:val="000000"/>
                <w:lang w:val="sr-Cyrl-BA"/>
              </w:rPr>
              <w:t>Град Бијељина-</w:t>
            </w:r>
          </w:p>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rPr>
              <w:t>Одсјек за информационе технологије</w:t>
            </w: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3</w:t>
            </w:r>
            <w:r w:rsidRPr="00215322">
              <w:rPr>
                <w:rFonts w:ascii="Times New Roman" w:hAnsi="Times New Roman" w:cs="Times New Roman"/>
                <w:color w:val="000000" w:themeColor="text1"/>
                <w:lang w:val="en-US"/>
              </w:rPr>
              <w:t>0</w:t>
            </w:r>
            <w:r w:rsidRPr="00215322">
              <w:rPr>
                <w:rFonts w:ascii="Times New Roman" w:hAnsi="Times New Roman" w:cs="Times New Roman"/>
                <w:color w:val="000000" w:themeColor="text1"/>
                <w:lang/>
              </w:rPr>
              <w:t>.000,00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32</w:t>
            </w:r>
            <w:r w:rsidRPr="00215322">
              <w:rPr>
                <w:rFonts w:ascii="Times New Roman" w:eastAsia="Times New Roman" w:hAnsi="Times New Roman" w:cs="Times New Roman"/>
                <w:bCs/>
                <w:color w:val="000000" w:themeColor="text1"/>
                <w:lang w:val="en-US"/>
              </w:rPr>
              <w:t>.</w:t>
            </w:r>
            <w:r w:rsidRPr="00215322">
              <w:rPr>
                <w:rFonts w:ascii="Times New Roman" w:eastAsia="Times New Roman" w:hAnsi="Times New Roman" w:cs="Times New Roman"/>
                <w:bCs/>
                <w:color w:val="000000" w:themeColor="text1"/>
                <w:lang w:val="sr-Cyrl-BA"/>
              </w:rPr>
              <w:t>967,41</w:t>
            </w:r>
          </w:p>
        </w:tc>
        <w:tc>
          <w:tcPr>
            <w:tcW w:w="557"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109%</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bottom w:val="single" w:sz="4" w:space="0" w:color="000000"/>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3</w:t>
            </w:r>
            <w:r w:rsidRPr="00215322">
              <w:rPr>
                <w:rFonts w:ascii="Times New Roman" w:hAnsi="Times New Roman" w:cs="Times New Roman"/>
                <w:b/>
                <w:bCs/>
                <w:color w:val="000000" w:themeColor="text1"/>
                <w:lang w:val="en-US"/>
              </w:rPr>
              <w:t>0</w:t>
            </w:r>
            <w:r w:rsidRPr="00215322">
              <w:rPr>
                <w:rFonts w:ascii="Times New Roman" w:hAnsi="Times New Roman" w:cs="Times New Roman"/>
                <w:b/>
                <w:bCs/>
                <w:color w:val="000000" w:themeColor="text1"/>
                <w:lang/>
              </w:rPr>
              <w:t>.000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lang w:val="sr-Cyrl-BA"/>
              </w:rPr>
              <w:t>32</w:t>
            </w:r>
            <w:r w:rsidRPr="00215322">
              <w:rPr>
                <w:rFonts w:ascii="Times New Roman" w:eastAsia="Times New Roman" w:hAnsi="Times New Roman" w:cs="Times New Roman"/>
                <w:b/>
                <w:color w:val="000000" w:themeColor="text1"/>
                <w:lang w:val="en-US"/>
              </w:rPr>
              <w:t>.</w:t>
            </w:r>
            <w:r w:rsidRPr="00215322">
              <w:rPr>
                <w:rFonts w:ascii="Times New Roman" w:eastAsia="Times New Roman" w:hAnsi="Times New Roman" w:cs="Times New Roman"/>
                <w:b/>
                <w:color w:val="000000" w:themeColor="text1"/>
                <w:lang w:val="sr-Cyrl-BA"/>
              </w:rPr>
              <w:t>967,41</w:t>
            </w:r>
          </w:p>
        </w:tc>
        <w:tc>
          <w:tcPr>
            <w:tcW w:w="557"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109%</w:t>
            </w:r>
          </w:p>
        </w:tc>
      </w:tr>
      <w:tr w:rsidR="002235E8" w:rsidRPr="00215322" w:rsidTr="00D45A38">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lang w:val="bs-Cyrl-BA"/>
              </w:rPr>
              <w:t>Покретање јавне набавке - Одржавање лиценцног софтвера (покретање јавне набавке за набавку лиценци, инсталација лиценци и подршка у кориштењу-</w:t>
            </w:r>
            <w:r w:rsidRPr="00215322">
              <w:rPr>
                <w:rFonts w:ascii="Times New Roman" w:eastAsia="Times New Roman" w:hAnsi="Times New Roman" w:cs="Times New Roman"/>
                <w:color w:val="000000"/>
              </w:rPr>
              <w:t>Oracle</w:t>
            </w:r>
            <w:r w:rsidRPr="00215322">
              <w:rPr>
                <w:rFonts w:ascii="Times New Roman" w:eastAsia="Times New Roman" w:hAnsi="Times New Roman" w:cs="Times New Roman"/>
                <w:color w:val="000000"/>
                <w:lang w:val="bs-Cyrl-BA"/>
              </w:rPr>
              <w:t xml:space="preserve">, </w:t>
            </w:r>
            <w:r w:rsidRPr="00215322">
              <w:rPr>
                <w:rFonts w:ascii="Times New Roman" w:eastAsia="Times New Roman" w:hAnsi="Times New Roman" w:cs="Times New Roman"/>
                <w:color w:val="000000"/>
              </w:rPr>
              <w:t>autocad</w:t>
            </w:r>
            <w:r w:rsidRPr="00215322">
              <w:rPr>
                <w:rFonts w:ascii="Times New Roman" w:eastAsia="Times New Roman" w:hAnsi="Times New Roman" w:cs="Times New Roman"/>
                <w:color w:val="000000"/>
                <w:lang w:val="bs-Cyrl-BA"/>
              </w:rPr>
              <w:t xml:space="preserve">, </w:t>
            </w:r>
            <w:r w:rsidRPr="00215322">
              <w:rPr>
                <w:rFonts w:ascii="Times New Roman" w:eastAsia="Times New Roman" w:hAnsi="Times New Roman" w:cs="Times New Roman"/>
                <w:color w:val="000000"/>
              </w:rPr>
              <w:t>Office</w:t>
            </w:r>
            <w:r w:rsidRPr="00215322">
              <w:rPr>
                <w:rFonts w:ascii="Times New Roman" w:eastAsia="Times New Roman" w:hAnsi="Times New Roman" w:cs="Times New Roman"/>
                <w:color w:val="000000"/>
                <w:lang w:val="bs-Cyrl-BA"/>
              </w:rPr>
              <w:t xml:space="preserve">, </w:t>
            </w:r>
            <w:r w:rsidRPr="00215322">
              <w:rPr>
                <w:rFonts w:ascii="Times New Roman" w:eastAsia="Times New Roman" w:hAnsi="Times New Roman" w:cs="Times New Roman"/>
                <w:color w:val="000000"/>
                <w:lang w:val="sr-Cyrl-BA"/>
              </w:rPr>
              <w:t>антивирусна заштита и осталих потребни лиценци за безбједност система</w:t>
            </w:r>
            <w:r w:rsidRPr="00215322">
              <w:rPr>
                <w:rFonts w:ascii="Times New Roman" w:eastAsia="Times New Roman" w:hAnsi="Times New Roman" w:cs="Times New Roman"/>
                <w:color w:val="000000"/>
                <w:lang w:val="bs-Cyrl-BA"/>
              </w:rPr>
              <w:t>)</w:t>
            </w:r>
          </w:p>
        </w:tc>
        <w:tc>
          <w:tcPr>
            <w:tcW w:w="694" w:type="pct"/>
            <w:vMerge w:val="restart"/>
            <w:tcBorders>
              <w:right w:val="single" w:sz="4" w:space="0" w:color="auto"/>
            </w:tcBorders>
            <w:shd w:val="clear" w:color="auto" w:fill="FFFFFF" w:themeFill="background1"/>
            <w:vAlign w:val="center"/>
          </w:tcPr>
          <w:p w:rsidR="002235E8" w:rsidRPr="00215322" w:rsidRDefault="002235E8" w:rsidP="00D45A38">
            <w:pPr>
              <w:pStyle w:val="ListParagraph"/>
              <w:spacing w:after="0" w:line="240" w:lineRule="auto"/>
              <w:ind w:left="72"/>
              <w:jc w:val="center"/>
              <w:rPr>
                <w:rFonts w:ascii="Times New Roman" w:hAnsi="Times New Roman" w:cs="Times New Roman"/>
                <w:color w:val="000000"/>
                <w:lang w:val="en-US"/>
              </w:rPr>
            </w:pPr>
            <w:r w:rsidRPr="00215322">
              <w:rPr>
                <w:rFonts w:ascii="Times New Roman" w:hAnsi="Times New Roman" w:cs="Times New Roman"/>
                <w:color w:val="000000"/>
                <w:lang w:val="sr-Cyrl-BA"/>
              </w:rPr>
              <w:t>Инсталисане лиценце</w:t>
            </w:r>
          </w:p>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restart"/>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Cs/>
                <w:color w:val="000000" w:themeColor="text1"/>
                <w:lang w:val="sr-Cyrl-BA"/>
              </w:rPr>
              <w:t>Јавна набавка покренута, уговор потписан и успјешно реализован.</w:t>
            </w:r>
          </w:p>
        </w:tc>
        <w:tc>
          <w:tcPr>
            <w:tcW w:w="556" w:type="pct"/>
            <w:vMerge w:val="restart"/>
            <w:vAlign w:val="center"/>
          </w:tcPr>
          <w:p w:rsidR="002235E8" w:rsidRPr="00215322" w:rsidRDefault="002235E8" w:rsidP="00D45A38">
            <w:pPr>
              <w:spacing w:after="0" w:line="240" w:lineRule="auto"/>
              <w:jc w:val="center"/>
              <w:rPr>
                <w:rFonts w:ascii="Times New Roman" w:hAnsi="Times New Roman" w:cs="Times New Roman"/>
              </w:rPr>
            </w:pPr>
            <w:r w:rsidRPr="00215322">
              <w:rPr>
                <w:rFonts w:ascii="Times New Roman" w:hAnsi="Times New Roman" w:cs="Times New Roman"/>
                <w:color w:val="000000"/>
                <w:lang w:val="sr-Cyrl-BA"/>
              </w:rPr>
              <w:t>Град Бијељина-</w:t>
            </w:r>
          </w:p>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rPr>
              <w:t>Одсјек за информационе технологије</w:t>
            </w: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rPr>
              <w:t>52.</w:t>
            </w:r>
            <w:r w:rsidRPr="00215322">
              <w:rPr>
                <w:rFonts w:ascii="Times New Roman" w:hAnsi="Times New Roman" w:cs="Times New Roman"/>
                <w:color w:val="000000" w:themeColor="text1"/>
                <w:lang w:val="sr-Cyrl-BA"/>
              </w:rPr>
              <w:t>0</w:t>
            </w:r>
            <w:r w:rsidRPr="00215322">
              <w:rPr>
                <w:rFonts w:ascii="Times New Roman" w:hAnsi="Times New Roman" w:cs="Times New Roman"/>
                <w:color w:val="000000" w:themeColor="text1"/>
              </w:rPr>
              <w:t>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rPr>
              <w:t>34.249</w:t>
            </w:r>
            <w:r w:rsidRPr="00215322">
              <w:rPr>
                <w:rFonts w:ascii="Times New Roman" w:eastAsia="Times New Roman" w:hAnsi="Times New Roman" w:cs="Times New Roman"/>
                <w:bCs/>
                <w:color w:val="000000" w:themeColor="text1"/>
                <w:lang w:val="sr-Cyrl-BA"/>
              </w:rPr>
              <w:t>,41</w:t>
            </w:r>
          </w:p>
        </w:tc>
        <w:tc>
          <w:tcPr>
            <w:tcW w:w="557"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69%</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bottom w:val="single" w:sz="4" w:space="0" w:color="000000"/>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rPr>
              <w:t>52.000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b/>
                <w:color w:val="000000" w:themeColor="text1"/>
              </w:rPr>
              <w:t>34.249</w:t>
            </w:r>
            <w:r w:rsidRPr="00215322">
              <w:rPr>
                <w:rFonts w:ascii="Times New Roman" w:eastAsia="Times New Roman" w:hAnsi="Times New Roman" w:cs="Times New Roman"/>
                <w:b/>
                <w:color w:val="000000" w:themeColor="text1"/>
                <w:lang w:val="sr-Cyrl-BA"/>
              </w:rPr>
              <w:t>,41</w:t>
            </w:r>
          </w:p>
        </w:tc>
        <w:tc>
          <w:tcPr>
            <w:tcW w:w="557"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69%</w:t>
            </w:r>
          </w:p>
        </w:tc>
      </w:tr>
      <w:tr w:rsidR="002235E8" w:rsidRPr="00215322" w:rsidTr="00D45A38">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lang w:val="bs-Cyrl-BA"/>
              </w:rPr>
              <w:t>Покретање јавне набавке: услуге интернета за службенике Градске управе</w:t>
            </w:r>
          </w:p>
        </w:tc>
        <w:tc>
          <w:tcPr>
            <w:tcW w:w="694" w:type="pct"/>
            <w:vMerge w:val="restart"/>
            <w:tcBorders>
              <w:right w:val="single" w:sz="4" w:space="0" w:color="auto"/>
            </w:tcBorders>
            <w:shd w:val="clear" w:color="auto" w:fill="FFFFFF" w:themeFill="background1"/>
            <w:vAlign w:val="center"/>
          </w:tcPr>
          <w:p w:rsidR="002235E8" w:rsidRPr="00215322" w:rsidRDefault="002235E8" w:rsidP="00D45A38">
            <w:pPr>
              <w:pStyle w:val="ListParagraph"/>
              <w:spacing w:after="0" w:line="240" w:lineRule="auto"/>
              <w:ind w:left="72"/>
              <w:jc w:val="center"/>
              <w:rPr>
                <w:rFonts w:ascii="Times New Roman" w:hAnsi="Times New Roman" w:cs="Times New Roman"/>
                <w:color w:val="000000"/>
                <w:lang/>
              </w:rPr>
            </w:pPr>
            <w:r w:rsidRPr="00215322">
              <w:rPr>
                <w:rFonts w:ascii="Times New Roman" w:hAnsi="Times New Roman" w:cs="Times New Roman"/>
                <w:color w:val="000000"/>
                <w:lang w:val="sr-Cyrl-BA"/>
              </w:rPr>
              <w:t>Омогућен приступ интернету путем фиксне и бежичне мреже</w:t>
            </w:r>
          </w:p>
        </w:tc>
        <w:tc>
          <w:tcPr>
            <w:tcW w:w="555" w:type="pct"/>
            <w:vMerge w:val="restart"/>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Cs/>
                <w:color w:val="000000" w:themeColor="text1"/>
                <w:lang w:val="sr-Cyrl-BA"/>
              </w:rPr>
              <w:t>Јавна набавка покренута, уговор потписан и успјешно реализован.</w:t>
            </w:r>
          </w:p>
        </w:tc>
        <w:tc>
          <w:tcPr>
            <w:tcW w:w="556" w:type="pct"/>
            <w:vMerge w:val="restart"/>
            <w:vAlign w:val="center"/>
          </w:tcPr>
          <w:p w:rsidR="002235E8" w:rsidRPr="00215322" w:rsidRDefault="002235E8" w:rsidP="00D45A38">
            <w:pPr>
              <w:spacing w:after="0" w:line="240" w:lineRule="auto"/>
              <w:jc w:val="center"/>
              <w:rPr>
                <w:rFonts w:ascii="Times New Roman" w:hAnsi="Times New Roman" w:cs="Times New Roman"/>
              </w:rPr>
            </w:pPr>
            <w:r w:rsidRPr="00215322">
              <w:rPr>
                <w:rFonts w:ascii="Times New Roman" w:hAnsi="Times New Roman" w:cs="Times New Roman"/>
                <w:color w:val="000000"/>
                <w:lang w:val="sr-Cyrl-BA"/>
              </w:rPr>
              <w:t>Град Бијељина-</w:t>
            </w:r>
          </w:p>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rPr>
              <w:t>Одсјек за информационе технологије</w:t>
            </w: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val="sr-Cyrl-BA"/>
              </w:rPr>
            </w:pPr>
            <w:r w:rsidRPr="00215322">
              <w:rPr>
                <w:rFonts w:ascii="Times New Roman" w:hAnsi="Times New Roman" w:cs="Times New Roman"/>
                <w:color w:val="000000" w:themeColor="text1"/>
                <w:lang/>
              </w:rPr>
              <w:t>18.720</w:t>
            </w:r>
            <w:r w:rsidRPr="00215322">
              <w:rPr>
                <w:rFonts w:ascii="Times New Roman" w:hAnsi="Times New Roman" w:cs="Times New Roman"/>
                <w:color w:val="000000" w:themeColor="text1"/>
                <w:lang w:val="sr-Cyrl-BA"/>
              </w:rPr>
              <w:t>,00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17</w:t>
            </w:r>
            <w:r w:rsidRPr="00215322">
              <w:rPr>
                <w:rFonts w:ascii="Times New Roman" w:eastAsia="Times New Roman" w:hAnsi="Times New Roman" w:cs="Times New Roman"/>
                <w:bCs/>
                <w:color w:val="000000" w:themeColor="text1"/>
                <w:lang w:val="en-US"/>
              </w:rPr>
              <w:t>.</w:t>
            </w:r>
            <w:r w:rsidRPr="00215322">
              <w:rPr>
                <w:rFonts w:ascii="Times New Roman" w:eastAsia="Times New Roman" w:hAnsi="Times New Roman" w:cs="Times New Roman"/>
                <w:bCs/>
                <w:color w:val="000000" w:themeColor="text1"/>
                <w:lang w:val="sr-Cyrl-BA"/>
              </w:rPr>
              <w:t>822,30</w:t>
            </w:r>
          </w:p>
        </w:tc>
        <w:tc>
          <w:tcPr>
            <w:tcW w:w="557"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95%</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bottom w:val="single" w:sz="4" w:space="0" w:color="000000"/>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lang w:val="sr-Cyrl-BA"/>
              </w:rPr>
            </w:pPr>
            <w:r w:rsidRPr="00215322">
              <w:rPr>
                <w:rFonts w:ascii="Times New Roman" w:hAnsi="Times New Roman" w:cs="Times New Roman"/>
                <w:b/>
                <w:bCs/>
                <w:color w:val="000000" w:themeColor="text1"/>
                <w:lang/>
              </w:rPr>
              <w:t>18.720</w:t>
            </w:r>
            <w:r w:rsidRPr="00215322">
              <w:rPr>
                <w:rFonts w:ascii="Times New Roman" w:hAnsi="Times New Roman" w:cs="Times New Roman"/>
                <w:b/>
                <w:bCs/>
                <w:color w:val="000000" w:themeColor="text1"/>
                <w:lang w:val="sr-Cyrl-BA"/>
              </w:rPr>
              <w:t>,00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b/>
                <w:color w:val="000000" w:themeColor="text1"/>
                <w:lang w:val="sr-Cyrl-BA"/>
              </w:rPr>
              <w:t>17.822,30</w:t>
            </w:r>
          </w:p>
        </w:tc>
        <w:tc>
          <w:tcPr>
            <w:tcW w:w="557"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95</w:t>
            </w:r>
            <w:r w:rsidR="00653ECB" w:rsidRPr="00215322">
              <w:rPr>
                <w:rFonts w:ascii="Times New Roman" w:eastAsia="Times New Roman" w:hAnsi="Times New Roman" w:cs="Times New Roman"/>
                <w:b/>
                <w:color w:val="000000" w:themeColor="text1"/>
              </w:rPr>
              <w:t>%</w:t>
            </w:r>
          </w:p>
        </w:tc>
      </w:tr>
      <w:tr w:rsidR="002235E8" w:rsidRPr="00215322" w:rsidTr="00D45A38">
        <w:trPr>
          <w:trHeight w:val="20"/>
          <w:jc w:val="center"/>
        </w:trPr>
        <w:tc>
          <w:tcPr>
            <w:tcW w:w="1017" w:type="pct"/>
            <w:vMerge w:val="restart"/>
            <w:vAlign w:val="center"/>
          </w:tcPr>
          <w:p w:rsidR="002235E8" w:rsidRPr="00215322" w:rsidRDefault="002235E8" w:rsidP="00063C18">
            <w:pPr>
              <w:spacing w:after="120" w:line="240" w:lineRule="auto"/>
              <w:rPr>
                <w:rFonts w:ascii="Times New Roman" w:eastAsia="Times New Roman" w:hAnsi="Times New Roman" w:cs="Times New Roman"/>
                <w:color w:val="000000" w:themeColor="text1"/>
                <w:lang w:val="sr-Cyrl-BA"/>
              </w:rPr>
            </w:pPr>
            <w:r w:rsidRPr="00215322">
              <w:rPr>
                <w:rFonts w:ascii="Times New Roman" w:eastAsia="Times New Roman" w:hAnsi="Times New Roman" w:cs="Times New Roman"/>
                <w:color w:val="000000"/>
                <w:lang w:val="bs-Cyrl-BA"/>
              </w:rPr>
              <w:t>Покретање јавне набавке: компјутерски материјал и тонери</w:t>
            </w:r>
          </w:p>
        </w:tc>
        <w:tc>
          <w:tcPr>
            <w:tcW w:w="694" w:type="pct"/>
            <w:vMerge w:val="restart"/>
            <w:tcBorders>
              <w:right w:val="single" w:sz="4" w:space="0" w:color="auto"/>
            </w:tcBorders>
            <w:shd w:val="clear" w:color="auto" w:fill="FFFFFF" w:themeFill="background1"/>
            <w:vAlign w:val="center"/>
          </w:tcPr>
          <w:p w:rsidR="002235E8" w:rsidRPr="00215322" w:rsidRDefault="002235E8" w:rsidP="00D45A38">
            <w:pPr>
              <w:jc w:val="center"/>
              <w:rPr>
                <w:rFonts w:ascii="Times New Roman" w:eastAsia="Times New Roman" w:hAnsi="Times New Roman" w:cs="Times New Roman"/>
                <w:color w:val="000000" w:themeColor="text1"/>
                <w:lang/>
              </w:rPr>
            </w:pPr>
            <w:r w:rsidRPr="00215322">
              <w:rPr>
                <w:rFonts w:ascii="Times New Roman" w:hAnsi="Times New Roman" w:cs="Times New Roman"/>
                <w:color w:val="000000" w:themeColor="text1"/>
                <w:lang/>
              </w:rPr>
              <w:t>Набављен компјутерски материјал и тонери</w:t>
            </w:r>
          </w:p>
        </w:tc>
        <w:tc>
          <w:tcPr>
            <w:tcW w:w="555" w:type="pct"/>
            <w:vMerge w:val="restart"/>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Cs/>
                <w:color w:val="000000" w:themeColor="text1"/>
                <w:lang w:val="sr-Cyrl-BA"/>
              </w:rPr>
              <w:t>Јавна набавка покренута, уговори потписани. Уговор за набавку тонера успјешно реализован. Оквирни споразум за компкутерски материјал је потписан али из објективних разлога  (кратки рокови)  није покренут појединачни уговор.</w:t>
            </w:r>
          </w:p>
        </w:tc>
        <w:tc>
          <w:tcPr>
            <w:tcW w:w="556" w:type="pct"/>
            <w:vMerge w:val="restart"/>
            <w:vAlign w:val="center"/>
          </w:tcPr>
          <w:p w:rsidR="002235E8" w:rsidRPr="00215322" w:rsidRDefault="002235E8" w:rsidP="00D45A38">
            <w:pPr>
              <w:spacing w:after="0" w:line="240" w:lineRule="auto"/>
              <w:jc w:val="center"/>
              <w:rPr>
                <w:rFonts w:ascii="Times New Roman" w:hAnsi="Times New Roman" w:cs="Times New Roman"/>
              </w:rPr>
            </w:pPr>
            <w:r w:rsidRPr="00215322">
              <w:rPr>
                <w:rFonts w:ascii="Times New Roman" w:hAnsi="Times New Roman" w:cs="Times New Roman"/>
                <w:color w:val="000000"/>
                <w:lang w:val="sr-Cyrl-BA"/>
              </w:rPr>
              <w:t>Град Бијељина-</w:t>
            </w:r>
          </w:p>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rPr>
              <w:t>Одсјек за информационе технологије</w:t>
            </w: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21</w:t>
            </w:r>
            <w:r w:rsidRPr="00215322">
              <w:rPr>
                <w:rFonts w:ascii="Times New Roman" w:hAnsi="Times New Roman" w:cs="Times New Roman"/>
                <w:color w:val="000000" w:themeColor="text1"/>
                <w:lang w:val="sr-Cyrl-BA"/>
              </w:rPr>
              <w:t>.</w:t>
            </w:r>
            <w:r w:rsidRPr="00215322">
              <w:rPr>
                <w:rFonts w:ascii="Times New Roman" w:hAnsi="Times New Roman" w:cs="Times New Roman"/>
                <w:color w:val="000000" w:themeColor="text1"/>
                <w:lang/>
              </w:rPr>
              <w:t>7</w:t>
            </w:r>
            <w:r w:rsidRPr="00215322">
              <w:rPr>
                <w:rFonts w:ascii="Times New Roman" w:hAnsi="Times New Roman" w:cs="Times New Roman"/>
                <w:color w:val="000000" w:themeColor="text1"/>
                <w:lang w:val="sr-Cyrl-BA"/>
              </w:rPr>
              <w:t>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9.774,16</w:t>
            </w:r>
          </w:p>
        </w:tc>
        <w:tc>
          <w:tcPr>
            <w:tcW w:w="557"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45%</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lang w:val="en-US"/>
              </w:rPr>
            </w:pPr>
            <w:r w:rsidRPr="00215322">
              <w:rPr>
                <w:rFonts w:ascii="Times New Roman" w:eastAsia="Times New Roman" w:hAnsi="Times New Roman" w:cs="Times New Roman"/>
                <w:bCs/>
                <w:color w:val="000000" w:themeColor="text1"/>
                <w:lang w:val="en-US"/>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bottom w:val="single" w:sz="4" w:space="0" w:color="000000"/>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21</w:t>
            </w:r>
            <w:r w:rsidRPr="00215322">
              <w:rPr>
                <w:rFonts w:ascii="Times New Roman" w:hAnsi="Times New Roman" w:cs="Times New Roman"/>
                <w:b/>
                <w:bCs/>
                <w:color w:val="000000" w:themeColor="text1"/>
                <w:lang w:val="sr-Cyrl-BA"/>
              </w:rPr>
              <w:t>.</w:t>
            </w:r>
            <w:r w:rsidRPr="00215322">
              <w:rPr>
                <w:rFonts w:ascii="Times New Roman" w:hAnsi="Times New Roman" w:cs="Times New Roman"/>
                <w:b/>
                <w:bCs/>
                <w:color w:val="000000" w:themeColor="text1"/>
                <w:lang/>
              </w:rPr>
              <w:t>7</w:t>
            </w:r>
            <w:r w:rsidRPr="00215322">
              <w:rPr>
                <w:rFonts w:ascii="Times New Roman" w:hAnsi="Times New Roman" w:cs="Times New Roman"/>
                <w:b/>
                <w:bCs/>
                <w:color w:val="000000" w:themeColor="text1"/>
                <w:lang w:val="sr-Cyrl-BA"/>
              </w:rPr>
              <w:t>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b/>
                <w:color w:val="000000" w:themeColor="text1"/>
                <w:lang w:val="sr-Cyrl-BA"/>
              </w:rPr>
              <w:t>9.774,16</w:t>
            </w:r>
          </w:p>
        </w:tc>
        <w:tc>
          <w:tcPr>
            <w:tcW w:w="557"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45%</w:t>
            </w:r>
          </w:p>
        </w:tc>
      </w:tr>
      <w:tr w:rsidR="002235E8" w:rsidRPr="00215322" w:rsidTr="00D45A38">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lang w:val="bs-Cyrl-BA"/>
              </w:rPr>
              <w:t xml:space="preserve">Покретање јавне набавке: услуге одржавања рачунарске опреме, информационих система, системског софтвера </w:t>
            </w:r>
          </w:p>
        </w:tc>
        <w:tc>
          <w:tcPr>
            <w:tcW w:w="694" w:type="pct"/>
            <w:vMerge w:val="restart"/>
            <w:tcBorders>
              <w:right w:val="single" w:sz="4" w:space="0" w:color="auto"/>
            </w:tcBorders>
            <w:shd w:val="clear" w:color="auto" w:fill="FFFFFF" w:themeFill="background1"/>
            <w:vAlign w:val="center"/>
          </w:tcPr>
          <w:p w:rsidR="002235E8" w:rsidRPr="00215322" w:rsidRDefault="002235E8" w:rsidP="00D45A38">
            <w:pPr>
              <w:pStyle w:val="ListParagraph"/>
              <w:spacing w:after="0" w:line="240" w:lineRule="auto"/>
              <w:ind w:left="72"/>
              <w:jc w:val="center"/>
              <w:rPr>
                <w:rFonts w:ascii="Times New Roman" w:hAnsi="Times New Roman" w:cs="Times New Roman"/>
                <w:color w:val="000000"/>
                <w:lang/>
              </w:rPr>
            </w:pPr>
            <w:r w:rsidRPr="00215322">
              <w:rPr>
                <w:rFonts w:ascii="Times New Roman" w:hAnsi="Times New Roman" w:cs="Times New Roman"/>
                <w:color w:val="000000"/>
                <w:lang w:val="sr-Cyrl-BA"/>
              </w:rPr>
              <w:t>Ефикасно одржавање без дужих прекида и услуге кориштења виртуелних сервера</w:t>
            </w:r>
          </w:p>
        </w:tc>
        <w:tc>
          <w:tcPr>
            <w:tcW w:w="555" w:type="pct"/>
            <w:vMerge w:val="restart"/>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Cs/>
                <w:color w:val="000000" w:themeColor="text1"/>
                <w:lang w:val="sr-Cyrl-BA"/>
              </w:rPr>
              <w:t>Јавна набавка покренута, уговор потписан и успјешно реализован.</w:t>
            </w:r>
          </w:p>
        </w:tc>
        <w:tc>
          <w:tcPr>
            <w:tcW w:w="556" w:type="pct"/>
            <w:vMerge w:val="restart"/>
            <w:vAlign w:val="center"/>
          </w:tcPr>
          <w:p w:rsidR="002235E8" w:rsidRPr="00215322" w:rsidRDefault="002235E8" w:rsidP="00D45A38">
            <w:pPr>
              <w:spacing w:after="0" w:line="240" w:lineRule="auto"/>
              <w:jc w:val="center"/>
              <w:rPr>
                <w:rFonts w:ascii="Times New Roman" w:hAnsi="Times New Roman" w:cs="Times New Roman"/>
              </w:rPr>
            </w:pPr>
            <w:r w:rsidRPr="00215322">
              <w:rPr>
                <w:rFonts w:ascii="Times New Roman" w:hAnsi="Times New Roman" w:cs="Times New Roman"/>
                <w:color w:val="000000"/>
                <w:lang w:val="sr-Cyrl-BA"/>
              </w:rPr>
              <w:t>Град Бијељина-</w:t>
            </w:r>
          </w:p>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rPr>
              <w:t>Одсјек за информационе технологије</w:t>
            </w: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36</w:t>
            </w:r>
            <w:r w:rsidRPr="00215322">
              <w:rPr>
                <w:rFonts w:ascii="Times New Roman" w:hAnsi="Times New Roman" w:cs="Times New Roman"/>
                <w:color w:val="000000" w:themeColor="text1"/>
                <w:lang/>
              </w:rPr>
              <w:t>.000,00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18.842,28</w:t>
            </w:r>
          </w:p>
        </w:tc>
        <w:tc>
          <w:tcPr>
            <w:tcW w:w="557"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52%</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bottom w:val="single" w:sz="4" w:space="0" w:color="000000"/>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36</w:t>
            </w:r>
            <w:r w:rsidRPr="00215322">
              <w:rPr>
                <w:rFonts w:ascii="Times New Roman" w:hAnsi="Times New Roman" w:cs="Times New Roman"/>
                <w:b/>
                <w:bCs/>
                <w:color w:val="000000" w:themeColor="text1"/>
                <w:lang/>
              </w:rPr>
              <w:t>.000,00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b/>
                <w:color w:val="000000" w:themeColor="text1"/>
                <w:lang w:val="sr-Cyrl-BA"/>
              </w:rPr>
              <w:t>18.842,28</w:t>
            </w:r>
          </w:p>
        </w:tc>
        <w:tc>
          <w:tcPr>
            <w:tcW w:w="557"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52%</w:t>
            </w:r>
          </w:p>
        </w:tc>
      </w:tr>
      <w:tr w:rsidR="002235E8" w:rsidRPr="00215322" w:rsidTr="00D45A38">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lang w:val="bs-Cyrl-BA"/>
              </w:rPr>
              <w:t xml:space="preserve">Покретање јавне набавке: стручне услуге везано за безбједност података, имплементацију система праћења рада информационог система и кориштење виртуелног сервера. </w:t>
            </w:r>
          </w:p>
        </w:tc>
        <w:tc>
          <w:tcPr>
            <w:tcW w:w="694" w:type="pct"/>
            <w:vMerge w:val="restart"/>
            <w:tcBorders>
              <w:right w:val="single" w:sz="4" w:space="0" w:color="auto"/>
            </w:tcBorders>
            <w:shd w:val="clear" w:color="auto" w:fill="FFFFFF" w:themeFill="background1"/>
            <w:vAlign w:val="center"/>
          </w:tcPr>
          <w:p w:rsidR="002235E8" w:rsidRPr="00215322" w:rsidRDefault="002235E8" w:rsidP="00D45A38">
            <w:pPr>
              <w:pStyle w:val="ListParagraph"/>
              <w:spacing w:after="0" w:line="240" w:lineRule="auto"/>
              <w:ind w:left="72"/>
              <w:jc w:val="center"/>
              <w:rPr>
                <w:rFonts w:ascii="Times New Roman" w:hAnsi="Times New Roman" w:cs="Times New Roman"/>
                <w:color w:val="000000"/>
                <w:lang/>
              </w:rPr>
            </w:pPr>
            <w:r w:rsidRPr="00215322">
              <w:rPr>
                <w:rFonts w:ascii="Times New Roman" w:hAnsi="Times New Roman" w:cs="Times New Roman"/>
                <w:color w:val="000000"/>
                <w:lang w:val="sr-Cyrl-BA"/>
              </w:rPr>
              <w:t>Ефикасно праћење свих елемеата информационог система са циљем превенције прекида у раду и услуге кориштења виртуелних сервера</w:t>
            </w:r>
          </w:p>
        </w:tc>
        <w:tc>
          <w:tcPr>
            <w:tcW w:w="555" w:type="pct"/>
            <w:vMerge w:val="restart"/>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Cs/>
                <w:color w:val="000000" w:themeColor="text1"/>
                <w:lang w:val="sr-Cyrl-BA"/>
              </w:rPr>
              <w:t>Јавна набавка покренута, уговор потписан и успјешно реализован.</w:t>
            </w:r>
          </w:p>
        </w:tc>
        <w:tc>
          <w:tcPr>
            <w:tcW w:w="556" w:type="pct"/>
            <w:vMerge w:val="restart"/>
            <w:vAlign w:val="center"/>
          </w:tcPr>
          <w:p w:rsidR="002235E8" w:rsidRPr="00215322" w:rsidRDefault="002235E8" w:rsidP="00D45A38">
            <w:pPr>
              <w:spacing w:after="0" w:line="240" w:lineRule="auto"/>
              <w:jc w:val="center"/>
              <w:rPr>
                <w:rFonts w:ascii="Times New Roman" w:hAnsi="Times New Roman" w:cs="Times New Roman"/>
              </w:rPr>
            </w:pPr>
            <w:r w:rsidRPr="00215322">
              <w:rPr>
                <w:rFonts w:ascii="Times New Roman" w:hAnsi="Times New Roman" w:cs="Times New Roman"/>
                <w:color w:val="000000"/>
                <w:lang w:val="sr-Cyrl-BA"/>
              </w:rPr>
              <w:t>Град Бијељина-</w:t>
            </w:r>
          </w:p>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rPr>
              <w:t>Одсјек за информационе технологије</w:t>
            </w: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val="sr-Cyrl-BA"/>
              </w:rPr>
            </w:pPr>
            <w:r w:rsidRPr="00215322">
              <w:rPr>
                <w:rFonts w:ascii="Times New Roman" w:hAnsi="Times New Roman" w:cs="Times New Roman"/>
                <w:color w:val="000000" w:themeColor="text1"/>
                <w:lang/>
              </w:rPr>
              <w:t>20.000</w:t>
            </w:r>
            <w:r w:rsidRPr="00215322">
              <w:rPr>
                <w:rFonts w:ascii="Times New Roman" w:hAnsi="Times New Roman" w:cs="Times New Roman"/>
                <w:color w:val="000000" w:themeColor="text1"/>
                <w:lang w:val="sr-Cyrl-BA"/>
              </w:rPr>
              <w:t>,00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18.824,13</w:t>
            </w:r>
          </w:p>
        </w:tc>
        <w:tc>
          <w:tcPr>
            <w:tcW w:w="557"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94%</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bottom w:val="single" w:sz="4" w:space="0" w:color="000000"/>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lang w:val="sr-Cyrl-BA"/>
              </w:rPr>
            </w:pPr>
            <w:r w:rsidRPr="00215322">
              <w:rPr>
                <w:rFonts w:ascii="Times New Roman" w:hAnsi="Times New Roman" w:cs="Times New Roman"/>
                <w:b/>
                <w:bCs/>
                <w:color w:val="000000" w:themeColor="text1"/>
                <w:lang/>
              </w:rPr>
              <w:t>20.000</w:t>
            </w:r>
            <w:r w:rsidRPr="00215322">
              <w:rPr>
                <w:rFonts w:ascii="Times New Roman" w:hAnsi="Times New Roman" w:cs="Times New Roman"/>
                <w:b/>
                <w:bCs/>
                <w:color w:val="000000" w:themeColor="text1"/>
                <w:lang w:val="sr-Cyrl-BA"/>
              </w:rPr>
              <w:t>,00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b/>
                <w:color w:val="000000" w:themeColor="text1"/>
                <w:lang w:val="sr-Cyrl-BA"/>
              </w:rPr>
              <w:t>18.824,13</w:t>
            </w:r>
          </w:p>
        </w:tc>
        <w:tc>
          <w:tcPr>
            <w:tcW w:w="557"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94%</w:t>
            </w:r>
          </w:p>
        </w:tc>
      </w:tr>
      <w:tr w:rsidR="002235E8" w:rsidRPr="00215322" w:rsidTr="00D45A38">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lang w:val="bs-Cyrl-BA"/>
              </w:rPr>
              <w:t xml:space="preserve">Покретање јавне набавке: </w:t>
            </w:r>
            <w:r w:rsidRPr="00215322">
              <w:rPr>
                <w:rFonts w:ascii="Times New Roman" w:eastAsia="Times New Roman" w:hAnsi="Times New Roman" w:cs="Times New Roman"/>
                <w:color w:val="000000"/>
                <w:lang w:val="sr-Cyrl-BA"/>
              </w:rPr>
              <w:t>Капитални издаци – јавна набавка опреме</w:t>
            </w:r>
          </w:p>
        </w:tc>
        <w:tc>
          <w:tcPr>
            <w:tcW w:w="694" w:type="pct"/>
            <w:vMerge w:val="restart"/>
            <w:tcBorders>
              <w:right w:val="single" w:sz="4" w:space="0" w:color="auto"/>
            </w:tcBorders>
            <w:shd w:val="clear" w:color="auto" w:fill="FFFFFF" w:themeFill="background1"/>
            <w:vAlign w:val="center"/>
          </w:tcPr>
          <w:p w:rsidR="002235E8" w:rsidRPr="00215322" w:rsidRDefault="002235E8" w:rsidP="00D45A38">
            <w:pPr>
              <w:pStyle w:val="ListParagraph"/>
              <w:spacing w:after="0" w:line="240" w:lineRule="auto"/>
              <w:ind w:left="72"/>
              <w:jc w:val="center"/>
              <w:rPr>
                <w:rFonts w:ascii="Times New Roman" w:hAnsi="Times New Roman" w:cs="Times New Roman"/>
                <w:color w:val="000000"/>
                <w:lang/>
              </w:rPr>
            </w:pPr>
            <w:r w:rsidRPr="00215322">
              <w:rPr>
                <w:rFonts w:ascii="Times New Roman" w:hAnsi="Times New Roman" w:cs="Times New Roman"/>
                <w:color w:val="000000"/>
                <w:lang w:val="sr-Cyrl-BA"/>
              </w:rPr>
              <w:t>Испорука опреме у складу са спроведеним псотупком јавне набавке</w:t>
            </w:r>
          </w:p>
        </w:tc>
        <w:tc>
          <w:tcPr>
            <w:tcW w:w="555" w:type="pct"/>
            <w:vMerge w:val="restart"/>
            <w:vAlign w:val="center"/>
          </w:tcPr>
          <w:p w:rsidR="002235E8" w:rsidRPr="00215322" w:rsidRDefault="002235E8" w:rsidP="00D45A3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Јавна набавка покренута, уговор потписан и успјешно реализован.</w:t>
            </w:r>
          </w:p>
          <w:p w:rsidR="002235E8" w:rsidRPr="00215322" w:rsidRDefault="002235E8" w:rsidP="00D45A3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Извршена набавка комплет рачунара, штампача, скенера, један лап топ, један плотер  и један ласерски штампач у боји.</w:t>
            </w:r>
          </w:p>
        </w:tc>
        <w:tc>
          <w:tcPr>
            <w:tcW w:w="556" w:type="pct"/>
            <w:vMerge w:val="restart"/>
            <w:vAlign w:val="center"/>
          </w:tcPr>
          <w:p w:rsidR="002235E8" w:rsidRPr="00215322" w:rsidRDefault="002235E8" w:rsidP="00D45A38">
            <w:pPr>
              <w:spacing w:after="0" w:line="240" w:lineRule="auto"/>
              <w:jc w:val="center"/>
              <w:rPr>
                <w:rFonts w:ascii="Times New Roman" w:hAnsi="Times New Roman" w:cs="Times New Roman"/>
              </w:rPr>
            </w:pPr>
            <w:r w:rsidRPr="00215322">
              <w:rPr>
                <w:rFonts w:ascii="Times New Roman" w:hAnsi="Times New Roman" w:cs="Times New Roman"/>
                <w:color w:val="000000"/>
                <w:lang w:val="sr-Cyrl-BA"/>
              </w:rPr>
              <w:t>Град Бијељина-</w:t>
            </w:r>
          </w:p>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rPr>
              <w:t>Одсјек за информационе технологије</w:t>
            </w: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val="sr-Cyrl-BA"/>
              </w:rPr>
            </w:pPr>
            <w:r w:rsidRPr="00215322">
              <w:rPr>
                <w:rFonts w:ascii="Times New Roman" w:hAnsi="Times New Roman" w:cs="Times New Roman"/>
                <w:color w:val="000000" w:themeColor="text1"/>
                <w:lang/>
              </w:rPr>
              <w:t>150.000</w:t>
            </w:r>
            <w:r w:rsidRPr="00215322">
              <w:rPr>
                <w:rFonts w:ascii="Times New Roman" w:hAnsi="Times New Roman" w:cs="Times New Roman"/>
                <w:color w:val="000000" w:themeColor="text1"/>
                <w:lang w:val="sr-Cyrl-BA"/>
              </w:rPr>
              <w:t>,00</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148.827,61</w:t>
            </w:r>
          </w:p>
        </w:tc>
        <w:tc>
          <w:tcPr>
            <w:tcW w:w="557"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99%</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bottom w:val="single" w:sz="4" w:space="0" w:color="000000"/>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lang w:val="sr-Cyrl-BA"/>
              </w:rPr>
            </w:pPr>
            <w:r w:rsidRPr="00215322">
              <w:rPr>
                <w:rFonts w:ascii="Times New Roman" w:hAnsi="Times New Roman" w:cs="Times New Roman"/>
                <w:b/>
                <w:bCs/>
                <w:color w:val="000000" w:themeColor="text1"/>
                <w:lang/>
              </w:rPr>
              <w:t>150.000</w:t>
            </w:r>
            <w:r w:rsidRPr="00215322">
              <w:rPr>
                <w:rFonts w:ascii="Times New Roman" w:hAnsi="Times New Roman" w:cs="Times New Roman"/>
                <w:b/>
                <w:bCs/>
                <w:color w:val="000000" w:themeColor="text1"/>
                <w:lang w:val="sr-Cyrl-BA"/>
              </w:rPr>
              <w:t>,00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lang w:val="sr-Cyrl-BA"/>
              </w:rPr>
            </w:pPr>
            <w:r w:rsidRPr="00215322">
              <w:rPr>
                <w:rFonts w:ascii="Times New Roman" w:eastAsia="Times New Roman" w:hAnsi="Times New Roman" w:cs="Times New Roman"/>
                <w:b/>
                <w:bCs/>
                <w:color w:val="000000" w:themeColor="text1"/>
                <w:lang w:val="sr-Cyrl-BA"/>
              </w:rPr>
              <w:t>148.827,41</w:t>
            </w:r>
          </w:p>
        </w:tc>
        <w:tc>
          <w:tcPr>
            <w:tcW w:w="557"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rPr>
              <w:t>99%</w:t>
            </w:r>
          </w:p>
        </w:tc>
      </w:tr>
      <w:tr w:rsidR="002235E8" w:rsidRPr="00215322" w:rsidTr="00D45A38">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r w:rsidRPr="00215322">
              <w:rPr>
                <w:rFonts w:ascii="Times New Roman" w:eastAsia="Times New Roman" w:hAnsi="Times New Roman" w:cs="Times New Roman"/>
                <w:color w:val="000000"/>
                <w:lang w:val="bs-Cyrl-BA"/>
              </w:rPr>
              <w:t xml:space="preserve">Остале уговорене услуге – материјални трошкови </w:t>
            </w:r>
          </w:p>
        </w:tc>
        <w:tc>
          <w:tcPr>
            <w:tcW w:w="694" w:type="pct"/>
            <w:vMerge w:val="restart"/>
            <w:tcBorders>
              <w:right w:val="single" w:sz="4" w:space="0" w:color="auto"/>
            </w:tcBorders>
            <w:shd w:val="clear" w:color="auto" w:fill="FFFFFF" w:themeFill="background1"/>
            <w:vAlign w:val="center"/>
          </w:tcPr>
          <w:p w:rsidR="002235E8" w:rsidRPr="00D45A38" w:rsidRDefault="002235E8" w:rsidP="00D45A38">
            <w:pPr>
              <w:pStyle w:val="ListParagraph"/>
              <w:spacing w:after="0" w:line="240" w:lineRule="auto"/>
              <w:ind w:left="72"/>
              <w:jc w:val="center"/>
              <w:rPr>
                <w:rFonts w:ascii="Times New Roman" w:hAnsi="Times New Roman" w:cs="Times New Roman"/>
                <w:color w:val="000000"/>
                <w:lang w:val="en-US"/>
              </w:rPr>
            </w:pPr>
            <w:r w:rsidRPr="00215322">
              <w:rPr>
                <w:rFonts w:ascii="Times New Roman" w:hAnsi="Times New Roman" w:cs="Times New Roman"/>
                <w:color w:val="000000"/>
                <w:lang w:val="sr-Cyrl-BA"/>
              </w:rPr>
              <w:t>Материјални трошкови</w:t>
            </w:r>
          </w:p>
        </w:tc>
        <w:tc>
          <w:tcPr>
            <w:tcW w:w="555" w:type="pct"/>
            <w:vMerge w:val="restart"/>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eastAsia="Times New Roman" w:hAnsi="Times New Roman" w:cs="Times New Roman"/>
                <w:b/>
                <w:color w:val="000000" w:themeColor="text1"/>
                <w:lang w:val="sr-Cyrl-BA"/>
              </w:rPr>
              <w:t>-</w:t>
            </w:r>
          </w:p>
        </w:tc>
        <w:tc>
          <w:tcPr>
            <w:tcW w:w="556" w:type="pct"/>
            <w:vMerge w:val="restart"/>
            <w:vAlign w:val="center"/>
          </w:tcPr>
          <w:p w:rsidR="002235E8" w:rsidRPr="00215322" w:rsidRDefault="002235E8" w:rsidP="00D45A38">
            <w:pPr>
              <w:spacing w:after="0" w:line="240" w:lineRule="auto"/>
              <w:jc w:val="center"/>
              <w:rPr>
                <w:rFonts w:ascii="Times New Roman" w:hAnsi="Times New Roman" w:cs="Times New Roman"/>
              </w:rPr>
            </w:pPr>
            <w:r w:rsidRPr="00215322">
              <w:rPr>
                <w:rFonts w:ascii="Times New Roman" w:hAnsi="Times New Roman" w:cs="Times New Roman"/>
                <w:color w:val="000000"/>
                <w:lang w:val="sr-Cyrl-BA"/>
              </w:rPr>
              <w:t>Град Бијељина-</w:t>
            </w:r>
          </w:p>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color w:val="000000"/>
                <w:lang w:val="sr-Cyrl-BA"/>
              </w:rPr>
              <w:t>Одсјек за информационе технологије</w:t>
            </w:r>
          </w:p>
        </w:tc>
        <w:tc>
          <w:tcPr>
            <w:tcW w:w="509" w:type="pct"/>
            <w:tcBorders>
              <w:bottom w:val="single" w:sz="4" w:space="0" w:color="000000"/>
            </w:tcBorders>
            <w:shd w:val="clear" w:color="auto" w:fill="FFFFFF" w:themeFill="background1"/>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shd w:val="clear" w:color="auto" w:fill="FFFFFF" w:themeFill="background1"/>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4</w:t>
            </w:r>
            <w:r w:rsidRPr="00215322">
              <w:rPr>
                <w:rFonts w:ascii="Times New Roman" w:hAnsi="Times New Roman" w:cs="Times New Roman"/>
                <w:color w:val="000000" w:themeColor="text1"/>
              </w:rPr>
              <w:t>.000,00</w:t>
            </w:r>
          </w:p>
        </w:tc>
        <w:tc>
          <w:tcPr>
            <w:tcW w:w="555" w:type="pct"/>
            <w:tcBorders>
              <w:bottom w:val="single" w:sz="4" w:space="0" w:color="000000"/>
            </w:tcBorders>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0,00</w:t>
            </w:r>
          </w:p>
        </w:tc>
        <w:tc>
          <w:tcPr>
            <w:tcW w:w="557" w:type="pct"/>
            <w:tcBorders>
              <w:bottom w:val="single" w:sz="4" w:space="0" w:color="000000"/>
            </w:tcBorders>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shd w:val="clear" w:color="auto" w:fill="FFFFFF" w:themeFill="background1"/>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shd w:val="clear" w:color="auto" w:fill="FFFFFF" w:themeFill="background1"/>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shd w:val="clear" w:color="auto" w:fill="FFFFFF" w:themeFill="background1"/>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shd w:val="clear" w:color="auto" w:fill="FFFFFF" w:themeFill="background1"/>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FFFFF" w:themeFill="background1"/>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shd w:val="clear" w:color="auto" w:fill="FFFFFF" w:themeFill="background1"/>
            <w:vAlign w:val="center"/>
          </w:tcPr>
          <w:p w:rsidR="002235E8" w:rsidRPr="00215322" w:rsidRDefault="002235E8" w:rsidP="00063C18">
            <w:pPr>
              <w:spacing w:after="0" w:line="240" w:lineRule="auto"/>
              <w:jc w:val="center"/>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555" w:type="pct"/>
            <w:tcBorders>
              <w:bottom w:val="single" w:sz="4" w:space="0" w:color="000000"/>
            </w:tcBorders>
            <w:shd w:val="clear" w:color="auto" w:fill="FFFFFF" w:themeFill="background1"/>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7" w:type="pct"/>
            <w:tcBorders>
              <w:bottom w:val="single" w:sz="4" w:space="0" w:color="000000"/>
            </w:tcBorders>
            <w:shd w:val="clear" w:color="auto" w:fill="FFFFFF" w:themeFill="background1"/>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rPr>
            </w:pPr>
          </w:p>
        </w:tc>
        <w:tc>
          <w:tcPr>
            <w:tcW w:w="694" w:type="pct"/>
            <w:vMerge/>
            <w:tcBorders>
              <w:bottom w:val="single" w:sz="4" w:space="0" w:color="000000"/>
              <w:right w:val="single" w:sz="4" w:space="0" w:color="auto"/>
            </w:tcBorders>
            <w:shd w:val="clear" w:color="auto" w:fill="FFFFFF" w:themeFill="background1"/>
            <w:vAlign w:val="center"/>
          </w:tcPr>
          <w:p w:rsidR="002235E8" w:rsidRPr="00215322" w:rsidRDefault="002235E8" w:rsidP="00D45A38">
            <w:pPr>
              <w:spacing w:after="0" w:line="240" w:lineRule="auto"/>
              <w:jc w:val="center"/>
              <w:rPr>
                <w:rFonts w:ascii="Times New Roman" w:eastAsia="Times New Roman" w:hAnsi="Times New Roman" w:cs="Times New Roman"/>
                <w:color w:val="000000" w:themeColor="text1"/>
              </w:rPr>
            </w:pPr>
          </w:p>
        </w:tc>
        <w:tc>
          <w:tcPr>
            <w:tcW w:w="555"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56" w:type="pct"/>
            <w:vMerge/>
            <w:tcBorders>
              <w:bottom w:val="single" w:sz="4" w:space="0" w:color="000000"/>
            </w:tcBorders>
            <w:vAlign w:val="center"/>
          </w:tcPr>
          <w:p w:rsidR="002235E8" w:rsidRPr="00215322" w:rsidRDefault="002235E8" w:rsidP="00D45A38">
            <w:pPr>
              <w:spacing w:after="0" w:line="240" w:lineRule="auto"/>
              <w:jc w:val="center"/>
              <w:rPr>
                <w:rFonts w:ascii="Times New Roman" w:eastAsia="Times New Roman" w:hAnsi="Times New Roman" w:cs="Times New Roman"/>
                <w:b/>
                <w:color w:val="000000" w:themeColor="text1"/>
              </w:rPr>
            </w:pP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lang/>
              </w:rPr>
            </w:pPr>
            <w:r w:rsidRPr="00215322">
              <w:rPr>
                <w:rFonts w:ascii="Times New Roman" w:hAnsi="Times New Roman" w:cs="Times New Roman"/>
                <w:b/>
                <w:bCs/>
                <w:color w:val="000000" w:themeColor="text1"/>
                <w:lang/>
              </w:rPr>
              <w:t>4</w:t>
            </w:r>
            <w:r w:rsidRPr="00215322">
              <w:rPr>
                <w:rFonts w:ascii="Times New Roman" w:hAnsi="Times New Roman" w:cs="Times New Roman"/>
                <w:b/>
                <w:bCs/>
                <w:color w:val="000000" w:themeColor="text1"/>
              </w:rPr>
              <w:t>.000</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val="sr-Cyrl-BA"/>
              </w:rPr>
            </w:pPr>
            <w:r w:rsidRPr="00215322">
              <w:rPr>
                <w:rFonts w:ascii="Times New Roman" w:eastAsia="Times New Roman" w:hAnsi="Times New Roman" w:cs="Times New Roman"/>
                <w:bCs/>
                <w:color w:val="000000" w:themeColor="text1"/>
                <w:lang w:val="sr-Cyrl-BA"/>
              </w:rPr>
              <w:t>0,00</w:t>
            </w:r>
          </w:p>
        </w:tc>
        <w:tc>
          <w:tcPr>
            <w:tcW w:w="557"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2822" w:type="pct"/>
            <w:gridSpan w:val="4"/>
            <w:vMerge w:val="restart"/>
            <w:shd w:val="clear" w:color="auto" w:fill="DEEAF6" w:themeFill="accent1" w:themeFillTint="33"/>
            <w:vAlign w:val="center"/>
          </w:tcPr>
          <w:p w:rsidR="002235E8" w:rsidRPr="00215322" w:rsidRDefault="002235E8" w:rsidP="00D45A38">
            <w:pPr>
              <w:spacing w:after="0" w:line="240" w:lineRule="auto"/>
              <w:jc w:val="center"/>
              <w:rPr>
                <w:rFonts w:ascii="Times New Roman" w:eastAsia="Calibri" w:hAnsi="Times New Roman" w:cs="Times New Roman"/>
                <w:b/>
                <w:color w:val="000000"/>
                <w:lang w:val="sr-Cyrl-BA"/>
              </w:rPr>
            </w:pPr>
            <w:r w:rsidRPr="00215322">
              <w:rPr>
                <w:rFonts w:ascii="Times New Roman" w:hAnsi="Times New Roman" w:cs="Times New Roman"/>
                <w:b/>
                <w:color w:val="000000" w:themeColor="text1"/>
              </w:rPr>
              <w:t xml:space="preserve">Укупно за мјеру </w:t>
            </w:r>
            <w:r w:rsidRPr="00215322">
              <w:rPr>
                <w:rFonts w:ascii="Times New Roman" w:eastAsia="Calibri" w:hAnsi="Times New Roman" w:cs="Times New Roman"/>
                <w:b/>
                <w:color w:val="000000"/>
                <w:lang w:val="sr-Cyrl-BA"/>
              </w:rPr>
              <w:t>Административна подршка у ефикасном пружању</w:t>
            </w:r>
          </w:p>
          <w:p w:rsidR="002235E8" w:rsidRPr="00215322" w:rsidRDefault="002235E8" w:rsidP="00D45A38">
            <w:pPr>
              <w:spacing w:after="0" w:line="240" w:lineRule="auto"/>
              <w:jc w:val="center"/>
              <w:rPr>
                <w:rFonts w:ascii="Times New Roman" w:eastAsia="Times New Roman" w:hAnsi="Times New Roman" w:cs="Times New Roman"/>
                <w:bCs/>
                <w:color w:val="000000" w:themeColor="text1"/>
              </w:rPr>
            </w:pPr>
            <w:r w:rsidRPr="00215322">
              <w:rPr>
                <w:rFonts w:ascii="Times New Roman" w:eastAsia="Calibri" w:hAnsi="Times New Roman" w:cs="Times New Roman"/>
                <w:b/>
                <w:color w:val="000000"/>
                <w:lang w:val="sr-Cyrl-BA"/>
              </w:rPr>
              <w:t>јавних услуга</w:t>
            </w:r>
            <w:r w:rsidRPr="00215322">
              <w:rPr>
                <w:rFonts w:ascii="Times New Roman" w:eastAsia="Calibri" w:hAnsi="Times New Roman" w:cs="Times New Roman"/>
                <w:b/>
                <w:color w:val="000000"/>
                <w:lang w:val="bs-Latn-BA"/>
              </w:rPr>
              <w:t xml:space="preserve"> Градске управе</w:t>
            </w:r>
          </w:p>
        </w:tc>
        <w:tc>
          <w:tcPr>
            <w:tcW w:w="509" w:type="pct"/>
            <w:shd w:val="clear" w:color="auto" w:fill="DEEAF6" w:themeFill="accent1" w:themeFillTint="33"/>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righ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val="en-US"/>
              </w:rPr>
            </w:pPr>
            <w:r w:rsidRPr="00215322">
              <w:rPr>
                <w:rFonts w:ascii="Times New Roman" w:eastAsia="Times New Roman" w:hAnsi="Times New Roman" w:cs="Times New Roman"/>
                <w:color w:val="000000"/>
                <w:lang w:val="sr-Cyrl-BA"/>
              </w:rPr>
              <w:t>356.420</w:t>
            </w:r>
            <w:r w:rsidRPr="00215322">
              <w:rPr>
                <w:rFonts w:ascii="Times New Roman" w:eastAsia="Times New Roman" w:hAnsi="Times New Roman" w:cs="Times New Roman"/>
                <w:color w:val="000000"/>
                <w:lang w:val="en-US"/>
              </w:rPr>
              <w:t>,00</w:t>
            </w:r>
          </w:p>
        </w:tc>
        <w:tc>
          <w:tcPr>
            <w:tcW w:w="555" w:type="pct"/>
            <w:tcBorders>
              <w:lef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color w:val="000000"/>
                <w:lang w:val="sr-Cyrl-BA"/>
              </w:rPr>
              <w:t>303.701,10</w:t>
            </w:r>
          </w:p>
        </w:tc>
        <w:tc>
          <w:tcPr>
            <w:tcW w:w="557" w:type="pct"/>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themeColor="text1"/>
              </w:rPr>
              <w:t>85%</w:t>
            </w:r>
          </w:p>
        </w:tc>
      </w:tr>
      <w:tr w:rsidR="002235E8" w:rsidRPr="00215322" w:rsidTr="00D45A38">
        <w:trPr>
          <w:trHeight w:val="20"/>
          <w:jc w:val="center"/>
        </w:trPr>
        <w:tc>
          <w:tcPr>
            <w:tcW w:w="2822" w:type="pct"/>
            <w:gridSpan w:val="4"/>
            <w:vMerge/>
            <w:shd w:val="clear" w:color="auto" w:fill="DEEAF6" w:themeFill="accent1" w:themeFillTint="33"/>
            <w:vAlign w:val="center"/>
          </w:tcPr>
          <w:p w:rsidR="002235E8" w:rsidRPr="00215322" w:rsidRDefault="002235E8" w:rsidP="00D45A38">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righ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2822" w:type="pct"/>
            <w:gridSpan w:val="4"/>
            <w:vMerge/>
            <w:shd w:val="clear" w:color="auto" w:fill="DEEAF6" w:themeFill="accent1" w:themeFillTint="33"/>
            <w:vAlign w:val="center"/>
          </w:tcPr>
          <w:p w:rsidR="002235E8" w:rsidRPr="00215322" w:rsidRDefault="002235E8" w:rsidP="00D45A38">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2235E8" w:rsidRPr="00215322" w:rsidRDefault="002235E8" w:rsidP="00063C18">
            <w:pPr>
              <w:spacing w:after="0" w:line="240" w:lineRule="auto"/>
              <w:ind w:left="72"/>
              <w:rPr>
                <w:rFonts w:ascii="Times New Roman" w:hAnsi="Times New Roman" w:cs="Times New Roman"/>
                <w:b/>
                <w:bCs/>
                <w:color w:val="000000" w:themeColor="text1"/>
                <w:highlight w:val="yellow"/>
              </w:rPr>
            </w:pPr>
            <w:r w:rsidRPr="00215322">
              <w:rPr>
                <w:rFonts w:ascii="Times New Roman" w:hAnsi="Times New Roman" w:cs="Times New Roman"/>
                <w:b/>
                <w:bCs/>
                <w:color w:val="000000" w:themeColor="text1"/>
              </w:rPr>
              <w:t>Донације / Грант</w:t>
            </w:r>
          </w:p>
        </w:tc>
        <w:tc>
          <w:tcPr>
            <w:tcW w:w="556" w:type="pct"/>
            <w:tcBorders>
              <w:righ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2822" w:type="pct"/>
            <w:gridSpan w:val="4"/>
            <w:vMerge/>
            <w:shd w:val="clear" w:color="auto" w:fill="DEEAF6" w:themeFill="accent1" w:themeFillTint="33"/>
            <w:vAlign w:val="center"/>
          </w:tcPr>
          <w:p w:rsidR="002235E8" w:rsidRPr="00215322" w:rsidRDefault="002235E8" w:rsidP="00D45A38">
            <w:pPr>
              <w:spacing w:after="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 xml:space="preserve">Остало </w:t>
            </w:r>
          </w:p>
        </w:tc>
        <w:tc>
          <w:tcPr>
            <w:tcW w:w="556" w:type="pct"/>
            <w:tcBorders>
              <w:righ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hAnsi="Times New Roman" w:cs="Times New Roman"/>
                <w:color w:val="000000"/>
                <w:lang w:val="bs-Latn-BA"/>
              </w:rPr>
              <w:t>0</w:t>
            </w:r>
          </w:p>
        </w:tc>
        <w:tc>
          <w:tcPr>
            <w:tcW w:w="555" w:type="pct"/>
            <w:tcBorders>
              <w:lef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rPr>
            </w:pPr>
            <w:r w:rsidRPr="00215322">
              <w:rPr>
                <w:rFonts w:ascii="Times New Roman" w:eastAsia="Times New Roman" w:hAnsi="Times New Roman" w:cs="Times New Roman"/>
                <w:bCs/>
                <w:color w:val="000000" w:themeColor="text1"/>
                <w:lang/>
              </w:rPr>
              <w:t>0</w:t>
            </w:r>
          </w:p>
        </w:tc>
        <w:tc>
          <w:tcPr>
            <w:tcW w:w="557" w:type="pct"/>
            <w:shd w:val="clear" w:color="auto" w:fill="DEEAF6" w:themeFill="accent1" w:themeFillTint="33"/>
            <w:vAlign w:val="center"/>
          </w:tcPr>
          <w:p w:rsidR="002235E8" w:rsidRPr="00215322" w:rsidRDefault="00653ECB"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D45A38">
        <w:trPr>
          <w:trHeight w:val="20"/>
          <w:jc w:val="center"/>
        </w:trPr>
        <w:tc>
          <w:tcPr>
            <w:tcW w:w="2822" w:type="pct"/>
            <w:gridSpan w:val="4"/>
            <w:vMerge/>
            <w:shd w:val="clear" w:color="auto" w:fill="DEEAF6" w:themeFill="accent1" w:themeFillTint="33"/>
            <w:vAlign w:val="center"/>
          </w:tcPr>
          <w:p w:rsidR="002235E8" w:rsidRPr="00215322" w:rsidRDefault="002235E8" w:rsidP="00D45A38">
            <w:pPr>
              <w:spacing w:after="120" w:line="240" w:lineRule="auto"/>
              <w:jc w:val="center"/>
              <w:rPr>
                <w:rFonts w:ascii="Times New Roman" w:eastAsia="Times New Roman" w:hAnsi="Times New Roman" w:cs="Times New Roman"/>
                <w:bCs/>
                <w:color w:val="000000" w:themeColor="text1"/>
              </w:rPr>
            </w:pPr>
          </w:p>
        </w:tc>
        <w:tc>
          <w:tcPr>
            <w:tcW w:w="509" w:type="pct"/>
            <w:shd w:val="clear" w:color="auto" w:fill="DEEAF6" w:themeFill="accent1" w:themeFillTint="33"/>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right w:val="single" w:sz="4" w:space="0" w:color="auto"/>
            </w:tcBorders>
            <w:shd w:val="clear" w:color="auto" w:fill="DEEAF6" w:themeFill="accent1" w:themeFillTint="33"/>
            <w:vAlign w:val="center"/>
          </w:tcPr>
          <w:p w:rsidR="002235E8" w:rsidRPr="00215322" w:rsidRDefault="002235E8" w:rsidP="00063C18">
            <w:pPr>
              <w:spacing w:after="120" w:line="240" w:lineRule="auto"/>
              <w:jc w:val="center"/>
              <w:rPr>
                <w:rFonts w:ascii="Times New Roman" w:eastAsia="Times New Roman" w:hAnsi="Times New Roman" w:cs="Times New Roman"/>
                <w:b/>
                <w:bCs/>
                <w:color w:val="000000" w:themeColor="text1"/>
                <w:lang w:val="en-US"/>
              </w:rPr>
            </w:pPr>
            <w:r w:rsidRPr="00215322">
              <w:rPr>
                <w:rFonts w:ascii="Times New Roman" w:eastAsia="Times New Roman" w:hAnsi="Times New Roman" w:cs="Times New Roman"/>
                <w:b/>
                <w:bCs/>
                <w:color w:val="000000"/>
                <w:lang w:val="sr-Cyrl-BA"/>
              </w:rPr>
              <w:t>356.420</w:t>
            </w:r>
            <w:r w:rsidRPr="00215322">
              <w:rPr>
                <w:rFonts w:ascii="Times New Roman" w:eastAsia="Times New Roman" w:hAnsi="Times New Roman" w:cs="Times New Roman"/>
                <w:b/>
                <w:bCs/>
                <w:color w:val="000000"/>
                <w:lang w:val="en-US"/>
              </w:rPr>
              <w:t>,00</w:t>
            </w:r>
          </w:p>
        </w:tc>
        <w:tc>
          <w:tcPr>
            <w:tcW w:w="555" w:type="pct"/>
            <w:tcBorders>
              <w:left w:val="single" w:sz="4" w:space="0" w:color="auto"/>
            </w:tcBorders>
            <w:shd w:val="clear" w:color="auto" w:fill="DEEAF6" w:themeFill="accent1" w:themeFillTint="33"/>
            <w:vAlign w:val="center"/>
          </w:tcPr>
          <w:p w:rsidR="002235E8" w:rsidRPr="00215322" w:rsidRDefault="002235E8" w:rsidP="00063C18">
            <w:pPr>
              <w:spacing w:after="120" w:line="240" w:lineRule="auto"/>
              <w:jc w:val="center"/>
              <w:rPr>
                <w:rFonts w:ascii="Times New Roman" w:eastAsia="Times New Roman" w:hAnsi="Times New Roman" w:cs="Times New Roman"/>
                <w:b/>
                <w:bCs/>
                <w:color w:val="000000" w:themeColor="text1"/>
                <w:lang/>
              </w:rPr>
            </w:pPr>
            <w:r w:rsidRPr="00215322">
              <w:rPr>
                <w:rFonts w:ascii="Times New Roman" w:eastAsia="Times New Roman" w:hAnsi="Times New Roman" w:cs="Times New Roman"/>
                <w:b/>
                <w:bCs/>
                <w:color w:val="000000" w:themeColor="text1"/>
                <w:lang/>
              </w:rPr>
              <w:t>303.701,10</w:t>
            </w:r>
          </w:p>
        </w:tc>
        <w:tc>
          <w:tcPr>
            <w:tcW w:w="557" w:type="pct"/>
            <w:shd w:val="clear" w:color="auto" w:fill="DEEAF6" w:themeFill="accent1" w:themeFillTint="33"/>
            <w:vAlign w:val="center"/>
          </w:tcPr>
          <w:p w:rsidR="002235E8" w:rsidRPr="00215322" w:rsidRDefault="002235E8" w:rsidP="00063C18">
            <w:pPr>
              <w:spacing w:after="120" w:line="240" w:lineRule="auto"/>
              <w:jc w:val="center"/>
              <w:rPr>
                <w:rFonts w:ascii="Times New Roman" w:eastAsia="Times New Roman" w:hAnsi="Times New Roman" w:cs="Times New Roman"/>
                <w:b/>
                <w:color w:val="000000" w:themeColor="text1"/>
              </w:rPr>
            </w:pPr>
            <w:r w:rsidRPr="00215322">
              <w:rPr>
                <w:rFonts w:ascii="Times New Roman" w:eastAsia="Times New Roman" w:hAnsi="Times New Roman" w:cs="Times New Roman"/>
                <w:b/>
                <w:color w:val="000000" w:themeColor="text1"/>
              </w:rPr>
              <w:t>85%</w:t>
            </w:r>
          </w:p>
        </w:tc>
      </w:tr>
    </w:tbl>
    <w:p w:rsidR="002235E8" w:rsidRPr="00215322" w:rsidRDefault="002235E8" w:rsidP="002235E8">
      <w:pPr>
        <w:spacing w:after="120" w:line="240" w:lineRule="auto"/>
        <w:jc w:val="both"/>
        <w:rPr>
          <w:rFonts w:ascii="Times New Roman" w:hAnsi="Times New Roman" w:cs="Times New Roman"/>
          <w:b/>
          <w:color w:val="000000" w:themeColor="text1"/>
          <w:lang w:val="sr-Latn-BA"/>
        </w:rPr>
      </w:pPr>
    </w:p>
    <w:p w:rsidR="00D60DD6" w:rsidRPr="002235E8" w:rsidRDefault="00D60DD6" w:rsidP="00237FC2">
      <w:pPr>
        <w:spacing w:after="120" w:line="240" w:lineRule="auto"/>
        <w:jc w:val="both"/>
        <w:rPr>
          <w:rFonts w:ascii="Times New Roman" w:hAnsi="Times New Roman"/>
          <w:bCs/>
          <w:color w:val="FF0000"/>
          <w:sz w:val="24"/>
          <w:szCs w:val="24"/>
          <w:lang/>
        </w:rPr>
      </w:pPr>
    </w:p>
    <w:p w:rsidR="002235E8" w:rsidRPr="002235E8" w:rsidRDefault="002235E8" w:rsidP="00237FC2">
      <w:pPr>
        <w:spacing w:after="120" w:line="240" w:lineRule="auto"/>
        <w:jc w:val="both"/>
        <w:rPr>
          <w:rFonts w:ascii="Times New Roman" w:hAnsi="Times New Roman"/>
          <w:bCs/>
          <w:color w:val="FF0000"/>
          <w:sz w:val="24"/>
          <w:szCs w:val="24"/>
          <w:lang/>
        </w:rPr>
      </w:pPr>
    </w:p>
    <w:p w:rsidR="002235E8" w:rsidRPr="002235E8" w:rsidRDefault="002235E8" w:rsidP="00237FC2">
      <w:pPr>
        <w:spacing w:after="120" w:line="240" w:lineRule="auto"/>
        <w:jc w:val="both"/>
        <w:rPr>
          <w:rFonts w:ascii="Times New Roman" w:hAnsi="Times New Roman"/>
          <w:bCs/>
          <w:color w:val="FF0000"/>
          <w:sz w:val="24"/>
          <w:szCs w:val="24"/>
          <w:lang/>
        </w:rPr>
      </w:pPr>
    </w:p>
    <w:p w:rsidR="002235E8" w:rsidRPr="002235E8" w:rsidRDefault="002235E8" w:rsidP="00237FC2">
      <w:pPr>
        <w:spacing w:after="120" w:line="240" w:lineRule="auto"/>
        <w:jc w:val="both"/>
        <w:rPr>
          <w:rFonts w:ascii="Times New Roman" w:hAnsi="Times New Roman"/>
          <w:bCs/>
          <w:color w:val="FF0000"/>
          <w:sz w:val="24"/>
          <w:szCs w:val="24"/>
          <w:lang/>
        </w:rPr>
      </w:pPr>
    </w:p>
    <w:p w:rsidR="002235E8" w:rsidRPr="002235E8" w:rsidRDefault="002235E8" w:rsidP="00237FC2">
      <w:pPr>
        <w:spacing w:after="120" w:line="240" w:lineRule="auto"/>
        <w:jc w:val="both"/>
        <w:rPr>
          <w:rFonts w:ascii="Times New Roman" w:hAnsi="Times New Roman"/>
          <w:bCs/>
          <w:color w:val="FF0000"/>
          <w:sz w:val="24"/>
          <w:szCs w:val="24"/>
          <w:lang/>
        </w:rPr>
      </w:pPr>
    </w:p>
    <w:p w:rsidR="002235E8" w:rsidRPr="002235E8" w:rsidRDefault="002235E8" w:rsidP="00237FC2">
      <w:pPr>
        <w:spacing w:after="120" w:line="240" w:lineRule="auto"/>
        <w:jc w:val="both"/>
        <w:rPr>
          <w:rFonts w:ascii="Times New Roman" w:hAnsi="Times New Roman"/>
          <w:bCs/>
          <w:color w:val="FF0000"/>
          <w:sz w:val="24"/>
          <w:szCs w:val="24"/>
          <w:lang/>
        </w:rPr>
      </w:pPr>
    </w:p>
    <w:p w:rsidR="002235E8" w:rsidRPr="002235E8" w:rsidRDefault="002235E8" w:rsidP="00237FC2">
      <w:pPr>
        <w:spacing w:after="120" w:line="240" w:lineRule="auto"/>
        <w:jc w:val="both"/>
        <w:rPr>
          <w:rFonts w:ascii="Times New Roman" w:hAnsi="Times New Roman"/>
          <w:bCs/>
          <w:color w:val="FF0000"/>
          <w:sz w:val="24"/>
          <w:szCs w:val="24"/>
          <w:lang/>
        </w:rPr>
      </w:pPr>
    </w:p>
    <w:p w:rsidR="002235E8" w:rsidRPr="002235E8" w:rsidRDefault="002235E8" w:rsidP="00237FC2">
      <w:pPr>
        <w:spacing w:after="120" w:line="240" w:lineRule="auto"/>
        <w:jc w:val="both"/>
        <w:rPr>
          <w:rFonts w:ascii="Times New Roman" w:hAnsi="Times New Roman"/>
          <w:bCs/>
          <w:color w:val="FF0000"/>
          <w:sz w:val="24"/>
          <w:szCs w:val="24"/>
          <w:lang/>
        </w:rPr>
      </w:pPr>
    </w:p>
    <w:p w:rsidR="002235E8" w:rsidRPr="002235E8" w:rsidRDefault="002235E8" w:rsidP="00237FC2">
      <w:pPr>
        <w:spacing w:after="120" w:line="240" w:lineRule="auto"/>
        <w:jc w:val="both"/>
        <w:rPr>
          <w:rFonts w:ascii="Times New Roman" w:hAnsi="Times New Roman"/>
          <w:bCs/>
          <w:color w:val="FF0000"/>
          <w:sz w:val="24"/>
          <w:szCs w:val="24"/>
          <w:lang/>
        </w:rPr>
      </w:pPr>
    </w:p>
    <w:p w:rsidR="002235E8" w:rsidRPr="002235E8" w:rsidRDefault="002235E8" w:rsidP="00237FC2">
      <w:pPr>
        <w:spacing w:after="120" w:line="240" w:lineRule="auto"/>
        <w:jc w:val="both"/>
        <w:rPr>
          <w:rFonts w:ascii="Times New Roman" w:hAnsi="Times New Roman"/>
          <w:bCs/>
          <w:color w:val="FF0000"/>
          <w:sz w:val="24"/>
          <w:szCs w:val="24"/>
          <w:lang/>
        </w:rPr>
      </w:pPr>
    </w:p>
    <w:p w:rsidR="002235E8" w:rsidRPr="002235E8" w:rsidRDefault="002235E8" w:rsidP="00237FC2">
      <w:pPr>
        <w:spacing w:after="120" w:line="240" w:lineRule="auto"/>
        <w:jc w:val="both"/>
        <w:rPr>
          <w:rFonts w:ascii="Times New Roman" w:hAnsi="Times New Roman"/>
          <w:bCs/>
          <w:color w:val="FF0000"/>
          <w:sz w:val="24"/>
          <w:szCs w:val="24"/>
          <w:lang/>
        </w:rPr>
      </w:pPr>
    </w:p>
    <w:p w:rsidR="002235E8" w:rsidRPr="002235E8" w:rsidRDefault="002235E8" w:rsidP="00237FC2">
      <w:pPr>
        <w:spacing w:after="120" w:line="240" w:lineRule="auto"/>
        <w:jc w:val="both"/>
        <w:rPr>
          <w:rFonts w:ascii="Times New Roman" w:hAnsi="Times New Roman"/>
          <w:bCs/>
          <w:color w:val="FF0000"/>
          <w:sz w:val="24"/>
          <w:szCs w:val="24"/>
          <w:lang/>
        </w:rPr>
      </w:pPr>
    </w:p>
    <w:p w:rsidR="002235E8" w:rsidRPr="002235E8" w:rsidRDefault="002235E8" w:rsidP="00237FC2">
      <w:pPr>
        <w:spacing w:after="120" w:line="240" w:lineRule="auto"/>
        <w:jc w:val="both"/>
        <w:rPr>
          <w:rFonts w:ascii="Times New Roman" w:hAnsi="Times New Roman"/>
          <w:bCs/>
          <w:color w:val="FF0000"/>
          <w:sz w:val="24"/>
          <w:szCs w:val="24"/>
          <w:lang/>
        </w:rPr>
      </w:pPr>
    </w:p>
    <w:p w:rsidR="002235E8" w:rsidRPr="002235E8" w:rsidRDefault="002235E8" w:rsidP="00237FC2">
      <w:pPr>
        <w:spacing w:after="120" w:line="240" w:lineRule="auto"/>
        <w:jc w:val="both"/>
        <w:rPr>
          <w:rFonts w:ascii="Times New Roman" w:hAnsi="Times New Roman"/>
          <w:bCs/>
          <w:color w:val="FF0000"/>
          <w:sz w:val="24"/>
          <w:szCs w:val="24"/>
          <w:lang/>
        </w:rPr>
      </w:pPr>
    </w:p>
    <w:p w:rsidR="002235E8" w:rsidRPr="002235E8" w:rsidRDefault="002235E8" w:rsidP="00237FC2">
      <w:pPr>
        <w:spacing w:after="120" w:line="240" w:lineRule="auto"/>
        <w:jc w:val="both"/>
        <w:rPr>
          <w:rFonts w:ascii="Times New Roman" w:hAnsi="Times New Roman"/>
          <w:bCs/>
          <w:color w:val="FF0000"/>
          <w:sz w:val="24"/>
          <w:szCs w:val="24"/>
          <w:lang/>
        </w:rPr>
      </w:pPr>
    </w:p>
    <w:p w:rsidR="002235E8" w:rsidRPr="002235E8" w:rsidRDefault="002235E8" w:rsidP="00237FC2">
      <w:pPr>
        <w:spacing w:after="120" w:line="240" w:lineRule="auto"/>
        <w:jc w:val="both"/>
        <w:rPr>
          <w:rFonts w:ascii="Times New Roman" w:hAnsi="Times New Roman"/>
          <w:bCs/>
          <w:color w:val="FF0000"/>
          <w:sz w:val="24"/>
          <w:szCs w:val="24"/>
          <w:lang/>
        </w:rPr>
      </w:pPr>
    </w:p>
    <w:p w:rsidR="002235E8" w:rsidRPr="002235E8" w:rsidRDefault="002235E8" w:rsidP="00237FC2">
      <w:pPr>
        <w:spacing w:after="120" w:line="240" w:lineRule="auto"/>
        <w:jc w:val="both"/>
        <w:rPr>
          <w:rFonts w:ascii="Times New Roman" w:hAnsi="Times New Roman"/>
          <w:bCs/>
          <w:color w:val="FF0000"/>
          <w:sz w:val="24"/>
          <w:szCs w:val="24"/>
          <w:lang/>
        </w:rPr>
      </w:pPr>
    </w:p>
    <w:p w:rsidR="002235E8" w:rsidRDefault="002235E8" w:rsidP="00237FC2">
      <w:pPr>
        <w:spacing w:after="120" w:line="240" w:lineRule="auto"/>
        <w:jc w:val="both"/>
        <w:rPr>
          <w:rFonts w:ascii="Times New Roman" w:hAnsi="Times New Roman"/>
          <w:bCs/>
          <w:color w:val="FF0000"/>
          <w:sz w:val="24"/>
          <w:szCs w:val="24"/>
          <w:lang/>
        </w:rPr>
        <w:sectPr w:rsidR="002235E8" w:rsidSect="002235E8">
          <w:pgSz w:w="16838" w:h="11906" w:orient="landscape"/>
          <w:pgMar w:top="706" w:right="792" w:bottom="1138" w:left="792" w:header="706" w:footer="706" w:gutter="0"/>
          <w:cols w:space="708"/>
          <w:docGrid w:linePitch="360"/>
        </w:sectPr>
      </w:pPr>
    </w:p>
    <w:p w:rsidR="002235E8" w:rsidRPr="00215322" w:rsidRDefault="002235E8" w:rsidP="002235E8">
      <w:pPr>
        <w:jc w:val="center"/>
        <w:rPr>
          <w:rFonts w:ascii="Times New Roman" w:hAnsi="Times New Roman" w:cs="Times New Roman"/>
          <w:b/>
          <w:sz w:val="24"/>
          <w:szCs w:val="24"/>
        </w:rPr>
      </w:pPr>
      <w:r w:rsidRPr="00215322">
        <w:rPr>
          <w:rFonts w:ascii="Times New Roman" w:hAnsi="Times New Roman" w:cs="Times New Roman"/>
          <w:b/>
          <w:sz w:val="24"/>
          <w:szCs w:val="24"/>
        </w:rPr>
        <w:t>ГОДИШЊИ ИЗВЈЕШТАЈ О РАДУ ОДСЈЕКА ЗА УПРАВЉАЊЕ ЉУДСКИМ РЕСУРСА ЗА 2025. ГОДИНУ</w:t>
      </w:r>
    </w:p>
    <w:p w:rsidR="002235E8" w:rsidRPr="00215322" w:rsidRDefault="002235E8" w:rsidP="002235E8">
      <w:pPr>
        <w:pStyle w:val="NoSpacing"/>
        <w:jc w:val="both"/>
        <w:rPr>
          <w:rFonts w:ascii="Times New Roman" w:hAnsi="Times New Roman"/>
          <w:b/>
          <w:color w:val="000000" w:themeColor="text1"/>
          <w:sz w:val="24"/>
          <w:szCs w:val="24"/>
          <w:lang w:val="bs-Latn-BA"/>
        </w:rPr>
      </w:pPr>
    </w:p>
    <w:p w:rsidR="002235E8" w:rsidRPr="00215322" w:rsidRDefault="00D45A38" w:rsidP="00D45A38">
      <w:pPr>
        <w:pStyle w:val="NoSpacing"/>
        <w:numPr>
          <w:ilvl w:val="2"/>
          <w:numId w:val="19"/>
        </w:numPr>
        <w:tabs>
          <w:tab w:val="clear" w:pos="2160"/>
        </w:tabs>
        <w:ind w:left="720" w:hanging="360"/>
        <w:jc w:val="both"/>
        <w:rPr>
          <w:rFonts w:ascii="Times New Roman" w:hAnsi="Times New Roman"/>
          <w:b/>
          <w:color w:val="000000" w:themeColor="text1"/>
          <w:sz w:val="24"/>
          <w:szCs w:val="24"/>
          <w:lang w:val="bs-Latn-BA"/>
        </w:rPr>
      </w:pPr>
      <w:r w:rsidRPr="00404359">
        <w:rPr>
          <w:rFonts w:ascii="Times New Roman" w:hAnsi="Times New Roman"/>
          <w:b/>
          <w:bCs/>
          <w:color w:val="000000" w:themeColor="text1"/>
          <w:sz w:val="24"/>
          <w:szCs w:val="24"/>
        </w:rPr>
        <w:t>Осврт</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остварени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напредак</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реализацији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годишњег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плана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рада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укључујући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главна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достигнућа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републичког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органа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управе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или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јединице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локалне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самоуправе</w:t>
      </w:r>
    </w:p>
    <w:p w:rsidR="00B07D65" w:rsidRPr="00215322" w:rsidRDefault="00B07D65" w:rsidP="00B07D65">
      <w:pPr>
        <w:pStyle w:val="NoSpacing"/>
        <w:jc w:val="both"/>
        <w:rPr>
          <w:rFonts w:ascii="Times New Roman" w:hAnsi="Times New Roman"/>
          <w:color w:val="000000" w:themeColor="text1"/>
          <w:sz w:val="24"/>
          <w:szCs w:val="24"/>
          <w:lang/>
        </w:rPr>
      </w:pPr>
    </w:p>
    <w:p w:rsidR="00B07D65" w:rsidRPr="00215322" w:rsidRDefault="00B07D65" w:rsidP="00B07D65">
      <w:pPr>
        <w:pStyle w:val="NoSpacing"/>
        <w:jc w:val="both"/>
        <w:rPr>
          <w:rFonts w:ascii="Times New Roman" w:hAnsi="Times New Roman"/>
          <w:sz w:val="24"/>
          <w:szCs w:val="24"/>
          <w:lang/>
        </w:rPr>
      </w:pPr>
      <w:r w:rsidRPr="00215322">
        <w:rPr>
          <w:rFonts w:ascii="Times New Roman" w:hAnsi="Times New Roman"/>
          <w:sz w:val="24"/>
          <w:szCs w:val="24"/>
          <w:lang w:val="sr-Cyrl-CS"/>
        </w:rPr>
        <w:t xml:space="preserve">Одсјек за </w:t>
      </w:r>
      <w:r w:rsidRPr="00215322">
        <w:rPr>
          <w:rFonts w:ascii="Times New Roman" w:hAnsi="Times New Roman"/>
          <w:sz w:val="24"/>
          <w:szCs w:val="24"/>
          <w:lang w:val="sr-Cyrl-BA"/>
        </w:rPr>
        <w:t>управљање људским ресурсима</w:t>
      </w:r>
      <w:r w:rsidRPr="00215322">
        <w:rPr>
          <w:rFonts w:ascii="Times New Roman" w:hAnsi="Times New Roman"/>
          <w:sz w:val="24"/>
          <w:szCs w:val="24"/>
          <w:lang w:val="sr-Cyrl-CS"/>
        </w:rPr>
        <w:t xml:space="preserve"> је организован као самостална организациона јединица у Градској управи Града Бијељина</w:t>
      </w:r>
      <w:r w:rsidRPr="00215322">
        <w:rPr>
          <w:rFonts w:ascii="Times New Roman" w:hAnsi="Times New Roman"/>
          <w:sz w:val="24"/>
          <w:szCs w:val="24"/>
          <w:lang/>
        </w:rPr>
        <w:t xml:space="preserve">. Рад овог Одсјека је уређен Правилником о унутрашњој организацији и систематизацији радних мјеста у Градској управи Града Бијељина, а у складу са Законом о службеницима и намјештеницима у органима јединице локалне самоуправе и другим прописима. </w:t>
      </w:r>
    </w:p>
    <w:p w:rsidR="00B07D65" w:rsidRPr="00215322" w:rsidRDefault="00B07D65" w:rsidP="00B07D65">
      <w:pPr>
        <w:pStyle w:val="NoSpacing"/>
        <w:jc w:val="both"/>
        <w:rPr>
          <w:rFonts w:ascii="Times New Roman" w:hAnsi="Times New Roman"/>
          <w:sz w:val="24"/>
          <w:szCs w:val="24"/>
          <w:lang/>
        </w:rPr>
      </w:pPr>
    </w:p>
    <w:p w:rsidR="00B07D65" w:rsidRPr="00215322" w:rsidRDefault="00B07D65" w:rsidP="00B07D65">
      <w:pPr>
        <w:pStyle w:val="NoSpacing"/>
        <w:jc w:val="both"/>
        <w:rPr>
          <w:rFonts w:ascii="Times New Roman" w:hAnsi="Times New Roman"/>
          <w:sz w:val="24"/>
          <w:szCs w:val="24"/>
          <w:lang w:val="bs-Cyrl-BA"/>
        </w:rPr>
      </w:pPr>
      <w:r w:rsidRPr="00215322">
        <w:rPr>
          <w:rFonts w:ascii="Times New Roman" w:hAnsi="Times New Roman"/>
          <w:sz w:val="24"/>
          <w:szCs w:val="24"/>
          <w:lang w:val="bs-Cyrl-BA"/>
        </w:rPr>
        <w:t xml:space="preserve">Послови управљања људским ресурсима односе се на: </w:t>
      </w:r>
    </w:p>
    <w:p w:rsidR="00B07D65" w:rsidRPr="00215322" w:rsidRDefault="00B07D65" w:rsidP="00B67385">
      <w:pPr>
        <w:pStyle w:val="NoSpacing"/>
        <w:numPr>
          <w:ilvl w:val="0"/>
          <w:numId w:val="30"/>
        </w:numPr>
        <w:jc w:val="both"/>
        <w:rPr>
          <w:rFonts w:ascii="Times New Roman" w:hAnsi="Times New Roman"/>
          <w:color w:val="000000" w:themeColor="text1"/>
          <w:sz w:val="24"/>
          <w:szCs w:val="24"/>
          <w:lang/>
        </w:rPr>
      </w:pPr>
      <w:r w:rsidRPr="00215322">
        <w:rPr>
          <w:rFonts w:ascii="Times New Roman" w:hAnsi="Times New Roman"/>
          <w:sz w:val="24"/>
          <w:szCs w:val="24"/>
          <w:lang w:val="bs-Cyrl-BA"/>
        </w:rPr>
        <w:t xml:space="preserve">реализацију стратешких циљева градске, односно општинске управе у управљању људским ресурсима, </w:t>
      </w:r>
    </w:p>
    <w:p w:rsidR="00B07D65" w:rsidRPr="00215322" w:rsidRDefault="00B07D65" w:rsidP="00B67385">
      <w:pPr>
        <w:pStyle w:val="NoSpacing"/>
        <w:numPr>
          <w:ilvl w:val="0"/>
          <w:numId w:val="30"/>
        </w:numPr>
        <w:jc w:val="both"/>
        <w:rPr>
          <w:rFonts w:ascii="Times New Roman" w:hAnsi="Times New Roman"/>
          <w:color w:val="000000" w:themeColor="text1"/>
          <w:sz w:val="24"/>
          <w:szCs w:val="24"/>
          <w:lang/>
        </w:rPr>
      </w:pPr>
      <w:r w:rsidRPr="00215322">
        <w:rPr>
          <w:rFonts w:ascii="Times New Roman" w:hAnsi="Times New Roman"/>
          <w:sz w:val="24"/>
          <w:szCs w:val="24"/>
          <w:lang w:val="bs-Cyrl-BA"/>
        </w:rPr>
        <w:t xml:space="preserve">припрему приједлога плана запошљавања, </w:t>
      </w:r>
    </w:p>
    <w:p w:rsidR="00B07D65" w:rsidRPr="00215322" w:rsidRDefault="00B07D65" w:rsidP="00B67385">
      <w:pPr>
        <w:pStyle w:val="NoSpacing"/>
        <w:numPr>
          <w:ilvl w:val="0"/>
          <w:numId w:val="30"/>
        </w:numPr>
        <w:jc w:val="both"/>
        <w:rPr>
          <w:rFonts w:ascii="Times New Roman" w:hAnsi="Times New Roman"/>
          <w:color w:val="000000" w:themeColor="text1"/>
          <w:sz w:val="24"/>
          <w:szCs w:val="24"/>
          <w:lang/>
        </w:rPr>
      </w:pPr>
      <w:r w:rsidRPr="00215322">
        <w:rPr>
          <w:rFonts w:ascii="Times New Roman" w:hAnsi="Times New Roman"/>
          <w:sz w:val="24"/>
          <w:szCs w:val="24"/>
          <w:lang w:val="bs-Cyrl-BA"/>
        </w:rPr>
        <w:t xml:space="preserve">стручне послове у поступку запошљавања и избора кандидата, </w:t>
      </w:r>
    </w:p>
    <w:p w:rsidR="00B07D65" w:rsidRPr="00215322" w:rsidRDefault="00B07D65" w:rsidP="00B67385">
      <w:pPr>
        <w:pStyle w:val="NoSpacing"/>
        <w:numPr>
          <w:ilvl w:val="0"/>
          <w:numId w:val="30"/>
        </w:numPr>
        <w:jc w:val="both"/>
        <w:rPr>
          <w:rFonts w:ascii="Times New Roman" w:hAnsi="Times New Roman"/>
          <w:color w:val="000000" w:themeColor="text1"/>
          <w:sz w:val="24"/>
          <w:szCs w:val="24"/>
          <w:lang/>
        </w:rPr>
      </w:pPr>
      <w:r w:rsidRPr="00215322">
        <w:rPr>
          <w:rFonts w:ascii="Times New Roman" w:hAnsi="Times New Roman"/>
          <w:sz w:val="24"/>
          <w:szCs w:val="24"/>
          <w:lang w:val="bs-Cyrl-BA"/>
        </w:rPr>
        <w:t xml:space="preserve">анализу потреба за обуком и стручним усавршавањем службеника,  </w:t>
      </w:r>
    </w:p>
    <w:p w:rsidR="00B07D65" w:rsidRPr="00215322" w:rsidRDefault="00B07D65" w:rsidP="00B67385">
      <w:pPr>
        <w:pStyle w:val="NoSpacing"/>
        <w:numPr>
          <w:ilvl w:val="0"/>
          <w:numId w:val="30"/>
        </w:numPr>
        <w:jc w:val="both"/>
        <w:rPr>
          <w:rFonts w:ascii="Times New Roman" w:hAnsi="Times New Roman"/>
          <w:color w:val="000000" w:themeColor="text1"/>
          <w:sz w:val="24"/>
          <w:szCs w:val="24"/>
          <w:lang/>
        </w:rPr>
      </w:pPr>
      <w:r w:rsidRPr="00215322">
        <w:rPr>
          <w:rFonts w:ascii="Times New Roman" w:hAnsi="Times New Roman"/>
          <w:sz w:val="24"/>
          <w:szCs w:val="24"/>
          <w:lang w:val="bs-Cyrl-BA"/>
        </w:rPr>
        <w:t xml:space="preserve">припрему приједлога годишњег плана стручног оспособљавања и усавршавања службеника и приједлога финансијског плана за извршавање годишњег плана стручног оспособљавања и усавршавања, </w:t>
      </w:r>
    </w:p>
    <w:p w:rsidR="00B07D65" w:rsidRPr="00215322" w:rsidRDefault="00B07D65" w:rsidP="00B67385">
      <w:pPr>
        <w:pStyle w:val="NoSpacing"/>
        <w:numPr>
          <w:ilvl w:val="0"/>
          <w:numId w:val="30"/>
        </w:numPr>
        <w:jc w:val="both"/>
        <w:rPr>
          <w:rFonts w:ascii="Times New Roman" w:hAnsi="Times New Roman"/>
          <w:color w:val="000000" w:themeColor="text1"/>
          <w:sz w:val="24"/>
          <w:szCs w:val="24"/>
          <w:lang/>
        </w:rPr>
      </w:pPr>
      <w:r w:rsidRPr="00215322">
        <w:rPr>
          <w:rFonts w:ascii="Times New Roman" w:hAnsi="Times New Roman"/>
          <w:sz w:val="24"/>
          <w:szCs w:val="24"/>
          <w:lang w:val="bs-Cyrl-BA"/>
        </w:rPr>
        <w:t xml:space="preserve">организацију стручног оспособљавања и усавршавање службеника и процјену ефеката спроведених обука, </w:t>
      </w:r>
    </w:p>
    <w:p w:rsidR="00B07D65" w:rsidRPr="00215322" w:rsidRDefault="00B07D65" w:rsidP="00B67385">
      <w:pPr>
        <w:pStyle w:val="NoSpacing"/>
        <w:numPr>
          <w:ilvl w:val="0"/>
          <w:numId w:val="30"/>
        </w:numPr>
        <w:jc w:val="both"/>
        <w:rPr>
          <w:rFonts w:ascii="Times New Roman" w:hAnsi="Times New Roman"/>
          <w:color w:val="000000" w:themeColor="text1"/>
          <w:sz w:val="24"/>
          <w:szCs w:val="24"/>
          <w:lang/>
        </w:rPr>
      </w:pPr>
      <w:r w:rsidRPr="00215322">
        <w:rPr>
          <w:rFonts w:ascii="Times New Roman" w:hAnsi="Times New Roman"/>
          <w:sz w:val="24"/>
          <w:szCs w:val="24"/>
          <w:lang w:val="bs-Cyrl-BA"/>
        </w:rPr>
        <w:t xml:space="preserve">анализу организације и систематизације радних мјеста у градској, односно општинској управи,  </w:t>
      </w:r>
    </w:p>
    <w:p w:rsidR="00B07D65" w:rsidRPr="00215322" w:rsidRDefault="00B07D65" w:rsidP="00B67385">
      <w:pPr>
        <w:pStyle w:val="NoSpacing"/>
        <w:numPr>
          <w:ilvl w:val="0"/>
          <w:numId w:val="30"/>
        </w:numPr>
        <w:jc w:val="both"/>
        <w:rPr>
          <w:rFonts w:ascii="Times New Roman" w:hAnsi="Times New Roman"/>
          <w:color w:val="000000" w:themeColor="text1"/>
          <w:sz w:val="24"/>
          <w:szCs w:val="24"/>
          <w:lang/>
        </w:rPr>
      </w:pPr>
      <w:r w:rsidRPr="00215322">
        <w:rPr>
          <w:rFonts w:ascii="Times New Roman" w:hAnsi="Times New Roman"/>
          <w:sz w:val="24"/>
          <w:szCs w:val="24"/>
          <w:lang w:val="bs-Cyrl-BA"/>
        </w:rPr>
        <w:t xml:space="preserve">организацију, анализу резултата и праћење ефеката оцјењивања службеника, </w:t>
      </w:r>
    </w:p>
    <w:p w:rsidR="00B07D65" w:rsidRPr="00215322" w:rsidRDefault="00B07D65" w:rsidP="00B67385">
      <w:pPr>
        <w:pStyle w:val="NoSpacing"/>
        <w:numPr>
          <w:ilvl w:val="0"/>
          <w:numId w:val="30"/>
        </w:numPr>
        <w:jc w:val="both"/>
        <w:rPr>
          <w:rFonts w:ascii="Times New Roman" w:hAnsi="Times New Roman"/>
          <w:color w:val="000000" w:themeColor="text1"/>
          <w:sz w:val="24"/>
          <w:szCs w:val="24"/>
          <w:lang/>
        </w:rPr>
      </w:pPr>
      <w:r w:rsidRPr="00215322">
        <w:rPr>
          <w:rFonts w:ascii="Times New Roman" w:hAnsi="Times New Roman"/>
          <w:sz w:val="24"/>
          <w:szCs w:val="24"/>
          <w:lang w:val="bs-Cyrl-BA"/>
        </w:rPr>
        <w:t xml:space="preserve">анализу и праћење учинака рада службеника, </w:t>
      </w:r>
    </w:p>
    <w:p w:rsidR="00B07D65" w:rsidRPr="00215322" w:rsidRDefault="00B07D65" w:rsidP="00B67385">
      <w:pPr>
        <w:pStyle w:val="NoSpacing"/>
        <w:numPr>
          <w:ilvl w:val="0"/>
          <w:numId w:val="30"/>
        </w:numPr>
        <w:jc w:val="both"/>
        <w:rPr>
          <w:rFonts w:ascii="Times New Roman" w:hAnsi="Times New Roman"/>
          <w:color w:val="000000" w:themeColor="text1"/>
          <w:sz w:val="24"/>
          <w:szCs w:val="24"/>
          <w:lang/>
        </w:rPr>
      </w:pPr>
      <w:r w:rsidRPr="00215322">
        <w:rPr>
          <w:rFonts w:ascii="Times New Roman" w:hAnsi="Times New Roman"/>
          <w:sz w:val="24"/>
          <w:szCs w:val="24"/>
          <w:lang w:val="bs-Cyrl-BA"/>
        </w:rPr>
        <w:t xml:space="preserve">планирање рада и извјештавање о раду,  </w:t>
      </w:r>
    </w:p>
    <w:p w:rsidR="00B07D65" w:rsidRPr="00215322" w:rsidRDefault="00B07D65" w:rsidP="00B67385">
      <w:pPr>
        <w:pStyle w:val="NoSpacing"/>
        <w:numPr>
          <w:ilvl w:val="0"/>
          <w:numId w:val="30"/>
        </w:numPr>
        <w:jc w:val="both"/>
        <w:rPr>
          <w:rFonts w:ascii="Times New Roman" w:hAnsi="Times New Roman"/>
          <w:color w:val="000000" w:themeColor="text1"/>
          <w:sz w:val="24"/>
          <w:szCs w:val="24"/>
          <w:lang/>
        </w:rPr>
      </w:pPr>
      <w:r w:rsidRPr="00215322">
        <w:rPr>
          <w:rFonts w:ascii="Times New Roman" w:hAnsi="Times New Roman"/>
          <w:sz w:val="24"/>
          <w:szCs w:val="24"/>
          <w:lang w:val="bs-Cyrl-BA"/>
        </w:rPr>
        <w:t xml:space="preserve">успостављање механизама и праћење ефеката мотивација за рад и задржавање службеника, </w:t>
      </w:r>
    </w:p>
    <w:p w:rsidR="00B07D65" w:rsidRPr="00215322" w:rsidRDefault="00B07D65" w:rsidP="00B67385">
      <w:pPr>
        <w:pStyle w:val="NoSpacing"/>
        <w:numPr>
          <w:ilvl w:val="0"/>
          <w:numId w:val="30"/>
        </w:numPr>
        <w:jc w:val="both"/>
        <w:rPr>
          <w:rFonts w:ascii="Times New Roman" w:hAnsi="Times New Roman"/>
          <w:color w:val="000000" w:themeColor="text1"/>
          <w:sz w:val="24"/>
          <w:szCs w:val="24"/>
          <w:lang/>
        </w:rPr>
      </w:pPr>
      <w:r w:rsidRPr="00215322">
        <w:rPr>
          <w:rFonts w:ascii="Times New Roman" w:hAnsi="Times New Roman"/>
          <w:sz w:val="24"/>
          <w:szCs w:val="24"/>
          <w:lang w:val="bs-Cyrl-BA"/>
        </w:rPr>
        <w:t>вођење регистра запослених у органима јединице локалне самоуправе и остале послове од значаја за напредовање службеника.</w:t>
      </w:r>
      <w:r w:rsidRPr="00215322">
        <w:rPr>
          <w:rFonts w:ascii="Times New Roman" w:hAnsi="Times New Roman"/>
          <w:sz w:val="24"/>
          <w:szCs w:val="24"/>
          <w:lang/>
        </w:rPr>
        <w:t xml:space="preserve"> </w:t>
      </w:r>
    </w:p>
    <w:p w:rsidR="00B07D65" w:rsidRPr="00215322" w:rsidRDefault="00B07D65" w:rsidP="00B07D65">
      <w:pPr>
        <w:pStyle w:val="NoSpacing"/>
        <w:jc w:val="both"/>
        <w:rPr>
          <w:rFonts w:ascii="Times New Roman" w:hAnsi="Times New Roman"/>
          <w:sz w:val="24"/>
          <w:szCs w:val="24"/>
          <w:lang/>
        </w:rPr>
      </w:pPr>
    </w:p>
    <w:p w:rsidR="00B07D65" w:rsidRPr="00215322" w:rsidRDefault="00B07D65" w:rsidP="00B07D65">
      <w:pPr>
        <w:pStyle w:val="NoSpacing"/>
        <w:jc w:val="both"/>
        <w:rPr>
          <w:rFonts w:ascii="Times New Roman" w:hAnsi="Times New Roman"/>
          <w:color w:val="000000" w:themeColor="text1"/>
          <w:sz w:val="24"/>
          <w:szCs w:val="24"/>
          <w:lang/>
        </w:rPr>
      </w:pPr>
      <w:r w:rsidRPr="00215322">
        <w:rPr>
          <w:rFonts w:ascii="Times New Roman" w:hAnsi="Times New Roman"/>
          <w:sz w:val="24"/>
          <w:szCs w:val="24"/>
          <w:lang w:val="sr-Cyrl-CS"/>
        </w:rPr>
        <w:t>Одсјек за управљање људским ресурсима је добио на располагање још једну канцеларију,  тако да  је Одсјек сада смјештен у двије просторије у главној згради Градске управе.</w:t>
      </w:r>
    </w:p>
    <w:p w:rsidR="00B07D65" w:rsidRPr="00215322" w:rsidRDefault="00B07D65" w:rsidP="00B07D65">
      <w:pPr>
        <w:pStyle w:val="NoSpacing"/>
        <w:jc w:val="both"/>
        <w:rPr>
          <w:rFonts w:ascii="Times New Roman" w:hAnsi="Times New Roman"/>
          <w:color w:val="000000" w:themeColor="text1"/>
          <w:sz w:val="24"/>
          <w:szCs w:val="24"/>
          <w:lang w:val="bs-Latn-BA"/>
        </w:rPr>
      </w:pPr>
    </w:p>
    <w:p w:rsidR="002235E8" w:rsidRPr="00215322" w:rsidRDefault="00D45A38" w:rsidP="00D45A38">
      <w:pPr>
        <w:pStyle w:val="NoSpacing"/>
        <w:numPr>
          <w:ilvl w:val="2"/>
          <w:numId w:val="19"/>
        </w:numPr>
        <w:tabs>
          <w:tab w:val="clear" w:pos="2160"/>
        </w:tabs>
        <w:ind w:left="720" w:hanging="360"/>
        <w:jc w:val="both"/>
        <w:rPr>
          <w:rFonts w:ascii="Times New Roman" w:hAnsi="Times New Roman"/>
          <w:b/>
          <w:bCs/>
          <w:color w:val="000000" w:themeColor="text1"/>
          <w:sz w:val="24"/>
          <w:szCs w:val="24"/>
          <w:lang w:val="bs-Latn-BA"/>
        </w:rPr>
      </w:pPr>
      <w:r w:rsidRPr="00AD5C1A">
        <w:rPr>
          <w:rFonts w:ascii="Times New Roman" w:hAnsi="Times New Roman"/>
          <w:b/>
          <w:bCs/>
          <w:sz w:val="24"/>
          <w:szCs w:val="24"/>
          <w:lang w:val="sr-Cyrl-CS"/>
        </w:rPr>
        <w:t>Осврт на главне ризике у току реализације годишњег плана рада и препоруке за наредни плански период</w:t>
      </w:r>
    </w:p>
    <w:p w:rsidR="002235E8" w:rsidRPr="00215322" w:rsidRDefault="002235E8" w:rsidP="002235E8">
      <w:pPr>
        <w:pStyle w:val="NoSpacing"/>
        <w:jc w:val="both"/>
        <w:rPr>
          <w:rFonts w:ascii="Times New Roman" w:hAnsi="Times New Roman"/>
          <w:color w:val="000000" w:themeColor="text1"/>
          <w:sz w:val="24"/>
          <w:szCs w:val="24"/>
          <w:lang w:val="bs-Latn-BA"/>
        </w:rPr>
      </w:pPr>
    </w:p>
    <w:p w:rsidR="00B07D65" w:rsidRPr="00215322" w:rsidRDefault="002235E8" w:rsidP="002235E8">
      <w:pPr>
        <w:pStyle w:val="NoSpacing"/>
        <w:jc w:val="both"/>
        <w:rPr>
          <w:rFonts w:ascii="Times New Roman" w:hAnsi="Times New Roman"/>
          <w:sz w:val="24"/>
          <w:szCs w:val="24"/>
          <w:lang w:val="sr-Cyrl-BA"/>
        </w:rPr>
      </w:pPr>
      <w:r w:rsidRPr="00215322">
        <w:rPr>
          <w:rFonts w:ascii="Times New Roman" w:hAnsi="Times New Roman"/>
          <w:sz w:val="24"/>
          <w:szCs w:val="24"/>
          <w:lang w:val="sr-Cyrl-BA"/>
        </w:rPr>
        <w:t xml:space="preserve">Могући ризици који могу да утичу на реализацију годишњег плана рада су : </w:t>
      </w:r>
    </w:p>
    <w:p w:rsidR="00B07D65" w:rsidRPr="00215322" w:rsidRDefault="002235E8" w:rsidP="00B67385">
      <w:pPr>
        <w:pStyle w:val="NoSpacing"/>
        <w:numPr>
          <w:ilvl w:val="0"/>
          <w:numId w:val="31"/>
        </w:numPr>
        <w:jc w:val="both"/>
        <w:rPr>
          <w:rFonts w:ascii="Times New Roman" w:hAnsi="Times New Roman"/>
          <w:color w:val="000000" w:themeColor="text1"/>
          <w:sz w:val="24"/>
          <w:szCs w:val="24"/>
          <w:lang w:val="sr-Cyrl-CS"/>
        </w:rPr>
      </w:pPr>
      <w:r w:rsidRPr="00215322">
        <w:rPr>
          <w:rFonts w:ascii="Times New Roman" w:hAnsi="Times New Roman"/>
          <w:sz w:val="24"/>
          <w:szCs w:val="24"/>
          <w:lang w:val="sr-Cyrl-CS"/>
        </w:rPr>
        <w:t xml:space="preserve">неусвајање Одлуке о буџету, </w:t>
      </w:r>
    </w:p>
    <w:p w:rsidR="00B07D65" w:rsidRPr="00215322" w:rsidRDefault="002235E8" w:rsidP="00B67385">
      <w:pPr>
        <w:pStyle w:val="NoSpacing"/>
        <w:numPr>
          <w:ilvl w:val="0"/>
          <w:numId w:val="31"/>
        </w:numPr>
        <w:jc w:val="both"/>
        <w:rPr>
          <w:rFonts w:ascii="Times New Roman" w:hAnsi="Times New Roman"/>
          <w:color w:val="000000" w:themeColor="text1"/>
          <w:sz w:val="24"/>
          <w:szCs w:val="24"/>
          <w:lang w:val="sr-Cyrl-CS"/>
        </w:rPr>
      </w:pPr>
      <w:r w:rsidRPr="00215322">
        <w:rPr>
          <w:rFonts w:ascii="Times New Roman" w:hAnsi="Times New Roman"/>
          <w:sz w:val="24"/>
          <w:szCs w:val="24"/>
          <w:lang w:val="sr-Cyrl-CS"/>
        </w:rPr>
        <w:t xml:space="preserve">недоношење Плана запошљавања, </w:t>
      </w:r>
    </w:p>
    <w:p w:rsidR="00B07D65" w:rsidRPr="00215322" w:rsidRDefault="002235E8" w:rsidP="00B67385">
      <w:pPr>
        <w:pStyle w:val="NoSpacing"/>
        <w:numPr>
          <w:ilvl w:val="0"/>
          <w:numId w:val="31"/>
        </w:numPr>
        <w:jc w:val="both"/>
        <w:rPr>
          <w:rFonts w:ascii="Times New Roman" w:hAnsi="Times New Roman"/>
          <w:color w:val="000000" w:themeColor="text1"/>
          <w:sz w:val="24"/>
          <w:szCs w:val="24"/>
          <w:lang w:val="sr-Cyrl-CS"/>
        </w:rPr>
      </w:pPr>
      <w:r w:rsidRPr="00215322">
        <w:rPr>
          <w:rFonts w:ascii="Times New Roman" w:hAnsi="Times New Roman"/>
          <w:sz w:val="24"/>
          <w:szCs w:val="24"/>
          <w:lang w:val="sr-Cyrl-CS"/>
        </w:rPr>
        <w:t xml:space="preserve">неправилности у поступку запошљавања, </w:t>
      </w:r>
    </w:p>
    <w:p w:rsidR="00B07D65" w:rsidRPr="00215322" w:rsidRDefault="002235E8" w:rsidP="00B67385">
      <w:pPr>
        <w:pStyle w:val="NoSpacing"/>
        <w:numPr>
          <w:ilvl w:val="0"/>
          <w:numId w:val="31"/>
        </w:numPr>
        <w:jc w:val="both"/>
        <w:rPr>
          <w:rFonts w:ascii="Times New Roman" w:hAnsi="Times New Roman"/>
          <w:color w:val="000000" w:themeColor="text1"/>
          <w:sz w:val="24"/>
          <w:szCs w:val="24"/>
          <w:lang w:val="sr-Cyrl-CS"/>
        </w:rPr>
      </w:pPr>
      <w:r w:rsidRPr="00215322">
        <w:rPr>
          <w:rFonts w:ascii="Times New Roman" w:hAnsi="Times New Roman"/>
          <w:sz w:val="24"/>
          <w:szCs w:val="24"/>
          <w:lang w:val="sr-Cyrl-CS"/>
        </w:rPr>
        <w:t xml:space="preserve">људски фактор, </w:t>
      </w:r>
    </w:p>
    <w:p w:rsidR="00B07D65" w:rsidRPr="00215322" w:rsidRDefault="002235E8" w:rsidP="00B67385">
      <w:pPr>
        <w:pStyle w:val="NoSpacing"/>
        <w:numPr>
          <w:ilvl w:val="0"/>
          <w:numId w:val="31"/>
        </w:numPr>
        <w:jc w:val="both"/>
        <w:rPr>
          <w:rFonts w:ascii="Times New Roman" w:hAnsi="Times New Roman"/>
          <w:color w:val="000000" w:themeColor="text1"/>
          <w:sz w:val="24"/>
          <w:szCs w:val="24"/>
          <w:lang w:val="sr-Cyrl-CS"/>
        </w:rPr>
      </w:pPr>
      <w:r w:rsidRPr="00215322">
        <w:rPr>
          <w:rFonts w:ascii="Times New Roman" w:hAnsi="Times New Roman"/>
          <w:sz w:val="24"/>
          <w:szCs w:val="24"/>
          <w:lang w:val="sr-Cyrl-CS"/>
        </w:rPr>
        <w:t xml:space="preserve">нестручност или неадекватан састав Комисије за пријем, </w:t>
      </w:r>
    </w:p>
    <w:p w:rsidR="00B07D65" w:rsidRPr="00215322" w:rsidRDefault="002235E8" w:rsidP="00B67385">
      <w:pPr>
        <w:pStyle w:val="NoSpacing"/>
        <w:numPr>
          <w:ilvl w:val="0"/>
          <w:numId w:val="31"/>
        </w:numPr>
        <w:jc w:val="both"/>
        <w:rPr>
          <w:rFonts w:ascii="Times New Roman" w:hAnsi="Times New Roman"/>
          <w:color w:val="000000" w:themeColor="text1"/>
          <w:sz w:val="24"/>
          <w:szCs w:val="24"/>
          <w:lang w:val="sr-Cyrl-CS"/>
        </w:rPr>
      </w:pPr>
      <w:r w:rsidRPr="00215322">
        <w:rPr>
          <w:rFonts w:ascii="Times New Roman" w:hAnsi="Times New Roman"/>
          <w:sz w:val="24"/>
          <w:szCs w:val="24"/>
          <w:lang w:val="sr-Cyrl-CS"/>
        </w:rPr>
        <w:t xml:space="preserve">политички и други утицај на Комисију, </w:t>
      </w:r>
    </w:p>
    <w:p w:rsidR="00B07D65" w:rsidRPr="00215322" w:rsidRDefault="002235E8" w:rsidP="00B67385">
      <w:pPr>
        <w:pStyle w:val="NoSpacing"/>
        <w:numPr>
          <w:ilvl w:val="0"/>
          <w:numId w:val="31"/>
        </w:numPr>
        <w:jc w:val="both"/>
        <w:rPr>
          <w:rFonts w:ascii="Times New Roman" w:hAnsi="Times New Roman"/>
          <w:color w:val="000000" w:themeColor="text1"/>
          <w:sz w:val="24"/>
          <w:szCs w:val="24"/>
          <w:lang w:val="sr-Cyrl-CS"/>
        </w:rPr>
      </w:pPr>
      <w:r w:rsidRPr="00215322">
        <w:rPr>
          <w:rFonts w:ascii="Times New Roman" w:hAnsi="Times New Roman"/>
          <w:sz w:val="24"/>
          <w:szCs w:val="24"/>
          <w:lang w:val="sr-Cyrl-CS"/>
        </w:rPr>
        <w:t xml:space="preserve">недоношење одлуке о избору и Рјешења у Законом предвиђеном року (неблаговремено спровођење конкурсне процедуре),  </w:t>
      </w:r>
    </w:p>
    <w:p w:rsidR="00B07D65" w:rsidRPr="00215322" w:rsidRDefault="002235E8" w:rsidP="00B67385">
      <w:pPr>
        <w:pStyle w:val="NoSpacing"/>
        <w:numPr>
          <w:ilvl w:val="0"/>
          <w:numId w:val="31"/>
        </w:numPr>
        <w:jc w:val="both"/>
        <w:rPr>
          <w:rFonts w:ascii="Times New Roman" w:hAnsi="Times New Roman"/>
          <w:color w:val="000000" w:themeColor="text1"/>
          <w:sz w:val="24"/>
          <w:szCs w:val="24"/>
          <w:lang w:val="sr-Cyrl-CS"/>
        </w:rPr>
      </w:pPr>
      <w:r w:rsidRPr="00215322">
        <w:rPr>
          <w:rFonts w:ascii="Times New Roman" w:hAnsi="Times New Roman"/>
          <w:sz w:val="24"/>
          <w:szCs w:val="24"/>
          <w:lang w:val="sr-Cyrl-CS"/>
        </w:rPr>
        <w:t>недоношење Плана стручног образовања и професионалног усавршавања,</w:t>
      </w:r>
    </w:p>
    <w:p w:rsidR="002235E8" w:rsidRPr="00215322" w:rsidRDefault="002235E8" w:rsidP="00B67385">
      <w:pPr>
        <w:pStyle w:val="NoSpacing"/>
        <w:numPr>
          <w:ilvl w:val="0"/>
          <w:numId w:val="31"/>
        </w:numPr>
        <w:jc w:val="both"/>
        <w:rPr>
          <w:rFonts w:ascii="Times New Roman" w:hAnsi="Times New Roman"/>
          <w:color w:val="000000" w:themeColor="text1"/>
          <w:sz w:val="24"/>
          <w:szCs w:val="24"/>
          <w:lang w:val="sr-Cyrl-CS"/>
        </w:rPr>
      </w:pPr>
      <w:r w:rsidRPr="00215322">
        <w:rPr>
          <w:rFonts w:ascii="Times New Roman" w:hAnsi="Times New Roman"/>
          <w:sz w:val="24"/>
          <w:szCs w:val="24"/>
          <w:lang w:val="sr-Cyrl-CS"/>
        </w:rPr>
        <w:t>неорганизовање обуке запослених, неадекватна обука запослених, недовољно финансијских средстава за организовање обуке, људски фактор (нестручност предавача</w:t>
      </w:r>
      <w:r w:rsidR="00B07D65" w:rsidRPr="00215322">
        <w:rPr>
          <w:rFonts w:ascii="Times New Roman" w:hAnsi="Times New Roman"/>
          <w:sz w:val="24"/>
          <w:szCs w:val="24"/>
          <w:lang w:val="sr-Cyrl-CS"/>
        </w:rPr>
        <w:t xml:space="preserve"> и слично</w:t>
      </w:r>
      <w:r w:rsidRPr="00215322">
        <w:rPr>
          <w:rFonts w:ascii="Times New Roman" w:hAnsi="Times New Roman"/>
          <w:sz w:val="24"/>
          <w:szCs w:val="24"/>
          <w:lang w:val="sr-Cyrl-CS"/>
        </w:rPr>
        <w:t>).</w:t>
      </w:r>
    </w:p>
    <w:p w:rsidR="00215322" w:rsidRDefault="00215322" w:rsidP="002235E8">
      <w:pPr>
        <w:jc w:val="both"/>
        <w:rPr>
          <w:rFonts w:ascii="Times New Roman" w:hAnsi="Times New Roman"/>
          <w:sz w:val="24"/>
          <w:szCs w:val="24"/>
          <w:lang/>
        </w:rPr>
      </w:pPr>
    </w:p>
    <w:p w:rsidR="002235E8" w:rsidRPr="00215322" w:rsidRDefault="002235E8" w:rsidP="002235E8">
      <w:pPr>
        <w:jc w:val="both"/>
        <w:rPr>
          <w:rFonts w:ascii="Times New Roman" w:hAnsi="Times New Roman"/>
          <w:sz w:val="24"/>
          <w:szCs w:val="24"/>
          <w:lang w:val="sr-Cyrl-CS"/>
        </w:rPr>
      </w:pPr>
      <w:r w:rsidRPr="00215322">
        <w:rPr>
          <w:rFonts w:ascii="Times New Roman" w:hAnsi="Times New Roman"/>
          <w:sz w:val="24"/>
          <w:szCs w:val="24"/>
          <w:lang w:val="sr-Cyrl-CS"/>
        </w:rPr>
        <w:t xml:space="preserve">Када су у питању потребе за стручним усавршавањем запослених потребна су редовна савјетовања и  семинари која организују надлежна Министарства и Удружење за радно право и социјалну заштиту. </w:t>
      </w:r>
    </w:p>
    <w:p w:rsidR="002235E8" w:rsidRPr="000573BB" w:rsidRDefault="002235E8" w:rsidP="002235E8">
      <w:pPr>
        <w:pStyle w:val="NoSpacing"/>
        <w:jc w:val="both"/>
        <w:rPr>
          <w:rFonts w:ascii="Times New Roman" w:hAnsi="Times New Roman"/>
          <w:color w:val="000000" w:themeColor="text1"/>
          <w:sz w:val="24"/>
          <w:szCs w:val="24"/>
          <w:lang w:val="bs-Latn-BA"/>
        </w:rPr>
      </w:pPr>
    </w:p>
    <w:p w:rsidR="002235E8" w:rsidRPr="007D6B36" w:rsidRDefault="002235E8" w:rsidP="002235E8">
      <w:pPr>
        <w:pStyle w:val="NoSpacing"/>
        <w:jc w:val="both"/>
        <w:rPr>
          <w:rFonts w:cs="Calibri"/>
          <w:color w:val="000000" w:themeColor="text1"/>
          <w:sz w:val="24"/>
          <w:szCs w:val="24"/>
          <w:lang w:val="bs-Latn-BA"/>
        </w:rPr>
      </w:pPr>
    </w:p>
    <w:p w:rsidR="002235E8" w:rsidRPr="007D6B36" w:rsidRDefault="002235E8" w:rsidP="002235E8">
      <w:pPr>
        <w:pStyle w:val="NoSpacing"/>
        <w:jc w:val="both"/>
        <w:rPr>
          <w:rFonts w:cs="Calibri"/>
          <w:color w:val="000000" w:themeColor="text1"/>
          <w:sz w:val="24"/>
          <w:szCs w:val="24"/>
          <w:lang w:val="bs-Latn-BA"/>
        </w:rPr>
      </w:pPr>
    </w:p>
    <w:p w:rsidR="002235E8" w:rsidRPr="00F23E83" w:rsidRDefault="002235E8" w:rsidP="002235E8">
      <w:pPr>
        <w:pStyle w:val="NoSpacing"/>
        <w:jc w:val="both"/>
        <w:rPr>
          <w:rFonts w:cs="Calibri"/>
          <w:color w:val="000000" w:themeColor="text1"/>
          <w:sz w:val="24"/>
          <w:szCs w:val="24"/>
          <w:lang w:val="sr-Cyrl-BA"/>
        </w:rPr>
      </w:pPr>
    </w:p>
    <w:p w:rsidR="002235E8" w:rsidRPr="007D6B36" w:rsidRDefault="002235E8" w:rsidP="002235E8">
      <w:pPr>
        <w:rPr>
          <w:rFonts w:ascii="Calibri" w:eastAsia="Times New Roman" w:hAnsi="Calibri" w:cs="Calibri"/>
          <w:color w:val="000000" w:themeColor="text1"/>
          <w:sz w:val="24"/>
          <w:szCs w:val="24"/>
          <w:lang w:val="bs-Latn-BA" w:eastAsia="hr-HR"/>
        </w:rPr>
        <w:sectPr w:rsidR="002235E8" w:rsidRPr="007D6B36" w:rsidSect="002235E8">
          <w:footerReference w:type="default" r:id="rId25"/>
          <w:pgSz w:w="11906" w:h="16838"/>
          <w:pgMar w:top="1417" w:right="1417" w:bottom="1260" w:left="1417" w:header="708" w:footer="708" w:gutter="0"/>
          <w:cols w:space="708"/>
          <w:docGrid w:linePitch="360"/>
        </w:sectPr>
      </w:pPr>
    </w:p>
    <w:p w:rsidR="002235E8" w:rsidRPr="00215322" w:rsidRDefault="002235E8" w:rsidP="002235E8">
      <w:pPr>
        <w:spacing w:before="120" w:after="120" w:line="240" w:lineRule="auto"/>
        <w:rPr>
          <w:rFonts w:ascii="Times New Roman" w:hAnsi="Times New Roman" w:cs="Times New Roman"/>
          <w:b/>
        </w:rPr>
      </w:pPr>
      <w:r w:rsidRPr="00215322">
        <w:rPr>
          <w:rFonts w:ascii="Times New Roman" w:hAnsi="Times New Roman" w:cs="Times New Roman"/>
          <w:b/>
        </w:rPr>
        <w:t xml:space="preserve">А.  </w:t>
      </w:r>
    </w:p>
    <w:tbl>
      <w:tblPr>
        <w:tblpPr w:leftFromText="180" w:rightFromText="180" w:vertAnchor="text"/>
        <w:tblW w:w="5000" w:type="pct"/>
        <w:tblCellMar>
          <w:left w:w="0" w:type="dxa"/>
          <w:right w:w="0" w:type="dxa"/>
        </w:tblCellMar>
        <w:tblLook w:val="04A0"/>
      </w:tblPr>
      <w:tblGrid>
        <w:gridCol w:w="10059"/>
        <w:gridCol w:w="1042"/>
        <w:gridCol w:w="1513"/>
        <w:gridCol w:w="1553"/>
        <w:gridCol w:w="1205"/>
      </w:tblGrid>
      <w:tr w:rsidR="002235E8" w:rsidRPr="00215322" w:rsidTr="00063C18">
        <w:trPr>
          <w:trHeight w:val="20"/>
        </w:trPr>
        <w:tc>
          <w:tcPr>
            <w:tcW w:w="3272"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2235E8" w:rsidRPr="00215322" w:rsidRDefault="002235E8" w:rsidP="00063C18">
            <w:pPr>
              <w:spacing w:after="0" w:line="240" w:lineRule="auto"/>
              <w:jc w:val="center"/>
              <w:rPr>
                <w:rFonts w:ascii="Times New Roman" w:hAnsi="Times New Roman" w:cs="Times New Roman"/>
                <w:b/>
                <w:bCs/>
                <w:color w:val="000000" w:themeColor="text1"/>
              </w:rPr>
            </w:pPr>
          </w:p>
          <w:p w:rsidR="002235E8" w:rsidRPr="00215322" w:rsidRDefault="002235E8" w:rsidP="00063C18">
            <w:pPr>
              <w:spacing w:after="0" w:line="240" w:lineRule="auto"/>
              <w:jc w:val="center"/>
              <w:rPr>
                <w:rFonts w:ascii="Times New Roman" w:hAnsi="Times New Roman" w:cs="Times New Roman"/>
                <w:bCs/>
                <w:vertAlign w:val="superscript"/>
              </w:rPr>
            </w:pPr>
            <w:r w:rsidRPr="00215322">
              <w:rPr>
                <w:rFonts w:ascii="Times New Roman" w:hAnsi="Times New Roman" w:cs="Times New Roman"/>
                <w:b/>
                <w:bCs/>
              </w:rPr>
              <w:t xml:space="preserve">Мисија републичког органа управе или јединице локалне самоуправе  </w:t>
            </w:r>
          </w:p>
          <w:p w:rsidR="002235E8" w:rsidRPr="00215322" w:rsidRDefault="002235E8" w:rsidP="00063C18">
            <w:pPr>
              <w:spacing w:before="20" w:after="20" w:line="240" w:lineRule="auto"/>
              <w:jc w:val="center"/>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 xml:space="preserve"> </w:t>
            </w:r>
          </w:p>
        </w:tc>
        <w:tc>
          <w:tcPr>
            <w:tcW w:w="1728" w:type="pct"/>
            <w:gridSpan w:val="4"/>
            <w:tcBorders>
              <w:top w:val="single" w:sz="4" w:space="0" w:color="auto"/>
              <w:left w:val="single" w:sz="4" w:space="0" w:color="auto"/>
              <w:bottom w:val="single" w:sz="4" w:space="0" w:color="auto"/>
              <w:right w:val="single" w:sz="8" w:space="0" w:color="auto"/>
            </w:tcBorders>
            <w:shd w:val="clear" w:color="auto" w:fill="D0CECE"/>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
                <w:bCs/>
                <w:color w:val="000000" w:themeColor="text1"/>
              </w:rPr>
              <w:t xml:space="preserve">Извори и износи планираних </w:t>
            </w:r>
            <w:r w:rsidRPr="00215322">
              <w:rPr>
                <w:rFonts w:ascii="Times New Roman" w:hAnsi="Times New Roman" w:cs="Times New Roman"/>
                <w:b/>
                <w:bCs/>
                <w:color w:val="000000" w:themeColor="text1"/>
                <w:lang w:val="bs-Cyrl-BA"/>
              </w:rPr>
              <w:t xml:space="preserve">и извршених </w:t>
            </w:r>
            <w:r w:rsidRPr="00215322">
              <w:rPr>
                <w:rFonts w:ascii="Times New Roman" w:hAnsi="Times New Roman" w:cs="Times New Roman"/>
                <w:b/>
                <w:bCs/>
                <w:color w:val="000000" w:themeColor="text1"/>
              </w:rPr>
              <w:t xml:space="preserve">финансијских средстава </w:t>
            </w:r>
            <w:r w:rsidRPr="00215322">
              <w:rPr>
                <w:rFonts w:ascii="Times New Roman" w:hAnsi="Times New Roman" w:cs="Times New Roman"/>
                <w:b/>
                <w:bCs/>
              </w:rPr>
              <w:t xml:space="preserve">у </w:t>
            </w:r>
            <w:r w:rsidRPr="00215322">
              <w:rPr>
                <w:rFonts w:ascii="Times New Roman" w:hAnsi="Times New Roman" w:cs="Times New Roman"/>
                <w:b/>
                <w:bCs/>
                <w:color w:val="000000" w:themeColor="text1"/>
              </w:rPr>
              <w:t>КМ</w:t>
            </w:r>
          </w:p>
        </w:tc>
      </w:tr>
      <w:tr w:rsidR="002235E8" w:rsidRPr="00215322" w:rsidTr="00063C18">
        <w:trPr>
          <w:trHeight w:val="20"/>
        </w:trPr>
        <w:tc>
          <w:tcPr>
            <w:tcW w:w="3272" w:type="pct"/>
            <w:vMerge/>
            <w:tcBorders>
              <w:left w:val="single" w:sz="8" w:space="0" w:color="auto"/>
              <w:bottom w:val="single" w:sz="4" w:space="0" w:color="auto"/>
              <w:right w:val="single" w:sz="4" w:space="0" w:color="auto"/>
            </w:tcBorders>
            <w:vAlign w:val="center"/>
            <w:hideMark/>
          </w:tcPr>
          <w:p w:rsidR="002235E8" w:rsidRPr="00215322" w:rsidRDefault="002235E8" w:rsidP="00063C18">
            <w:pPr>
              <w:spacing w:after="0" w:line="240" w:lineRule="auto"/>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0CECE"/>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Cs/>
                <w:color w:val="000000" w:themeColor="text1"/>
              </w:rPr>
              <w:t>Извори</w:t>
            </w:r>
          </w:p>
        </w:tc>
        <w:tc>
          <w:tcPr>
            <w:tcW w:w="492"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2235E8" w:rsidRPr="00215322" w:rsidRDefault="002235E8" w:rsidP="00063C18">
            <w:pPr>
              <w:spacing w:after="0" w:line="240" w:lineRule="auto"/>
              <w:jc w:val="center"/>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Планирани износи</w:t>
            </w:r>
          </w:p>
        </w:tc>
        <w:tc>
          <w:tcPr>
            <w:tcW w:w="505"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Извршени износи</w:t>
            </w:r>
          </w:p>
        </w:tc>
        <w:tc>
          <w:tcPr>
            <w:tcW w:w="392"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2235E8" w:rsidRPr="00215322" w:rsidRDefault="002235E8" w:rsidP="00063C18">
            <w:pPr>
              <w:spacing w:after="0" w:line="240" w:lineRule="auto"/>
              <w:jc w:val="center"/>
              <w:rPr>
                <w:rFonts w:ascii="Times New Roman" w:hAnsi="Times New Roman" w:cs="Times New Roman"/>
                <w:color w:val="000000" w:themeColor="text1"/>
                <w:lang w:val="en-US"/>
              </w:rPr>
            </w:pPr>
            <w:r w:rsidRPr="00215322">
              <w:rPr>
                <w:rFonts w:ascii="Times New Roman" w:hAnsi="Times New Roman" w:cs="Times New Roman"/>
                <w:color w:val="000000" w:themeColor="text1"/>
                <w:lang w:val="bs-Cyrl-BA"/>
              </w:rPr>
              <w:t>Проценат извршења</w:t>
            </w:r>
          </w:p>
        </w:tc>
      </w:tr>
      <w:tr w:rsidR="002235E8" w:rsidRPr="00215322" w:rsidTr="00004AFD">
        <w:trPr>
          <w:trHeight w:val="237"/>
        </w:trPr>
        <w:tc>
          <w:tcPr>
            <w:tcW w:w="3272"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
                <w:bCs/>
                <w:color w:val="000000" w:themeColor="text1"/>
              </w:rPr>
              <w:t>Унаприједити квалитет живота и осигурати останак становништва побољшањем демографске структуре</w:t>
            </w:r>
            <w:r w:rsidRPr="00215322">
              <w:rPr>
                <w:rFonts w:ascii="Times New Roman" w:hAnsi="Times New Roman" w:cs="Times New Roman"/>
                <w:b/>
                <w:bCs/>
                <w:color w:val="000000" w:themeColor="text1"/>
                <w:lang w:val="bs-Latn-BA"/>
              </w:rPr>
              <w:t>, паметни</w:t>
            </w:r>
            <w:r w:rsidRPr="00215322">
              <w:rPr>
                <w:rFonts w:ascii="Times New Roman" w:hAnsi="Times New Roman" w:cs="Times New Roman"/>
                <w:b/>
                <w:bCs/>
                <w:color w:val="000000" w:themeColor="text1"/>
                <w:lang w:val="sr-Cyrl-BA"/>
              </w:rPr>
              <w:t>м</w:t>
            </w:r>
            <w:r w:rsidRPr="00215322">
              <w:rPr>
                <w:rFonts w:ascii="Times New Roman" w:hAnsi="Times New Roman" w:cs="Times New Roman"/>
                <w:b/>
                <w:bCs/>
                <w:color w:val="000000" w:themeColor="text1"/>
                <w:lang w:val="bs-Latn-BA"/>
              </w:rPr>
              <w:t xml:space="preserve"> раст</w:t>
            </w:r>
            <w:r w:rsidRPr="00215322">
              <w:rPr>
                <w:rFonts w:ascii="Times New Roman" w:hAnsi="Times New Roman" w:cs="Times New Roman"/>
                <w:b/>
                <w:bCs/>
                <w:color w:val="000000" w:themeColor="text1"/>
                <w:lang w:val="sr-Cyrl-BA"/>
              </w:rPr>
              <w:t>ом</w:t>
            </w:r>
            <w:r w:rsidRPr="00215322">
              <w:rPr>
                <w:rFonts w:ascii="Times New Roman" w:hAnsi="Times New Roman" w:cs="Times New Roman"/>
                <w:b/>
                <w:bCs/>
                <w:color w:val="000000" w:themeColor="text1"/>
                <w:lang w:val="bs-Latn-BA"/>
              </w:rPr>
              <w:t xml:space="preserve"> локалне економије и интегрисани</w:t>
            </w:r>
            <w:r w:rsidRPr="00215322">
              <w:rPr>
                <w:rFonts w:ascii="Times New Roman" w:hAnsi="Times New Roman" w:cs="Times New Roman"/>
                <w:b/>
                <w:bCs/>
                <w:color w:val="000000" w:themeColor="text1"/>
                <w:lang w:val="sr-Cyrl-BA"/>
              </w:rPr>
              <w:t>м</w:t>
            </w:r>
            <w:r w:rsidRPr="00215322">
              <w:rPr>
                <w:rFonts w:ascii="Times New Roman" w:hAnsi="Times New Roman" w:cs="Times New Roman"/>
                <w:b/>
                <w:bCs/>
                <w:color w:val="000000" w:themeColor="text1"/>
                <w:lang w:val="bs-Latn-BA"/>
              </w:rPr>
              <w:t xml:space="preserve"> приступ</w:t>
            </w:r>
            <w:r w:rsidRPr="00215322">
              <w:rPr>
                <w:rFonts w:ascii="Times New Roman" w:hAnsi="Times New Roman" w:cs="Times New Roman"/>
                <w:b/>
                <w:bCs/>
                <w:color w:val="000000" w:themeColor="text1"/>
                <w:lang w:val="sr-Cyrl-BA"/>
              </w:rPr>
              <w:t>ом</w:t>
            </w:r>
            <w:r w:rsidRPr="00215322">
              <w:rPr>
                <w:rFonts w:ascii="Times New Roman" w:hAnsi="Times New Roman" w:cs="Times New Roman"/>
                <w:b/>
                <w:bCs/>
                <w:color w:val="000000" w:themeColor="text1"/>
                <w:lang w:val="bs-Latn-BA"/>
              </w:rPr>
              <w:t xml:space="preserve"> заштити животне средине</w:t>
            </w:r>
            <w:r w:rsidRPr="00215322">
              <w:rPr>
                <w:rFonts w:ascii="Times New Roman" w:hAnsi="Times New Roman" w:cs="Times New Roman"/>
                <w:b/>
                <w:bCs/>
                <w:color w:val="000000" w:themeColor="text1"/>
                <w:lang w:val="sr-Cyrl-BA"/>
              </w:rPr>
              <w:t>, уз ефикасно управљање јавним ресурсима и услугама.</w:t>
            </w:r>
          </w:p>
          <w:p w:rsidR="002235E8" w:rsidRPr="00215322" w:rsidRDefault="002235E8" w:rsidP="00063C18">
            <w:pPr>
              <w:spacing w:after="0" w:line="240" w:lineRule="auto"/>
              <w:jc w:val="center"/>
              <w:rPr>
                <w:rFonts w:ascii="Times New Roman" w:hAnsi="Times New Roman" w:cs="Times New Roman"/>
                <w:color w:val="000000" w:themeColor="text1"/>
              </w:rPr>
            </w:pPr>
          </w:p>
          <w:p w:rsidR="002235E8" w:rsidRPr="00215322" w:rsidRDefault="002235E8"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2235E8" w:rsidRPr="00215322" w:rsidRDefault="002235E8" w:rsidP="00063C18">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04AFD">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 xml:space="preserve">     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r>
      <w:tr w:rsidR="002235E8" w:rsidRPr="00215322" w:rsidTr="00004AFD">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2235E8" w:rsidRPr="00215322" w:rsidRDefault="002235E8" w:rsidP="00063C18">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04AFD">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rPr>
              <w:t xml:space="preserve">                   </w:t>
            </w:r>
            <w:r w:rsidRPr="00215322">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r>
      <w:tr w:rsidR="002235E8" w:rsidRPr="00215322" w:rsidTr="00004AFD">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2235E8" w:rsidRPr="00215322" w:rsidRDefault="002235E8" w:rsidP="00063C18">
            <w:pPr>
              <w:spacing w:after="0" w:line="240" w:lineRule="auto"/>
              <w:ind w:left="72"/>
              <w:rPr>
                <w:rFonts w:ascii="Times New Roman" w:eastAsia="Times New Roman" w:hAnsi="Times New Roman" w:cs="Times New Roman"/>
                <w:b/>
                <w:bCs/>
                <w:color w:val="000000" w:themeColor="text1"/>
                <w:highlight w:val="yellow"/>
              </w:rPr>
            </w:pPr>
            <w:r w:rsidRPr="00215322">
              <w:rPr>
                <w:rFonts w:ascii="Times New Roman" w:hAnsi="Times New Roman" w:cs="Times New Roman"/>
                <w:b/>
                <w:bCs/>
                <w:color w:val="000000" w:themeColor="text1"/>
              </w:rPr>
              <w:t>Донације / Грант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04AFD">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rPr>
              <w:t xml:space="preserve">                   </w:t>
            </w:r>
            <w:r w:rsidRPr="00215322">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r>
      <w:tr w:rsidR="002235E8" w:rsidRPr="00215322" w:rsidTr="00004AFD">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2235E8" w:rsidRPr="00215322" w:rsidRDefault="002235E8" w:rsidP="00063C18">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 xml:space="preserve">Остало </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04AFD">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rPr>
              <w:t xml:space="preserve">                   </w:t>
            </w:r>
            <w:r w:rsidRPr="00215322">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r>
      <w:tr w:rsidR="002235E8" w:rsidRPr="00215322" w:rsidTr="00004AFD">
        <w:trPr>
          <w:trHeight w:val="237"/>
        </w:trPr>
        <w:tc>
          <w:tcPr>
            <w:tcW w:w="3272"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235E8" w:rsidRPr="00215322" w:rsidRDefault="002235E8" w:rsidP="00063C18">
            <w:pPr>
              <w:spacing w:after="0" w:line="240" w:lineRule="auto"/>
              <w:ind w:left="72"/>
              <w:rPr>
                <w:rFonts w:ascii="Times New Roman" w:hAnsi="Times New Roman" w:cs="Times New Roman"/>
                <w:color w:val="000000" w:themeColor="text1"/>
              </w:rPr>
            </w:pPr>
            <w:r w:rsidRPr="00215322">
              <w:rPr>
                <w:rFonts w:ascii="Times New Roman" w:hAnsi="Times New Roman" w:cs="Times New Roman"/>
                <w:b/>
                <w:bCs/>
                <w:color w:val="000000" w:themeColor="text1"/>
              </w:rPr>
              <w:t>Укупно</w:t>
            </w:r>
          </w:p>
        </w:tc>
        <w:tc>
          <w:tcPr>
            <w:tcW w:w="4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2235E8" w:rsidRPr="00215322" w:rsidRDefault="002235E8" w:rsidP="00004AFD">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r>
    </w:tbl>
    <w:p w:rsidR="002235E8" w:rsidRPr="00215322" w:rsidRDefault="002235E8" w:rsidP="002235E8">
      <w:pPr>
        <w:spacing w:after="120" w:line="240" w:lineRule="auto"/>
        <w:jc w:val="both"/>
        <w:rPr>
          <w:rFonts w:ascii="Times New Roman" w:hAnsi="Times New Roman" w:cs="Times New Roman"/>
          <w:b/>
          <w:color w:val="FF0000"/>
        </w:rPr>
      </w:pPr>
      <w:r w:rsidRPr="00215322">
        <w:rPr>
          <w:rFonts w:ascii="Times New Roman" w:hAnsi="Times New Roman" w:cs="Times New Roman"/>
          <w:b/>
          <w:color w:val="000000" w:themeColor="text1"/>
        </w:rPr>
        <w:t xml:space="preserve">Б. </w:t>
      </w:r>
    </w:p>
    <w:tbl>
      <w:tblPr>
        <w:tblpPr w:leftFromText="180" w:rightFromText="180" w:vertAnchor="text" w:tblpX="-10"/>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856"/>
        <w:gridCol w:w="7572"/>
      </w:tblGrid>
      <w:tr w:rsidR="002235E8" w:rsidRPr="00215322" w:rsidTr="00063C18">
        <w:trPr>
          <w:trHeight w:val="20"/>
        </w:trPr>
        <w:tc>
          <w:tcPr>
            <w:tcW w:w="2546" w:type="pct"/>
            <w:shd w:val="clear" w:color="auto" w:fill="DEEAF6" w:themeFill="accent1" w:themeFillTint="33"/>
            <w:tcMar>
              <w:top w:w="0" w:type="dxa"/>
              <w:left w:w="108" w:type="dxa"/>
              <w:bottom w:w="0" w:type="dxa"/>
              <w:right w:w="108" w:type="dxa"/>
            </w:tcMar>
            <w:vAlign w:val="center"/>
          </w:tcPr>
          <w:p w:rsidR="002235E8" w:rsidRPr="00215322" w:rsidRDefault="002235E8" w:rsidP="00063C18">
            <w:pPr>
              <w:spacing w:after="0" w:line="240" w:lineRule="auto"/>
              <w:rPr>
                <w:rFonts w:ascii="Times New Roman" w:eastAsia="Calibri" w:hAnsi="Times New Roman" w:cs="Times New Roman"/>
                <w:b/>
                <w:color w:val="000000"/>
                <w:lang w:val="sr-Cyrl-BA"/>
              </w:rPr>
            </w:pPr>
            <w:r w:rsidRPr="00215322">
              <w:rPr>
                <w:rFonts w:ascii="Times New Roman" w:eastAsia="Calibri" w:hAnsi="Times New Roman" w:cs="Times New Roman"/>
                <w:b/>
                <w:color w:val="000000"/>
                <w:lang w:val="sr-Cyrl-BA"/>
              </w:rPr>
              <w:t xml:space="preserve">Административна подршка у ефикасном пружању </w:t>
            </w:r>
          </w:p>
          <w:p w:rsidR="002235E8" w:rsidRPr="00215322" w:rsidRDefault="002235E8" w:rsidP="00063C18">
            <w:pPr>
              <w:spacing w:after="0" w:line="240" w:lineRule="auto"/>
              <w:rPr>
                <w:rFonts w:ascii="Times New Roman" w:hAnsi="Times New Roman" w:cs="Times New Roman"/>
                <w:b/>
                <w:color w:val="000000"/>
              </w:rPr>
            </w:pPr>
            <w:r w:rsidRPr="00215322">
              <w:rPr>
                <w:rFonts w:ascii="Times New Roman" w:eastAsia="Calibri" w:hAnsi="Times New Roman" w:cs="Times New Roman"/>
                <w:b/>
                <w:color w:val="000000"/>
                <w:lang w:val="sr-Cyrl-BA"/>
              </w:rPr>
              <w:t>јавних услуга</w:t>
            </w:r>
            <w:r w:rsidRPr="00215322">
              <w:rPr>
                <w:rFonts w:ascii="Times New Roman" w:eastAsia="Calibri" w:hAnsi="Times New Roman" w:cs="Times New Roman"/>
                <w:b/>
                <w:color w:val="000000"/>
                <w:lang w:val="bs-Latn-BA"/>
              </w:rPr>
              <w:t xml:space="preserve"> Градске управе </w:t>
            </w:r>
            <w:r w:rsidRPr="00215322">
              <w:rPr>
                <w:rFonts w:ascii="Times New Roman" w:hAnsi="Times New Roman" w:cs="Times New Roman"/>
                <w:b/>
                <w:color w:val="000000"/>
              </w:rPr>
              <w:t>- РЕДОВНИ ПОСЛОВИ</w:t>
            </w:r>
          </w:p>
        </w:tc>
        <w:tc>
          <w:tcPr>
            <w:tcW w:w="2454" w:type="pct"/>
            <w:shd w:val="clear" w:color="auto" w:fill="DEEAF6" w:themeFill="accent1" w:themeFillTint="33"/>
          </w:tcPr>
          <w:p w:rsidR="002235E8" w:rsidRPr="00215322" w:rsidRDefault="002235E8" w:rsidP="00063C18">
            <w:pPr>
              <w:spacing w:after="0" w:line="240" w:lineRule="auto"/>
              <w:rPr>
                <w:rFonts w:ascii="Times New Roman" w:hAnsi="Times New Roman" w:cs="Times New Roman"/>
                <w:b/>
                <w:bCs/>
                <w:lang w:val="sr-Cyrl-BA"/>
              </w:rPr>
            </w:pPr>
            <w:r w:rsidRPr="00215322">
              <w:rPr>
                <w:rFonts w:ascii="Times New Roman" w:hAnsi="Times New Roman" w:cs="Times New Roman"/>
                <w:b/>
                <w:bCs/>
              </w:rPr>
              <w:t>Назив и шифра програма</w:t>
            </w:r>
          </w:p>
          <w:p w:rsidR="002235E8" w:rsidRPr="00215322" w:rsidRDefault="002235E8" w:rsidP="00063C18">
            <w:pPr>
              <w:spacing w:after="0" w:line="240" w:lineRule="auto"/>
              <w:rPr>
                <w:rFonts w:ascii="Times New Roman" w:hAnsi="Times New Roman" w:cs="Times New Roman"/>
                <w:b/>
                <w:bCs/>
              </w:rPr>
            </w:pPr>
            <w:r w:rsidRPr="00215322">
              <w:rPr>
                <w:rFonts w:ascii="Times New Roman" w:hAnsi="Times New Roman" w:cs="Times New Roman"/>
                <w:b/>
                <w:bCs/>
              </w:rPr>
              <w:t>није примјењиво</w:t>
            </w:r>
          </w:p>
        </w:tc>
      </w:tr>
      <w:tr w:rsidR="002235E8" w:rsidRPr="00215322"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2235E8" w:rsidRPr="00215322" w:rsidRDefault="002235E8" w:rsidP="00063C18">
            <w:pPr>
              <w:spacing w:after="0"/>
              <w:rPr>
                <w:rFonts w:ascii="Times New Roman" w:hAnsi="Times New Roman" w:cs="Times New Roman"/>
                <w:b/>
                <w:color w:val="000000"/>
              </w:rPr>
            </w:pPr>
            <w:r w:rsidRPr="00215322">
              <w:rPr>
                <w:rFonts w:ascii="Times New Roman" w:hAnsi="Times New Roman" w:cs="Times New Roman"/>
                <w:b/>
                <w:color w:val="000000" w:themeColor="text1"/>
              </w:rPr>
              <w:t>Стратешки документ, стратешки циљ и приоритет:</w:t>
            </w:r>
            <w:r w:rsidRPr="00215322">
              <w:rPr>
                <w:rFonts w:ascii="Times New Roman" w:hAnsi="Times New Roman" w:cs="Times New Roman"/>
                <w:b/>
                <w:color w:val="000000"/>
                <w:lang w:val="sr-Cyrl-BA"/>
              </w:rPr>
              <w:t xml:space="preserve"> Стратегија развоја Града Бијељина 2024-2030; </w:t>
            </w:r>
          </w:p>
        </w:tc>
      </w:tr>
    </w:tbl>
    <w:tbl>
      <w:tblPr>
        <w:tblW w:w="50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59"/>
        <w:gridCol w:w="2446"/>
        <w:gridCol w:w="1728"/>
        <w:gridCol w:w="2157"/>
        <w:gridCol w:w="1299"/>
        <w:gridCol w:w="1725"/>
        <w:gridCol w:w="1582"/>
        <w:gridCol w:w="1442"/>
      </w:tblGrid>
      <w:tr w:rsidR="002235E8" w:rsidRPr="00215322" w:rsidTr="00FA07B2">
        <w:trPr>
          <w:trHeight w:val="883"/>
          <w:jc w:val="center"/>
        </w:trPr>
        <w:tc>
          <w:tcPr>
            <w:tcW w:w="1017" w:type="pct"/>
            <w:vMerge w:val="restart"/>
            <w:tcBorders>
              <w:right w:val="single" w:sz="4" w:space="0" w:color="auto"/>
            </w:tcBorders>
            <w:shd w:val="clear" w:color="auto" w:fill="D0CECE" w:themeFill="background2" w:themeFillShade="E6"/>
            <w:vAlign w:val="center"/>
          </w:tcPr>
          <w:p w:rsidR="002235E8" w:rsidRPr="00215322" w:rsidRDefault="002235E8" w:rsidP="00063C18">
            <w:pPr>
              <w:spacing w:after="0" w:line="240" w:lineRule="auto"/>
              <w:jc w:val="center"/>
              <w:rPr>
                <w:rFonts w:ascii="Times New Roman" w:hAnsi="Times New Roman" w:cs="Times New Roman"/>
                <w:b/>
              </w:rPr>
            </w:pPr>
            <w:r w:rsidRPr="00215322">
              <w:rPr>
                <w:rFonts w:ascii="Times New Roman" w:hAnsi="Times New Roman" w:cs="Times New Roman"/>
                <w:b/>
              </w:rPr>
              <w:t xml:space="preserve">Кључни стратешки пројекат / пројекат / активности </w:t>
            </w:r>
          </w:p>
          <w:p w:rsidR="002235E8" w:rsidRPr="00215322" w:rsidRDefault="002235E8" w:rsidP="00063C18">
            <w:pPr>
              <w:spacing w:after="0" w:line="240" w:lineRule="auto"/>
              <w:jc w:val="center"/>
              <w:rPr>
                <w:rFonts w:ascii="Times New Roman" w:eastAsia="Times New Roman" w:hAnsi="Times New Roman" w:cs="Times New Roman"/>
                <w:color w:val="000000" w:themeColor="text1"/>
                <w:lang w:val="bs-Cyrl-BA"/>
              </w:rPr>
            </w:pPr>
          </w:p>
        </w:tc>
        <w:tc>
          <w:tcPr>
            <w:tcW w:w="787" w:type="pct"/>
            <w:vMerge w:val="restart"/>
            <w:tcBorders>
              <w:left w:val="single" w:sz="4" w:space="0" w:color="auto"/>
            </w:tcBorders>
            <w:shd w:val="clear" w:color="auto" w:fill="D0CECE" w:themeFill="background2" w:themeFillShade="E6"/>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56" w:type="pct"/>
            <w:vMerge w:val="restart"/>
            <w:shd w:val="clear" w:color="auto" w:fill="D0CECE" w:themeFill="background2" w:themeFillShade="E6"/>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694" w:type="pct"/>
            <w:vMerge w:val="restart"/>
            <w:shd w:val="clear" w:color="auto" w:fill="D0CECE" w:themeFill="background2" w:themeFillShade="E6"/>
            <w:vAlign w:val="center"/>
          </w:tcPr>
          <w:p w:rsidR="002235E8" w:rsidRPr="00215322" w:rsidRDefault="002235E8" w:rsidP="00FA07B2">
            <w:pPr>
              <w:spacing w:after="0" w:line="240" w:lineRule="auto"/>
              <w:jc w:val="center"/>
              <w:rPr>
                <w:rFonts w:ascii="Times New Roman" w:eastAsia="Times New Roman" w:hAnsi="Times New Roman" w:cs="Times New Roman"/>
                <w:i/>
              </w:rPr>
            </w:pPr>
            <w:r w:rsidRPr="00215322">
              <w:rPr>
                <w:rFonts w:ascii="Times New Roman" w:hAnsi="Times New Roman" w:cs="Times New Roman"/>
                <w:b/>
              </w:rPr>
              <w:t>Носилац</w:t>
            </w:r>
          </w:p>
          <w:p w:rsidR="002235E8" w:rsidRPr="00215322" w:rsidRDefault="002235E8" w:rsidP="00FA07B2">
            <w:pPr>
              <w:spacing w:after="0" w:line="240" w:lineRule="auto"/>
              <w:jc w:val="center"/>
              <w:rPr>
                <w:rFonts w:ascii="Times New Roman" w:eastAsia="Times New Roman" w:hAnsi="Times New Roman" w:cs="Times New Roman"/>
                <w:i/>
              </w:rPr>
            </w:pPr>
            <w:r w:rsidRPr="00215322">
              <w:rPr>
                <w:rFonts w:ascii="Times New Roman" w:hAnsi="Times New Roman" w:cs="Times New Roman"/>
                <w:i/>
              </w:rPr>
              <w:t>(најмањи организаци-они дио)</w:t>
            </w:r>
          </w:p>
        </w:tc>
        <w:tc>
          <w:tcPr>
            <w:tcW w:w="1946" w:type="pct"/>
            <w:gridSpan w:val="4"/>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b/>
                <w:bCs/>
                <w:color w:val="000000" w:themeColor="text1"/>
              </w:rPr>
              <w:t>Извори и износи планираних и извршених финансијских средстава у КМ</w:t>
            </w:r>
          </w:p>
        </w:tc>
      </w:tr>
      <w:tr w:rsidR="002235E8" w:rsidRPr="00215322" w:rsidTr="00FA07B2">
        <w:trPr>
          <w:trHeight w:val="473"/>
          <w:jc w:val="center"/>
        </w:trPr>
        <w:tc>
          <w:tcPr>
            <w:tcW w:w="1017" w:type="pct"/>
            <w:vMerge/>
            <w:tcBorders>
              <w:right w:val="single" w:sz="4" w:space="0" w:color="auto"/>
            </w:tcBorders>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p>
        </w:tc>
        <w:tc>
          <w:tcPr>
            <w:tcW w:w="787" w:type="pct"/>
            <w:vMerge/>
            <w:tcBorders>
              <w:left w:val="single" w:sz="4" w:space="0" w:color="auto"/>
            </w:tcBorders>
            <w:shd w:val="clear" w:color="auto" w:fill="D0CECE" w:themeFill="background2" w:themeFillShade="E6"/>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shd w:val="clear" w:color="auto" w:fill="D0CECE" w:themeFill="background2" w:themeFillShade="E6"/>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shd w:val="clear" w:color="auto" w:fill="D0CECE" w:themeFill="background2" w:themeFillShade="E6"/>
            <w:vAlign w:val="center"/>
          </w:tcPr>
          <w:p w:rsidR="002235E8" w:rsidRPr="00215322" w:rsidRDefault="002235E8" w:rsidP="00FA07B2">
            <w:pPr>
              <w:spacing w:after="0" w:line="240" w:lineRule="auto"/>
              <w:jc w:val="center"/>
              <w:rPr>
                <w:rFonts w:ascii="Times New Roman" w:eastAsia="Times New Roman" w:hAnsi="Times New Roman" w:cs="Times New Roman"/>
                <w:b/>
              </w:rPr>
            </w:pPr>
          </w:p>
        </w:tc>
        <w:tc>
          <w:tcPr>
            <w:tcW w:w="418" w:type="pct"/>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bCs/>
                <w:color w:val="000000" w:themeColor="text1"/>
              </w:rPr>
              <w:t>Извори</w:t>
            </w:r>
          </w:p>
        </w:tc>
        <w:tc>
          <w:tcPr>
            <w:tcW w:w="555" w:type="pct"/>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Планирани износи</w:t>
            </w:r>
          </w:p>
        </w:tc>
        <w:tc>
          <w:tcPr>
            <w:tcW w:w="509" w:type="pct"/>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Извршени износи</w:t>
            </w:r>
          </w:p>
        </w:tc>
        <w:tc>
          <w:tcPr>
            <w:tcW w:w="464" w:type="pct"/>
            <w:shd w:val="clear" w:color="auto" w:fill="D0CECE" w:themeFill="background2" w:themeFillShade="E6"/>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lang w:val="bs-Cyrl-BA"/>
              </w:rPr>
              <w:t>Проценат извршења</w:t>
            </w:r>
          </w:p>
        </w:tc>
      </w:tr>
      <w:tr w:rsidR="002235E8" w:rsidRPr="00215322" w:rsidTr="00FA07B2">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lang w:val="bs-Cyrl-BA"/>
              </w:rPr>
            </w:pPr>
            <w:r w:rsidRPr="00215322">
              <w:rPr>
                <w:rFonts w:ascii="Times New Roman" w:hAnsi="Times New Roman" w:cs="Times New Roman"/>
                <w:lang w:val="sr-Cyrl-BA"/>
              </w:rPr>
              <w:t>Рад на регистру запослених у органима јединице локалне самоуправе</w:t>
            </w:r>
          </w:p>
        </w:tc>
        <w:tc>
          <w:tcPr>
            <w:tcW w:w="787" w:type="pct"/>
            <w:vMerge w:val="restart"/>
            <w:tcBorders>
              <w:right w:val="single" w:sz="4" w:space="0" w:color="auto"/>
            </w:tcBorders>
            <w:shd w:val="clear" w:color="auto" w:fill="FFFFFF" w:themeFill="background1"/>
            <w:vAlign w:val="center"/>
          </w:tcPr>
          <w:p w:rsidR="002235E8" w:rsidRPr="00215322" w:rsidRDefault="002235E8" w:rsidP="00FA07B2">
            <w:pPr>
              <w:pStyle w:val="ListParagraph"/>
              <w:spacing w:after="0" w:line="240" w:lineRule="auto"/>
              <w:ind w:left="72"/>
              <w:jc w:val="center"/>
              <w:rPr>
                <w:rFonts w:ascii="Times New Roman" w:eastAsia="Times New Roman" w:hAnsi="Times New Roman" w:cs="Times New Roman"/>
                <w:lang w:val="sr-Cyrl-BA"/>
              </w:rPr>
            </w:pPr>
            <w:r w:rsidRPr="00215322">
              <w:rPr>
                <w:rFonts w:ascii="Times New Roman" w:hAnsi="Times New Roman" w:cs="Times New Roman"/>
                <w:color w:val="000000"/>
                <w:lang w:val="sr-Cyrl-BA"/>
              </w:rPr>
              <w:t>Унос података о запосленима</w:t>
            </w:r>
          </w:p>
        </w:tc>
        <w:tc>
          <w:tcPr>
            <w:tcW w:w="556" w:type="pct"/>
            <w:vMerge w:val="restart"/>
            <w:vAlign w:val="center"/>
          </w:tcPr>
          <w:p w:rsidR="002235E8" w:rsidRPr="00215322" w:rsidRDefault="002235E8" w:rsidP="00FA07B2">
            <w:pPr>
              <w:pStyle w:val="ListParagraph"/>
              <w:spacing w:after="0" w:line="240" w:lineRule="auto"/>
              <w:ind w:left="72"/>
              <w:jc w:val="center"/>
              <w:rPr>
                <w:rFonts w:ascii="Times New Roman" w:eastAsia="Times New Roman" w:hAnsi="Times New Roman" w:cs="Times New Roman"/>
                <w:color w:val="000000" w:themeColor="text1"/>
                <w:highlight w:val="yellow"/>
                <w:lang/>
              </w:rPr>
            </w:pPr>
          </w:p>
        </w:tc>
        <w:tc>
          <w:tcPr>
            <w:tcW w:w="694" w:type="pct"/>
            <w:vMerge w:val="restart"/>
            <w:vAlign w:val="center"/>
          </w:tcPr>
          <w:p w:rsidR="002235E8" w:rsidRPr="00215322" w:rsidRDefault="002235E8" w:rsidP="00FA07B2">
            <w:pPr>
              <w:autoSpaceDE w:val="0"/>
              <w:autoSpaceDN w:val="0"/>
              <w:adjustRightInd w:val="0"/>
              <w:spacing w:after="0" w:line="240" w:lineRule="auto"/>
              <w:jc w:val="center"/>
              <w:rPr>
                <w:rFonts w:ascii="Times New Roman" w:eastAsia="Times New Roman" w:hAnsi="Times New Roman" w:cs="Times New Roman"/>
                <w:color w:val="000000" w:themeColor="text1"/>
              </w:rPr>
            </w:pPr>
          </w:p>
        </w:tc>
        <w:tc>
          <w:tcPr>
            <w:tcW w:w="418" w:type="pct"/>
            <w:shd w:val="clear" w:color="auto" w:fill="FFFFFF" w:themeFill="background1"/>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09"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i/>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i/>
                <w:color w:val="000000" w:themeColor="text1"/>
              </w:rPr>
            </w:pPr>
          </w:p>
        </w:tc>
        <w:tc>
          <w:tcPr>
            <w:tcW w:w="418" w:type="pct"/>
            <w:shd w:val="clear" w:color="auto" w:fill="FFFFFF" w:themeFill="background1"/>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shd w:val="clear" w:color="auto" w:fill="FFFFFF" w:themeFill="background1"/>
            <w:vAlign w:val="center"/>
          </w:tcPr>
          <w:p w:rsidR="002235E8" w:rsidRPr="00215322" w:rsidRDefault="002235E8" w:rsidP="00063C18">
            <w:pPr>
              <w:tabs>
                <w:tab w:val="left" w:pos="351"/>
              </w:tabs>
              <w:spacing w:after="0" w:line="240" w:lineRule="auto"/>
              <w:ind w:left="72"/>
              <w:rPr>
                <w:rFonts w:ascii="Times New Roman" w:hAnsi="Times New Roman" w:cs="Times New Roman"/>
                <w:b/>
                <w:bCs/>
                <w:color w:val="000000" w:themeColor="text1"/>
                <w:highlight w:val="yellow"/>
              </w:rPr>
            </w:pPr>
            <w:r w:rsidRPr="00215322">
              <w:rPr>
                <w:rFonts w:ascii="Times New Roman" w:hAnsi="Times New Roman" w:cs="Times New Roman"/>
                <w:b/>
                <w:bCs/>
                <w:color w:val="000000" w:themeColor="text1"/>
              </w:rPr>
              <w:t>Донације / Грант</w:t>
            </w:r>
          </w:p>
        </w:tc>
        <w:tc>
          <w:tcPr>
            <w:tcW w:w="555"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shd w:val="clear" w:color="auto" w:fill="FFFFFF" w:themeFill="background1"/>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shd w:val="clear" w:color="auto" w:fill="FFFFFF" w:themeFill="background1"/>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restart"/>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hAnsi="Times New Roman" w:cs="Times New Roman"/>
                <w:lang w:val="sr-Cyrl-BA"/>
              </w:rPr>
              <w:t>Стручно образовање и професионално  усавршавање запослених</w:t>
            </w:r>
          </w:p>
        </w:tc>
        <w:tc>
          <w:tcPr>
            <w:tcW w:w="787" w:type="pct"/>
            <w:vMerge w:val="restart"/>
            <w:tcBorders>
              <w:right w:val="single" w:sz="4" w:space="0" w:color="auto"/>
            </w:tcBorders>
            <w:shd w:val="clear" w:color="auto" w:fill="FFFFFF" w:themeFill="background1"/>
            <w:vAlign w:val="center"/>
          </w:tcPr>
          <w:p w:rsidR="002235E8" w:rsidRPr="00215322" w:rsidRDefault="002235E8" w:rsidP="00FA07B2">
            <w:pPr>
              <w:pStyle w:val="ListParagraph"/>
              <w:spacing w:after="0" w:line="240" w:lineRule="auto"/>
              <w:ind w:left="72"/>
              <w:jc w:val="center"/>
              <w:rPr>
                <w:rFonts w:ascii="Times New Roman" w:hAnsi="Times New Roman" w:cs="Times New Roman"/>
                <w:color w:val="000000" w:themeColor="text1"/>
              </w:rPr>
            </w:pPr>
            <w:r w:rsidRPr="00215322">
              <w:rPr>
                <w:rFonts w:ascii="Times New Roman" w:hAnsi="Times New Roman" w:cs="Times New Roman"/>
                <w:color w:val="000000"/>
                <w:lang w:val="sr-Cyrl-BA"/>
              </w:rPr>
              <w:t xml:space="preserve">Донесен План стручног образовања и професионалног усавршавања за </w:t>
            </w:r>
            <w:r w:rsidRPr="00215322">
              <w:rPr>
                <w:rFonts w:ascii="Times New Roman" w:hAnsi="Times New Roman" w:cs="Times New Roman"/>
                <w:color w:val="000000"/>
              </w:rPr>
              <w:t>2025</w:t>
            </w:r>
            <w:r w:rsidRPr="00215322">
              <w:rPr>
                <w:rFonts w:ascii="Times New Roman" w:hAnsi="Times New Roman" w:cs="Times New Roman"/>
                <w:color w:val="000000"/>
                <w:lang w:val="sr-Cyrl-BA"/>
              </w:rPr>
              <w:t>.</w:t>
            </w:r>
            <w:r w:rsidRPr="00215322">
              <w:rPr>
                <w:rFonts w:ascii="Times New Roman" w:hAnsi="Times New Roman" w:cs="Times New Roman"/>
                <w:color w:val="000000"/>
                <w:lang w:val="sr-Latn-BA"/>
              </w:rPr>
              <w:t xml:space="preserve"> </w:t>
            </w:r>
            <w:r w:rsidRPr="00215322">
              <w:rPr>
                <w:rFonts w:ascii="Times New Roman" w:hAnsi="Times New Roman" w:cs="Times New Roman"/>
                <w:color w:val="000000"/>
                <w:lang w:val="sr-Cyrl-BA"/>
              </w:rPr>
              <w:t>годину и праћење његове реализације (минимално 80 полазника да присуствује једном виду стручног образовања и професионалног усавршавања)</w:t>
            </w:r>
          </w:p>
        </w:tc>
        <w:tc>
          <w:tcPr>
            <w:tcW w:w="556" w:type="pct"/>
            <w:vMerge w:val="restart"/>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restart"/>
            <w:vAlign w:val="center"/>
          </w:tcPr>
          <w:p w:rsidR="002235E8" w:rsidRPr="00215322" w:rsidRDefault="002235E8" w:rsidP="00FA07B2">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hAnsi="Times New Roman" w:cs="Times New Roman"/>
                <w:lang w:val="sr-Cyrl-BA"/>
              </w:rPr>
              <w:t>Спровођење поступка оцјењивања службеника</w:t>
            </w:r>
          </w:p>
        </w:tc>
        <w:tc>
          <w:tcPr>
            <w:tcW w:w="787" w:type="pct"/>
            <w:vMerge w:val="restart"/>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lang w:val="sr-Cyrl-BA"/>
              </w:rPr>
              <w:t>Извршено оцјењивање службеника и спроведени сви други послови везани за ову област</w:t>
            </w:r>
          </w:p>
        </w:tc>
        <w:tc>
          <w:tcPr>
            <w:tcW w:w="556" w:type="pct"/>
            <w:vMerge w:val="restart"/>
            <w:vAlign w:val="center"/>
          </w:tcPr>
          <w:p w:rsidR="002235E8" w:rsidRPr="00215322" w:rsidRDefault="002235E8" w:rsidP="00FA07B2">
            <w:pPr>
              <w:spacing w:after="0" w:line="240" w:lineRule="auto"/>
              <w:jc w:val="center"/>
              <w:rPr>
                <w:rFonts w:ascii="Times New Roman" w:eastAsia="Times New Roman" w:hAnsi="Times New Roman" w:cs="Times New Roman"/>
                <w:bCs/>
                <w:color w:val="000000" w:themeColor="text1"/>
                <w:lang/>
              </w:rPr>
            </w:pPr>
          </w:p>
          <w:p w:rsidR="002235E8" w:rsidRPr="00215322" w:rsidRDefault="002235E8" w:rsidP="00FA07B2">
            <w:pPr>
              <w:jc w:val="center"/>
              <w:rPr>
                <w:rFonts w:ascii="Times New Roman" w:eastAsia="Times New Roman" w:hAnsi="Times New Roman" w:cs="Times New Roman"/>
                <w:bCs/>
                <w:color w:val="000000" w:themeColor="text1"/>
                <w:lang/>
              </w:rPr>
            </w:pPr>
            <w:r w:rsidRPr="00215322">
              <w:rPr>
                <w:rFonts w:ascii="Times New Roman" w:hAnsi="Times New Roman" w:cs="Times New Roman"/>
              </w:rPr>
              <w:t>Током 202</w:t>
            </w:r>
            <w:r w:rsidRPr="00215322">
              <w:rPr>
                <w:rFonts w:ascii="Times New Roman" w:hAnsi="Times New Roman" w:cs="Times New Roman"/>
                <w:lang/>
              </w:rPr>
              <w:t>5</w:t>
            </w:r>
            <w:r w:rsidRPr="00215322">
              <w:rPr>
                <w:rFonts w:ascii="Times New Roman" w:hAnsi="Times New Roman" w:cs="Times New Roman"/>
              </w:rPr>
              <w:t>. године није вршено оцјењивање рада запослених у Градској управи Града Бијељина.</w:t>
            </w:r>
          </w:p>
        </w:tc>
        <w:tc>
          <w:tcPr>
            <w:tcW w:w="694" w:type="pct"/>
            <w:vMerge w:val="restart"/>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Град Бијељина – Одсјек за управљање људским ресурсима</w:t>
            </w: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val="en-US"/>
              </w:rPr>
            </w:pPr>
            <w:r w:rsidRPr="00215322">
              <w:rPr>
                <w:rFonts w:ascii="Times New Roman" w:hAnsi="Times New Roman" w:cs="Times New Roman"/>
                <w:color w:val="000000" w:themeColor="text1"/>
                <w:lang w:val="en-US"/>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lang w:val="en-US"/>
              </w:rPr>
            </w:pPr>
            <w:r w:rsidRPr="00215322">
              <w:rPr>
                <w:rFonts w:ascii="Times New Roman" w:hAnsi="Times New Roman" w:cs="Times New Roman"/>
                <w:b/>
                <w:bCs/>
                <w:color w:val="000000" w:themeColor="text1"/>
                <w:lang w:val="en-US"/>
              </w:rPr>
              <w:t>0</w:t>
            </w: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hAnsi="Times New Roman" w:cs="Times New Roman"/>
                <w:lang w:val="sr-Cyrl-BA"/>
              </w:rPr>
              <w:t>Анализа интерне организације у Градкој управи</w:t>
            </w:r>
          </w:p>
        </w:tc>
        <w:tc>
          <w:tcPr>
            <w:tcW w:w="787" w:type="pct"/>
            <w:vMerge w:val="restart"/>
            <w:tcBorders>
              <w:right w:val="single" w:sz="4" w:space="0" w:color="auto"/>
            </w:tcBorders>
            <w:shd w:val="clear" w:color="auto" w:fill="FFFFFF" w:themeFill="background1"/>
            <w:vAlign w:val="center"/>
          </w:tcPr>
          <w:p w:rsidR="002235E8" w:rsidRPr="00215322" w:rsidRDefault="002235E8" w:rsidP="00FA07B2">
            <w:pPr>
              <w:pStyle w:val="ListParagraph"/>
              <w:spacing w:after="0" w:line="240" w:lineRule="auto"/>
              <w:ind w:left="72"/>
              <w:jc w:val="center"/>
              <w:rPr>
                <w:rFonts w:ascii="Times New Roman" w:eastAsia="Times New Roman" w:hAnsi="Times New Roman" w:cs="Times New Roman"/>
                <w:color w:val="000000" w:themeColor="text1"/>
              </w:rPr>
            </w:pPr>
            <w:r w:rsidRPr="00215322">
              <w:rPr>
                <w:rFonts w:ascii="Times New Roman" w:hAnsi="Times New Roman" w:cs="Times New Roman"/>
                <w:lang w:val="sr-Cyrl-BA"/>
              </w:rPr>
              <w:t>Извршена  aнализа</w:t>
            </w:r>
          </w:p>
        </w:tc>
        <w:tc>
          <w:tcPr>
            <w:tcW w:w="556" w:type="pct"/>
            <w:vMerge w:val="restart"/>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Није извршена анализа</w:t>
            </w:r>
          </w:p>
        </w:tc>
        <w:tc>
          <w:tcPr>
            <w:tcW w:w="694" w:type="pct"/>
            <w:vMerge w:val="restart"/>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Град Бијељина – Одсјек за управљање људским ресурсима</w:t>
            </w: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lang w:val="en-US"/>
              </w:rPr>
            </w:pPr>
            <w:r w:rsidRPr="00215322">
              <w:rPr>
                <w:rFonts w:ascii="Times New Roman" w:hAnsi="Times New Roman" w:cs="Times New Roman"/>
                <w:color w:val="000000" w:themeColor="text1"/>
                <w:lang w:val="en-US"/>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
                <w:bCs/>
                <w:color w:val="000000" w:themeColor="text1"/>
                <w:lang w:val="en-US"/>
              </w:rPr>
            </w:pPr>
            <w:r w:rsidRPr="00215322">
              <w:rPr>
                <w:rFonts w:ascii="Times New Roman" w:hAnsi="Times New Roman" w:cs="Times New Roman"/>
                <w:b/>
                <w:bCs/>
                <w:color w:val="000000" w:themeColor="text1"/>
                <w:lang w:val="en-US"/>
              </w:rPr>
              <w:t>0</w:t>
            </w: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hAnsi="Times New Roman" w:cs="Times New Roman"/>
                <w:lang w:val="sr-Cyrl-BA"/>
              </w:rPr>
              <w:t>Праћење и контрола рада приправника/волонтера у Градској управи, приправнички испит и други послови везани за ову област</w:t>
            </w:r>
            <w:r w:rsidRPr="00215322">
              <w:rPr>
                <w:rFonts w:ascii="Times New Roman" w:eastAsia="Times New Roman" w:hAnsi="Times New Roman" w:cs="Times New Roman"/>
              </w:rPr>
              <w:t xml:space="preserve"> </w:t>
            </w:r>
          </w:p>
        </w:tc>
        <w:tc>
          <w:tcPr>
            <w:tcW w:w="787" w:type="pct"/>
            <w:vMerge w:val="restart"/>
            <w:tcBorders>
              <w:right w:val="single" w:sz="4" w:space="0" w:color="auto"/>
            </w:tcBorders>
            <w:shd w:val="clear" w:color="auto" w:fill="FFFFFF" w:themeFill="background1"/>
            <w:vAlign w:val="center"/>
          </w:tcPr>
          <w:p w:rsidR="002235E8" w:rsidRPr="00215322" w:rsidRDefault="002235E8" w:rsidP="00FA07B2">
            <w:pPr>
              <w:spacing w:after="120" w:line="240" w:lineRule="auto"/>
              <w:jc w:val="center"/>
              <w:rPr>
                <w:rFonts w:ascii="Times New Roman" w:hAnsi="Times New Roman" w:cs="Times New Roman"/>
              </w:rPr>
            </w:pPr>
            <w:r w:rsidRPr="00215322">
              <w:rPr>
                <w:rFonts w:ascii="Times New Roman" w:hAnsi="Times New Roman" w:cs="Times New Roman"/>
                <w:lang w:val="sr-Cyrl-BA"/>
              </w:rPr>
              <w:t>Кандидати положили приправнички испит</w:t>
            </w:r>
          </w:p>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restart"/>
            <w:vAlign w:val="center"/>
          </w:tcPr>
          <w:p w:rsidR="002235E8" w:rsidRPr="00215322" w:rsidRDefault="002235E8" w:rsidP="00FA07B2">
            <w:pPr>
              <w:jc w:val="center"/>
              <w:rPr>
                <w:rFonts w:ascii="Times New Roman" w:hAnsi="Times New Roman" w:cs="Times New Roman"/>
              </w:rPr>
            </w:pPr>
            <w:r w:rsidRPr="00215322">
              <w:rPr>
                <w:rFonts w:ascii="Times New Roman" w:eastAsia="Lucida Sans Unicode" w:hAnsi="Times New Roman" w:cs="Times New Roman"/>
                <w:color w:val="000000"/>
                <w:kern w:val="1"/>
              </w:rPr>
              <w:t>Током из</w:t>
            </w:r>
            <w:r w:rsidRPr="00215322">
              <w:rPr>
                <w:rFonts w:ascii="Times New Roman" w:eastAsia="Lucida Sans Unicode" w:hAnsi="Times New Roman" w:cs="Times New Roman"/>
                <w:kern w:val="1"/>
              </w:rPr>
              <w:t xml:space="preserve">вјештајног </w:t>
            </w:r>
            <w:r w:rsidRPr="00215322">
              <w:rPr>
                <w:rFonts w:ascii="Times New Roman" w:eastAsia="Lucida Sans Unicode" w:hAnsi="Times New Roman" w:cs="Times New Roman"/>
                <w:color w:val="000000"/>
                <w:kern w:val="1"/>
              </w:rPr>
              <w:t xml:space="preserve">периода </w:t>
            </w:r>
            <w:r w:rsidRPr="00215322">
              <w:rPr>
                <w:rFonts w:ascii="Times New Roman" w:hAnsi="Times New Roman" w:cs="Times New Roman"/>
                <w:color w:val="000000"/>
              </w:rPr>
              <w:t xml:space="preserve">обуку у својству приправника и волонтера је завршило </w:t>
            </w:r>
            <w:r w:rsidRPr="00215322">
              <w:rPr>
                <w:rFonts w:ascii="Times New Roman" w:hAnsi="Times New Roman" w:cs="Times New Roman"/>
              </w:rPr>
              <w:t>1</w:t>
            </w:r>
            <w:r w:rsidRPr="00215322">
              <w:rPr>
                <w:rFonts w:ascii="Times New Roman" w:hAnsi="Times New Roman" w:cs="Times New Roman"/>
                <w:lang/>
              </w:rPr>
              <w:t>4</w:t>
            </w:r>
            <w:r w:rsidRPr="00215322">
              <w:rPr>
                <w:rFonts w:ascii="Times New Roman" w:hAnsi="Times New Roman" w:cs="Times New Roman"/>
              </w:rPr>
              <w:t xml:space="preserve"> лица.</w:t>
            </w:r>
          </w:p>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restart"/>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Град Бијељина – Одсјек за управљање људским ресурсима</w:t>
            </w: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hAnsi="Times New Roman" w:cs="Times New Roman"/>
                <w:lang w:val="sr-Cyrl-BA"/>
              </w:rPr>
              <w:t>Издавање рјешења и уговора из области радних односа</w:t>
            </w:r>
          </w:p>
        </w:tc>
        <w:tc>
          <w:tcPr>
            <w:tcW w:w="787" w:type="pct"/>
            <w:vMerge w:val="restart"/>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lang w:val="sr-Cyrl-BA"/>
              </w:rPr>
              <w:t xml:space="preserve">Минимално </w:t>
            </w:r>
            <w:r w:rsidRPr="00215322">
              <w:rPr>
                <w:rFonts w:ascii="Times New Roman" w:hAnsi="Times New Roman" w:cs="Times New Roman"/>
              </w:rPr>
              <w:t>1</w:t>
            </w:r>
            <w:r w:rsidRPr="00215322">
              <w:rPr>
                <w:rFonts w:ascii="Times New Roman" w:hAnsi="Times New Roman" w:cs="Times New Roman"/>
                <w:lang w:val="sr-Latn-BA"/>
              </w:rPr>
              <w:t>0</w:t>
            </w:r>
            <w:r w:rsidRPr="00215322">
              <w:rPr>
                <w:rFonts w:ascii="Times New Roman" w:hAnsi="Times New Roman" w:cs="Times New Roman"/>
                <w:lang w:val="sr-Cyrl-BA"/>
              </w:rPr>
              <w:t>00 рјешења, 100 уговора</w:t>
            </w:r>
          </w:p>
        </w:tc>
        <w:tc>
          <w:tcPr>
            <w:tcW w:w="556" w:type="pct"/>
            <w:vMerge w:val="restart"/>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ru-RU"/>
              </w:rPr>
              <w:t>1050 рјешења и 26 уговора</w:t>
            </w:r>
          </w:p>
        </w:tc>
        <w:tc>
          <w:tcPr>
            <w:tcW w:w="694" w:type="pct"/>
            <w:vMerge w:val="restart"/>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Град Бијељина – Одсјек за управљање људским ресурсима</w:t>
            </w: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lang w:val="en-US"/>
              </w:rPr>
            </w:pPr>
            <w:r w:rsidRPr="00215322">
              <w:rPr>
                <w:rFonts w:ascii="Times New Roman" w:hAnsi="Times New Roman" w:cs="Times New Roman"/>
                <w:color w:val="000000" w:themeColor="text1"/>
                <w:lang w:val="en-US"/>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lang w:val="en-US"/>
              </w:rPr>
            </w:pPr>
            <w:r w:rsidRPr="00215322">
              <w:rPr>
                <w:rFonts w:ascii="Times New Roman" w:hAnsi="Times New Roman" w:cs="Times New Roman"/>
                <w:b/>
                <w:bCs/>
                <w:color w:val="000000" w:themeColor="text1"/>
                <w:lang w:val="en-US"/>
              </w:rPr>
              <w:t>0</w:t>
            </w: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hAnsi="Times New Roman" w:cs="Times New Roman"/>
                <w:lang w:val="sr-Cyrl-BA"/>
              </w:rPr>
              <w:t>Издавање увјерења из области радних односа за запослене</w:t>
            </w:r>
          </w:p>
        </w:tc>
        <w:tc>
          <w:tcPr>
            <w:tcW w:w="787" w:type="pct"/>
            <w:vMerge w:val="restart"/>
            <w:tcBorders>
              <w:right w:val="single" w:sz="4" w:space="0" w:color="auto"/>
            </w:tcBorders>
            <w:shd w:val="clear" w:color="auto" w:fill="FFFFFF" w:themeFill="background1"/>
            <w:vAlign w:val="center"/>
          </w:tcPr>
          <w:p w:rsidR="002235E8" w:rsidRPr="00215322" w:rsidRDefault="002235E8" w:rsidP="00FA07B2">
            <w:pPr>
              <w:pStyle w:val="ListParagraph"/>
              <w:spacing w:after="0" w:line="240" w:lineRule="auto"/>
              <w:ind w:left="72"/>
              <w:jc w:val="center"/>
              <w:rPr>
                <w:rFonts w:ascii="Times New Roman" w:hAnsi="Times New Roman" w:cs="Times New Roman"/>
                <w:color w:val="000000" w:themeColor="text1"/>
              </w:rPr>
            </w:pPr>
          </w:p>
          <w:p w:rsidR="002235E8" w:rsidRPr="00215322" w:rsidRDefault="002235E8" w:rsidP="00FA07B2">
            <w:pPr>
              <w:spacing w:after="0" w:line="240" w:lineRule="auto"/>
              <w:ind w:left="249"/>
              <w:jc w:val="center"/>
              <w:rPr>
                <w:rFonts w:ascii="Times New Roman" w:hAnsi="Times New Roman" w:cs="Times New Roman"/>
                <w:lang w:val="ru-RU"/>
              </w:rPr>
            </w:pPr>
            <w:r w:rsidRPr="00215322">
              <w:rPr>
                <w:rFonts w:ascii="Times New Roman" w:hAnsi="Times New Roman" w:cs="Times New Roman"/>
                <w:lang w:val="ru-RU"/>
              </w:rPr>
              <w:t>162 увјерења</w:t>
            </w:r>
          </w:p>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restart"/>
            <w:vAlign w:val="center"/>
          </w:tcPr>
          <w:p w:rsidR="002235E8" w:rsidRPr="00215322" w:rsidRDefault="002235E8" w:rsidP="00FA07B2">
            <w:pPr>
              <w:spacing w:after="0" w:line="240" w:lineRule="auto"/>
              <w:ind w:left="249"/>
              <w:jc w:val="center"/>
              <w:rPr>
                <w:rFonts w:ascii="Times New Roman" w:hAnsi="Times New Roman" w:cs="Times New Roman"/>
                <w:lang w:val="ru-RU"/>
              </w:rPr>
            </w:pPr>
            <w:r w:rsidRPr="00215322">
              <w:rPr>
                <w:rFonts w:ascii="Times New Roman" w:hAnsi="Times New Roman" w:cs="Times New Roman"/>
                <w:lang w:val="ru-RU"/>
              </w:rPr>
              <w:t>162 увјерења</w:t>
            </w:r>
          </w:p>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restart"/>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Град Бијељина – Одсјек за управљање људским ресурсима</w:t>
            </w: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hAnsi="Times New Roman" w:cs="Times New Roman"/>
                <w:lang w:val="sr-Cyrl-BA"/>
              </w:rPr>
              <w:t>Пријаве/одјаве радника ПУРС и ЗЗЗРС</w:t>
            </w:r>
          </w:p>
        </w:tc>
        <w:tc>
          <w:tcPr>
            <w:tcW w:w="787" w:type="pct"/>
            <w:vMerge w:val="restart"/>
            <w:tcBorders>
              <w:right w:val="single" w:sz="4" w:space="0" w:color="auto"/>
            </w:tcBorders>
            <w:shd w:val="clear" w:color="auto" w:fill="FFFFFF" w:themeFill="background1"/>
            <w:vAlign w:val="center"/>
          </w:tcPr>
          <w:p w:rsidR="002235E8" w:rsidRPr="00215322" w:rsidRDefault="002235E8" w:rsidP="00FA07B2">
            <w:pPr>
              <w:pStyle w:val="ListParagraph"/>
              <w:spacing w:after="120" w:line="240" w:lineRule="auto"/>
              <w:ind w:left="72"/>
              <w:jc w:val="center"/>
              <w:rPr>
                <w:rFonts w:ascii="Times New Roman" w:hAnsi="Times New Roman" w:cs="Times New Roman"/>
                <w:color w:val="000000" w:themeColor="text1"/>
              </w:rPr>
            </w:pPr>
            <w:r w:rsidRPr="00215322">
              <w:rPr>
                <w:rFonts w:ascii="Times New Roman" w:hAnsi="Times New Roman" w:cs="Times New Roman"/>
                <w:lang w:val="sr-Cyrl-BA"/>
              </w:rPr>
              <w:t>Минимално 200 одјава-пријава ПУ РС, ЗЗЗРС</w:t>
            </w:r>
          </w:p>
        </w:tc>
        <w:tc>
          <w:tcPr>
            <w:tcW w:w="556" w:type="pct"/>
            <w:vMerge w:val="restart"/>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ru-RU"/>
              </w:rPr>
              <w:t>203 пријаве/одјаве</w:t>
            </w:r>
          </w:p>
        </w:tc>
        <w:tc>
          <w:tcPr>
            <w:tcW w:w="694" w:type="pct"/>
            <w:vMerge w:val="restart"/>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Град Бијељина – Одсјек за управљање људским ресурсима</w:t>
            </w: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hAnsi="Times New Roman" w:cs="Times New Roman"/>
                <w:lang w:val="sr-Cyrl-BA"/>
              </w:rPr>
              <w:t>Рјешавање притужби грађана и други послови везани за Правилник који регулише ову област – службеник за притужбе</w:t>
            </w:r>
          </w:p>
        </w:tc>
        <w:tc>
          <w:tcPr>
            <w:tcW w:w="787" w:type="pct"/>
            <w:vMerge w:val="restart"/>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lang w:val="sr-Cyrl-BA"/>
              </w:rPr>
              <w:t>Скратити вријеме рјешавања притужби – очекује се преко 5 притужби у току извјештајног периода</w:t>
            </w:r>
          </w:p>
        </w:tc>
        <w:tc>
          <w:tcPr>
            <w:tcW w:w="556" w:type="pct"/>
            <w:vMerge w:val="restart"/>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rPr>
              <w:t xml:space="preserve">У </w:t>
            </w:r>
            <w:r w:rsidRPr="00215322">
              <w:rPr>
                <w:rFonts w:ascii="Times New Roman" w:hAnsi="Times New Roman" w:cs="Times New Roman"/>
              </w:rPr>
              <w:t xml:space="preserve">извјештајном периоду </w:t>
            </w:r>
            <w:r w:rsidRPr="00215322">
              <w:rPr>
                <w:rFonts w:ascii="Times New Roman" w:hAnsi="Times New Roman" w:cs="Times New Roman"/>
                <w:lang/>
              </w:rPr>
              <w:t>ни</w:t>
            </w:r>
            <w:r w:rsidRPr="00215322">
              <w:rPr>
                <w:rFonts w:ascii="Times New Roman" w:hAnsi="Times New Roman" w:cs="Times New Roman"/>
              </w:rPr>
              <w:t>је пристигл</w:t>
            </w:r>
            <w:r w:rsidRPr="00215322">
              <w:rPr>
                <w:rFonts w:ascii="Times New Roman" w:hAnsi="Times New Roman" w:cs="Times New Roman"/>
                <w:lang/>
              </w:rPr>
              <w:t>а ниједна притужба</w:t>
            </w:r>
          </w:p>
        </w:tc>
        <w:tc>
          <w:tcPr>
            <w:tcW w:w="694" w:type="pct"/>
            <w:vMerge w:val="restart"/>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Град Бијељина – Одсјек за управљање људским ресурсима</w:t>
            </w: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restart"/>
            <w:vAlign w:val="center"/>
          </w:tcPr>
          <w:p w:rsidR="002235E8" w:rsidRPr="00215322" w:rsidRDefault="002235E8" w:rsidP="00063C18">
            <w:pPr>
              <w:spacing w:after="120" w:line="240" w:lineRule="auto"/>
              <w:rPr>
                <w:rFonts w:ascii="Times New Roman" w:eastAsia="Times New Roman" w:hAnsi="Times New Roman" w:cs="Times New Roman"/>
                <w:color w:val="000000" w:themeColor="text1"/>
                <w:lang w:val="sr-Cyrl-BA"/>
              </w:rPr>
            </w:pPr>
            <w:r w:rsidRPr="00215322">
              <w:rPr>
                <w:rFonts w:ascii="Times New Roman" w:hAnsi="Times New Roman" w:cs="Times New Roman"/>
                <w:lang w:val="sr-Cyrl-BA"/>
              </w:rPr>
              <w:t>Поступање у вези са пријавама корупције</w:t>
            </w:r>
          </w:p>
        </w:tc>
        <w:tc>
          <w:tcPr>
            <w:tcW w:w="787" w:type="pct"/>
            <w:vMerge w:val="restart"/>
            <w:tcBorders>
              <w:right w:val="single" w:sz="4" w:space="0" w:color="auto"/>
            </w:tcBorders>
            <w:shd w:val="clear" w:color="auto" w:fill="FFFFFF" w:themeFill="background1"/>
            <w:vAlign w:val="center"/>
          </w:tcPr>
          <w:p w:rsidR="002235E8" w:rsidRPr="00215322" w:rsidRDefault="002235E8" w:rsidP="00FA07B2">
            <w:pPr>
              <w:pStyle w:val="ListParagraph"/>
              <w:spacing w:after="120" w:line="240" w:lineRule="auto"/>
              <w:ind w:left="72"/>
              <w:jc w:val="center"/>
              <w:rPr>
                <w:rFonts w:ascii="Times New Roman" w:hAnsi="Times New Roman" w:cs="Times New Roman"/>
                <w:lang w:val="sr-Cyrl-BA"/>
              </w:rPr>
            </w:pPr>
            <w:r w:rsidRPr="00215322">
              <w:rPr>
                <w:rFonts w:ascii="Times New Roman" w:hAnsi="Times New Roman" w:cs="Times New Roman"/>
                <w:lang w:val="sr-Cyrl-BA"/>
              </w:rPr>
              <w:t>/</w:t>
            </w:r>
          </w:p>
        </w:tc>
        <w:tc>
          <w:tcPr>
            <w:tcW w:w="556" w:type="pct"/>
            <w:vMerge w:val="restart"/>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lang/>
              </w:rPr>
            </w:pPr>
            <w:r w:rsidRPr="00215322">
              <w:rPr>
                <w:rFonts w:ascii="Times New Roman" w:hAnsi="Times New Roman" w:cs="Times New Roman"/>
                <w:lang w:val="ru-RU"/>
              </w:rPr>
              <w:t>У извјештајном периоду није било пријава корупције</w:t>
            </w:r>
          </w:p>
        </w:tc>
        <w:tc>
          <w:tcPr>
            <w:tcW w:w="694" w:type="pct"/>
            <w:vMerge w:val="restart"/>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lang w:val="sr-Cyrl-BA"/>
              </w:rPr>
            </w:pPr>
            <w:r w:rsidRPr="00215322">
              <w:rPr>
                <w:rFonts w:ascii="Times New Roman" w:hAnsi="Times New Roman" w:cs="Times New Roman"/>
                <w:lang w:val="sr-Cyrl-BA"/>
              </w:rPr>
              <w:t>Град Бијељина – Одсјек за управљање људским ресурсима</w:t>
            </w: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restart"/>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r w:rsidRPr="00215322">
              <w:rPr>
                <w:rFonts w:ascii="Times New Roman" w:hAnsi="Times New Roman" w:cs="Times New Roman"/>
                <w:lang w:val="sr-Cyrl-CS"/>
              </w:rPr>
              <w:t>Редовно ажурирање матичних књига, досијеа запослених</w:t>
            </w:r>
          </w:p>
        </w:tc>
        <w:tc>
          <w:tcPr>
            <w:tcW w:w="787" w:type="pct"/>
            <w:vMerge w:val="restart"/>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hAnsi="Times New Roman" w:cs="Times New Roman"/>
                <w:lang/>
              </w:rPr>
            </w:pPr>
            <w:r w:rsidRPr="00215322">
              <w:rPr>
                <w:rFonts w:ascii="Times New Roman" w:hAnsi="Times New Roman" w:cs="Times New Roman"/>
              </w:rPr>
              <w:t>50</w:t>
            </w:r>
            <w:r w:rsidRPr="00215322">
              <w:rPr>
                <w:rFonts w:ascii="Times New Roman" w:hAnsi="Times New Roman" w:cs="Times New Roman"/>
                <w:lang w:val="sr-Cyrl-BA"/>
              </w:rPr>
              <w:t xml:space="preserve"> обрачунавање радног стажа</w:t>
            </w:r>
          </w:p>
          <w:p w:rsidR="002235E8" w:rsidRPr="00215322" w:rsidRDefault="002235E8" w:rsidP="00FA07B2">
            <w:pPr>
              <w:spacing w:after="0" w:line="240" w:lineRule="auto"/>
              <w:jc w:val="center"/>
              <w:rPr>
                <w:rFonts w:ascii="Times New Roman" w:hAnsi="Times New Roman" w:cs="Times New Roman"/>
                <w:lang/>
              </w:rPr>
            </w:pPr>
            <w:r w:rsidRPr="00215322">
              <w:rPr>
                <w:rFonts w:ascii="Times New Roman" w:hAnsi="Times New Roman" w:cs="Times New Roman"/>
                <w:lang w:val="sr-Cyrl-BA"/>
              </w:rPr>
              <w:t>70 одлагање у пасиву</w:t>
            </w:r>
          </w:p>
          <w:p w:rsidR="002235E8" w:rsidRPr="00215322" w:rsidRDefault="002235E8" w:rsidP="00FA07B2">
            <w:pPr>
              <w:spacing w:after="0" w:line="240" w:lineRule="auto"/>
              <w:jc w:val="center"/>
              <w:rPr>
                <w:rFonts w:ascii="Times New Roman" w:hAnsi="Times New Roman" w:cs="Times New Roman"/>
                <w:lang/>
              </w:rPr>
            </w:pPr>
            <w:r w:rsidRPr="00215322">
              <w:rPr>
                <w:rFonts w:ascii="Times New Roman" w:hAnsi="Times New Roman" w:cs="Times New Roman"/>
                <w:lang w:val="sr-Cyrl-BA"/>
              </w:rPr>
              <w:t>700 одлагање у досије</w:t>
            </w:r>
          </w:p>
          <w:p w:rsidR="002235E8" w:rsidRPr="00215322" w:rsidRDefault="002235E8" w:rsidP="00FA07B2">
            <w:pPr>
              <w:spacing w:after="0" w:line="240" w:lineRule="auto"/>
              <w:jc w:val="center"/>
              <w:rPr>
                <w:rFonts w:ascii="Times New Roman" w:hAnsi="Times New Roman" w:cs="Times New Roman"/>
                <w:lang/>
              </w:rPr>
            </w:pPr>
            <w:r w:rsidRPr="00215322">
              <w:rPr>
                <w:rFonts w:ascii="Times New Roman" w:hAnsi="Times New Roman" w:cs="Times New Roman"/>
              </w:rPr>
              <w:t xml:space="preserve">100 </w:t>
            </w:r>
            <w:r w:rsidRPr="00215322">
              <w:rPr>
                <w:rFonts w:ascii="Times New Roman" w:hAnsi="Times New Roman" w:cs="Times New Roman"/>
                <w:lang w:val="sr-Cyrl-BA"/>
              </w:rPr>
              <w:t>уноса у матичну књигу</w:t>
            </w:r>
          </w:p>
          <w:p w:rsidR="002235E8" w:rsidRPr="00215322" w:rsidRDefault="002235E8" w:rsidP="00FA07B2">
            <w:pPr>
              <w:spacing w:after="0" w:line="240" w:lineRule="auto"/>
              <w:jc w:val="center"/>
              <w:rPr>
                <w:rFonts w:ascii="Times New Roman" w:hAnsi="Times New Roman" w:cs="Times New Roman"/>
                <w:lang/>
              </w:rPr>
            </w:pPr>
            <w:r w:rsidRPr="00215322">
              <w:rPr>
                <w:rFonts w:ascii="Times New Roman" w:hAnsi="Times New Roman" w:cs="Times New Roman"/>
              </w:rPr>
              <w:t>40</w:t>
            </w:r>
            <w:r w:rsidRPr="00215322">
              <w:rPr>
                <w:rFonts w:ascii="Times New Roman" w:hAnsi="Times New Roman" w:cs="Times New Roman"/>
                <w:lang w:val="sr-Cyrl-BA"/>
              </w:rPr>
              <w:t xml:space="preserve"> достава података рачуноводству</w:t>
            </w:r>
          </w:p>
          <w:p w:rsidR="002235E8" w:rsidRPr="00215322" w:rsidRDefault="002235E8" w:rsidP="00FA07B2">
            <w:pPr>
              <w:spacing w:after="0" w:line="240" w:lineRule="auto"/>
              <w:jc w:val="center"/>
              <w:rPr>
                <w:rFonts w:ascii="Times New Roman" w:hAnsi="Times New Roman" w:cs="Times New Roman"/>
                <w:lang/>
              </w:rPr>
            </w:pPr>
            <w:r w:rsidRPr="00215322">
              <w:rPr>
                <w:rFonts w:ascii="Times New Roman" w:hAnsi="Times New Roman" w:cs="Times New Roman"/>
                <w:lang w:val="sr-Cyrl-BA"/>
              </w:rPr>
              <w:t>50 комплетирање досијеа</w:t>
            </w:r>
          </w:p>
          <w:p w:rsidR="002235E8" w:rsidRPr="00215322" w:rsidRDefault="002235E8" w:rsidP="00FA07B2">
            <w:pPr>
              <w:spacing w:after="0" w:line="240" w:lineRule="auto"/>
              <w:jc w:val="center"/>
              <w:rPr>
                <w:rFonts w:ascii="Times New Roman" w:hAnsi="Times New Roman" w:cs="Times New Roman"/>
                <w:lang/>
              </w:rPr>
            </w:pPr>
            <w:r w:rsidRPr="00215322">
              <w:rPr>
                <w:rFonts w:ascii="Times New Roman" w:hAnsi="Times New Roman" w:cs="Times New Roman"/>
                <w:lang w:val="sr-Cyrl-BA"/>
              </w:rPr>
              <w:t>30 контрола управног инспектора</w:t>
            </w:r>
          </w:p>
          <w:p w:rsidR="002235E8" w:rsidRPr="00215322" w:rsidRDefault="002235E8" w:rsidP="00FA07B2">
            <w:pPr>
              <w:spacing w:after="0" w:line="240" w:lineRule="auto"/>
              <w:jc w:val="center"/>
              <w:rPr>
                <w:rFonts w:ascii="Times New Roman" w:hAnsi="Times New Roman" w:cs="Times New Roman"/>
                <w:lang/>
              </w:rPr>
            </w:pPr>
            <w:r w:rsidRPr="00215322">
              <w:rPr>
                <w:rFonts w:ascii="Times New Roman" w:hAnsi="Times New Roman" w:cs="Times New Roman"/>
                <w:lang w:val="sr-Cyrl-BA"/>
              </w:rPr>
              <w:t>40 дописа</w:t>
            </w:r>
          </w:p>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rPr>
              <w:t>2000</w:t>
            </w:r>
            <w:r w:rsidRPr="00215322">
              <w:rPr>
                <w:rFonts w:ascii="Times New Roman" w:hAnsi="Times New Roman" w:cs="Times New Roman"/>
                <w:lang w:val="sr-Cyrl-BA"/>
              </w:rPr>
              <w:t xml:space="preserve"> архивирања</w:t>
            </w:r>
          </w:p>
        </w:tc>
        <w:tc>
          <w:tcPr>
            <w:tcW w:w="556" w:type="pct"/>
            <w:vMerge w:val="restart"/>
            <w:vAlign w:val="center"/>
          </w:tcPr>
          <w:p w:rsidR="002235E8" w:rsidRPr="00215322" w:rsidRDefault="002235E8" w:rsidP="00FA07B2">
            <w:pPr>
              <w:spacing w:after="0" w:line="240" w:lineRule="auto"/>
              <w:ind w:left="249"/>
              <w:jc w:val="center"/>
              <w:rPr>
                <w:rFonts w:ascii="Times New Roman" w:hAnsi="Times New Roman" w:cs="Times New Roman"/>
                <w:lang/>
              </w:rPr>
            </w:pPr>
            <w:r w:rsidRPr="00215322">
              <w:rPr>
                <w:rFonts w:ascii="Times New Roman" w:hAnsi="Times New Roman" w:cs="Times New Roman"/>
                <w:lang/>
              </w:rPr>
              <w:t>20</w:t>
            </w:r>
          </w:p>
          <w:p w:rsidR="002235E8" w:rsidRPr="00215322" w:rsidRDefault="002235E8" w:rsidP="00FA07B2">
            <w:pPr>
              <w:spacing w:after="0" w:line="240" w:lineRule="auto"/>
              <w:ind w:left="249"/>
              <w:jc w:val="center"/>
              <w:rPr>
                <w:rFonts w:ascii="Times New Roman" w:hAnsi="Times New Roman" w:cs="Times New Roman"/>
                <w:lang/>
              </w:rPr>
            </w:pPr>
          </w:p>
          <w:p w:rsidR="002235E8" w:rsidRPr="00215322" w:rsidRDefault="002235E8" w:rsidP="00FA07B2">
            <w:pPr>
              <w:spacing w:after="0" w:line="240" w:lineRule="auto"/>
              <w:ind w:left="249"/>
              <w:jc w:val="center"/>
              <w:rPr>
                <w:rFonts w:ascii="Times New Roman" w:hAnsi="Times New Roman" w:cs="Times New Roman"/>
                <w:lang/>
              </w:rPr>
            </w:pPr>
            <w:r w:rsidRPr="00215322">
              <w:rPr>
                <w:rFonts w:ascii="Times New Roman" w:hAnsi="Times New Roman" w:cs="Times New Roman"/>
                <w:lang/>
              </w:rPr>
              <w:t>59</w:t>
            </w:r>
          </w:p>
          <w:p w:rsidR="002235E8" w:rsidRPr="00215322" w:rsidRDefault="002235E8" w:rsidP="00FA07B2">
            <w:pPr>
              <w:spacing w:after="0" w:line="240" w:lineRule="auto"/>
              <w:ind w:left="249"/>
              <w:jc w:val="center"/>
              <w:rPr>
                <w:rFonts w:ascii="Times New Roman" w:hAnsi="Times New Roman" w:cs="Times New Roman"/>
                <w:lang/>
              </w:rPr>
            </w:pPr>
            <w:r w:rsidRPr="00215322">
              <w:rPr>
                <w:rFonts w:ascii="Times New Roman" w:hAnsi="Times New Roman" w:cs="Times New Roman"/>
                <w:lang w:val="sr-Cyrl-BA"/>
              </w:rPr>
              <w:t>320</w:t>
            </w:r>
          </w:p>
          <w:p w:rsidR="002235E8" w:rsidRPr="00215322" w:rsidRDefault="002235E8" w:rsidP="00FA07B2">
            <w:pPr>
              <w:spacing w:after="0" w:line="240" w:lineRule="auto"/>
              <w:ind w:left="249"/>
              <w:jc w:val="center"/>
              <w:rPr>
                <w:rFonts w:ascii="Times New Roman" w:hAnsi="Times New Roman" w:cs="Times New Roman"/>
                <w:lang/>
              </w:rPr>
            </w:pPr>
            <w:r w:rsidRPr="00215322">
              <w:rPr>
                <w:rFonts w:ascii="Times New Roman" w:hAnsi="Times New Roman" w:cs="Times New Roman"/>
                <w:lang/>
              </w:rPr>
              <w:t>207</w:t>
            </w:r>
          </w:p>
          <w:p w:rsidR="002235E8" w:rsidRPr="00215322" w:rsidRDefault="002235E8" w:rsidP="00FA07B2">
            <w:pPr>
              <w:spacing w:after="0" w:line="240" w:lineRule="auto"/>
              <w:ind w:left="249"/>
              <w:jc w:val="center"/>
              <w:rPr>
                <w:rFonts w:ascii="Times New Roman" w:hAnsi="Times New Roman" w:cs="Times New Roman"/>
                <w:lang/>
              </w:rPr>
            </w:pPr>
          </w:p>
          <w:p w:rsidR="002235E8" w:rsidRPr="00215322" w:rsidRDefault="002235E8" w:rsidP="00FA07B2">
            <w:pPr>
              <w:spacing w:after="0" w:line="240" w:lineRule="auto"/>
              <w:ind w:left="249"/>
              <w:jc w:val="center"/>
              <w:rPr>
                <w:rFonts w:ascii="Times New Roman" w:hAnsi="Times New Roman" w:cs="Times New Roman"/>
                <w:lang/>
              </w:rPr>
            </w:pPr>
            <w:r w:rsidRPr="00215322">
              <w:rPr>
                <w:rFonts w:ascii="Times New Roman" w:hAnsi="Times New Roman" w:cs="Times New Roman"/>
                <w:lang/>
              </w:rPr>
              <w:t>105</w:t>
            </w:r>
          </w:p>
          <w:p w:rsidR="002235E8" w:rsidRPr="00215322" w:rsidRDefault="002235E8" w:rsidP="00FA07B2">
            <w:pPr>
              <w:spacing w:after="0" w:line="240" w:lineRule="auto"/>
              <w:ind w:left="249"/>
              <w:jc w:val="center"/>
              <w:rPr>
                <w:rFonts w:ascii="Times New Roman" w:hAnsi="Times New Roman" w:cs="Times New Roman"/>
                <w:lang/>
              </w:rPr>
            </w:pPr>
          </w:p>
          <w:p w:rsidR="002235E8" w:rsidRPr="00215322" w:rsidRDefault="002235E8" w:rsidP="00FA07B2">
            <w:pPr>
              <w:spacing w:after="0" w:line="240" w:lineRule="auto"/>
              <w:ind w:left="249"/>
              <w:jc w:val="center"/>
              <w:rPr>
                <w:rFonts w:ascii="Times New Roman" w:hAnsi="Times New Roman" w:cs="Times New Roman"/>
                <w:lang/>
              </w:rPr>
            </w:pPr>
            <w:r w:rsidRPr="00215322">
              <w:rPr>
                <w:rFonts w:ascii="Times New Roman" w:hAnsi="Times New Roman" w:cs="Times New Roman"/>
                <w:lang/>
              </w:rPr>
              <w:t>29</w:t>
            </w:r>
          </w:p>
          <w:p w:rsidR="002235E8" w:rsidRPr="00215322" w:rsidRDefault="002235E8" w:rsidP="00FA07B2">
            <w:pPr>
              <w:spacing w:after="0" w:line="240" w:lineRule="auto"/>
              <w:ind w:left="249"/>
              <w:jc w:val="center"/>
              <w:rPr>
                <w:rFonts w:ascii="Times New Roman" w:hAnsi="Times New Roman" w:cs="Times New Roman"/>
                <w:lang/>
              </w:rPr>
            </w:pPr>
          </w:p>
          <w:p w:rsidR="002235E8" w:rsidRPr="00215322" w:rsidRDefault="002235E8" w:rsidP="00FA07B2">
            <w:pPr>
              <w:spacing w:after="0" w:line="240" w:lineRule="auto"/>
              <w:ind w:left="249"/>
              <w:jc w:val="center"/>
              <w:rPr>
                <w:rFonts w:ascii="Times New Roman" w:hAnsi="Times New Roman" w:cs="Times New Roman"/>
                <w:lang/>
              </w:rPr>
            </w:pPr>
            <w:r w:rsidRPr="00215322">
              <w:rPr>
                <w:rFonts w:ascii="Times New Roman" w:hAnsi="Times New Roman" w:cs="Times New Roman"/>
              </w:rPr>
              <w:t>3</w:t>
            </w:r>
            <w:r w:rsidRPr="00215322">
              <w:rPr>
                <w:rFonts w:ascii="Times New Roman" w:hAnsi="Times New Roman" w:cs="Times New Roman"/>
                <w:lang/>
              </w:rPr>
              <w:t>3</w:t>
            </w:r>
          </w:p>
          <w:p w:rsidR="002235E8" w:rsidRPr="00215322" w:rsidRDefault="002235E8" w:rsidP="00FA07B2">
            <w:pPr>
              <w:spacing w:after="0" w:line="240" w:lineRule="auto"/>
              <w:ind w:left="249"/>
              <w:jc w:val="center"/>
              <w:rPr>
                <w:rFonts w:ascii="Times New Roman" w:hAnsi="Times New Roman" w:cs="Times New Roman"/>
                <w:lang/>
              </w:rPr>
            </w:pPr>
          </w:p>
          <w:p w:rsidR="002235E8" w:rsidRPr="00215322" w:rsidRDefault="002235E8" w:rsidP="00FA07B2">
            <w:pPr>
              <w:spacing w:after="0" w:line="240" w:lineRule="auto"/>
              <w:ind w:left="249"/>
              <w:jc w:val="center"/>
              <w:rPr>
                <w:rFonts w:ascii="Times New Roman" w:hAnsi="Times New Roman" w:cs="Times New Roman"/>
                <w:lang/>
              </w:rPr>
            </w:pPr>
            <w:r w:rsidRPr="00215322">
              <w:rPr>
                <w:rFonts w:ascii="Times New Roman" w:hAnsi="Times New Roman" w:cs="Times New Roman"/>
                <w:lang w:val="sr-Cyrl-BA"/>
              </w:rPr>
              <w:t>45</w:t>
            </w:r>
          </w:p>
          <w:p w:rsidR="002235E8" w:rsidRPr="00215322" w:rsidRDefault="002235E8" w:rsidP="00FA07B2">
            <w:pPr>
              <w:spacing w:after="0" w:line="240" w:lineRule="auto"/>
              <w:ind w:left="249"/>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900</w:t>
            </w:r>
          </w:p>
        </w:tc>
        <w:tc>
          <w:tcPr>
            <w:tcW w:w="694" w:type="pct"/>
            <w:vMerge w:val="restart"/>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Град Бијељина – Одсјек за управљање људским ресурсима</w:t>
            </w: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5" w:type="pct"/>
            <w:tcBorders>
              <w:bottom w:val="single" w:sz="4" w:space="0" w:color="000000"/>
            </w:tcBorders>
            <w:vAlign w:val="center"/>
          </w:tcPr>
          <w:p w:rsidR="002235E8" w:rsidRPr="00215322" w:rsidRDefault="002235E8"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09"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1017" w:type="pct"/>
            <w:vMerge/>
            <w:tcBorders>
              <w:bottom w:val="single" w:sz="4" w:space="0" w:color="000000"/>
            </w:tcBorders>
            <w:vAlign w:val="center"/>
          </w:tcPr>
          <w:p w:rsidR="002235E8" w:rsidRPr="00215322" w:rsidRDefault="002235E8" w:rsidP="00063C18">
            <w:pPr>
              <w:spacing w:after="0" w:line="240" w:lineRule="auto"/>
              <w:rPr>
                <w:rFonts w:ascii="Times New Roman" w:eastAsia="Times New Roman" w:hAnsi="Times New Roman" w:cs="Times New Roman"/>
                <w:color w:val="000000" w:themeColor="text1"/>
              </w:rPr>
            </w:pPr>
          </w:p>
        </w:tc>
        <w:tc>
          <w:tcPr>
            <w:tcW w:w="787" w:type="pct"/>
            <w:vMerge/>
            <w:tcBorders>
              <w:bottom w:val="single" w:sz="4" w:space="0" w:color="000000"/>
              <w:right w:val="single" w:sz="4" w:space="0" w:color="auto"/>
            </w:tcBorders>
            <w:shd w:val="clear" w:color="auto" w:fill="FFFFFF" w:themeFill="background1"/>
            <w:vAlign w:val="center"/>
          </w:tcPr>
          <w:p w:rsidR="002235E8" w:rsidRPr="00215322" w:rsidRDefault="002235E8" w:rsidP="00FA07B2">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694" w:type="pct"/>
            <w:vMerge/>
            <w:tcBorders>
              <w:bottom w:val="single" w:sz="4" w:space="0" w:color="000000"/>
            </w:tcBorders>
            <w:vAlign w:val="center"/>
          </w:tcPr>
          <w:p w:rsidR="002235E8" w:rsidRPr="00215322" w:rsidRDefault="002235E8" w:rsidP="00FA07B2">
            <w:pPr>
              <w:spacing w:after="0" w:line="240" w:lineRule="auto"/>
              <w:jc w:val="center"/>
              <w:rPr>
                <w:rFonts w:ascii="Times New Roman" w:eastAsia="Times New Roman" w:hAnsi="Times New Roman" w:cs="Times New Roman"/>
                <w:b/>
                <w:color w:val="000000" w:themeColor="text1"/>
              </w:rPr>
            </w:pPr>
          </w:p>
        </w:tc>
        <w:tc>
          <w:tcPr>
            <w:tcW w:w="418"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09"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tcBorders>
              <w:bottom w:val="single" w:sz="4" w:space="0" w:color="000000"/>
            </w:tcBorders>
            <w:shd w:val="clear" w:color="auto" w:fill="F2F2F2" w:themeFill="background1" w:themeFillShade="F2"/>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3054" w:type="pct"/>
            <w:gridSpan w:val="4"/>
            <w:vMerge w:val="restart"/>
            <w:shd w:val="clear" w:color="auto" w:fill="DEEAF6" w:themeFill="accent1" w:themeFillTint="33"/>
            <w:vAlign w:val="center"/>
          </w:tcPr>
          <w:p w:rsidR="002235E8" w:rsidRPr="00215322" w:rsidRDefault="002235E8" w:rsidP="00FA07B2">
            <w:pPr>
              <w:spacing w:after="0" w:line="240" w:lineRule="auto"/>
              <w:jc w:val="center"/>
              <w:rPr>
                <w:rFonts w:ascii="Times New Roman" w:eastAsia="Calibri" w:hAnsi="Times New Roman" w:cs="Times New Roman"/>
                <w:b/>
                <w:color w:val="000000"/>
                <w:lang w:val="sr-Cyrl-BA"/>
              </w:rPr>
            </w:pPr>
            <w:r w:rsidRPr="00215322">
              <w:rPr>
                <w:rFonts w:ascii="Times New Roman" w:hAnsi="Times New Roman" w:cs="Times New Roman"/>
                <w:b/>
                <w:color w:val="000000" w:themeColor="text1"/>
              </w:rPr>
              <w:t xml:space="preserve">Укупно за мјеру </w:t>
            </w:r>
            <w:r w:rsidRPr="00215322">
              <w:rPr>
                <w:rFonts w:ascii="Times New Roman" w:eastAsia="Calibri" w:hAnsi="Times New Roman" w:cs="Times New Roman"/>
                <w:b/>
                <w:color w:val="000000"/>
                <w:lang w:val="sr-Cyrl-BA"/>
              </w:rPr>
              <w:t>Административна подршка у ефикасном пружању</w:t>
            </w:r>
          </w:p>
          <w:p w:rsidR="002235E8" w:rsidRPr="00215322" w:rsidRDefault="002235E8" w:rsidP="00FA07B2">
            <w:pPr>
              <w:spacing w:after="0" w:line="240" w:lineRule="auto"/>
              <w:jc w:val="center"/>
              <w:rPr>
                <w:rFonts w:ascii="Times New Roman" w:eastAsia="Times New Roman" w:hAnsi="Times New Roman" w:cs="Times New Roman"/>
                <w:bCs/>
                <w:color w:val="000000" w:themeColor="text1"/>
              </w:rPr>
            </w:pPr>
            <w:r w:rsidRPr="00215322">
              <w:rPr>
                <w:rFonts w:ascii="Times New Roman" w:eastAsia="Calibri" w:hAnsi="Times New Roman" w:cs="Times New Roman"/>
                <w:b/>
                <w:color w:val="000000"/>
                <w:lang w:val="sr-Cyrl-BA"/>
              </w:rPr>
              <w:t>јавних услуга</w:t>
            </w:r>
            <w:r w:rsidRPr="00215322">
              <w:rPr>
                <w:rFonts w:ascii="Times New Roman" w:eastAsia="Calibri" w:hAnsi="Times New Roman" w:cs="Times New Roman"/>
                <w:b/>
                <w:color w:val="000000"/>
                <w:lang w:val="bs-Latn-BA"/>
              </w:rPr>
              <w:t xml:space="preserve"> Градске управе</w:t>
            </w:r>
          </w:p>
        </w:tc>
        <w:tc>
          <w:tcPr>
            <w:tcW w:w="418" w:type="pct"/>
            <w:shd w:val="clear" w:color="auto" w:fill="DEEAF6" w:themeFill="accent1" w:themeFillTint="33"/>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5" w:type="pct"/>
            <w:tcBorders>
              <w:righ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color w:val="000000" w:themeColor="text1"/>
              </w:rPr>
              <w:t>0</w:t>
            </w:r>
          </w:p>
        </w:tc>
        <w:tc>
          <w:tcPr>
            <w:tcW w:w="509" w:type="pct"/>
            <w:tcBorders>
              <w:lef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themeColor="text1"/>
              </w:rPr>
              <w:t>0</w:t>
            </w:r>
          </w:p>
        </w:tc>
      </w:tr>
      <w:tr w:rsidR="002235E8" w:rsidRPr="00215322" w:rsidTr="00FA07B2">
        <w:trPr>
          <w:trHeight w:val="20"/>
          <w:jc w:val="center"/>
        </w:trPr>
        <w:tc>
          <w:tcPr>
            <w:tcW w:w="3054" w:type="pct"/>
            <w:gridSpan w:val="4"/>
            <w:vMerge/>
            <w:shd w:val="clear" w:color="auto" w:fill="DEEAF6" w:themeFill="accent1" w:themeFillTint="33"/>
            <w:vAlign w:val="center"/>
          </w:tcPr>
          <w:p w:rsidR="002235E8" w:rsidRPr="00215322" w:rsidRDefault="002235E8" w:rsidP="00FA07B2">
            <w:pPr>
              <w:spacing w:after="0" w:line="240" w:lineRule="auto"/>
              <w:jc w:val="center"/>
              <w:rPr>
                <w:rFonts w:ascii="Times New Roman" w:eastAsia="Times New Roman" w:hAnsi="Times New Roman" w:cs="Times New Roman"/>
                <w:bCs/>
                <w:color w:val="000000" w:themeColor="text1"/>
              </w:rPr>
            </w:pPr>
          </w:p>
        </w:tc>
        <w:tc>
          <w:tcPr>
            <w:tcW w:w="418" w:type="pct"/>
            <w:shd w:val="clear" w:color="auto" w:fill="DEEAF6" w:themeFill="accent1" w:themeFillTint="33"/>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5" w:type="pct"/>
            <w:tcBorders>
              <w:righ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09" w:type="pct"/>
            <w:tcBorders>
              <w:lef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3054" w:type="pct"/>
            <w:gridSpan w:val="4"/>
            <w:vMerge/>
            <w:shd w:val="clear" w:color="auto" w:fill="DEEAF6" w:themeFill="accent1" w:themeFillTint="33"/>
            <w:vAlign w:val="center"/>
          </w:tcPr>
          <w:p w:rsidR="002235E8" w:rsidRPr="00215322" w:rsidRDefault="002235E8" w:rsidP="00FA07B2">
            <w:pPr>
              <w:spacing w:after="0" w:line="240" w:lineRule="auto"/>
              <w:jc w:val="center"/>
              <w:rPr>
                <w:rFonts w:ascii="Times New Roman" w:eastAsia="Times New Roman" w:hAnsi="Times New Roman" w:cs="Times New Roman"/>
                <w:bCs/>
                <w:color w:val="000000" w:themeColor="text1"/>
              </w:rPr>
            </w:pPr>
          </w:p>
        </w:tc>
        <w:tc>
          <w:tcPr>
            <w:tcW w:w="418" w:type="pct"/>
            <w:shd w:val="clear" w:color="auto" w:fill="DEEAF6" w:themeFill="accent1" w:themeFillTint="33"/>
            <w:vAlign w:val="center"/>
          </w:tcPr>
          <w:p w:rsidR="002235E8" w:rsidRPr="00215322" w:rsidRDefault="002235E8" w:rsidP="00063C18">
            <w:pPr>
              <w:spacing w:after="0" w:line="240" w:lineRule="auto"/>
              <w:ind w:left="72"/>
              <w:rPr>
                <w:rFonts w:ascii="Times New Roman" w:hAnsi="Times New Roman" w:cs="Times New Roman"/>
                <w:b/>
                <w:bCs/>
                <w:color w:val="000000" w:themeColor="text1"/>
                <w:highlight w:val="yellow"/>
              </w:rPr>
            </w:pPr>
            <w:r w:rsidRPr="00215322">
              <w:rPr>
                <w:rFonts w:ascii="Times New Roman" w:hAnsi="Times New Roman" w:cs="Times New Roman"/>
                <w:b/>
                <w:bCs/>
                <w:color w:val="000000" w:themeColor="text1"/>
              </w:rPr>
              <w:t>Донације / Грант</w:t>
            </w:r>
          </w:p>
        </w:tc>
        <w:tc>
          <w:tcPr>
            <w:tcW w:w="555" w:type="pct"/>
            <w:tcBorders>
              <w:righ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09" w:type="pct"/>
            <w:tcBorders>
              <w:lef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3054" w:type="pct"/>
            <w:gridSpan w:val="4"/>
            <w:vMerge/>
            <w:shd w:val="clear" w:color="auto" w:fill="DEEAF6" w:themeFill="accent1" w:themeFillTint="33"/>
            <w:vAlign w:val="center"/>
          </w:tcPr>
          <w:p w:rsidR="002235E8" w:rsidRPr="00215322" w:rsidRDefault="002235E8" w:rsidP="00FA07B2">
            <w:pPr>
              <w:spacing w:after="0" w:line="240" w:lineRule="auto"/>
              <w:jc w:val="center"/>
              <w:rPr>
                <w:rFonts w:ascii="Times New Roman" w:eastAsia="Times New Roman" w:hAnsi="Times New Roman" w:cs="Times New Roman"/>
                <w:bCs/>
                <w:color w:val="000000" w:themeColor="text1"/>
              </w:rPr>
            </w:pPr>
          </w:p>
        </w:tc>
        <w:tc>
          <w:tcPr>
            <w:tcW w:w="418" w:type="pct"/>
            <w:shd w:val="clear" w:color="auto" w:fill="DEEAF6" w:themeFill="accent1" w:themeFillTint="33"/>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 xml:space="preserve">Остало </w:t>
            </w:r>
          </w:p>
        </w:tc>
        <w:tc>
          <w:tcPr>
            <w:tcW w:w="555" w:type="pct"/>
            <w:tcBorders>
              <w:righ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lang w:val="bs-Latn-BA"/>
              </w:rPr>
              <w:t>0</w:t>
            </w:r>
          </w:p>
        </w:tc>
        <w:tc>
          <w:tcPr>
            <w:tcW w:w="509" w:type="pct"/>
            <w:tcBorders>
              <w:left w:val="single" w:sz="4" w:space="0" w:color="auto"/>
            </w:tcBorders>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4" w:type="pct"/>
            <w:shd w:val="clear" w:color="auto" w:fill="DEEAF6" w:themeFill="accent1" w:themeFillTint="33"/>
            <w:vAlign w:val="center"/>
          </w:tcPr>
          <w:p w:rsidR="002235E8" w:rsidRPr="00215322" w:rsidRDefault="002235E8"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2235E8" w:rsidRPr="00215322" w:rsidTr="00FA07B2">
        <w:trPr>
          <w:trHeight w:val="20"/>
          <w:jc w:val="center"/>
        </w:trPr>
        <w:tc>
          <w:tcPr>
            <w:tcW w:w="3054" w:type="pct"/>
            <w:gridSpan w:val="4"/>
            <w:vMerge/>
            <w:shd w:val="clear" w:color="auto" w:fill="DEEAF6" w:themeFill="accent1" w:themeFillTint="33"/>
            <w:vAlign w:val="center"/>
          </w:tcPr>
          <w:p w:rsidR="002235E8" w:rsidRPr="00215322" w:rsidRDefault="002235E8" w:rsidP="00FA07B2">
            <w:pPr>
              <w:spacing w:after="120" w:line="240" w:lineRule="auto"/>
              <w:jc w:val="center"/>
              <w:rPr>
                <w:rFonts w:ascii="Times New Roman" w:eastAsia="Times New Roman" w:hAnsi="Times New Roman" w:cs="Times New Roman"/>
                <w:bCs/>
                <w:color w:val="000000" w:themeColor="text1"/>
              </w:rPr>
            </w:pPr>
          </w:p>
        </w:tc>
        <w:tc>
          <w:tcPr>
            <w:tcW w:w="418" w:type="pct"/>
            <w:shd w:val="clear" w:color="auto" w:fill="DEEAF6" w:themeFill="accent1" w:themeFillTint="33"/>
            <w:vAlign w:val="center"/>
          </w:tcPr>
          <w:p w:rsidR="002235E8" w:rsidRPr="00215322" w:rsidRDefault="002235E8" w:rsidP="00063C18">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5" w:type="pct"/>
            <w:tcBorders>
              <w:right w:val="single" w:sz="4" w:space="0" w:color="auto"/>
            </w:tcBorders>
            <w:shd w:val="clear" w:color="auto" w:fill="DEEAF6" w:themeFill="accent1" w:themeFillTint="33"/>
            <w:vAlign w:val="center"/>
          </w:tcPr>
          <w:p w:rsidR="002235E8" w:rsidRPr="00215322" w:rsidRDefault="002235E8" w:rsidP="00063C18">
            <w:pPr>
              <w:spacing w:after="12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rPr>
              <w:t>0</w:t>
            </w:r>
          </w:p>
        </w:tc>
        <w:tc>
          <w:tcPr>
            <w:tcW w:w="509" w:type="pct"/>
            <w:tcBorders>
              <w:left w:val="single" w:sz="4" w:space="0" w:color="auto"/>
            </w:tcBorders>
            <w:shd w:val="clear" w:color="auto" w:fill="DEEAF6" w:themeFill="accent1" w:themeFillTint="33"/>
            <w:vAlign w:val="center"/>
          </w:tcPr>
          <w:p w:rsidR="002235E8" w:rsidRPr="00215322" w:rsidRDefault="002235E8" w:rsidP="00063C18">
            <w:pPr>
              <w:spacing w:after="12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themeColor="text1"/>
              </w:rPr>
              <w:t>0</w:t>
            </w:r>
          </w:p>
        </w:tc>
        <w:tc>
          <w:tcPr>
            <w:tcW w:w="464" w:type="pct"/>
            <w:shd w:val="clear" w:color="auto" w:fill="DEEAF6" w:themeFill="accent1" w:themeFillTint="33"/>
            <w:vAlign w:val="center"/>
          </w:tcPr>
          <w:p w:rsidR="002235E8" w:rsidRPr="00215322" w:rsidRDefault="002235E8" w:rsidP="00063C18">
            <w:pPr>
              <w:spacing w:after="12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bl>
    <w:p w:rsidR="002235E8" w:rsidRPr="00215322" w:rsidRDefault="002235E8" w:rsidP="002235E8">
      <w:pPr>
        <w:spacing w:after="120" w:line="240" w:lineRule="auto"/>
        <w:jc w:val="both"/>
        <w:rPr>
          <w:rFonts w:ascii="Times New Roman" w:hAnsi="Times New Roman" w:cs="Times New Roman"/>
          <w:b/>
          <w:color w:val="000000" w:themeColor="text1"/>
        </w:rPr>
      </w:pPr>
    </w:p>
    <w:p w:rsidR="002235E8" w:rsidRPr="002235E8" w:rsidRDefault="002235E8" w:rsidP="00237FC2">
      <w:pPr>
        <w:spacing w:after="120" w:line="240" w:lineRule="auto"/>
        <w:jc w:val="both"/>
        <w:rPr>
          <w:rFonts w:ascii="Times New Roman" w:hAnsi="Times New Roman"/>
          <w:bCs/>
          <w:color w:val="FF0000"/>
          <w:sz w:val="24"/>
          <w:szCs w:val="24"/>
          <w:lang/>
        </w:rPr>
      </w:pPr>
    </w:p>
    <w:p w:rsidR="002235E8" w:rsidRDefault="002235E8" w:rsidP="00237FC2">
      <w:pPr>
        <w:spacing w:after="120" w:line="240" w:lineRule="auto"/>
        <w:jc w:val="both"/>
        <w:rPr>
          <w:rFonts w:ascii="Times New Roman" w:hAnsi="Times New Roman"/>
          <w:bCs/>
          <w:color w:val="FF0000"/>
          <w:sz w:val="24"/>
          <w:szCs w:val="24"/>
          <w:lang/>
        </w:rPr>
      </w:pPr>
    </w:p>
    <w:p w:rsidR="00B07D65" w:rsidRDefault="00B07D65" w:rsidP="00237FC2">
      <w:pPr>
        <w:spacing w:after="120" w:line="240" w:lineRule="auto"/>
        <w:jc w:val="both"/>
        <w:rPr>
          <w:rFonts w:ascii="Times New Roman" w:hAnsi="Times New Roman"/>
          <w:bCs/>
          <w:color w:val="FF0000"/>
          <w:sz w:val="24"/>
          <w:szCs w:val="24"/>
          <w:lang/>
        </w:rPr>
      </w:pPr>
    </w:p>
    <w:p w:rsidR="00B07D65" w:rsidRDefault="00B07D65" w:rsidP="00237FC2">
      <w:pPr>
        <w:spacing w:after="120" w:line="240" w:lineRule="auto"/>
        <w:jc w:val="both"/>
        <w:rPr>
          <w:rFonts w:ascii="Times New Roman" w:hAnsi="Times New Roman"/>
          <w:bCs/>
          <w:color w:val="FF0000"/>
          <w:sz w:val="24"/>
          <w:szCs w:val="24"/>
          <w:lang/>
        </w:rPr>
        <w:sectPr w:rsidR="00B07D65" w:rsidSect="002235E8">
          <w:pgSz w:w="16838" w:h="11906" w:orient="landscape"/>
          <w:pgMar w:top="706" w:right="792" w:bottom="1138" w:left="792" w:header="706" w:footer="706" w:gutter="0"/>
          <w:cols w:space="708"/>
          <w:docGrid w:linePitch="360"/>
        </w:sectPr>
      </w:pPr>
    </w:p>
    <w:p w:rsidR="00B07D65" w:rsidRPr="00215322" w:rsidRDefault="00B07D65" w:rsidP="00B07D65">
      <w:pPr>
        <w:jc w:val="center"/>
        <w:rPr>
          <w:rFonts w:ascii="Times New Roman" w:hAnsi="Times New Roman" w:cs="Times New Roman"/>
          <w:b/>
          <w:color w:val="000000" w:themeColor="text1"/>
          <w:sz w:val="24"/>
          <w:szCs w:val="24"/>
        </w:rPr>
      </w:pPr>
      <w:r>
        <w:rPr>
          <w:rFonts w:ascii="Times New Roman" w:hAnsi="Times New Roman"/>
          <w:bCs/>
          <w:color w:val="FF0000"/>
          <w:sz w:val="24"/>
          <w:szCs w:val="24"/>
          <w:lang/>
        </w:rPr>
        <w:t xml:space="preserve"> </w:t>
      </w:r>
      <w:r w:rsidRPr="00215322">
        <w:rPr>
          <w:rFonts w:ascii="Times New Roman" w:hAnsi="Times New Roman" w:cs="Times New Roman"/>
          <w:b/>
          <w:sz w:val="24"/>
          <w:szCs w:val="24"/>
        </w:rPr>
        <w:t xml:space="preserve">ГОДИШЊИ ИЗВЈЕШТАЈ О РАДУ </w:t>
      </w:r>
      <w:r w:rsidRPr="00215322">
        <w:rPr>
          <w:rFonts w:ascii="Times New Roman" w:hAnsi="Times New Roman" w:cs="Times New Roman"/>
          <w:b/>
          <w:color w:val="000000" w:themeColor="text1"/>
          <w:sz w:val="24"/>
          <w:szCs w:val="24"/>
        </w:rPr>
        <w:t xml:space="preserve">ОДСЈЕКА ЗА ЈАВНЕ НАБАВКЕ, ИНВЕСТИЦИЈЕ И НАДЗОР </w:t>
      </w:r>
      <w:r w:rsidRPr="00215322">
        <w:rPr>
          <w:rFonts w:ascii="Times New Roman" w:hAnsi="Times New Roman" w:cs="Times New Roman"/>
          <w:b/>
          <w:sz w:val="24"/>
          <w:szCs w:val="24"/>
        </w:rPr>
        <w:t>ЗА 2025. ГОДИНУ</w:t>
      </w:r>
    </w:p>
    <w:p w:rsidR="00B07D65" w:rsidRPr="00215322" w:rsidRDefault="00B07D65" w:rsidP="00B07D65">
      <w:pPr>
        <w:pStyle w:val="NoSpacing"/>
        <w:jc w:val="both"/>
        <w:rPr>
          <w:rFonts w:ascii="Times New Roman" w:hAnsi="Times New Roman"/>
          <w:b/>
          <w:color w:val="000000" w:themeColor="text1"/>
          <w:sz w:val="24"/>
          <w:szCs w:val="24"/>
          <w:lang w:val="bs-Latn-BA"/>
        </w:rPr>
      </w:pPr>
    </w:p>
    <w:p w:rsidR="00B07D65" w:rsidRPr="00215322" w:rsidRDefault="0087008A" w:rsidP="0087008A">
      <w:pPr>
        <w:pStyle w:val="NoSpacing"/>
        <w:numPr>
          <w:ilvl w:val="2"/>
          <w:numId w:val="32"/>
        </w:numPr>
        <w:tabs>
          <w:tab w:val="clear" w:pos="2160"/>
        </w:tabs>
        <w:ind w:left="720" w:hanging="360"/>
        <w:jc w:val="both"/>
        <w:rPr>
          <w:rFonts w:ascii="Times New Roman" w:hAnsi="Times New Roman"/>
          <w:b/>
          <w:color w:val="000000" w:themeColor="text1"/>
          <w:sz w:val="24"/>
          <w:szCs w:val="24"/>
          <w:lang w:val="bs-Latn-BA"/>
        </w:rPr>
      </w:pPr>
      <w:r w:rsidRPr="00404359">
        <w:rPr>
          <w:rFonts w:ascii="Times New Roman" w:hAnsi="Times New Roman"/>
          <w:b/>
          <w:bCs/>
          <w:color w:val="000000" w:themeColor="text1"/>
          <w:sz w:val="24"/>
          <w:szCs w:val="24"/>
        </w:rPr>
        <w:t>Осврт</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остварени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напредак</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реализацији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годишњег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плана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рада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укључујући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главна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достигнућа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републичког</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органа</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управе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или</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јединице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локалне</w:t>
      </w:r>
      <w:r w:rsidRPr="00404359">
        <w:rPr>
          <w:rFonts w:ascii="Times New Roman" w:hAnsi="Times New Roman"/>
          <w:b/>
          <w:bCs/>
          <w:color w:val="000000" w:themeColor="text1"/>
          <w:sz w:val="24"/>
          <w:szCs w:val="24"/>
          <w:lang w:val="bs-Latn-BA"/>
        </w:rPr>
        <w:t xml:space="preserve"> </w:t>
      </w:r>
      <w:r w:rsidRPr="00404359">
        <w:rPr>
          <w:rFonts w:ascii="Times New Roman" w:hAnsi="Times New Roman"/>
          <w:b/>
          <w:bCs/>
          <w:color w:val="000000" w:themeColor="text1"/>
          <w:sz w:val="24"/>
          <w:szCs w:val="24"/>
        </w:rPr>
        <w:t>самоуправе</w:t>
      </w:r>
    </w:p>
    <w:p w:rsidR="00B07D65" w:rsidRPr="00215322" w:rsidRDefault="00B07D65" w:rsidP="00B07D65">
      <w:pPr>
        <w:pStyle w:val="NoSpacing"/>
        <w:jc w:val="both"/>
        <w:rPr>
          <w:rFonts w:ascii="Times New Roman" w:hAnsi="Times New Roman"/>
          <w:b/>
          <w:color w:val="000000" w:themeColor="text1"/>
          <w:sz w:val="24"/>
          <w:szCs w:val="24"/>
          <w:lang/>
        </w:rPr>
      </w:pPr>
    </w:p>
    <w:p w:rsidR="00B07D65" w:rsidRPr="00215322" w:rsidRDefault="00B07D65" w:rsidP="00B07D65">
      <w:pPr>
        <w:pStyle w:val="BodyText"/>
        <w:rPr>
          <w:lang/>
        </w:rPr>
      </w:pPr>
      <w:r w:rsidRPr="00215322">
        <w:t xml:space="preserve">Сврха Извјештаја о раду Одсјека за јавне набавке, инвестиције и надзор је да укаже на аспекте провођења комплетних процедура јавних набавки роба, услуга и радова у складу са Законом о јавним набавкама  БиХ. Одсјек у свом раду примјењује као основни Закон о јавним набавкама  БиХ (Службени гласник БиХ, бр.39/14, 59/22 и 50/24) и све подзаконске акте. </w:t>
      </w:r>
    </w:p>
    <w:p w:rsidR="00B07D65" w:rsidRPr="00215322" w:rsidRDefault="00B07D65" w:rsidP="00B07D65">
      <w:pPr>
        <w:pStyle w:val="BodyText"/>
        <w:rPr>
          <w:lang/>
        </w:rPr>
      </w:pPr>
    </w:p>
    <w:p w:rsidR="00B07D65" w:rsidRPr="00215322" w:rsidRDefault="00B07D65" w:rsidP="00B07D65">
      <w:pPr>
        <w:pStyle w:val="BodyText"/>
        <w:rPr>
          <w:lang/>
        </w:rPr>
      </w:pPr>
      <w:r w:rsidRPr="00215322">
        <w:t xml:space="preserve">У сарадњи са свим организационим јединицама Градске управе Града Бијељина, извршена је израда плана Јавних набавки, те се пратио ток извршења истог. Одсјек је  спроводио комплетну процедуру јавних набавке роба, услуга и радова у складу са овим Законом, припремао тендерске документације, те након избора најповољнијег понуђача од стране комисије пратио комплетну процедуру и припремао приједлоге уговора. </w:t>
      </w:r>
    </w:p>
    <w:p w:rsidR="00B07D65" w:rsidRPr="00215322" w:rsidRDefault="00B07D65" w:rsidP="00B07D65">
      <w:pPr>
        <w:pStyle w:val="BodyText"/>
        <w:rPr>
          <w:lang/>
        </w:rPr>
      </w:pPr>
    </w:p>
    <w:p w:rsidR="00B07D65" w:rsidRPr="00215322" w:rsidRDefault="00B07D65" w:rsidP="00B07D65">
      <w:pPr>
        <w:pStyle w:val="BodyText"/>
        <w:rPr>
          <w:lang/>
        </w:rPr>
      </w:pPr>
      <w:r w:rsidRPr="00215322">
        <w:t>Такође, Одсјек је давао стручну подршку осталим организационим јединицама у реализацији оних инвестиционих пројеката за које они немају кадрове профила инжењера грађевине или саобраћаја, пратио реализацију појединих уговора пројектовања и изградње објеката високоградње  и вршио инвестициони и контролни надзор над реализацијом тих инвестиција.</w:t>
      </w:r>
    </w:p>
    <w:p w:rsidR="00B07D65" w:rsidRPr="00215322" w:rsidRDefault="00B07D65" w:rsidP="00B07D65">
      <w:pPr>
        <w:pStyle w:val="BodyText"/>
        <w:rPr>
          <w:lang/>
        </w:rPr>
      </w:pPr>
    </w:p>
    <w:p w:rsidR="00B07D65" w:rsidRPr="00215322" w:rsidRDefault="00B07D65" w:rsidP="00B07D65">
      <w:pPr>
        <w:pStyle w:val="BodyText"/>
      </w:pPr>
      <w:r w:rsidRPr="00215322">
        <w:t>Основни циљеви рада произилазе из дефинисаних надлежности које се могу окарактерисати својеврсним пружањем "СЕРВИСА" другим организационим јединицама Градске управе Града Бијељина, а превасходно се  односе на дослиједну примјену Закона о јавним набавкама БиХ. Доследном примјеном Закона о јавним набавкама обезбједио се најефикаснији начин кориштења - трошења јавних средстава, праведна и активна конкуренција међу потенцијалним добављачима уз остваривање једнаког третмана, недискриминације и транспарентности.</w:t>
      </w:r>
      <w:r w:rsidRPr="00215322">
        <w:rPr>
          <w:b/>
        </w:rPr>
        <w:t xml:space="preserve"> </w:t>
      </w:r>
      <w:r w:rsidRPr="00215322">
        <w:t>Осим претходног, Одсјек је пружио максималну стручну подршку при реализацији инвестиционих пројеката те праћењу реализације уговора.</w:t>
      </w:r>
    </w:p>
    <w:p w:rsidR="00B07D65" w:rsidRPr="00215322" w:rsidRDefault="00B07D65" w:rsidP="00B07D65">
      <w:pPr>
        <w:pStyle w:val="NoSpacing"/>
        <w:jc w:val="both"/>
        <w:rPr>
          <w:rFonts w:ascii="Times New Roman" w:hAnsi="Times New Roman"/>
          <w:b/>
          <w:color w:val="000000" w:themeColor="text1"/>
          <w:sz w:val="24"/>
          <w:szCs w:val="24"/>
          <w:lang/>
        </w:rPr>
      </w:pPr>
    </w:p>
    <w:p w:rsidR="00B07D65" w:rsidRPr="00215322" w:rsidRDefault="0087008A" w:rsidP="0087008A">
      <w:pPr>
        <w:pStyle w:val="NoSpacing"/>
        <w:numPr>
          <w:ilvl w:val="2"/>
          <w:numId w:val="32"/>
        </w:numPr>
        <w:tabs>
          <w:tab w:val="clear" w:pos="2160"/>
          <w:tab w:val="left" w:pos="450"/>
        </w:tabs>
        <w:ind w:left="720" w:hanging="360"/>
        <w:jc w:val="both"/>
        <w:rPr>
          <w:rFonts w:ascii="Times New Roman" w:hAnsi="Times New Roman"/>
          <w:b/>
          <w:bCs/>
          <w:color w:val="000000" w:themeColor="text1"/>
          <w:sz w:val="24"/>
          <w:szCs w:val="24"/>
          <w:lang w:val="bs-Latn-BA"/>
        </w:rPr>
      </w:pPr>
      <w:r w:rsidRPr="00AD5C1A">
        <w:rPr>
          <w:rFonts w:ascii="Times New Roman" w:hAnsi="Times New Roman"/>
          <w:b/>
          <w:bCs/>
          <w:sz w:val="24"/>
          <w:szCs w:val="24"/>
          <w:lang w:val="sr-Cyrl-CS"/>
        </w:rPr>
        <w:t>Осврт на главне ризике у току реализације годишњег плана рада и препоруке за наредни плански период</w:t>
      </w:r>
    </w:p>
    <w:p w:rsidR="00B07D65" w:rsidRPr="00215322" w:rsidRDefault="00B07D65" w:rsidP="00B07D65">
      <w:pPr>
        <w:pStyle w:val="NoSpacing"/>
        <w:jc w:val="both"/>
        <w:rPr>
          <w:rFonts w:ascii="Times New Roman" w:hAnsi="Times New Roman"/>
          <w:sz w:val="24"/>
          <w:szCs w:val="24"/>
          <w:lang/>
        </w:rPr>
      </w:pPr>
    </w:p>
    <w:p w:rsidR="00B07D65" w:rsidRPr="00215322" w:rsidRDefault="00B07D65" w:rsidP="00B07D65">
      <w:pPr>
        <w:pStyle w:val="NoSpacing"/>
        <w:jc w:val="both"/>
        <w:rPr>
          <w:rFonts w:ascii="Times New Roman" w:hAnsi="Times New Roman"/>
          <w:sz w:val="24"/>
          <w:szCs w:val="24"/>
          <w:lang w:val="sr-Cyrl-CS"/>
        </w:rPr>
      </w:pPr>
      <w:r w:rsidRPr="00215322">
        <w:rPr>
          <w:rFonts w:ascii="Times New Roman" w:hAnsi="Times New Roman"/>
          <w:sz w:val="24"/>
          <w:szCs w:val="24"/>
          <w:lang/>
        </w:rPr>
        <w:t>Н</w:t>
      </w:r>
      <w:r w:rsidRPr="00215322">
        <w:rPr>
          <w:rFonts w:ascii="Times New Roman" w:hAnsi="Times New Roman"/>
          <w:sz w:val="24"/>
          <w:szCs w:val="24"/>
          <w:lang w:val="sr-Cyrl-CS"/>
        </w:rPr>
        <w:t xml:space="preserve">еопходно је да организационе јединице Градске управе Града Бијељина која покрећу набавке поштују рокове предвиђене планом јавних набавки. </w:t>
      </w:r>
    </w:p>
    <w:p w:rsidR="00B07D65" w:rsidRPr="00215322" w:rsidRDefault="00B07D65" w:rsidP="00B07D65">
      <w:pPr>
        <w:pStyle w:val="NoSpacing"/>
        <w:jc w:val="both"/>
        <w:rPr>
          <w:rFonts w:ascii="Times New Roman" w:hAnsi="Times New Roman"/>
          <w:sz w:val="24"/>
          <w:szCs w:val="24"/>
          <w:lang w:val="sr-Cyrl-CS"/>
        </w:rPr>
      </w:pPr>
    </w:p>
    <w:p w:rsidR="00B07D65" w:rsidRPr="00215322" w:rsidRDefault="00B07D65" w:rsidP="00B07D65">
      <w:pPr>
        <w:pStyle w:val="NoSpacing"/>
        <w:jc w:val="both"/>
        <w:rPr>
          <w:rFonts w:ascii="Times New Roman" w:hAnsi="Times New Roman"/>
          <w:sz w:val="24"/>
          <w:szCs w:val="24"/>
          <w:lang w:val="sr-Cyrl-CS"/>
        </w:rPr>
      </w:pPr>
      <w:r w:rsidRPr="00215322">
        <w:rPr>
          <w:rFonts w:ascii="Times New Roman" w:hAnsi="Times New Roman"/>
          <w:sz w:val="24"/>
          <w:szCs w:val="24"/>
          <w:lang w:val="sr-Cyrl-CS"/>
        </w:rPr>
        <w:t xml:space="preserve">Одсјек  ради у складу са роковима прописаним Законом о јавним набавкама гдје кашњење приликом покретања јавних набавки, као и недовољно припремљена спецификација, може довести до жалби и кашњења у реализацији пројеката. </w:t>
      </w:r>
    </w:p>
    <w:p w:rsidR="00B07D65" w:rsidRPr="007D6B36" w:rsidRDefault="00B07D65" w:rsidP="00B07D65">
      <w:pPr>
        <w:rPr>
          <w:rFonts w:ascii="Calibri" w:eastAsia="Times New Roman" w:hAnsi="Calibri" w:cs="Calibri"/>
          <w:color w:val="000000" w:themeColor="text1"/>
          <w:sz w:val="24"/>
          <w:szCs w:val="24"/>
          <w:lang w:val="bs-Latn-BA" w:eastAsia="hr-HR"/>
        </w:rPr>
        <w:sectPr w:rsidR="00B07D65" w:rsidRPr="007D6B36" w:rsidSect="00B07D65">
          <w:footerReference w:type="default" r:id="rId26"/>
          <w:pgSz w:w="11906" w:h="16838"/>
          <w:pgMar w:top="1417" w:right="1417" w:bottom="1260" w:left="1417" w:header="708" w:footer="708" w:gutter="0"/>
          <w:cols w:space="708"/>
          <w:docGrid w:linePitch="360"/>
        </w:sectPr>
      </w:pPr>
    </w:p>
    <w:p w:rsidR="00B07D65" w:rsidRPr="00215322" w:rsidRDefault="00B07D65" w:rsidP="00B07D65">
      <w:pPr>
        <w:spacing w:before="120" w:after="120" w:line="240" w:lineRule="auto"/>
        <w:rPr>
          <w:rFonts w:ascii="Times New Roman" w:hAnsi="Times New Roman" w:cs="Times New Roman"/>
          <w:b/>
        </w:rPr>
      </w:pPr>
      <w:r w:rsidRPr="00215322">
        <w:rPr>
          <w:rFonts w:ascii="Times New Roman" w:hAnsi="Times New Roman" w:cs="Times New Roman"/>
          <w:b/>
        </w:rPr>
        <w:t xml:space="preserve">А.  </w:t>
      </w:r>
    </w:p>
    <w:tbl>
      <w:tblPr>
        <w:tblpPr w:leftFromText="180" w:rightFromText="180" w:vertAnchor="text"/>
        <w:tblW w:w="5000" w:type="pct"/>
        <w:tblCellMar>
          <w:left w:w="0" w:type="dxa"/>
          <w:right w:w="0" w:type="dxa"/>
        </w:tblCellMar>
        <w:tblLook w:val="04A0"/>
      </w:tblPr>
      <w:tblGrid>
        <w:gridCol w:w="10059"/>
        <w:gridCol w:w="1042"/>
        <w:gridCol w:w="1513"/>
        <w:gridCol w:w="1553"/>
        <w:gridCol w:w="1205"/>
      </w:tblGrid>
      <w:tr w:rsidR="00B07D65" w:rsidRPr="00215322" w:rsidTr="00063C18">
        <w:trPr>
          <w:trHeight w:val="20"/>
        </w:trPr>
        <w:tc>
          <w:tcPr>
            <w:tcW w:w="3272" w:type="pct"/>
            <w:vMerge w:val="restart"/>
            <w:tcBorders>
              <w:top w:val="single" w:sz="8" w:space="0" w:color="auto"/>
              <w:left w:val="single" w:sz="8" w:space="0" w:color="auto"/>
              <w:right w:val="single" w:sz="4" w:space="0" w:color="auto"/>
            </w:tcBorders>
            <w:shd w:val="clear" w:color="auto" w:fill="D0CECE"/>
            <w:tcMar>
              <w:top w:w="0" w:type="dxa"/>
              <w:left w:w="108" w:type="dxa"/>
              <w:bottom w:w="0" w:type="dxa"/>
              <w:right w:w="108" w:type="dxa"/>
            </w:tcMar>
            <w:vAlign w:val="center"/>
            <w:hideMark/>
          </w:tcPr>
          <w:p w:rsidR="00B07D65" w:rsidRPr="00215322" w:rsidRDefault="00B07D65" w:rsidP="00063C18">
            <w:pPr>
              <w:spacing w:after="0" w:line="240" w:lineRule="auto"/>
              <w:jc w:val="center"/>
              <w:rPr>
                <w:rFonts w:ascii="Times New Roman" w:hAnsi="Times New Roman" w:cs="Times New Roman"/>
                <w:b/>
                <w:bCs/>
                <w:color w:val="000000" w:themeColor="text1"/>
              </w:rPr>
            </w:pPr>
          </w:p>
          <w:p w:rsidR="00B07D65" w:rsidRPr="00215322" w:rsidRDefault="00B07D65" w:rsidP="00063C18">
            <w:pPr>
              <w:spacing w:after="0" w:line="240" w:lineRule="auto"/>
              <w:jc w:val="center"/>
              <w:rPr>
                <w:rFonts w:ascii="Times New Roman" w:hAnsi="Times New Roman" w:cs="Times New Roman"/>
                <w:bCs/>
                <w:vertAlign w:val="superscript"/>
              </w:rPr>
            </w:pPr>
            <w:r w:rsidRPr="00215322">
              <w:rPr>
                <w:rFonts w:ascii="Times New Roman" w:hAnsi="Times New Roman" w:cs="Times New Roman"/>
                <w:b/>
                <w:bCs/>
              </w:rPr>
              <w:t xml:space="preserve">Мисија републичког органа управе или јединице локалне самоуправе  </w:t>
            </w:r>
          </w:p>
          <w:p w:rsidR="00B07D65" w:rsidRPr="00215322" w:rsidRDefault="00B07D65" w:rsidP="00063C18">
            <w:pPr>
              <w:spacing w:before="20" w:after="20" w:line="240" w:lineRule="auto"/>
              <w:jc w:val="center"/>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 xml:space="preserve"> </w:t>
            </w:r>
          </w:p>
        </w:tc>
        <w:tc>
          <w:tcPr>
            <w:tcW w:w="1728" w:type="pct"/>
            <w:gridSpan w:val="4"/>
            <w:tcBorders>
              <w:top w:val="single" w:sz="4" w:space="0" w:color="auto"/>
              <w:left w:val="single" w:sz="4" w:space="0" w:color="auto"/>
              <w:bottom w:val="single" w:sz="4" w:space="0" w:color="auto"/>
              <w:right w:val="single" w:sz="8" w:space="0" w:color="auto"/>
            </w:tcBorders>
            <w:shd w:val="clear" w:color="auto" w:fill="D0CECE"/>
            <w:vAlign w:val="center"/>
          </w:tcPr>
          <w:p w:rsidR="00B07D65" w:rsidRPr="00215322" w:rsidRDefault="00B07D65"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
                <w:bCs/>
                <w:color w:val="000000" w:themeColor="text1"/>
              </w:rPr>
              <w:t xml:space="preserve">Извори и износи планираних </w:t>
            </w:r>
            <w:r w:rsidRPr="00215322">
              <w:rPr>
                <w:rFonts w:ascii="Times New Roman" w:hAnsi="Times New Roman" w:cs="Times New Roman"/>
                <w:b/>
                <w:bCs/>
                <w:color w:val="000000" w:themeColor="text1"/>
                <w:lang w:val="bs-Cyrl-BA"/>
              </w:rPr>
              <w:t xml:space="preserve">и извршених </w:t>
            </w:r>
            <w:r w:rsidRPr="00215322">
              <w:rPr>
                <w:rFonts w:ascii="Times New Roman" w:hAnsi="Times New Roman" w:cs="Times New Roman"/>
                <w:b/>
                <w:bCs/>
                <w:color w:val="000000" w:themeColor="text1"/>
              </w:rPr>
              <w:t xml:space="preserve">финансијских средстава </w:t>
            </w:r>
            <w:r w:rsidRPr="00215322">
              <w:rPr>
                <w:rFonts w:ascii="Times New Roman" w:hAnsi="Times New Roman" w:cs="Times New Roman"/>
                <w:b/>
                <w:bCs/>
              </w:rPr>
              <w:t xml:space="preserve">у </w:t>
            </w:r>
            <w:r w:rsidRPr="00215322">
              <w:rPr>
                <w:rFonts w:ascii="Times New Roman" w:hAnsi="Times New Roman" w:cs="Times New Roman"/>
                <w:b/>
                <w:bCs/>
                <w:color w:val="000000" w:themeColor="text1"/>
              </w:rPr>
              <w:t>КМ</w:t>
            </w:r>
          </w:p>
        </w:tc>
      </w:tr>
      <w:tr w:rsidR="00B07D65" w:rsidRPr="00215322" w:rsidTr="00063C18">
        <w:trPr>
          <w:trHeight w:val="20"/>
        </w:trPr>
        <w:tc>
          <w:tcPr>
            <w:tcW w:w="3272" w:type="pct"/>
            <w:vMerge/>
            <w:tcBorders>
              <w:left w:val="single" w:sz="8" w:space="0" w:color="auto"/>
              <w:bottom w:val="single" w:sz="4" w:space="0" w:color="auto"/>
              <w:right w:val="single" w:sz="4" w:space="0" w:color="auto"/>
            </w:tcBorders>
            <w:vAlign w:val="center"/>
            <w:hideMark/>
          </w:tcPr>
          <w:p w:rsidR="00B07D65" w:rsidRPr="00215322" w:rsidRDefault="00B07D65" w:rsidP="00063C18">
            <w:pPr>
              <w:spacing w:after="0" w:line="240" w:lineRule="auto"/>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0CECE"/>
            <w:vAlign w:val="center"/>
          </w:tcPr>
          <w:p w:rsidR="00B07D65" w:rsidRPr="00215322" w:rsidRDefault="00B07D65"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Cs/>
                <w:color w:val="000000" w:themeColor="text1"/>
              </w:rPr>
              <w:t>Извори</w:t>
            </w:r>
          </w:p>
        </w:tc>
        <w:tc>
          <w:tcPr>
            <w:tcW w:w="492" w:type="pct"/>
            <w:tcBorders>
              <w:top w:val="nil"/>
              <w:left w:val="single" w:sz="4" w:space="0" w:color="auto"/>
              <w:bottom w:val="single" w:sz="4" w:space="0" w:color="auto"/>
              <w:right w:val="single" w:sz="8" w:space="0" w:color="auto"/>
            </w:tcBorders>
            <w:shd w:val="clear" w:color="auto" w:fill="D0CECE"/>
            <w:tcMar>
              <w:top w:w="0" w:type="dxa"/>
              <w:left w:w="108" w:type="dxa"/>
              <w:bottom w:w="0" w:type="dxa"/>
              <w:right w:w="108" w:type="dxa"/>
            </w:tcMar>
            <w:vAlign w:val="center"/>
            <w:hideMark/>
          </w:tcPr>
          <w:p w:rsidR="00B07D65" w:rsidRPr="00215322" w:rsidRDefault="00B07D65" w:rsidP="00063C18">
            <w:pPr>
              <w:spacing w:after="0" w:line="240" w:lineRule="auto"/>
              <w:jc w:val="center"/>
              <w:rPr>
                <w:rFonts w:ascii="Times New Roman" w:hAnsi="Times New Roman" w:cs="Times New Roman"/>
                <w:color w:val="000000" w:themeColor="text1"/>
                <w:lang w:val="bs-Cyrl-BA"/>
              </w:rPr>
            </w:pPr>
            <w:r w:rsidRPr="00215322">
              <w:rPr>
                <w:rFonts w:ascii="Times New Roman" w:hAnsi="Times New Roman" w:cs="Times New Roman"/>
                <w:color w:val="000000" w:themeColor="text1"/>
                <w:lang w:val="bs-Cyrl-BA"/>
              </w:rPr>
              <w:t>Планирани износи</w:t>
            </w:r>
          </w:p>
        </w:tc>
        <w:tc>
          <w:tcPr>
            <w:tcW w:w="505"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B07D65" w:rsidRPr="00215322" w:rsidRDefault="00B07D65"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Извршени износи</w:t>
            </w:r>
          </w:p>
        </w:tc>
        <w:tc>
          <w:tcPr>
            <w:tcW w:w="392" w:type="pct"/>
            <w:tcBorders>
              <w:top w:val="nil"/>
              <w:left w:val="nil"/>
              <w:bottom w:val="single" w:sz="4" w:space="0" w:color="auto"/>
              <w:right w:val="single" w:sz="8" w:space="0" w:color="auto"/>
            </w:tcBorders>
            <w:shd w:val="clear" w:color="auto" w:fill="D0CECE"/>
            <w:tcMar>
              <w:top w:w="0" w:type="dxa"/>
              <w:left w:w="108" w:type="dxa"/>
              <w:bottom w:w="0" w:type="dxa"/>
              <w:right w:w="108" w:type="dxa"/>
            </w:tcMar>
            <w:vAlign w:val="center"/>
            <w:hideMark/>
          </w:tcPr>
          <w:p w:rsidR="00B07D65" w:rsidRPr="00215322" w:rsidRDefault="00B07D65" w:rsidP="00063C18">
            <w:pPr>
              <w:spacing w:after="0" w:line="240" w:lineRule="auto"/>
              <w:jc w:val="center"/>
              <w:rPr>
                <w:rFonts w:ascii="Times New Roman" w:hAnsi="Times New Roman" w:cs="Times New Roman"/>
                <w:color w:val="000000" w:themeColor="text1"/>
                <w:lang w:val="en-US"/>
              </w:rPr>
            </w:pPr>
            <w:r w:rsidRPr="00215322">
              <w:rPr>
                <w:rFonts w:ascii="Times New Roman" w:hAnsi="Times New Roman" w:cs="Times New Roman"/>
                <w:color w:val="000000" w:themeColor="text1"/>
                <w:lang w:val="bs-Cyrl-BA"/>
              </w:rPr>
              <w:t>Проценат извршења</w:t>
            </w:r>
          </w:p>
        </w:tc>
      </w:tr>
      <w:tr w:rsidR="00B07D65" w:rsidRPr="00215322" w:rsidTr="00063C18">
        <w:trPr>
          <w:trHeight w:val="237"/>
        </w:trPr>
        <w:tc>
          <w:tcPr>
            <w:tcW w:w="3272"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B07D65" w:rsidRPr="00215322" w:rsidRDefault="00B07D65" w:rsidP="00063C18">
            <w:pPr>
              <w:spacing w:after="0" w:line="240" w:lineRule="auto"/>
              <w:jc w:val="center"/>
              <w:rPr>
                <w:rFonts w:ascii="Times New Roman" w:hAnsi="Times New Roman" w:cs="Times New Roman"/>
                <w:color w:val="000000" w:themeColor="text1"/>
              </w:rPr>
            </w:pPr>
            <w:r w:rsidRPr="00215322">
              <w:rPr>
                <w:rFonts w:ascii="Times New Roman" w:hAnsi="Times New Roman" w:cs="Times New Roman"/>
                <w:b/>
                <w:bCs/>
                <w:color w:val="000000" w:themeColor="text1"/>
              </w:rPr>
              <w:t>Унаприједити квалитет живота и осигурати останак становништва побољшањем демографске структуре</w:t>
            </w:r>
            <w:r w:rsidRPr="00215322">
              <w:rPr>
                <w:rFonts w:ascii="Times New Roman" w:hAnsi="Times New Roman" w:cs="Times New Roman"/>
                <w:b/>
                <w:bCs/>
                <w:color w:val="000000" w:themeColor="text1"/>
                <w:lang w:val="bs-Latn-BA"/>
              </w:rPr>
              <w:t>, паметни</w:t>
            </w:r>
            <w:r w:rsidRPr="00215322">
              <w:rPr>
                <w:rFonts w:ascii="Times New Roman" w:hAnsi="Times New Roman" w:cs="Times New Roman"/>
                <w:b/>
                <w:bCs/>
                <w:color w:val="000000" w:themeColor="text1"/>
                <w:lang w:val="sr-Cyrl-BA"/>
              </w:rPr>
              <w:t>м</w:t>
            </w:r>
            <w:r w:rsidRPr="00215322">
              <w:rPr>
                <w:rFonts w:ascii="Times New Roman" w:hAnsi="Times New Roman" w:cs="Times New Roman"/>
                <w:b/>
                <w:bCs/>
                <w:color w:val="000000" w:themeColor="text1"/>
                <w:lang w:val="bs-Latn-BA"/>
              </w:rPr>
              <w:t xml:space="preserve"> раст</w:t>
            </w:r>
            <w:r w:rsidRPr="00215322">
              <w:rPr>
                <w:rFonts w:ascii="Times New Roman" w:hAnsi="Times New Roman" w:cs="Times New Roman"/>
                <w:b/>
                <w:bCs/>
                <w:color w:val="000000" w:themeColor="text1"/>
                <w:lang w:val="sr-Cyrl-BA"/>
              </w:rPr>
              <w:t>ом</w:t>
            </w:r>
            <w:r w:rsidRPr="00215322">
              <w:rPr>
                <w:rFonts w:ascii="Times New Roman" w:hAnsi="Times New Roman" w:cs="Times New Roman"/>
                <w:b/>
                <w:bCs/>
                <w:color w:val="000000" w:themeColor="text1"/>
                <w:lang w:val="bs-Latn-BA"/>
              </w:rPr>
              <w:t xml:space="preserve"> локалне економије и интегрисани</w:t>
            </w:r>
            <w:r w:rsidRPr="00215322">
              <w:rPr>
                <w:rFonts w:ascii="Times New Roman" w:hAnsi="Times New Roman" w:cs="Times New Roman"/>
                <w:b/>
                <w:bCs/>
                <w:color w:val="000000" w:themeColor="text1"/>
                <w:lang w:val="sr-Cyrl-BA"/>
              </w:rPr>
              <w:t>м</w:t>
            </w:r>
            <w:r w:rsidRPr="00215322">
              <w:rPr>
                <w:rFonts w:ascii="Times New Roman" w:hAnsi="Times New Roman" w:cs="Times New Roman"/>
                <w:b/>
                <w:bCs/>
                <w:color w:val="000000" w:themeColor="text1"/>
                <w:lang w:val="bs-Latn-BA"/>
              </w:rPr>
              <w:t xml:space="preserve"> приступ</w:t>
            </w:r>
            <w:r w:rsidRPr="00215322">
              <w:rPr>
                <w:rFonts w:ascii="Times New Roman" w:hAnsi="Times New Roman" w:cs="Times New Roman"/>
                <w:b/>
                <w:bCs/>
                <w:color w:val="000000" w:themeColor="text1"/>
                <w:lang w:val="sr-Cyrl-BA"/>
              </w:rPr>
              <w:t>ом</w:t>
            </w:r>
            <w:r w:rsidRPr="00215322">
              <w:rPr>
                <w:rFonts w:ascii="Times New Roman" w:hAnsi="Times New Roman" w:cs="Times New Roman"/>
                <w:b/>
                <w:bCs/>
                <w:color w:val="000000" w:themeColor="text1"/>
                <w:lang w:val="bs-Latn-BA"/>
              </w:rPr>
              <w:t xml:space="preserve"> заштити животне средине</w:t>
            </w:r>
            <w:r w:rsidRPr="00215322">
              <w:rPr>
                <w:rFonts w:ascii="Times New Roman" w:hAnsi="Times New Roman" w:cs="Times New Roman"/>
                <w:b/>
                <w:bCs/>
                <w:color w:val="000000" w:themeColor="text1"/>
                <w:lang w:val="sr-Cyrl-BA"/>
              </w:rPr>
              <w:t>, уз ефикасно управљање јавним ресурсима и услугама.</w:t>
            </w:r>
          </w:p>
          <w:p w:rsidR="00B07D65" w:rsidRPr="00215322" w:rsidRDefault="00B07D65" w:rsidP="00063C18">
            <w:pPr>
              <w:spacing w:after="0" w:line="240" w:lineRule="auto"/>
              <w:jc w:val="center"/>
              <w:rPr>
                <w:rFonts w:ascii="Times New Roman" w:hAnsi="Times New Roman" w:cs="Times New Roman"/>
                <w:color w:val="000000" w:themeColor="text1"/>
              </w:rPr>
            </w:pPr>
          </w:p>
          <w:p w:rsidR="00B07D65" w:rsidRPr="00215322" w:rsidRDefault="00B07D65"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B07D65" w:rsidRPr="00215322" w:rsidRDefault="00B07D65" w:rsidP="00063C18">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7D65" w:rsidRPr="00215322" w:rsidRDefault="00B07D65" w:rsidP="00063C18">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 xml:space="preserve">         </w:t>
            </w:r>
            <w:r w:rsidRPr="00215322">
              <w:rPr>
                <w:rFonts w:ascii="Times New Roman" w:eastAsia="Times New Roman" w:hAnsi="Times New Roman" w:cs="Times New Roman"/>
                <w:color w:val="000000"/>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7D65" w:rsidRPr="00215322" w:rsidRDefault="00C62754" w:rsidP="00C62754">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7D65" w:rsidRPr="00215322" w:rsidRDefault="00C62754" w:rsidP="00C62754">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0</w:t>
            </w:r>
          </w:p>
        </w:tc>
      </w:tr>
      <w:tr w:rsidR="00B07D65" w:rsidRPr="00215322"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B07D65" w:rsidRPr="00215322" w:rsidRDefault="00B07D65"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vAlign w:val="center"/>
          </w:tcPr>
          <w:p w:rsidR="00B07D65" w:rsidRPr="00215322" w:rsidRDefault="00B07D65" w:rsidP="00063C18">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7D65" w:rsidRPr="00215322" w:rsidRDefault="00B07D65" w:rsidP="00063C18">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rPr>
              <w:t xml:space="preserve">                   </w:t>
            </w:r>
            <w:r w:rsidRPr="00215322">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7D65" w:rsidRPr="00215322" w:rsidRDefault="00C62754" w:rsidP="00C62754">
            <w:pPr>
              <w:spacing w:after="0" w:line="240" w:lineRule="auto"/>
              <w:jc w:val="right"/>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7D65" w:rsidRPr="00215322" w:rsidRDefault="00C62754" w:rsidP="00C62754">
            <w:pPr>
              <w:spacing w:after="0" w:line="240" w:lineRule="auto"/>
              <w:jc w:val="right"/>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r>
      <w:tr w:rsidR="00B07D65" w:rsidRPr="00215322"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B07D65" w:rsidRPr="00215322" w:rsidRDefault="00B07D65"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B07D65" w:rsidRPr="00215322" w:rsidRDefault="00B07D65" w:rsidP="00063C18">
            <w:pPr>
              <w:spacing w:after="0" w:line="240" w:lineRule="auto"/>
              <w:ind w:left="72"/>
              <w:rPr>
                <w:rFonts w:ascii="Times New Roman" w:eastAsia="Times New Roman" w:hAnsi="Times New Roman" w:cs="Times New Roman"/>
                <w:b/>
                <w:bCs/>
                <w:color w:val="000000" w:themeColor="text1"/>
                <w:highlight w:val="yellow"/>
              </w:rPr>
            </w:pPr>
            <w:r w:rsidRPr="00215322">
              <w:rPr>
                <w:rFonts w:ascii="Times New Roman" w:hAnsi="Times New Roman" w:cs="Times New Roman"/>
                <w:b/>
                <w:bCs/>
                <w:color w:val="000000" w:themeColor="text1"/>
              </w:rPr>
              <w:t>Донације / Грант</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7D65" w:rsidRPr="00215322" w:rsidRDefault="00B07D65" w:rsidP="00063C18">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rPr>
              <w:t xml:space="preserve">                   </w:t>
            </w:r>
            <w:r w:rsidRPr="00215322">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7D65" w:rsidRPr="00215322" w:rsidRDefault="00C62754" w:rsidP="00C62754">
            <w:pPr>
              <w:spacing w:after="0" w:line="240" w:lineRule="auto"/>
              <w:jc w:val="right"/>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7D65" w:rsidRPr="00215322" w:rsidRDefault="00C62754" w:rsidP="00C62754">
            <w:pPr>
              <w:spacing w:after="0" w:line="240" w:lineRule="auto"/>
              <w:jc w:val="right"/>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r>
      <w:tr w:rsidR="00B07D65" w:rsidRPr="00215322" w:rsidTr="00063C18">
        <w:trPr>
          <w:trHeight w:val="237"/>
        </w:trPr>
        <w:tc>
          <w:tcPr>
            <w:tcW w:w="3272" w:type="pct"/>
            <w:vMerge/>
            <w:tcBorders>
              <w:left w:val="single" w:sz="4" w:space="0" w:color="auto"/>
              <w:right w:val="single" w:sz="4" w:space="0" w:color="auto"/>
            </w:tcBorders>
            <w:tcMar>
              <w:top w:w="0" w:type="dxa"/>
              <w:left w:w="108" w:type="dxa"/>
              <w:bottom w:w="0" w:type="dxa"/>
              <w:right w:w="108" w:type="dxa"/>
            </w:tcMar>
            <w:vAlign w:val="center"/>
          </w:tcPr>
          <w:p w:rsidR="00B07D65" w:rsidRPr="00215322" w:rsidRDefault="00B07D65"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tcPr>
          <w:p w:rsidR="00B07D65" w:rsidRPr="00215322" w:rsidRDefault="00B07D65" w:rsidP="00063C18">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 xml:space="preserve">Остало </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7D65" w:rsidRPr="00215322" w:rsidRDefault="00B07D65" w:rsidP="00063C18">
            <w:pPr>
              <w:spacing w:after="0" w:line="240" w:lineRule="auto"/>
              <w:jc w:val="right"/>
              <w:rPr>
                <w:rFonts w:ascii="Times New Roman" w:hAnsi="Times New Roman" w:cs="Times New Roman"/>
                <w:color w:val="000000" w:themeColor="text1"/>
                <w:lang w:val="bs-Cyrl-BA"/>
              </w:rPr>
            </w:pPr>
            <w:r w:rsidRPr="00215322">
              <w:rPr>
                <w:rFonts w:ascii="Times New Roman" w:hAnsi="Times New Roman" w:cs="Times New Roman"/>
                <w:color w:val="000000" w:themeColor="text1"/>
              </w:rPr>
              <w:t xml:space="preserve">                   </w:t>
            </w:r>
            <w:r w:rsidRPr="00215322">
              <w:rPr>
                <w:rFonts w:ascii="Times New Roman" w:hAnsi="Times New Roman" w:cs="Times New Roman"/>
                <w:color w:val="000000" w:themeColor="text1"/>
                <w:lang w:val="sr-Cyrl-BA"/>
              </w:rPr>
              <w:t>0</w:t>
            </w:r>
          </w:p>
        </w:tc>
        <w:tc>
          <w:tcPr>
            <w:tcW w:w="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7D65" w:rsidRPr="00215322" w:rsidRDefault="00C62754" w:rsidP="00C62754">
            <w:pPr>
              <w:spacing w:after="0" w:line="240" w:lineRule="auto"/>
              <w:jc w:val="right"/>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7D65" w:rsidRPr="00215322" w:rsidRDefault="00C62754" w:rsidP="00C62754">
            <w:pPr>
              <w:spacing w:after="0" w:line="240" w:lineRule="auto"/>
              <w:jc w:val="right"/>
              <w:rPr>
                <w:rFonts w:ascii="Times New Roman" w:hAnsi="Times New Roman" w:cs="Times New Roman"/>
                <w:color w:val="000000" w:themeColor="text1"/>
                <w:lang/>
              </w:rPr>
            </w:pPr>
            <w:r w:rsidRPr="00215322">
              <w:rPr>
                <w:rFonts w:ascii="Times New Roman" w:hAnsi="Times New Roman" w:cs="Times New Roman"/>
                <w:color w:val="000000" w:themeColor="text1"/>
                <w:lang/>
              </w:rPr>
              <w:t>0</w:t>
            </w:r>
          </w:p>
        </w:tc>
      </w:tr>
      <w:tr w:rsidR="00B07D65" w:rsidRPr="00215322" w:rsidTr="00063C18">
        <w:trPr>
          <w:trHeight w:val="237"/>
        </w:trPr>
        <w:tc>
          <w:tcPr>
            <w:tcW w:w="3272"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B07D65" w:rsidRPr="00215322" w:rsidRDefault="00B07D65" w:rsidP="00063C18">
            <w:pPr>
              <w:spacing w:after="0" w:line="240" w:lineRule="auto"/>
              <w:jc w:val="center"/>
              <w:rPr>
                <w:rFonts w:ascii="Times New Roman" w:hAnsi="Times New Roman" w:cs="Times New Roman"/>
                <w:color w:val="000000" w:themeColor="text1"/>
              </w:rPr>
            </w:pPr>
          </w:p>
        </w:tc>
        <w:tc>
          <w:tcPr>
            <w:tcW w:w="3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07D65" w:rsidRPr="00215322" w:rsidRDefault="00B07D65" w:rsidP="00063C18">
            <w:pPr>
              <w:spacing w:after="0" w:line="240" w:lineRule="auto"/>
              <w:ind w:left="72"/>
              <w:rPr>
                <w:rFonts w:ascii="Times New Roman" w:hAnsi="Times New Roman" w:cs="Times New Roman"/>
                <w:color w:val="000000" w:themeColor="text1"/>
              </w:rPr>
            </w:pPr>
            <w:r w:rsidRPr="00215322">
              <w:rPr>
                <w:rFonts w:ascii="Times New Roman" w:hAnsi="Times New Roman" w:cs="Times New Roman"/>
                <w:b/>
                <w:bCs/>
                <w:color w:val="000000" w:themeColor="text1"/>
              </w:rPr>
              <w:t>Укупно</w:t>
            </w:r>
          </w:p>
        </w:tc>
        <w:tc>
          <w:tcPr>
            <w:tcW w:w="4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B07D65" w:rsidRPr="00215322" w:rsidRDefault="00B07D65" w:rsidP="00063C18">
            <w:pPr>
              <w:spacing w:after="0" w:line="240" w:lineRule="auto"/>
              <w:jc w:val="right"/>
              <w:rPr>
                <w:rFonts w:ascii="Times New Roman" w:hAnsi="Times New Roman" w:cs="Times New Roman"/>
                <w:b/>
                <w:bCs/>
                <w:color w:val="000000" w:themeColor="text1"/>
              </w:rPr>
            </w:pPr>
            <w:r w:rsidRPr="00215322">
              <w:rPr>
                <w:rFonts w:ascii="Times New Roman" w:eastAsia="Times New Roman" w:hAnsi="Times New Roman" w:cs="Times New Roman"/>
                <w:b/>
                <w:bCs/>
                <w:color w:val="000000"/>
                <w:lang w:val="sr-Cyrl-BA"/>
              </w:rPr>
              <w:t>0</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B07D65" w:rsidRPr="00215322" w:rsidRDefault="00C62754" w:rsidP="00C62754">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B07D65" w:rsidRPr="00215322" w:rsidRDefault="00C62754" w:rsidP="00C62754">
            <w:pPr>
              <w:spacing w:after="0" w:line="240" w:lineRule="auto"/>
              <w:jc w:val="right"/>
              <w:rPr>
                <w:rFonts w:ascii="Times New Roman" w:hAnsi="Times New Roman" w:cs="Times New Roman"/>
                <w:color w:val="000000" w:themeColor="text1"/>
              </w:rPr>
            </w:pPr>
            <w:r w:rsidRPr="00215322">
              <w:rPr>
                <w:rFonts w:ascii="Times New Roman" w:hAnsi="Times New Roman" w:cs="Times New Roman"/>
                <w:color w:val="000000" w:themeColor="text1"/>
              </w:rPr>
              <w:t>0</w:t>
            </w:r>
          </w:p>
        </w:tc>
      </w:tr>
    </w:tbl>
    <w:p w:rsidR="00B07D65" w:rsidRPr="00215322" w:rsidRDefault="00B07D65" w:rsidP="00B07D65">
      <w:pPr>
        <w:spacing w:after="0" w:line="240" w:lineRule="auto"/>
        <w:jc w:val="both"/>
        <w:rPr>
          <w:rFonts w:ascii="Times New Roman" w:eastAsia="Times New Roman" w:hAnsi="Times New Roman" w:cs="Times New Roman"/>
          <w:color w:val="000000"/>
          <w:lang w:val="bs-Cyrl-BA" w:eastAsia="hr-HR"/>
        </w:rPr>
      </w:pPr>
      <w:r w:rsidRPr="00215322">
        <w:rPr>
          <w:rFonts w:ascii="Times New Roman" w:eastAsia="Times New Roman" w:hAnsi="Times New Roman" w:cs="Times New Roman"/>
          <w:b/>
          <w:bCs/>
          <w:color w:val="000000"/>
          <w:lang w:val="bs-Cyrl-BA" w:eastAsia="hr-HR"/>
        </w:rPr>
        <w:t>Напомена:</w:t>
      </w:r>
      <w:r w:rsidRPr="00215322">
        <w:rPr>
          <w:rFonts w:ascii="Times New Roman" w:eastAsia="Times New Roman" w:hAnsi="Times New Roman" w:cs="Times New Roman"/>
          <w:color w:val="000000"/>
          <w:lang w:val="bs-Latn-BA" w:eastAsia="hr-HR"/>
        </w:rPr>
        <w:t xml:space="preserve"> </w:t>
      </w:r>
      <w:r w:rsidRPr="00215322">
        <w:rPr>
          <w:rFonts w:ascii="Times New Roman" w:eastAsia="Times New Roman" w:hAnsi="Times New Roman" w:cs="Times New Roman"/>
          <w:color w:val="000000"/>
          <w:lang w:val="bs-Cyrl-BA" w:eastAsia="hr-HR"/>
        </w:rPr>
        <w:t xml:space="preserve">Мисија РОУ или ЈЛС преноси се из годишњег плана рада. </w:t>
      </w:r>
    </w:p>
    <w:p w:rsidR="00B07D65" w:rsidRPr="00215322" w:rsidRDefault="00B07D65" w:rsidP="00B07D65">
      <w:pPr>
        <w:spacing w:after="0" w:line="240" w:lineRule="auto"/>
        <w:jc w:val="both"/>
        <w:rPr>
          <w:rFonts w:ascii="Times New Roman" w:eastAsia="Times New Roman" w:hAnsi="Times New Roman" w:cs="Times New Roman"/>
          <w:color w:val="000000"/>
          <w:lang w:val="bs-Latn-BA" w:eastAsia="hr-HR"/>
        </w:rPr>
      </w:pPr>
    </w:p>
    <w:tbl>
      <w:tblPr>
        <w:tblpPr w:leftFromText="180" w:rightFromText="180" w:vertAnchor="text" w:tblpX="-10"/>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665"/>
        <w:gridCol w:w="7763"/>
      </w:tblGrid>
      <w:tr w:rsidR="00B07D65" w:rsidRPr="00215322" w:rsidTr="00063C18">
        <w:trPr>
          <w:trHeight w:val="20"/>
        </w:trPr>
        <w:tc>
          <w:tcPr>
            <w:tcW w:w="2484" w:type="pct"/>
            <w:shd w:val="clear" w:color="auto" w:fill="DEEAF6" w:themeFill="accent1" w:themeFillTint="33"/>
            <w:tcMar>
              <w:top w:w="0" w:type="dxa"/>
              <w:left w:w="108" w:type="dxa"/>
              <w:bottom w:w="0" w:type="dxa"/>
              <w:right w:w="108" w:type="dxa"/>
            </w:tcMar>
            <w:vAlign w:val="center"/>
          </w:tcPr>
          <w:p w:rsidR="00B07D65" w:rsidRPr="00215322" w:rsidRDefault="00B07D65" w:rsidP="00063C18">
            <w:pPr>
              <w:spacing w:after="0" w:line="240" w:lineRule="auto"/>
              <w:rPr>
                <w:rFonts w:ascii="Times New Roman" w:eastAsia="Calibri" w:hAnsi="Times New Roman" w:cs="Times New Roman"/>
                <w:b/>
                <w:color w:val="000000"/>
                <w:lang w:val="sr-Cyrl-BA"/>
              </w:rPr>
            </w:pPr>
            <w:r w:rsidRPr="00215322">
              <w:rPr>
                <w:rFonts w:ascii="Times New Roman" w:eastAsia="Calibri" w:hAnsi="Times New Roman" w:cs="Times New Roman"/>
                <w:b/>
                <w:color w:val="000000"/>
                <w:lang w:val="sr-Cyrl-BA"/>
              </w:rPr>
              <w:t xml:space="preserve">Административна подршка у ефикасном пружању </w:t>
            </w:r>
          </w:p>
          <w:p w:rsidR="00B07D65" w:rsidRPr="00215322" w:rsidRDefault="00B07D65" w:rsidP="00063C18">
            <w:pPr>
              <w:spacing w:after="0" w:line="240" w:lineRule="auto"/>
              <w:rPr>
                <w:rFonts w:ascii="Times New Roman" w:hAnsi="Times New Roman" w:cs="Times New Roman"/>
                <w:b/>
                <w:color w:val="000000"/>
              </w:rPr>
            </w:pPr>
            <w:r w:rsidRPr="00215322">
              <w:rPr>
                <w:rFonts w:ascii="Times New Roman" w:eastAsia="Calibri" w:hAnsi="Times New Roman" w:cs="Times New Roman"/>
                <w:b/>
                <w:color w:val="000000"/>
                <w:lang w:val="sr-Cyrl-BA"/>
              </w:rPr>
              <w:t>јавних услуга</w:t>
            </w:r>
            <w:r w:rsidRPr="00215322">
              <w:rPr>
                <w:rFonts w:ascii="Times New Roman" w:eastAsia="Calibri" w:hAnsi="Times New Roman" w:cs="Times New Roman"/>
                <w:b/>
                <w:color w:val="000000"/>
                <w:lang w:val="bs-Latn-BA"/>
              </w:rPr>
              <w:t xml:space="preserve"> Градске управе </w:t>
            </w:r>
            <w:r w:rsidRPr="00215322">
              <w:rPr>
                <w:rFonts w:ascii="Times New Roman" w:hAnsi="Times New Roman" w:cs="Times New Roman"/>
                <w:b/>
                <w:color w:val="000000"/>
              </w:rPr>
              <w:t>- РЕДОВНИ ПОСЛОВИ</w:t>
            </w:r>
          </w:p>
        </w:tc>
        <w:tc>
          <w:tcPr>
            <w:tcW w:w="2516" w:type="pct"/>
            <w:shd w:val="clear" w:color="auto" w:fill="DEEAF6" w:themeFill="accent1" w:themeFillTint="33"/>
          </w:tcPr>
          <w:p w:rsidR="00B07D65" w:rsidRPr="00215322" w:rsidRDefault="00B07D65" w:rsidP="00063C18">
            <w:pPr>
              <w:spacing w:after="0" w:line="240" w:lineRule="auto"/>
              <w:rPr>
                <w:rFonts w:ascii="Times New Roman" w:hAnsi="Times New Roman" w:cs="Times New Roman"/>
                <w:b/>
                <w:bCs/>
                <w:lang w:val="sr-Cyrl-BA"/>
              </w:rPr>
            </w:pPr>
            <w:r w:rsidRPr="00215322">
              <w:rPr>
                <w:rFonts w:ascii="Times New Roman" w:hAnsi="Times New Roman" w:cs="Times New Roman"/>
                <w:b/>
                <w:bCs/>
              </w:rPr>
              <w:t>Назив и шифра програма</w:t>
            </w:r>
          </w:p>
          <w:p w:rsidR="00B07D65" w:rsidRPr="00215322" w:rsidRDefault="00B07D65" w:rsidP="00063C18">
            <w:pPr>
              <w:spacing w:after="0" w:line="240" w:lineRule="auto"/>
              <w:rPr>
                <w:rFonts w:ascii="Times New Roman" w:hAnsi="Times New Roman" w:cs="Times New Roman"/>
                <w:b/>
                <w:bCs/>
              </w:rPr>
            </w:pPr>
            <w:r w:rsidRPr="00215322">
              <w:rPr>
                <w:rFonts w:ascii="Times New Roman" w:hAnsi="Times New Roman" w:cs="Times New Roman"/>
                <w:b/>
                <w:color w:val="000000" w:themeColor="text1"/>
              </w:rPr>
              <w:t>ОДСЈЕК ЗА ЈАВНЕ НАБАВКЕ, ИНВЕСТИЦИЈЕ И НАДЗОР</w:t>
            </w:r>
          </w:p>
        </w:tc>
      </w:tr>
      <w:tr w:rsidR="00B07D65" w:rsidRPr="00215322" w:rsidTr="00063C18">
        <w:trPr>
          <w:trHeight w:val="20"/>
        </w:trPr>
        <w:tc>
          <w:tcPr>
            <w:tcW w:w="5000" w:type="pct"/>
            <w:gridSpan w:val="2"/>
            <w:shd w:val="clear" w:color="auto" w:fill="FFFFFF" w:themeFill="background1"/>
            <w:tcMar>
              <w:top w:w="0" w:type="dxa"/>
              <w:left w:w="108" w:type="dxa"/>
              <w:bottom w:w="0" w:type="dxa"/>
              <w:right w:w="108" w:type="dxa"/>
            </w:tcMar>
            <w:vAlign w:val="center"/>
          </w:tcPr>
          <w:p w:rsidR="00B07D65" w:rsidRPr="00215322" w:rsidRDefault="00B07D65" w:rsidP="00063C18">
            <w:pPr>
              <w:spacing w:after="0"/>
              <w:rPr>
                <w:rFonts w:ascii="Times New Roman" w:hAnsi="Times New Roman" w:cs="Times New Roman"/>
                <w:b/>
                <w:color w:val="000000"/>
              </w:rPr>
            </w:pPr>
            <w:r w:rsidRPr="00215322">
              <w:rPr>
                <w:rFonts w:ascii="Times New Roman" w:hAnsi="Times New Roman" w:cs="Times New Roman"/>
                <w:b/>
                <w:color w:val="000000" w:themeColor="text1"/>
              </w:rPr>
              <w:t>Стратешки документ, стратешки циљ и приоритет:</w:t>
            </w:r>
            <w:r w:rsidRPr="00215322">
              <w:rPr>
                <w:rFonts w:ascii="Times New Roman" w:hAnsi="Times New Roman" w:cs="Times New Roman"/>
                <w:b/>
                <w:color w:val="000000"/>
                <w:lang w:val="sr-Cyrl-BA"/>
              </w:rPr>
              <w:t xml:space="preserve"> Стратегија развоја Града Бијељина 2024-2030; </w:t>
            </w:r>
          </w:p>
        </w:tc>
      </w:tr>
    </w:tbl>
    <w:tbl>
      <w:tblPr>
        <w:tblW w:w="50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59"/>
        <w:gridCol w:w="2303"/>
        <w:gridCol w:w="1728"/>
        <w:gridCol w:w="1725"/>
        <w:gridCol w:w="1725"/>
        <w:gridCol w:w="1728"/>
        <w:gridCol w:w="1725"/>
        <w:gridCol w:w="1445"/>
      </w:tblGrid>
      <w:tr w:rsidR="00B07D65" w:rsidRPr="00215322" w:rsidTr="0087008A">
        <w:trPr>
          <w:trHeight w:val="883"/>
          <w:jc w:val="center"/>
        </w:trPr>
        <w:tc>
          <w:tcPr>
            <w:tcW w:w="1017" w:type="pct"/>
            <w:vMerge w:val="restart"/>
            <w:tcBorders>
              <w:right w:val="single" w:sz="4" w:space="0" w:color="auto"/>
            </w:tcBorders>
            <w:shd w:val="clear" w:color="auto" w:fill="D0CECE" w:themeFill="background2" w:themeFillShade="E6"/>
            <w:vAlign w:val="center"/>
          </w:tcPr>
          <w:p w:rsidR="00B07D65" w:rsidRPr="00215322" w:rsidRDefault="00B07D65" w:rsidP="00063C18">
            <w:pPr>
              <w:spacing w:after="0" w:line="240" w:lineRule="auto"/>
              <w:jc w:val="center"/>
              <w:rPr>
                <w:rFonts w:ascii="Times New Roman" w:hAnsi="Times New Roman" w:cs="Times New Roman"/>
                <w:b/>
              </w:rPr>
            </w:pPr>
            <w:r w:rsidRPr="00215322">
              <w:rPr>
                <w:rFonts w:ascii="Times New Roman" w:hAnsi="Times New Roman" w:cs="Times New Roman"/>
                <w:b/>
              </w:rPr>
              <w:t xml:space="preserve">Кључни стратешки пројекат / пројекат / активности </w:t>
            </w:r>
          </w:p>
          <w:p w:rsidR="00B07D65" w:rsidRPr="00215322" w:rsidRDefault="00B07D65" w:rsidP="00063C18">
            <w:pPr>
              <w:spacing w:after="0" w:line="240" w:lineRule="auto"/>
              <w:jc w:val="center"/>
              <w:rPr>
                <w:rFonts w:ascii="Times New Roman" w:eastAsia="Times New Roman" w:hAnsi="Times New Roman" w:cs="Times New Roman"/>
                <w:color w:val="000000" w:themeColor="text1"/>
                <w:lang w:val="bs-Cyrl-BA"/>
              </w:rPr>
            </w:pPr>
          </w:p>
        </w:tc>
        <w:tc>
          <w:tcPr>
            <w:tcW w:w="741" w:type="pct"/>
            <w:vMerge w:val="restart"/>
            <w:tcBorders>
              <w:left w:val="single" w:sz="4" w:space="0" w:color="auto"/>
            </w:tcBorders>
            <w:shd w:val="clear" w:color="auto" w:fill="D0CECE" w:themeFill="background2" w:themeFillShade="E6"/>
            <w:vAlign w:val="center"/>
          </w:tcPr>
          <w:p w:rsidR="00B07D65" w:rsidRPr="00215322" w:rsidRDefault="00B07D65" w:rsidP="0087008A">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b/>
              </w:rPr>
              <w:t>Индикатор на нивоу очекиваног резултата кључног стратешког пројекта / пројекта активности</w:t>
            </w:r>
          </w:p>
        </w:tc>
        <w:tc>
          <w:tcPr>
            <w:tcW w:w="556" w:type="pct"/>
            <w:vMerge w:val="restart"/>
            <w:shd w:val="clear" w:color="auto" w:fill="D0CECE" w:themeFill="background2" w:themeFillShade="E6"/>
            <w:vAlign w:val="center"/>
          </w:tcPr>
          <w:p w:rsidR="00B07D65" w:rsidRPr="00215322" w:rsidRDefault="00B07D65" w:rsidP="0087008A">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b/>
              </w:rPr>
              <w:t>Остварени резултат кључног стратешког пројекта / пројекта / активности и разлог за неизвршено</w:t>
            </w:r>
          </w:p>
        </w:tc>
        <w:tc>
          <w:tcPr>
            <w:tcW w:w="555" w:type="pct"/>
            <w:vMerge w:val="restart"/>
            <w:shd w:val="clear" w:color="auto" w:fill="D0CECE" w:themeFill="background2" w:themeFillShade="E6"/>
            <w:vAlign w:val="center"/>
          </w:tcPr>
          <w:p w:rsidR="00B07D65" w:rsidRPr="00215322" w:rsidRDefault="00B07D65" w:rsidP="0087008A">
            <w:pPr>
              <w:spacing w:after="0" w:line="240" w:lineRule="auto"/>
              <w:jc w:val="center"/>
              <w:rPr>
                <w:rFonts w:ascii="Times New Roman" w:eastAsia="Times New Roman" w:hAnsi="Times New Roman" w:cs="Times New Roman"/>
                <w:i/>
              </w:rPr>
            </w:pPr>
            <w:r w:rsidRPr="00215322">
              <w:rPr>
                <w:rFonts w:ascii="Times New Roman" w:hAnsi="Times New Roman" w:cs="Times New Roman"/>
                <w:b/>
              </w:rPr>
              <w:t>Носилац</w:t>
            </w:r>
          </w:p>
          <w:p w:rsidR="00B07D65" w:rsidRPr="00215322" w:rsidRDefault="00B07D65" w:rsidP="0087008A">
            <w:pPr>
              <w:spacing w:after="0" w:line="240" w:lineRule="auto"/>
              <w:jc w:val="center"/>
              <w:rPr>
                <w:rFonts w:ascii="Times New Roman" w:eastAsia="Times New Roman" w:hAnsi="Times New Roman" w:cs="Times New Roman"/>
                <w:i/>
              </w:rPr>
            </w:pPr>
            <w:r w:rsidRPr="00215322">
              <w:rPr>
                <w:rFonts w:ascii="Times New Roman" w:hAnsi="Times New Roman" w:cs="Times New Roman"/>
                <w:i/>
              </w:rPr>
              <w:t>(најмањи организаци-они дио)</w:t>
            </w:r>
          </w:p>
        </w:tc>
        <w:tc>
          <w:tcPr>
            <w:tcW w:w="2131" w:type="pct"/>
            <w:gridSpan w:val="4"/>
            <w:shd w:val="clear" w:color="auto" w:fill="D0CECE" w:themeFill="background2" w:themeFillShade="E6"/>
            <w:vAlign w:val="center"/>
          </w:tcPr>
          <w:p w:rsidR="00B07D65" w:rsidRPr="00215322" w:rsidRDefault="00B07D65"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b/>
                <w:bCs/>
                <w:color w:val="000000" w:themeColor="text1"/>
              </w:rPr>
              <w:t>Извори и износи планираних и извршених финансијских средстава у КМ</w:t>
            </w:r>
          </w:p>
        </w:tc>
      </w:tr>
      <w:tr w:rsidR="00B07D65" w:rsidRPr="00215322" w:rsidTr="0087008A">
        <w:trPr>
          <w:trHeight w:val="473"/>
          <w:jc w:val="center"/>
        </w:trPr>
        <w:tc>
          <w:tcPr>
            <w:tcW w:w="1017" w:type="pct"/>
            <w:vMerge/>
            <w:tcBorders>
              <w:right w:val="single" w:sz="4" w:space="0" w:color="auto"/>
            </w:tcBorders>
            <w:shd w:val="clear" w:color="auto" w:fill="D0CECE" w:themeFill="background2" w:themeFillShade="E6"/>
            <w:vAlign w:val="center"/>
          </w:tcPr>
          <w:p w:rsidR="00B07D65" w:rsidRPr="00215322" w:rsidRDefault="00B07D65" w:rsidP="00063C18">
            <w:pPr>
              <w:spacing w:after="0" w:line="240" w:lineRule="auto"/>
              <w:jc w:val="center"/>
              <w:rPr>
                <w:rFonts w:ascii="Times New Roman" w:eastAsia="Times New Roman" w:hAnsi="Times New Roman" w:cs="Times New Roman"/>
                <w:color w:val="000000" w:themeColor="text1"/>
              </w:rPr>
            </w:pPr>
          </w:p>
        </w:tc>
        <w:tc>
          <w:tcPr>
            <w:tcW w:w="741" w:type="pct"/>
            <w:vMerge/>
            <w:tcBorders>
              <w:left w:val="single" w:sz="4" w:space="0" w:color="auto"/>
            </w:tcBorders>
            <w:shd w:val="clear" w:color="auto" w:fill="D0CECE" w:themeFill="background2" w:themeFillShade="E6"/>
            <w:vAlign w:val="center"/>
          </w:tcPr>
          <w:p w:rsidR="00B07D65" w:rsidRPr="00215322" w:rsidRDefault="00B07D65" w:rsidP="0087008A">
            <w:pPr>
              <w:spacing w:after="0" w:line="240" w:lineRule="auto"/>
              <w:jc w:val="center"/>
              <w:rPr>
                <w:rFonts w:ascii="Times New Roman" w:eastAsia="Times New Roman" w:hAnsi="Times New Roman" w:cs="Times New Roman"/>
                <w:color w:val="000000" w:themeColor="text1"/>
              </w:rPr>
            </w:pPr>
          </w:p>
        </w:tc>
        <w:tc>
          <w:tcPr>
            <w:tcW w:w="556" w:type="pct"/>
            <w:vMerge/>
            <w:shd w:val="clear" w:color="auto" w:fill="D0CECE" w:themeFill="background2" w:themeFillShade="E6"/>
            <w:vAlign w:val="center"/>
          </w:tcPr>
          <w:p w:rsidR="00B07D65" w:rsidRPr="00215322" w:rsidRDefault="00B07D65" w:rsidP="0087008A">
            <w:pPr>
              <w:spacing w:after="0" w:line="240" w:lineRule="auto"/>
              <w:jc w:val="center"/>
              <w:rPr>
                <w:rFonts w:ascii="Times New Roman" w:eastAsia="Times New Roman" w:hAnsi="Times New Roman" w:cs="Times New Roman"/>
                <w:b/>
                <w:color w:val="000000" w:themeColor="text1"/>
              </w:rPr>
            </w:pPr>
          </w:p>
        </w:tc>
        <w:tc>
          <w:tcPr>
            <w:tcW w:w="555" w:type="pct"/>
            <w:vMerge/>
            <w:shd w:val="clear" w:color="auto" w:fill="D0CECE" w:themeFill="background2" w:themeFillShade="E6"/>
            <w:vAlign w:val="center"/>
          </w:tcPr>
          <w:p w:rsidR="00B07D65" w:rsidRPr="00215322" w:rsidRDefault="00B07D65" w:rsidP="0087008A">
            <w:pPr>
              <w:spacing w:after="0" w:line="240" w:lineRule="auto"/>
              <w:jc w:val="center"/>
              <w:rPr>
                <w:rFonts w:ascii="Times New Roman" w:eastAsia="Times New Roman" w:hAnsi="Times New Roman" w:cs="Times New Roman"/>
                <w:b/>
              </w:rPr>
            </w:pPr>
          </w:p>
        </w:tc>
        <w:tc>
          <w:tcPr>
            <w:tcW w:w="555" w:type="pct"/>
            <w:shd w:val="clear" w:color="auto" w:fill="D0CECE" w:themeFill="background2" w:themeFillShade="E6"/>
            <w:vAlign w:val="center"/>
          </w:tcPr>
          <w:p w:rsidR="00B07D65" w:rsidRPr="00215322" w:rsidRDefault="00B07D65"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bCs/>
                <w:color w:val="000000" w:themeColor="text1"/>
              </w:rPr>
              <w:t>Извори</w:t>
            </w:r>
          </w:p>
        </w:tc>
        <w:tc>
          <w:tcPr>
            <w:tcW w:w="556" w:type="pct"/>
            <w:shd w:val="clear" w:color="auto" w:fill="D0CECE" w:themeFill="background2" w:themeFillShade="E6"/>
            <w:vAlign w:val="center"/>
          </w:tcPr>
          <w:p w:rsidR="00B07D65" w:rsidRPr="00215322" w:rsidRDefault="00B07D65" w:rsidP="00063C18">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Планирани износи</w:t>
            </w:r>
          </w:p>
        </w:tc>
        <w:tc>
          <w:tcPr>
            <w:tcW w:w="555" w:type="pct"/>
            <w:shd w:val="clear" w:color="auto" w:fill="D0CECE" w:themeFill="background2" w:themeFillShade="E6"/>
            <w:vAlign w:val="center"/>
          </w:tcPr>
          <w:p w:rsidR="00B07D65" w:rsidRPr="00215322" w:rsidRDefault="00B07D65"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Извршени износи</w:t>
            </w:r>
          </w:p>
        </w:tc>
        <w:tc>
          <w:tcPr>
            <w:tcW w:w="465" w:type="pct"/>
            <w:shd w:val="clear" w:color="auto" w:fill="D0CECE" w:themeFill="background2" w:themeFillShade="E6"/>
            <w:vAlign w:val="center"/>
          </w:tcPr>
          <w:p w:rsidR="00B07D65" w:rsidRPr="00215322" w:rsidRDefault="00B07D65" w:rsidP="00063C18">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lang w:val="bs-Cyrl-BA"/>
              </w:rPr>
              <w:t>Проценат извршења</w:t>
            </w:r>
          </w:p>
        </w:tc>
      </w:tr>
      <w:tr w:rsidR="00BF147B" w:rsidRPr="00215322" w:rsidTr="0087008A">
        <w:trPr>
          <w:trHeight w:val="20"/>
          <w:jc w:val="center"/>
        </w:trPr>
        <w:tc>
          <w:tcPr>
            <w:tcW w:w="1017" w:type="pct"/>
            <w:vMerge w:val="restart"/>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lang w:val="bs-Cyrl-BA"/>
              </w:rPr>
            </w:pPr>
            <w:r w:rsidRPr="00215322">
              <w:rPr>
                <w:rFonts w:ascii="Times New Roman" w:hAnsi="Times New Roman" w:cs="Times New Roman"/>
                <w:lang w:val="bs-Latn-BA"/>
              </w:rPr>
              <w:t>Припремљен план јавних набавки у</w:t>
            </w:r>
            <w:r w:rsidRPr="00215322">
              <w:rPr>
                <w:rFonts w:ascii="Times New Roman" w:hAnsi="Times New Roman" w:cs="Times New Roman"/>
                <w:lang w:val="sr-Cyrl-CS"/>
              </w:rPr>
              <w:t xml:space="preserve"> </w:t>
            </w:r>
            <w:r w:rsidRPr="00215322">
              <w:rPr>
                <w:rFonts w:ascii="Times New Roman" w:hAnsi="Times New Roman" w:cs="Times New Roman"/>
                <w:lang w:val="bs-Latn-BA"/>
              </w:rPr>
              <w:t>складу са планом имплементације и буџетом</w:t>
            </w:r>
            <w:r w:rsidRPr="00215322">
              <w:rPr>
                <w:rFonts w:ascii="Times New Roman" w:hAnsi="Times New Roman" w:cs="Times New Roman"/>
                <w:lang w:val="sr-Cyrl-CS"/>
              </w:rPr>
              <w:t xml:space="preserve"> Града</w:t>
            </w:r>
          </w:p>
        </w:tc>
        <w:tc>
          <w:tcPr>
            <w:tcW w:w="741" w:type="pct"/>
            <w:vMerge w:val="restart"/>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themeColor="text1"/>
              </w:rPr>
              <w:t>Успостављен план јавних набавки за Градску управу</w:t>
            </w:r>
          </w:p>
        </w:tc>
        <w:tc>
          <w:tcPr>
            <w:tcW w:w="556" w:type="pct"/>
            <w:vMerge w:val="restart"/>
            <w:vAlign w:val="center"/>
          </w:tcPr>
          <w:p w:rsidR="00BF147B" w:rsidRPr="00215322" w:rsidRDefault="00BF147B" w:rsidP="0087008A">
            <w:pPr>
              <w:pStyle w:val="ListParagraph"/>
              <w:spacing w:after="0" w:line="240" w:lineRule="auto"/>
              <w:ind w:left="72"/>
              <w:jc w:val="center"/>
              <w:rPr>
                <w:rFonts w:ascii="Times New Roman" w:eastAsia="Times New Roman" w:hAnsi="Times New Roman" w:cs="Times New Roman"/>
                <w:color w:val="000000" w:themeColor="text1"/>
              </w:rPr>
            </w:pPr>
          </w:p>
          <w:p w:rsidR="00BF147B" w:rsidRPr="00215322" w:rsidRDefault="00BF147B" w:rsidP="0087008A">
            <w:pPr>
              <w:pStyle w:val="ListParagraph"/>
              <w:spacing w:after="0" w:line="240" w:lineRule="auto"/>
              <w:ind w:left="72"/>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themeColor="text1"/>
              </w:rPr>
              <w:t>Усвојен План јавних набавки и осам измјена и допуна плана</w:t>
            </w:r>
          </w:p>
        </w:tc>
        <w:tc>
          <w:tcPr>
            <w:tcW w:w="555" w:type="pct"/>
            <w:vMerge w:val="restart"/>
            <w:vAlign w:val="center"/>
          </w:tcPr>
          <w:p w:rsidR="00BF147B" w:rsidRPr="00215322" w:rsidRDefault="00BF147B" w:rsidP="0087008A">
            <w:pPr>
              <w:spacing w:after="0" w:line="240" w:lineRule="auto"/>
              <w:jc w:val="center"/>
              <w:rPr>
                <w:rFonts w:ascii="Times New Roman" w:hAnsi="Times New Roman" w:cs="Times New Roman"/>
                <w:color w:val="000000"/>
                <w:lang w:val="sr-Cyrl-BA"/>
              </w:rPr>
            </w:pPr>
          </w:p>
          <w:p w:rsidR="00BF147B" w:rsidRPr="00215322" w:rsidRDefault="00BF147B" w:rsidP="0087008A">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215322">
              <w:rPr>
                <w:rFonts w:ascii="Times New Roman" w:hAnsi="Times New Roman" w:cs="Times New Roman"/>
                <w:lang w:val="sr-Cyrl-BA"/>
              </w:rPr>
              <w:t>Град Бијељина – Одсјек за јавне набавке, инвестиције и надзор</w:t>
            </w:r>
          </w:p>
        </w:tc>
        <w:tc>
          <w:tcPr>
            <w:tcW w:w="555" w:type="pct"/>
            <w:shd w:val="clear" w:color="auto" w:fill="FFFFFF" w:themeFill="background1"/>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shd w:val="clear" w:color="auto" w:fill="FFFFFF" w:themeFill="background1"/>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5" w:type="pct"/>
            <w:shd w:val="clear" w:color="auto" w:fill="FFFFFF" w:themeFill="background1"/>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5" w:type="pct"/>
            <w:shd w:val="clear" w:color="auto" w:fill="FFFFFF" w:themeFill="background1"/>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BF147B" w:rsidRPr="00215322" w:rsidTr="0087008A">
        <w:trPr>
          <w:trHeight w:val="20"/>
          <w:jc w:val="center"/>
        </w:trPr>
        <w:tc>
          <w:tcPr>
            <w:tcW w:w="1017" w:type="pct"/>
            <w:vMerge/>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BF147B" w:rsidRPr="00215322" w:rsidRDefault="00BF147B" w:rsidP="0087008A">
            <w:pPr>
              <w:spacing w:after="0" w:line="240" w:lineRule="auto"/>
              <w:jc w:val="center"/>
              <w:rPr>
                <w:rFonts w:ascii="Times New Roman" w:eastAsia="Times New Roman" w:hAnsi="Times New Roman" w:cs="Times New Roman"/>
                <w:i/>
                <w:color w:val="000000" w:themeColor="text1"/>
              </w:rPr>
            </w:pPr>
          </w:p>
        </w:tc>
        <w:tc>
          <w:tcPr>
            <w:tcW w:w="555" w:type="pct"/>
            <w:vMerge/>
            <w:vAlign w:val="center"/>
          </w:tcPr>
          <w:p w:rsidR="00BF147B" w:rsidRPr="00215322" w:rsidRDefault="00BF147B" w:rsidP="0087008A">
            <w:pPr>
              <w:spacing w:after="0" w:line="240" w:lineRule="auto"/>
              <w:jc w:val="center"/>
              <w:rPr>
                <w:rFonts w:ascii="Times New Roman" w:eastAsia="Times New Roman" w:hAnsi="Times New Roman" w:cs="Times New Roman"/>
                <w:i/>
                <w:color w:val="000000" w:themeColor="text1"/>
              </w:rPr>
            </w:pPr>
          </w:p>
        </w:tc>
        <w:tc>
          <w:tcPr>
            <w:tcW w:w="555" w:type="pct"/>
            <w:shd w:val="clear" w:color="auto" w:fill="FFFFFF" w:themeFill="background1"/>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shd w:val="clear" w:color="auto" w:fill="FFFFFF" w:themeFill="background1"/>
            <w:vAlign w:val="center"/>
          </w:tcPr>
          <w:p w:rsidR="00BF147B" w:rsidRPr="00215322" w:rsidRDefault="00BF147B" w:rsidP="00BF147B">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shd w:val="clear" w:color="auto" w:fill="FFFFFF" w:themeFill="background1"/>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shd w:val="clear" w:color="auto" w:fill="FFFFFF" w:themeFill="background1"/>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1017" w:type="pct"/>
            <w:vMerge/>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shd w:val="clear" w:color="auto" w:fill="FFFFFF" w:themeFill="background1"/>
            <w:vAlign w:val="center"/>
          </w:tcPr>
          <w:p w:rsidR="00BF147B" w:rsidRPr="00215322" w:rsidRDefault="00BF147B" w:rsidP="00BF147B">
            <w:pPr>
              <w:tabs>
                <w:tab w:val="left" w:pos="351"/>
              </w:tabs>
              <w:spacing w:after="0" w:line="240" w:lineRule="auto"/>
              <w:ind w:left="72"/>
              <w:rPr>
                <w:rFonts w:ascii="Times New Roman" w:hAnsi="Times New Roman" w:cs="Times New Roman"/>
                <w:b/>
                <w:bCs/>
                <w:color w:val="000000" w:themeColor="text1"/>
                <w:highlight w:val="yellow"/>
              </w:rPr>
            </w:pPr>
            <w:r w:rsidRPr="00215322">
              <w:rPr>
                <w:rFonts w:ascii="Times New Roman" w:hAnsi="Times New Roman" w:cs="Times New Roman"/>
                <w:b/>
                <w:bCs/>
                <w:color w:val="000000" w:themeColor="text1"/>
              </w:rPr>
              <w:t>Донације / Грант</w:t>
            </w:r>
          </w:p>
        </w:tc>
        <w:tc>
          <w:tcPr>
            <w:tcW w:w="556" w:type="pct"/>
            <w:shd w:val="clear" w:color="auto" w:fill="FFFFFF" w:themeFill="background1"/>
            <w:vAlign w:val="center"/>
          </w:tcPr>
          <w:p w:rsidR="00BF147B" w:rsidRPr="00215322" w:rsidRDefault="00BF147B" w:rsidP="00BF147B">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shd w:val="clear" w:color="auto" w:fill="FFFFFF" w:themeFill="background1"/>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shd w:val="clear" w:color="auto" w:fill="FFFFFF" w:themeFill="background1"/>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1017" w:type="pct"/>
            <w:vMerge/>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shd w:val="clear" w:color="auto" w:fill="FFFFFF" w:themeFill="background1"/>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shd w:val="clear" w:color="auto" w:fill="FFFFFF" w:themeFill="background1"/>
            <w:vAlign w:val="center"/>
          </w:tcPr>
          <w:p w:rsidR="00BF147B" w:rsidRPr="00215322" w:rsidRDefault="00BF147B" w:rsidP="00BF147B">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shd w:val="clear" w:color="auto" w:fill="FFFFFF" w:themeFill="background1"/>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shd w:val="clear" w:color="auto" w:fill="FFFFFF" w:themeFill="background1"/>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1017" w:type="pct"/>
            <w:vMerge/>
            <w:tcBorders>
              <w:bottom w:val="single" w:sz="4" w:space="0" w:color="000000"/>
            </w:tcBorders>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ind w:left="72"/>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color w:val="000000" w:themeColor="text1"/>
                <w:lang w:val="bs-Cyrl-BA"/>
              </w:rPr>
              <w:t>0</w:t>
            </w:r>
          </w:p>
        </w:tc>
        <w:tc>
          <w:tcPr>
            <w:tcW w:w="555"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c>
          <w:tcPr>
            <w:tcW w:w="465"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r>
      <w:tr w:rsidR="00BF147B" w:rsidRPr="00215322" w:rsidTr="0087008A">
        <w:trPr>
          <w:trHeight w:val="20"/>
          <w:jc w:val="center"/>
        </w:trPr>
        <w:tc>
          <w:tcPr>
            <w:tcW w:w="1017" w:type="pct"/>
            <w:vMerge w:val="restart"/>
          </w:tcPr>
          <w:p w:rsidR="00BF147B" w:rsidRPr="00215322" w:rsidRDefault="00BF147B" w:rsidP="00BF147B">
            <w:pPr>
              <w:jc w:val="both"/>
              <w:rPr>
                <w:rFonts w:ascii="Times New Roman" w:hAnsi="Times New Roman" w:cs="Times New Roman"/>
                <w:lang w:val="ru-RU"/>
              </w:rPr>
            </w:pPr>
            <w:r w:rsidRPr="00215322">
              <w:rPr>
                <w:rFonts w:ascii="Times New Roman" w:hAnsi="Times New Roman" w:cs="Times New Roman"/>
                <w:lang w:val="sr-Cyrl-CS"/>
              </w:rPr>
              <w:t>Спровођење поступка јавних набавки  и склапање уговора</w:t>
            </w:r>
          </w:p>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val="restart"/>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themeColor="text1"/>
              </w:rPr>
              <w:t>Успјешно спроведен поступак јавне набавке и закључен уговор/оквирни споразум</w:t>
            </w:r>
          </w:p>
        </w:tc>
        <w:tc>
          <w:tcPr>
            <w:tcW w:w="556" w:type="pct"/>
            <w:vMerge w:val="restart"/>
            <w:vAlign w:val="center"/>
          </w:tcPr>
          <w:p w:rsidR="00BF147B" w:rsidRPr="00215322" w:rsidRDefault="00BF147B" w:rsidP="0087008A">
            <w:pPr>
              <w:jc w:val="center"/>
              <w:rPr>
                <w:rFonts w:ascii="Times New Roman" w:eastAsia="Times New Roman" w:hAnsi="Times New Roman" w:cs="Times New Roman"/>
                <w:b/>
                <w:color w:val="000000" w:themeColor="text1"/>
              </w:rPr>
            </w:pPr>
            <w:r w:rsidRPr="00215322">
              <w:rPr>
                <w:rFonts w:ascii="Times New Roman" w:hAnsi="Times New Roman" w:cs="Times New Roman"/>
                <w:lang w:val="sr-Cyrl-CS"/>
              </w:rPr>
              <w:t xml:space="preserve">Одсјек је извршио све достављене налоге за јавне набавке и то </w:t>
            </w:r>
            <w:r w:rsidRPr="00215322">
              <w:rPr>
                <w:rFonts w:ascii="Times New Roman" w:hAnsi="Times New Roman" w:cs="Times New Roman"/>
              </w:rPr>
              <w:t>195</w:t>
            </w:r>
            <w:r w:rsidRPr="00215322">
              <w:rPr>
                <w:rFonts w:ascii="Times New Roman" w:hAnsi="Times New Roman" w:cs="Times New Roman"/>
                <w:lang w:val="sr-Cyrl-CS"/>
              </w:rPr>
              <w:t xml:space="preserve"> налога за покретање јавних</w:t>
            </w:r>
            <w:r w:rsidRPr="00215322">
              <w:rPr>
                <w:rFonts w:ascii="Times New Roman" w:hAnsi="Times New Roman" w:cs="Times New Roman"/>
                <w:color w:val="FF0000"/>
                <w:lang w:val="sr-Cyrl-CS"/>
              </w:rPr>
              <w:t xml:space="preserve"> </w:t>
            </w:r>
            <w:r w:rsidRPr="00215322">
              <w:rPr>
                <w:rFonts w:ascii="Times New Roman" w:hAnsi="Times New Roman" w:cs="Times New Roman"/>
                <w:lang w:val="sr-Cyrl-CS"/>
              </w:rPr>
              <w:t xml:space="preserve">набавки,  од тога </w:t>
            </w:r>
            <w:r w:rsidRPr="00215322">
              <w:rPr>
                <w:rFonts w:ascii="Times New Roman" w:hAnsi="Times New Roman" w:cs="Times New Roman"/>
              </w:rPr>
              <w:t>184</w:t>
            </w:r>
            <w:r w:rsidRPr="00215322">
              <w:rPr>
                <w:rFonts w:ascii="Times New Roman" w:hAnsi="Times New Roman" w:cs="Times New Roman"/>
                <w:lang w:val="sr-Latn-CS"/>
              </w:rPr>
              <w:t xml:space="preserve"> </w:t>
            </w:r>
            <w:r w:rsidRPr="00215322">
              <w:rPr>
                <w:rFonts w:ascii="Times New Roman" w:hAnsi="Times New Roman" w:cs="Times New Roman"/>
                <w:lang w:val="sr-Cyrl-CS"/>
              </w:rPr>
              <w:t xml:space="preserve">планирана поступка и </w:t>
            </w:r>
            <w:r w:rsidRPr="00215322">
              <w:rPr>
                <w:rFonts w:ascii="Times New Roman" w:hAnsi="Times New Roman" w:cs="Times New Roman"/>
              </w:rPr>
              <w:t>11</w:t>
            </w:r>
            <w:r w:rsidRPr="00215322">
              <w:rPr>
                <w:rFonts w:ascii="Times New Roman" w:hAnsi="Times New Roman" w:cs="Times New Roman"/>
                <w:lang w:val="sr-Cyrl-CS"/>
              </w:rPr>
              <w:t xml:space="preserve"> поновљених поступака.</w:t>
            </w:r>
          </w:p>
        </w:tc>
        <w:tc>
          <w:tcPr>
            <w:tcW w:w="555" w:type="pct"/>
            <w:vMerge w:val="restart"/>
            <w:vAlign w:val="center"/>
          </w:tcPr>
          <w:p w:rsidR="00BF147B" w:rsidRPr="00215322" w:rsidRDefault="00BF147B" w:rsidP="0087008A">
            <w:pPr>
              <w:autoSpaceDE w:val="0"/>
              <w:autoSpaceDN w:val="0"/>
              <w:adjustRightInd w:val="0"/>
              <w:spacing w:after="0" w:line="240" w:lineRule="auto"/>
              <w:jc w:val="center"/>
              <w:rPr>
                <w:rFonts w:ascii="Times New Roman" w:eastAsia="Times New Roman" w:hAnsi="Times New Roman" w:cs="Times New Roman"/>
                <w:color w:val="000000" w:themeColor="text1"/>
                <w:lang w:val="sr-Cyrl-BA"/>
              </w:rPr>
            </w:pPr>
            <w:r w:rsidRPr="00215322">
              <w:rPr>
                <w:rFonts w:ascii="Times New Roman" w:hAnsi="Times New Roman" w:cs="Times New Roman"/>
                <w:lang w:val="sr-Cyrl-BA"/>
              </w:rPr>
              <w:t>Град Бијељина – Одсјек за јавне набавке, инвестиције и надзор</w:t>
            </w:r>
          </w:p>
        </w:tc>
        <w:tc>
          <w:tcPr>
            <w:tcW w:w="555" w:type="pct"/>
            <w:tcBorders>
              <w:bottom w:val="single" w:sz="4" w:space="0" w:color="000000"/>
            </w:tcBorders>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1017" w:type="pct"/>
            <w:vMerge/>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1017" w:type="pct"/>
            <w:vMerge/>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1017" w:type="pct"/>
            <w:vMerge/>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BF147B" w:rsidRPr="00215322" w:rsidTr="0087008A">
        <w:trPr>
          <w:trHeight w:val="20"/>
          <w:jc w:val="center"/>
        </w:trPr>
        <w:tc>
          <w:tcPr>
            <w:tcW w:w="1017" w:type="pct"/>
            <w:vMerge/>
            <w:tcBorders>
              <w:bottom w:val="single" w:sz="4" w:space="0" w:color="000000"/>
            </w:tcBorders>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5"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BF147B" w:rsidRPr="00215322" w:rsidTr="0087008A">
        <w:trPr>
          <w:trHeight w:val="20"/>
          <w:jc w:val="center"/>
        </w:trPr>
        <w:tc>
          <w:tcPr>
            <w:tcW w:w="1017" w:type="pct"/>
            <w:vMerge w:val="restart"/>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r w:rsidRPr="00215322">
              <w:rPr>
                <w:rFonts w:ascii="Times New Roman" w:hAnsi="Times New Roman" w:cs="Times New Roman"/>
                <w:lang w:val="sr-Cyrl-CS"/>
              </w:rPr>
              <w:t>Едукација  и помоћ организационим јединицама Градске управе при састављању тендерске документације</w:t>
            </w:r>
          </w:p>
        </w:tc>
        <w:tc>
          <w:tcPr>
            <w:tcW w:w="741" w:type="pct"/>
            <w:vMerge w:val="restart"/>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themeColor="text1"/>
              </w:rPr>
              <w:t>Јасна и прецизна тендерска документација (једнаки услови за све понуђаче, да се оствари правична и активна конкуренција и најефикасније кориштење јавних средстава у вези са предметом набавке и његовом сврхом)</w:t>
            </w:r>
          </w:p>
        </w:tc>
        <w:tc>
          <w:tcPr>
            <w:tcW w:w="556" w:type="pct"/>
            <w:vMerge w:val="restart"/>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color w:val="000000" w:themeColor="text1"/>
              </w:rPr>
              <w:t>Помоћ организационим јединицама приликом покретања јавних набавки вршена је континуирано током цијеле године.</w:t>
            </w:r>
          </w:p>
        </w:tc>
        <w:tc>
          <w:tcPr>
            <w:tcW w:w="555" w:type="pct"/>
            <w:vMerge w:val="restart"/>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Град Бијељина – Одсјек за јавне набавке, инвестиције и надзор</w:t>
            </w:r>
          </w:p>
        </w:tc>
        <w:tc>
          <w:tcPr>
            <w:tcW w:w="555" w:type="pct"/>
            <w:tcBorders>
              <w:bottom w:val="single" w:sz="4" w:space="0" w:color="000000"/>
            </w:tcBorders>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BF147B" w:rsidRPr="00215322" w:rsidTr="0087008A">
        <w:trPr>
          <w:trHeight w:val="20"/>
          <w:jc w:val="center"/>
        </w:trPr>
        <w:tc>
          <w:tcPr>
            <w:tcW w:w="1017" w:type="pct"/>
            <w:vMerge/>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1017" w:type="pct"/>
            <w:vMerge/>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1017" w:type="pct"/>
            <w:vMerge/>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1017" w:type="pct"/>
            <w:vMerge/>
            <w:tcBorders>
              <w:bottom w:val="single" w:sz="4" w:space="0" w:color="000000"/>
            </w:tcBorders>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c>
          <w:tcPr>
            <w:tcW w:w="465"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r>
      <w:tr w:rsidR="00BF147B" w:rsidRPr="00215322" w:rsidTr="0087008A">
        <w:trPr>
          <w:trHeight w:val="20"/>
          <w:jc w:val="center"/>
        </w:trPr>
        <w:tc>
          <w:tcPr>
            <w:tcW w:w="1017" w:type="pct"/>
            <w:vMerge w:val="restart"/>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r w:rsidRPr="00215322">
              <w:rPr>
                <w:rFonts w:ascii="Times New Roman" w:hAnsi="Times New Roman" w:cs="Times New Roman"/>
                <w:lang w:val="sr-Cyrl-CS"/>
              </w:rPr>
              <w:t>Праћење реализације уговора и надзор</w:t>
            </w:r>
          </w:p>
        </w:tc>
        <w:tc>
          <w:tcPr>
            <w:tcW w:w="741" w:type="pct"/>
            <w:vMerge w:val="restart"/>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Извјештај о реализацији Уговора у складу са уговореним условима (перманентна контрола увођења у посао, контрола квалитета роба/услуга/радова, праћење динамике поштовања уговорених рокова и сл.)</w:t>
            </w:r>
          </w:p>
          <w:p w:rsidR="00BF147B" w:rsidRPr="00215322" w:rsidRDefault="00BF147B" w:rsidP="0087008A">
            <w:pPr>
              <w:spacing w:after="0" w:line="240" w:lineRule="auto"/>
              <w:jc w:val="center"/>
              <w:rPr>
                <w:rFonts w:ascii="Times New Roman" w:hAnsi="Times New Roman" w:cs="Times New Roman"/>
                <w:color w:val="000000" w:themeColor="text1"/>
              </w:rPr>
            </w:pPr>
          </w:p>
          <w:p w:rsidR="00BF147B" w:rsidRPr="00215322" w:rsidRDefault="00BF147B" w:rsidP="0087008A">
            <w:pPr>
              <w:spacing w:after="0" w:line="240" w:lineRule="auto"/>
              <w:jc w:val="center"/>
              <w:rPr>
                <w:rFonts w:ascii="Times New Roman" w:hAnsi="Times New Roman" w:cs="Times New Roman"/>
                <w:color w:val="000000"/>
              </w:rPr>
            </w:pPr>
          </w:p>
        </w:tc>
        <w:tc>
          <w:tcPr>
            <w:tcW w:w="556" w:type="pct"/>
            <w:vMerge w:val="restart"/>
            <w:vAlign w:val="center"/>
          </w:tcPr>
          <w:p w:rsidR="00BF147B" w:rsidRPr="00215322" w:rsidRDefault="00BF147B" w:rsidP="0087008A">
            <w:pPr>
              <w:jc w:val="center"/>
              <w:rPr>
                <w:rFonts w:ascii="Times New Roman" w:hAnsi="Times New Roman" w:cs="Times New Roman"/>
                <w:lang w:val="sr-Cyrl-CS"/>
              </w:rPr>
            </w:pPr>
            <w:r w:rsidRPr="00215322">
              <w:rPr>
                <w:rFonts w:ascii="Times New Roman" w:hAnsi="Times New Roman" w:cs="Times New Roman"/>
                <w:lang w:val="sr-Cyrl-CS"/>
              </w:rPr>
              <w:t xml:space="preserve">Укупно је извршено </w:t>
            </w:r>
            <w:r w:rsidRPr="00215322">
              <w:rPr>
                <w:rFonts w:ascii="Times New Roman" w:hAnsi="Times New Roman" w:cs="Times New Roman"/>
              </w:rPr>
              <w:t>5</w:t>
            </w:r>
            <w:r w:rsidRPr="00215322">
              <w:rPr>
                <w:rFonts w:ascii="Times New Roman" w:hAnsi="Times New Roman" w:cs="Times New Roman"/>
                <w:b/>
                <w:lang w:val="sr-Cyrl-CS"/>
              </w:rPr>
              <w:t xml:space="preserve"> </w:t>
            </w:r>
            <w:r w:rsidRPr="00215322">
              <w:rPr>
                <w:rFonts w:ascii="Times New Roman" w:hAnsi="Times New Roman" w:cs="Times New Roman"/>
                <w:lang w:val="sr-Cyrl-CS"/>
              </w:rPr>
              <w:t>праћења реализације уговора.</w:t>
            </w:r>
          </w:p>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val="restart"/>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Град Бијељина – Одсјек за јавне набавке, инвестиције и надзор</w:t>
            </w:r>
          </w:p>
        </w:tc>
        <w:tc>
          <w:tcPr>
            <w:tcW w:w="555" w:type="pct"/>
            <w:tcBorders>
              <w:bottom w:val="single" w:sz="4" w:space="0" w:color="000000"/>
            </w:tcBorders>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BF147B" w:rsidRPr="00215322" w:rsidTr="0087008A">
        <w:trPr>
          <w:trHeight w:val="20"/>
          <w:jc w:val="center"/>
        </w:trPr>
        <w:tc>
          <w:tcPr>
            <w:tcW w:w="1017" w:type="pct"/>
            <w:vMerge/>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1017" w:type="pct"/>
            <w:vMerge/>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1017" w:type="pct"/>
            <w:vMerge/>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1017" w:type="pct"/>
            <w:vMerge/>
            <w:tcBorders>
              <w:bottom w:val="single" w:sz="4" w:space="0" w:color="000000"/>
            </w:tcBorders>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jc w:val="center"/>
              <w:rPr>
                <w:rFonts w:ascii="Times New Roman" w:eastAsia="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5"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c>
          <w:tcPr>
            <w:tcW w:w="465"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r>
      <w:tr w:rsidR="00BF147B" w:rsidRPr="00215322" w:rsidTr="0087008A">
        <w:trPr>
          <w:trHeight w:val="20"/>
          <w:jc w:val="center"/>
        </w:trPr>
        <w:tc>
          <w:tcPr>
            <w:tcW w:w="1017" w:type="pct"/>
            <w:vMerge w:val="restart"/>
            <w:vAlign w:val="center"/>
          </w:tcPr>
          <w:p w:rsidR="00BF147B" w:rsidRPr="00215322" w:rsidRDefault="00BF147B" w:rsidP="00BF147B">
            <w:pPr>
              <w:jc w:val="both"/>
              <w:rPr>
                <w:rFonts w:ascii="Times New Roman" w:hAnsi="Times New Roman" w:cs="Times New Roman"/>
                <w:lang w:val="sr-Cyrl-CS"/>
              </w:rPr>
            </w:pPr>
            <w:r w:rsidRPr="00215322">
              <w:rPr>
                <w:rFonts w:ascii="Times New Roman" w:hAnsi="Times New Roman" w:cs="Times New Roman"/>
                <w:lang w:val="sr-Cyrl-CS"/>
              </w:rPr>
              <w:t>Организовање предавања за чланове комисија и остале учеснике</w:t>
            </w:r>
          </w:p>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val="restart"/>
            <w:tcBorders>
              <w:right w:val="single" w:sz="4" w:space="0" w:color="auto"/>
            </w:tcBorders>
            <w:shd w:val="clear" w:color="auto" w:fill="FFFFFF" w:themeFill="background1"/>
            <w:vAlign w:val="center"/>
          </w:tcPr>
          <w:p w:rsidR="00BF147B" w:rsidRPr="00215322" w:rsidRDefault="00BF147B" w:rsidP="0087008A">
            <w:pPr>
              <w:spacing w:after="120" w:line="240" w:lineRule="auto"/>
              <w:jc w:val="center"/>
              <w:rPr>
                <w:rFonts w:ascii="Times New Roman" w:hAnsi="Times New Roman" w:cs="Times New Roman"/>
                <w:lang w:val="sr-Cyrl-BA"/>
              </w:rPr>
            </w:pPr>
            <w:r w:rsidRPr="00215322">
              <w:rPr>
                <w:rFonts w:ascii="Times New Roman" w:hAnsi="Times New Roman" w:cs="Times New Roman"/>
                <w:lang w:val="sr-Cyrl-BA"/>
              </w:rPr>
              <w:t>Организација предавања  и едукације службеника.</w:t>
            </w:r>
          </w:p>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color w:val="000000" w:themeColor="text1"/>
              </w:rPr>
              <w:t>Велики број обучених службеника за припрему тендерске документације и  чланова комисија за јавне набавке.</w:t>
            </w:r>
          </w:p>
        </w:tc>
        <w:tc>
          <w:tcPr>
            <w:tcW w:w="556" w:type="pct"/>
            <w:vMerge w:val="restart"/>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r w:rsidRPr="00215322">
              <w:rPr>
                <w:rFonts w:ascii="Times New Roman" w:hAnsi="Times New Roman" w:cs="Times New Roman"/>
                <w:lang w:eastAsia="sr-Latn-CS"/>
              </w:rPr>
              <w:t>У току 2025. године одржано је једно предавање од стране овлаштеног предавача Агенције за јавне набавке за  раднике који учествују у покретању поступка јавне набавке –планирање набавки, истраживање тржишта, израда Прилога III и чланове комисија за јавне набавке.</w:t>
            </w:r>
          </w:p>
        </w:tc>
        <w:tc>
          <w:tcPr>
            <w:tcW w:w="555" w:type="pct"/>
            <w:vMerge w:val="restart"/>
            <w:vAlign w:val="center"/>
          </w:tcPr>
          <w:p w:rsidR="00BF147B" w:rsidRPr="00215322" w:rsidRDefault="00BF147B" w:rsidP="0087008A">
            <w:pPr>
              <w:spacing w:after="0" w:line="240" w:lineRule="auto"/>
              <w:jc w:val="center"/>
              <w:rPr>
                <w:rFonts w:ascii="Times New Roman" w:hAnsi="Times New Roman" w:cs="Times New Roman"/>
                <w:color w:val="000000"/>
              </w:rPr>
            </w:pPr>
          </w:p>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r w:rsidRPr="00215322">
              <w:rPr>
                <w:rFonts w:ascii="Times New Roman" w:hAnsi="Times New Roman" w:cs="Times New Roman"/>
                <w:lang w:val="sr-Cyrl-BA"/>
              </w:rPr>
              <w:t>Град Бијељина – Одсјек за јавне набавке, инвестиције и надзор</w:t>
            </w:r>
          </w:p>
        </w:tc>
        <w:tc>
          <w:tcPr>
            <w:tcW w:w="555" w:type="pct"/>
            <w:tcBorders>
              <w:bottom w:val="single" w:sz="4" w:space="0" w:color="000000"/>
            </w:tcBorders>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bottom w:val="single" w:sz="4" w:space="0" w:color="000000"/>
            </w:tcBorders>
            <w:vAlign w:val="center"/>
          </w:tcPr>
          <w:p w:rsidR="00BF147B" w:rsidRPr="00215322" w:rsidRDefault="00BF147B" w:rsidP="00BF147B">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r>
      <w:tr w:rsidR="00BF147B" w:rsidRPr="00215322" w:rsidTr="0087008A">
        <w:trPr>
          <w:trHeight w:val="20"/>
          <w:jc w:val="center"/>
        </w:trPr>
        <w:tc>
          <w:tcPr>
            <w:tcW w:w="1017" w:type="pct"/>
            <w:vMerge/>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bottom w:val="single" w:sz="4" w:space="0" w:color="000000"/>
            </w:tcBorders>
            <w:vAlign w:val="center"/>
          </w:tcPr>
          <w:p w:rsidR="00BF147B" w:rsidRPr="00215322" w:rsidRDefault="00BF147B" w:rsidP="00BF147B">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1017" w:type="pct"/>
            <w:vMerge/>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Донације / Грант</w:t>
            </w:r>
          </w:p>
        </w:tc>
        <w:tc>
          <w:tcPr>
            <w:tcW w:w="556" w:type="pct"/>
            <w:tcBorders>
              <w:bottom w:val="single" w:sz="4" w:space="0" w:color="000000"/>
            </w:tcBorders>
            <w:vAlign w:val="center"/>
          </w:tcPr>
          <w:p w:rsidR="00BF147B" w:rsidRPr="00215322" w:rsidRDefault="00BF147B" w:rsidP="00BF147B">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1017" w:type="pct"/>
            <w:vMerge/>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Остало</w:t>
            </w:r>
          </w:p>
        </w:tc>
        <w:tc>
          <w:tcPr>
            <w:tcW w:w="556" w:type="pct"/>
            <w:tcBorders>
              <w:bottom w:val="single" w:sz="4" w:space="0" w:color="000000"/>
            </w:tcBorders>
            <w:vAlign w:val="center"/>
          </w:tcPr>
          <w:p w:rsidR="00BF147B" w:rsidRPr="00215322" w:rsidRDefault="00BF147B" w:rsidP="00BF147B">
            <w:pPr>
              <w:spacing w:after="0" w:line="240" w:lineRule="auto"/>
              <w:jc w:val="center"/>
              <w:rPr>
                <w:rFonts w:ascii="Times New Roman" w:hAnsi="Times New Roman" w:cs="Times New Roman"/>
                <w:color w:val="000000" w:themeColor="text1"/>
              </w:rPr>
            </w:pPr>
            <w:r w:rsidRPr="00215322">
              <w:rPr>
                <w:rFonts w:ascii="Times New Roman" w:hAnsi="Times New Roman" w:cs="Times New Roman"/>
                <w:color w:val="000000" w:themeColor="text1"/>
              </w:rPr>
              <w:t>0</w:t>
            </w:r>
          </w:p>
        </w:tc>
        <w:tc>
          <w:tcPr>
            <w:tcW w:w="55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tcBorders>
              <w:bottom w:val="single" w:sz="4" w:space="0" w:color="000000"/>
            </w:tcBorders>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1017" w:type="pct"/>
            <w:vMerge/>
            <w:tcBorders>
              <w:bottom w:val="single" w:sz="4" w:space="0" w:color="000000"/>
            </w:tcBorders>
            <w:vAlign w:val="center"/>
          </w:tcPr>
          <w:p w:rsidR="00BF147B" w:rsidRPr="00215322" w:rsidRDefault="00BF147B" w:rsidP="00BF147B">
            <w:pPr>
              <w:spacing w:after="0" w:line="240" w:lineRule="auto"/>
              <w:rPr>
                <w:rFonts w:ascii="Times New Roman" w:eastAsia="Times New Roman" w:hAnsi="Times New Roman" w:cs="Times New Roman"/>
                <w:color w:val="000000" w:themeColor="text1"/>
              </w:rPr>
            </w:pPr>
          </w:p>
        </w:tc>
        <w:tc>
          <w:tcPr>
            <w:tcW w:w="741" w:type="pct"/>
            <w:vMerge/>
            <w:tcBorders>
              <w:bottom w:val="single" w:sz="4" w:space="0" w:color="000000"/>
              <w:right w:val="single" w:sz="4" w:space="0" w:color="auto"/>
            </w:tcBorders>
            <w:shd w:val="clear" w:color="auto" w:fill="FFFFFF" w:themeFill="background1"/>
            <w:vAlign w:val="center"/>
          </w:tcPr>
          <w:p w:rsidR="00BF147B" w:rsidRPr="00215322" w:rsidRDefault="00BF147B" w:rsidP="0087008A">
            <w:pPr>
              <w:spacing w:after="0" w:line="240" w:lineRule="auto"/>
              <w:jc w:val="center"/>
              <w:rPr>
                <w:rFonts w:ascii="Times New Roman" w:eastAsia="Times New Roman" w:hAnsi="Times New Roman" w:cs="Times New Roman"/>
                <w:color w:val="000000" w:themeColor="text1"/>
              </w:rPr>
            </w:pPr>
          </w:p>
        </w:tc>
        <w:tc>
          <w:tcPr>
            <w:tcW w:w="556" w:type="pct"/>
            <w:vMerge/>
            <w:tcBorders>
              <w:bottom w:val="single" w:sz="4" w:space="0" w:color="000000"/>
            </w:tcBorders>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vMerge/>
            <w:tcBorders>
              <w:bottom w:val="single" w:sz="4" w:space="0" w:color="000000"/>
            </w:tcBorders>
            <w:vAlign w:val="center"/>
          </w:tcPr>
          <w:p w:rsidR="00BF147B" w:rsidRPr="00215322" w:rsidRDefault="00BF147B" w:rsidP="0087008A">
            <w:pPr>
              <w:spacing w:after="0" w:line="240" w:lineRule="auto"/>
              <w:jc w:val="center"/>
              <w:rPr>
                <w:rFonts w:ascii="Times New Roman" w:eastAsia="Times New Roman" w:hAnsi="Times New Roman" w:cs="Times New Roman"/>
                <w:b/>
                <w:color w:val="000000" w:themeColor="text1"/>
              </w:rPr>
            </w:pPr>
          </w:p>
        </w:tc>
        <w:tc>
          <w:tcPr>
            <w:tcW w:w="555"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jc w:val="center"/>
              <w:rPr>
                <w:rFonts w:ascii="Times New Roman" w:hAnsi="Times New Roman" w:cs="Times New Roman"/>
                <w:b/>
                <w:bCs/>
                <w:color w:val="000000" w:themeColor="text1"/>
              </w:rPr>
            </w:pPr>
            <w:r w:rsidRPr="00215322">
              <w:rPr>
                <w:rFonts w:ascii="Times New Roman" w:hAnsi="Times New Roman" w:cs="Times New Roman"/>
                <w:b/>
                <w:bCs/>
                <w:color w:val="000000" w:themeColor="text1"/>
              </w:rPr>
              <w:t>0</w:t>
            </w:r>
          </w:p>
        </w:tc>
        <w:tc>
          <w:tcPr>
            <w:tcW w:w="555"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c>
          <w:tcPr>
            <w:tcW w:w="465" w:type="pct"/>
            <w:tcBorders>
              <w:bottom w:val="single" w:sz="4" w:space="0" w:color="000000"/>
            </w:tcBorders>
            <w:shd w:val="clear" w:color="auto" w:fill="F2F2F2" w:themeFill="background1" w:themeFillShade="F2"/>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r>
      <w:tr w:rsidR="00BF147B" w:rsidRPr="00215322" w:rsidTr="0087008A">
        <w:trPr>
          <w:trHeight w:val="20"/>
          <w:jc w:val="center"/>
        </w:trPr>
        <w:tc>
          <w:tcPr>
            <w:tcW w:w="2869" w:type="pct"/>
            <w:gridSpan w:val="4"/>
            <w:vMerge w:val="restart"/>
            <w:shd w:val="clear" w:color="auto" w:fill="DEEAF6" w:themeFill="accent1" w:themeFillTint="33"/>
            <w:vAlign w:val="center"/>
          </w:tcPr>
          <w:p w:rsidR="00BF147B" w:rsidRPr="00215322" w:rsidRDefault="00BF147B" w:rsidP="0087008A">
            <w:pPr>
              <w:spacing w:after="0" w:line="240" w:lineRule="auto"/>
              <w:jc w:val="center"/>
              <w:rPr>
                <w:rFonts w:ascii="Times New Roman" w:eastAsia="Calibri" w:hAnsi="Times New Roman" w:cs="Times New Roman"/>
                <w:b/>
                <w:color w:val="000000"/>
                <w:lang w:val="sr-Cyrl-BA"/>
              </w:rPr>
            </w:pPr>
            <w:r w:rsidRPr="00215322">
              <w:rPr>
                <w:rFonts w:ascii="Times New Roman" w:hAnsi="Times New Roman" w:cs="Times New Roman"/>
                <w:b/>
                <w:color w:val="000000" w:themeColor="text1"/>
              </w:rPr>
              <w:t xml:space="preserve">Укупно за мјеру </w:t>
            </w:r>
            <w:r w:rsidRPr="00215322">
              <w:rPr>
                <w:rFonts w:ascii="Times New Roman" w:eastAsia="Calibri" w:hAnsi="Times New Roman" w:cs="Times New Roman"/>
                <w:b/>
                <w:color w:val="000000"/>
                <w:lang w:val="sr-Cyrl-BA"/>
              </w:rPr>
              <w:t>Административна подршка у ефикасном пружању</w:t>
            </w:r>
          </w:p>
          <w:p w:rsidR="00BF147B" w:rsidRPr="00215322" w:rsidRDefault="00BF147B" w:rsidP="0087008A">
            <w:pPr>
              <w:spacing w:after="0" w:line="240" w:lineRule="auto"/>
              <w:jc w:val="center"/>
              <w:rPr>
                <w:rFonts w:ascii="Times New Roman" w:eastAsia="Times New Roman" w:hAnsi="Times New Roman" w:cs="Times New Roman"/>
                <w:bCs/>
                <w:color w:val="000000" w:themeColor="text1"/>
              </w:rPr>
            </w:pPr>
            <w:r w:rsidRPr="00215322">
              <w:rPr>
                <w:rFonts w:ascii="Times New Roman" w:eastAsia="Calibri" w:hAnsi="Times New Roman" w:cs="Times New Roman"/>
                <w:b/>
                <w:color w:val="000000"/>
                <w:lang w:val="sr-Cyrl-BA"/>
              </w:rPr>
              <w:t>јавних услуга</w:t>
            </w:r>
            <w:r w:rsidRPr="00215322">
              <w:rPr>
                <w:rFonts w:ascii="Times New Roman" w:eastAsia="Calibri" w:hAnsi="Times New Roman" w:cs="Times New Roman"/>
                <w:b/>
                <w:color w:val="000000"/>
                <w:lang w:val="bs-Latn-BA"/>
              </w:rPr>
              <w:t xml:space="preserve"> Градске управе</w:t>
            </w:r>
          </w:p>
        </w:tc>
        <w:tc>
          <w:tcPr>
            <w:tcW w:w="555" w:type="pct"/>
            <w:shd w:val="clear" w:color="auto" w:fill="DEEAF6" w:themeFill="accent1" w:themeFillTint="33"/>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Буџет</w:t>
            </w:r>
          </w:p>
        </w:tc>
        <w:tc>
          <w:tcPr>
            <w:tcW w:w="556" w:type="pct"/>
            <w:tcBorders>
              <w:right w:val="single" w:sz="4" w:space="0" w:color="auto"/>
            </w:tcBorders>
            <w:shd w:val="clear" w:color="auto" w:fill="DEEAF6" w:themeFill="accent1" w:themeFillTint="33"/>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color w:val="000000"/>
                <w:lang w:val="sr-Cyrl-BA"/>
              </w:rPr>
              <w:t>0</w:t>
            </w:r>
          </w:p>
        </w:tc>
        <w:tc>
          <w:tcPr>
            <w:tcW w:w="555" w:type="pct"/>
            <w:tcBorders>
              <w:left w:val="single" w:sz="4" w:space="0" w:color="auto"/>
            </w:tcBorders>
            <w:shd w:val="clear" w:color="auto" w:fill="DEEAF6" w:themeFill="accent1" w:themeFillTint="33"/>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465" w:type="pct"/>
            <w:shd w:val="clear" w:color="auto" w:fill="DEEAF6" w:themeFill="accent1" w:themeFillTint="33"/>
            <w:vAlign w:val="center"/>
          </w:tcPr>
          <w:p w:rsidR="00BF147B" w:rsidRPr="00215322" w:rsidRDefault="00BF147B" w:rsidP="00BF147B">
            <w:pPr>
              <w:spacing w:after="0" w:line="240" w:lineRule="auto"/>
              <w:jc w:val="center"/>
              <w:rPr>
                <w:rFonts w:ascii="Times New Roman" w:eastAsia="Times New Roman" w:hAnsi="Times New Roman" w:cs="Times New Roman"/>
                <w:color w:val="000000" w:themeColor="text1"/>
              </w:rPr>
            </w:pPr>
            <w:r w:rsidRPr="00215322">
              <w:rPr>
                <w:rFonts w:ascii="Times New Roman" w:eastAsia="Times New Roman" w:hAnsi="Times New Roman" w:cs="Times New Roman"/>
                <w:bCs/>
                <w:color w:val="000000" w:themeColor="text1"/>
              </w:rPr>
              <w:t>0</w:t>
            </w:r>
          </w:p>
        </w:tc>
      </w:tr>
      <w:tr w:rsidR="00BF147B" w:rsidRPr="00215322" w:rsidTr="0087008A">
        <w:trPr>
          <w:trHeight w:val="20"/>
          <w:jc w:val="center"/>
        </w:trPr>
        <w:tc>
          <w:tcPr>
            <w:tcW w:w="2869" w:type="pct"/>
            <w:gridSpan w:val="4"/>
            <w:vMerge/>
            <w:shd w:val="clear" w:color="auto" w:fill="DEEAF6" w:themeFill="accent1" w:themeFillTint="33"/>
            <w:vAlign w:val="center"/>
          </w:tcPr>
          <w:p w:rsidR="00BF147B" w:rsidRPr="00215322" w:rsidRDefault="00BF147B" w:rsidP="0087008A">
            <w:pPr>
              <w:spacing w:after="0" w:line="240" w:lineRule="auto"/>
              <w:jc w:val="center"/>
              <w:rPr>
                <w:rFonts w:ascii="Times New Roman" w:eastAsia="Times New Roman" w:hAnsi="Times New Roman" w:cs="Times New Roman"/>
                <w:bCs/>
                <w:color w:val="000000" w:themeColor="text1"/>
              </w:rPr>
            </w:pPr>
          </w:p>
        </w:tc>
        <w:tc>
          <w:tcPr>
            <w:tcW w:w="555" w:type="pct"/>
            <w:shd w:val="clear" w:color="auto" w:fill="DEEAF6" w:themeFill="accent1" w:themeFillTint="33"/>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Кредит</w:t>
            </w:r>
          </w:p>
        </w:tc>
        <w:tc>
          <w:tcPr>
            <w:tcW w:w="556" w:type="pct"/>
            <w:tcBorders>
              <w:right w:val="single" w:sz="4" w:space="0" w:color="auto"/>
            </w:tcBorders>
            <w:shd w:val="clear" w:color="auto" w:fill="DEEAF6" w:themeFill="accent1" w:themeFillTint="33"/>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shd w:val="clear" w:color="auto" w:fill="DEEAF6" w:themeFill="accent1" w:themeFillTint="33"/>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2869" w:type="pct"/>
            <w:gridSpan w:val="4"/>
            <w:vMerge/>
            <w:shd w:val="clear" w:color="auto" w:fill="DEEAF6" w:themeFill="accent1" w:themeFillTint="33"/>
            <w:vAlign w:val="center"/>
          </w:tcPr>
          <w:p w:rsidR="00BF147B" w:rsidRPr="00215322" w:rsidRDefault="00BF147B" w:rsidP="0087008A">
            <w:pPr>
              <w:spacing w:after="0" w:line="240" w:lineRule="auto"/>
              <w:jc w:val="center"/>
              <w:rPr>
                <w:rFonts w:ascii="Times New Roman" w:eastAsia="Times New Roman" w:hAnsi="Times New Roman" w:cs="Times New Roman"/>
                <w:bCs/>
                <w:color w:val="000000" w:themeColor="text1"/>
              </w:rPr>
            </w:pPr>
          </w:p>
        </w:tc>
        <w:tc>
          <w:tcPr>
            <w:tcW w:w="555" w:type="pct"/>
            <w:shd w:val="clear" w:color="auto" w:fill="DEEAF6" w:themeFill="accent1" w:themeFillTint="33"/>
            <w:vAlign w:val="center"/>
          </w:tcPr>
          <w:p w:rsidR="00BF147B" w:rsidRPr="00215322" w:rsidRDefault="00BF147B" w:rsidP="00BF147B">
            <w:pPr>
              <w:spacing w:after="0" w:line="240" w:lineRule="auto"/>
              <w:ind w:left="72"/>
              <w:rPr>
                <w:rFonts w:ascii="Times New Roman" w:hAnsi="Times New Roman" w:cs="Times New Roman"/>
                <w:b/>
                <w:bCs/>
                <w:color w:val="000000" w:themeColor="text1"/>
                <w:highlight w:val="yellow"/>
              </w:rPr>
            </w:pPr>
            <w:r w:rsidRPr="00215322">
              <w:rPr>
                <w:rFonts w:ascii="Times New Roman" w:hAnsi="Times New Roman" w:cs="Times New Roman"/>
                <w:b/>
                <w:bCs/>
                <w:color w:val="000000" w:themeColor="text1"/>
              </w:rPr>
              <w:t>Донације / Грант</w:t>
            </w:r>
          </w:p>
        </w:tc>
        <w:tc>
          <w:tcPr>
            <w:tcW w:w="556" w:type="pct"/>
            <w:tcBorders>
              <w:right w:val="single" w:sz="4" w:space="0" w:color="auto"/>
            </w:tcBorders>
            <w:shd w:val="clear" w:color="auto" w:fill="DEEAF6" w:themeFill="accent1" w:themeFillTint="33"/>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eastAsia="Times New Roman" w:hAnsi="Times New Roman" w:cs="Times New Roman"/>
                <w:bCs/>
                <w:color w:val="000000" w:themeColor="text1"/>
              </w:rPr>
              <w:t>0</w:t>
            </w:r>
          </w:p>
        </w:tc>
        <w:tc>
          <w:tcPr>
            <w:tcW w:w="555" w:type="pct"/>
            <w:tcBorders>
              <w:left w:val="single" w:sz="4" w:space="0" w:color="auto"/>
            </w:tcBorders>
            <w:shd w:val="clear" w:color="auto" w:fill="DEEAF6" w:themeFill="accent1" w:themeFillTint="33"/>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shd w:val="clear" w:color="auto" w:fill="DEEAF6" w:themeFill="accent1" w:themeFillTint="33"/>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2869" w:type="pct"/>
            <w:gridSpan w:val="4"/>
            <w:vMerge/>
            <w:shd w:val="clear" w:color="auto" w:fill="DEEAF6" w:themeFill="accent1" w:themeFillTint="33"/>
            <w:vAlign w:val="center"/>
          </w:tcPr>
          <w:p w:rsidR="00BF147B" w:rsidRPr="00215322" w:rsidRDefault="00BF147B" w:rsidP="0087008A">
            <w:pPr>
              <w:spacing w:after="0" w:line="240" w:lineRule="auto"/>
              <w:jc w:val="center"/>
              <w:rPr>
                <w:rFonts w:ascii="Times New Roman" w:eastAsia="Times New Roman" w:hAnsi="Times New Roman" w:cs="Times New Roman"/>
                <w:bCs/>
                <w:color w:val="000000" w:themeColor="text1"/>
              </w:rPr>
            </w:pPr>
          </w:p>
        </w:tc>
        <w:tc>
          <w:tcPr>
            <w:tcW w:w="555" w:type="pct"/>
            <w:shd w:val="clear" w:color="auto" w:fill="DEEAF6" w:themeFill="accent1" w:themeFillTint="33"/>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 xml:space="preserve">Остало </w:t>
            </w:r>
          </w:p>
        </w:tc>
        <w:tc>
          <w:tcPr>
            <w:tcW w:w="556" w:type="pct"/>
            <w:tcBorders>
              <w:right w:val="single" w:sz="4" w:space="0" w:color="auto"/>
            </w:tcBorders>
            <w:shd w:val="clear" w:color="auto" w:fill="DEEAF6" w:themeFill="accent1" w:themeFillTint="33"/>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lang w:val="bs-Latn-BA"/>
              </w:rPr>
              <w:t>0</w:t>
            </w:r>
          </w:p>
        </w:tc>
        <w:tc>
          <w:tcPr>
            <w:tcW w:w="555" w:type="pct"/>
            <w:tcBorders>
              <w:left w:val="single" w:sz="4" w:space="0" w:color="auto"/>
            </w:tcBorders>
            <w:shd w:val="clear" w:color="auto" w:fill="DEEAF6" w:themeFill="accent1" w:themeFillTint="33"/>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c>
          <w:tcPr>
            <w:tcW w:w="465" w:type="pct"/>
            <w:shd w:val="clear" w:color="auto" w:fill="DEEAF6" w:themeFill="accent1" w:themeFillTint="33"/>
            <w:vAlign w:val="center"/>
          </w:tcPr>
          <w:p w:rsidR="00BF147B" w:rsidRPr="00215322" w:rsidRDefault="00BF147B" w:rsidP="00BF147B">
            <w:pPr>
              <w:spacing w:after="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rPr>
              <w:t>0</w:t>
            </w:r>
          </w:p>
        </w:tc>
      </w:tr>
      <w:tr w:rsidR="00BF147B" w:rsidRPr="00215322" w:rsidTr="0087008A">
        <w:trPr>
          <w:trHeight w:val="20"/>
          <w:jc w:val="center"/>
        </w:trPr>
        <w:tc>
          <w:tcPr>
            <w:tcW w:w="2869" w:type="pct"/>
            <w:gridSpan w:val="4"/>
            <w:vMerge/>
            <w:shd w:val="clear" w:color="auto" w:fill="DEEAF6" w:themeFill="accent1" w:themeFillTint="33"/>
            <w:vAlign w:val="center"/>
          </w:tcPr>
          <w:p w:rsidR="00BF147B" w:rsidRPr="00215322" w:rsidRDefault="00BF147B" w:rsidP="0087008A">
            <w:pPr>
              <w:spacing w:after="120" w:line="240" w:lineRule="auto"/>
              <w:jc w:val="center"/>
              <w:rPr>
                <w:rFonts w:ascii="Times New Roman" w:eastAsia="Times New Roman" w:hAnsi="Times New Roman" w:cs="Times New Roman"/>
                <w:bCs/>
                <w:color w:val="000000" w:themeColor="text1"/>
              </w:rPr>
            </w:pPr>
          </w:p>
        </w:tc>
        <w:tc>
          <w:tcPr>
            <w:tcW w:w="555" w:type="pct"/>
            <w:shd w:val="clear" w:color="auto" w:fill="DEEAF6" w:themeFill="accent1" w:themeFillTint="33"/>
            <w:vAlign w:val="center"/>
          </w:tcPr>
          <w:p w:rsidR="00BF147B" w:rsidRPr="00215322" w:rsidRDefault="00BF147B" w:rsidP="00BF147B">
            <w:pPr>
              <w:spacing w:after="0" w:line="240" w:lineRule="auto"/>
              <w:ind w:left="72"/>
              <w:rPr>
                <w:rFonts w:ascii="Times New Roman" w:hAnsi="Times New Roman" w:cs="Times New Roman"/>
                <w:b/>
                <w:bCs/>
                <w:color w:val="000000" w:themeColor="text1"/>
              </w:rPr>
            </w:pPr>
            <w:r w:rsidRPr="00215322">
              <w:rPr>
                <w:rFonts w:ascii="Times New Roman" w:hAnsi="Times New Roman" w:cs="Times New Roman"/>
                <w:b/>
                <w:bCs/>
                <w:color w:val="000000" w:themeColor="text1"/>
              </w:rPr>
              <w:t>Укупно</w:t>
            </w:r>
          </w:p>
        </w:tc>
        <w:tc>
          <w:tcPr>
            <w:tcW w:w="556" w:type="pct"/>
            <w:tcBorders>
              <w:right w:val="single" w:sz="4" w:space="0" w:color="auto"/>
            </w:tcBorders>
            <w:shd w:val="clear" w:color="auto" w:fill="DEEAF6" w:themeFill="accent1" w:themeFillTint="33"/>
            <w:vAlign w:val="center"/>
          </w:tcPr>
          <w:p w:rsidR="00BF147B" w:rsidRPr="00215322" w:rsidRDefault="00BF147B" w:rsidP="00BF147B">
            <w:pPr>
              <w:spacing w:after="120" w:line="240" w:lineRule="auto"/>
              <w:jc w:val="center"/>
              <w:rPr>
                <w:rFonts w:ascii="Times New Roman" w:eastAsia="Times New Roman" w:hAnsi="Times New Roman" w:cs="Times New Roman"/>
                <w:b/>
                <w:bCs/>
                <w:color w:val="000000" w:themeColor="text1"/>
              </w:rPr>
            </w:pPr>
            <w:r w:rsidRPr="00215322">
              <w:rPr>
                <w:rFonts w:ascii="Times New Roman" w:eastAsia="Times New Roman" w:hAnsi="Times New Roman" w:cs="Times New Roman"/>
                <w:b/>
                <w:bCs/>
                <w:color w:val="000000"/>
                <w:lang w:val="sr-Cyrl-BA"/>
              </w:rPr>
              <w:t>0</w:t>
            </w:r>
          </w:p>
        </w:tc>
        <w:tc>
          <w:tcPr>
            <w:tcW w:w="555" w:type="pct"/>
            <w:tcBorders>
              <w:left w:val="single" w:sz="4" w:space="0" w:color="auto"/>
            </w:tcBorders>
            <w:shd w:val="clear" w:color="auto" w:fill="DEEAF6" w:themeFill="accent1" w:themeFillTint="33"/>
            <w:vAlign w:val="center"/>
          </w:tcPr>
          <w:p w:rsidR="00BF147B" w:rsidRPr="00215322" w:rsidRDefault="00BF147B" w:rsidP="00BF147B">
            <w:pPr>
              <w:spacing w:after="120" w:line="240" w:lineRule="auto"/>
              <w:jc w:val="center"/>
              <w:rPr>
                <w:rFonts w:ascii="Times New Roman" w:eastAsia="Times New Roman" w:hAnsi="Times New Roman" w:cs="Times New Roman"/>
                <w:b/>
                <w:bCs/>
                <w:color w:val="000000" w:themeColor="text1"/>
              </w:rPr>
            </w:pPr>
            <w:r w:rsidRPr="00215322">
              <w:rPr>
                <w:rFonts w:ascii="Times New Roman" w:hAnsi="Times New Roman" w:cs="Times New Roman"/>
                <w:color w:val="000000" w:themeColor="text1"/>
                <w:lang w:val="bs-Cyrl-BA"/>
              </w:rPr>
              <w:t>0</w:t>
            </w:r>
          </w:p>
        </w:tc>
        <w:tc>
          <w:tcPr>
            <w:tcW w:w="465" w:type="pct"/>
            <w:shd w:val="clear" w:color="auto" w:fill="DEEAF6" w:themeFill="accent1" w:themeFillTint="33"/>
            <w:vAlign w:val="center"/>
          </w:tcPr>
          <w:p w:rsidR="00BF147B" w:rsidRPr="00215322" w:rsidRDefault="00BF147B" w:rsidP="00BF147B">
            <w:pPr>
              <w:spacing w:after="120" w:line="240" w:lineRule="auto"/>
              <w:jc w:val="center"/>
              <w:rPr>
                <w:rFonts w:ascii="Times New Roman" w:eastAsia="Times New Roman" w:hAnsi="Times New Roman" w:cs="Times New Roman"/>
                <w:bCs/>
                <w:color w:val="000000" w:themeColor="text1"/>
              </w:rPr>
            </w:pPr>
            <w:r w:rsidRPr="00215322">
              <w:rPr>
                <w:rFonts w:ascii="Times New Roman" w:hAnsi="Times New Roman" w:cs="Times New Roman"/>
                <w:color w:val="000000" w:themeColor="text1"/>
                <w:lang w:val="bs-Cyrl-BA"/>
              </w:rPr>
              <w:t>0</w:t>
            </w:r>
          </w:p>
        </w:tc>
      </w:tr>
    </w:tbl>
    <w:p w:rsidR="00B07D65" w:rsidRDefault="00B07D65" w:rsidP="00237FC2">
      <w:pPr>
        <w:spacing w:after="120" w:line="240" w:lineRule="auto"/>
        <w:jc w:val="both"/>
        <w:rPr>
          <w:rFonts w:ascii="Times New Roman" w:hAnsi="Times New Roman" w:cs="Times New Roman"/>
          <w:bCs/>
          <w:color w:val="FF0000"/>
          <w:lang/>
        </w:rPr>
      </w:pPr>
    </w:p>
    <w:p w:rsidR="0087008A" w:rsidRDefault="0087008A" w:rsidP="00237FC2">
      <w:pPr>
        <w:spacing w:after="120" w:line="240" w:lineRule="auto"/>
        <w:jc w:val="both"/>
        <w:rPr>
          <w:rFonts w:ascii="Times New Roman" w:hAnsi="Times New Roman" w:cs="Times New Roman"/>
          <w:bCs/>
          <w:color w:val="FF0000"/>
          <w:lang/>
        </w:rPr>
      </w:pPr>
    </w:p>
    <w:p w:rsidR="0087008A" w:rsidRDefault="0087008A" w:rsidP="00237FC2">
      <w:pPr>
        <w:spacing w:after="120" w:line="240" w:lineRule="auto"/>
        <w:jc w:val="both"/>
        <w:rPr>
          <w:rFonts w:ascii="Times New Roman" w:hAnsi="Times New Roman" w:cs="Times New Roman"/>
          <w:bCs/>
          <w:color w:val="FF0000"/>
          <w:lang/>
        </w:rPr>
      </w:pPr>
    </w:p>
    <w:p w:rsidR="0087008A" w:rsidRDefault="0087008A" w:rsidP="00237FC2">
      <w:pPr>
        <w:spacing w:after="120" w:line="240" w:lineRule="auto"/>
        <w:jc w:val="both"/>
        <w:rPr>
          <w:rFonts w:ascii="Times New Roman" w:hAnsi="Times New Roman" w:cs="Times New Roman"/>
          <w:bCs/>
          <w:color w:val="FF0000"/>
          <w:lang/>
        </w:rPr>
      </w:pPr>
    </w:p>
    <w:p w:rsidR="0087008A" w:rsidRDefault="0087008A" w:rsidP="00237FC2">
      <w:pPr>
        <w:spacing w:after="120" w:line="240" w:lineRule="auto"/>
        <w:jc w:val="both"/>
        <w:rPr>
          <w:rFonts w:ascii="Times New Roman" w:hAnsi="Times New Roman" w:cs="Times New Roman"/>
          <w:bCs/>
          <w:color w:val="FF0000"/>
          <w:lang/>
        </w:rPr>
      </w:pPr>
    </w:p>
    <w:p w:rsidR="0087008A" w:rsidRDefault="0087008A" w:rsidP="00237FC2">
      <w:pPr>
        <w:spacing w:after="120" w:line="240" w:lineRule="auto"/>
        <w:jc w:val="both"/>
        <w:rPr>
          <w:rFonts w:ascii="Times New Roman" w:hAnsi="Times New Roman" w:cs="Times New Roman"/>
          <w:bCs/>
          <w:color w:val="FF0000"/>
          <w:lang/>
        </w:rPr>
      </w:pPr>
    </w:p>
    <w:p w:rsidR="0087008A" w:rsidRPr="0087008A" w:rsidRDefault="0087008A" w:rsidP="00237FC2">
      <w:pPr>
        <w:spacing w:after="120" w:line="240" w:lineRule="auto"/>
        <w:jc w:val="both"/>
        <w:rPr>
          <w:rFonts w:ascii="Times New Roman" w:hAnsi="Times New Roman" w:cs="Times New Roman"/>
          <w:bCs/>
          <w:color w:val="FF0000"/>
          <w:lang/>
        </w:rPr>
      </w:pPr>
    </w:p>
    <w:tbl>
      <w:tblPr>
        <w:tblStyle w:val="TableGrid"/>
        <w:tblW w:w="5222" w:type="pct"/>
        <w:tblInd w:w="-431" w:type="dxa"/>
        <w:tblLook w:val="04A0"/>
      </w:tblPr>
      <w:tblGrid>
        <w:gridCol w:w="8935"/>
        <w:gridCol w:w="2288"/>
        <w:gridCol w:w="2588"/>
        <w:gridCol w:w="2346"/>
      </w:tblGrid>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C0C0C0"/>
            <w:vAlign w:val="center"/>
          </w:tcPr>
          <w:p w:rsidR="00B74AF1" w:rsidRPr="0087008A" w:rsidRDefault="00B74AF1" w:rsidP="005665C0">
            <w:pPr>
              <w:pStyle w:val="NoSpacing"/>
              <w:rPr>
                <w:rFonts w:ascii="Times New Roman" w:hAnsi="Times New Roman"/>
                <w:b/>
                <w:bCs/>
              </w:rPr>
            </w:pPr>
            <w:r w:rsidRPr="0087008A">
              <w:rPr>
                <w:rFonts w:ascii="Times New Roman" w:hAnsi="Times New Roman"/>
                <w:b/>
                <w:bCs/>
              </w:rPr>
              <w:t>Преглед реализације по мјерама</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4AF1" w:rsidRPr="005665C0" w:rsidRDefault="00B74AF1" w:rsidP="005665C0">
            <w:pPr>
              <w:pStyle w:val="NoSpacing"/>
              <w:jc w:val="right"/>
              <w:rPr>
                <w:rFonts w:ascii="Times New Roman" w:hAnsi="Times New Roman"/>
                <w:b/>
                <w:bCs/>
                <w:lang w:val="pl-PL"/>
              </w:rPr>
            </w:pPr>
            <w:r w:rsidRPr="005665C0">
              <w:rPr>
                <w:rFonts w:ascii="Times New Roman" w:hAnsi="Times New Roman"/>
                <w:b/>
                <w:bCs/>
              </w:rPr>
              <w:t>Планирано у 2025. години</w:t>
            </w:r>
          </w:p>
        </w:tc>
        <w:tc>
          <w:tcPr>
            <w:tcW w:w="80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4AF1" w:rsidRPr="005665C0" w:rsidRDefault="00B74AF1" w:rsidP="005665C0">
            <w:pPr>
              <w:pStyle w:val="NoSpacing"/>
              <w:jc w:val="right"/>
              <w:rPr>
                <w:rFonts w:ascii="Times New Roman" w:hAnsi="Times New Roman"/>
                <w:b/>
                <w:bCs/>
                <w:lang w:val="pl-PL"/>
              </w:rPr>
            </w:pPr>
            <w:r w:rsidRPr="005665C0">
              <w:rPr>
                <w:rFonts w:ascii="Times New Roman" w:hAnsi="Times New Roman"/>
                <w:b/>
                <w:bCs/>
              </w:rPr>
              <w:t>Извршено у  односу на планирано</w:t>
            </w:r>
          </w:p>
        </w:tc>
        <w:tc>
          <w:tcPr>
            <w:tcW w:w="726" w:type="pct"/>
            <w:tcBorders>
              <w:top w:val="single" w:sz="4" w:space="0" w:color="auto"/>
              <w:left w:val="single" w:sz="4" w:space="0" w:color="auto"/>
              <w:bottom w:val="single" w:sz="4" w:space="0" w:color="auto"/>
              <w:right w:val="single" w:sz="4" w:space="0" w:color="auto"/>
            </w:tcBorders>
            <w:shd w:val="clear" w:color="auto" w:fill="C0C0C0"/>
            <w:vAlign w:val="center"/>
          </w:tcPr>
          <w:p w:rsidR="00B74AF1" w:rsidRPr="005665C0" w:rsidRDefault="00B74AF1" w:rsidP="005665C0">
            <w:pPr>
              <w:pStyle w:val="NoSpacing"/>
              <w:jc w:val="right"/>
              <w:rPr>
                <w:rFonts w:ascii="Times New Roman" w:hAnsi="Times New Roman"/>
                <w:b/>
                <w:bCs/>
              </w:rPr>
            </w:pPr>
            <w:r w:rsidRPr="005665C0">
              <w:rPr>
                <w:rFonts w:ascii="Times New Roman" w:hAnsi="Times New Roman"/>
                <w:b/>
                <w:bCs/>
              </w:rPr>
              <w:t>Проценат извршења(%)</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74AF1" w:rsidRPr="0087008A" w:rsidRDefault="00B74AF1" w:rsidP="005665C0">
            <w:pPr>
              <w:pStyle w:val="NoSpacing"/>
              <w:rPr>
                <w:rFonts w:ascii="Times New Roman" w:hAnsi="Times New Roman"/>
                <w:bCs/>
                <w:lang w:val="pl-PL"/>
              </w:rPr>
            </w:pPr>
            <w:r w:rsidRPr="0087008A">
              <w:rPr>
                <w:rFonts w:ascii="Times New Roman" w:hAnsi="Times New Roman"/>
                <w:bCs/>
              </w:rPr>
              <w:t xml:space="preserve">Мјера </w:t>
            </w:r>
            <w:r w:rsidRPr="0087008A">
              <w:rPr>
                <w:rFonts w:ascii="Times New Roman" w:hAnsi="Times New Roman"/>
                <w:bCs/>
                <w:lang w:val="sr-Cyrl-BA"/>
              </w:rPr>
              <w:t>1.1.1. Мјере пронаталитетне политике</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val="bs-Cyrl-BA"/>
              </w:rPr>
            </w:pPr>
            <w:r w:rsidRPr="005665C0">
              <w:rPr>
                <w:rFonts w:ascii="Times New Roman" w:hAnsi="Times New Roman"/>
                <w:b/>
                <w:bCs/>
                <w:lang w:val="bs-Cyrl-BA"/>
              </w:rPr>
              <w:t>3.765.000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val="bs-Cyrl-BA"/>
              </w:rPr>
            </w:pPr>
            <w:r w:rsidRPr="005665C0">
              <w:rPr>
                <w:rFonts w:ascii="Times New Roman" w:hAnsi="Times New Roman"/>
                <w:b/>
                <w:bCs/>
                <w:lang w:val="bs-Cyrl-BA"/>
              </w:rPr>
              <w:t>4.973.800</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val="bs-Cyrl-BA"/>
              </w:rPr>
            </w:pPr>
            <w:r w:rsidRPr="005665C0">
              <w:rPr>
                <w:rFonts w:ascii="Times New Roman" w:hAnsi="Times New Roman"/>
                <w:b/>
                <w:bCs/>
                <w:lang w:val="bs-Cyrl-BA"/>
              </w:rPr>
              <w:t>132,11%</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74AF1" w:rsidRPr="0087008A" w:rsidRDefault="00B74AF1" w:rsidP="005665C0">
            <w:pPr>
              <w:pStyle w:val="NoSpacing"/>
              <w:rPr>
                <w:rFonts w:ascii="Times New Roman" w:hAnsi="Times New Roman"/>
                <w:bCs/>
                <w:lang w:val="pl-PL"/>
              </w:rPr>
            </w:pPr>
            <w:r w:rsidRPr="0087008A">
              <w:rPr>
                <w:rFonts w:ascii="Times New Roman" w:hAnsi="Times New Roman"/>
                <w:bCs/>
              </w:rPr>
              <w:t xml:space="preserve">Мјера </w:t>
            </w:r>
            <w:r w:rsidRPr="0087008A">
              <w:rPr>
                <w:rFonts w:ascii="Times New Roman" w:hAnsi="Times New Roman"/>
                <w:bCs/>
                <w:lang w:val="sr-Cyrl-BA"/>
              </w:rPr>
              <w:t>1.1.2. Мјере подршке младима</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val="bs-Cyrl-BA"/>
              </w:rPr>
            </w:pPr>
            <w:r w:rsidRPr="005665C0">
              <w:rPr>
                <w:rFonts w:ascii="Times New Roman" w:hAnsi="Times New Roman"/>
                <w:b/>
                <w:bCs/>
                <w:lang w:val="bs-Cyrl-BA"/>
              </w:rPr>
              <w:t>150.000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val="bs-Cyrl-BA"/>
              </w:rPr>
            </w:pPr>
            <w:r w:rsidRPr="005665C0">
              <w:rPr>
                <w:rFonts w:ascii="Times New Roman" w:hAnsi="Times New Roman"/>
                <w:b/>
                <w:bCs/>
                <w:lang w:val="bs-Cyrl-BA"/>
              </w:rPr>
              <w:t>0</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lang/>
              </w:rPr>
              <w:t>0</w:t>
            </w:r>
          </w:p>
        </w:tc>
      </w:tr>
      <w:tr w:rsidR="00B74AF1" w:rsidRPr="00215322" w:rsidTr="005665C0">
        <w:trPr>
          <w:trHeight w:val="157"/>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74AF1" w:rsidRPr="0087008A" w:rsidRDefault="00B74AF1" w:rsidP="005665C0">
            <w:pPr>
              <w:pStyle w:val="NoSpacing"/>
              <w:rPr>
                <w:rFonts w:ascii="Times New Roman" w:hAnsi="Times New Roman"/>
                <w:bCs/>
                <w:lang w:val="pl-PL"/>
              </w:rPr>
            </w:pPr>
            <w:r w:rsidRPr="0087008A">
              <w:rPr>
                <w:rFonts w:ascii="Times New Roman" w:hAnsi="Times New Roman"/>
                <w:bCs/>
              </w:rPr>
              <w:t xml:space="preserve">Мјера </w:t>
            </w:r>
            <w:r w:rsidRPr="0087008A">
              <w:rPr>
                <w:rFonts w:ascii="Times New Roman" w:hAnsi="Times New Roman"/>
                <w:bCs/>
                <w:lang w:val="sr-Cyrl-BA"/>
              </w:rPr>
              <w:t>1.2.1. Подршка изградњи и реконструкцији путне инфраструктуре на подручју града</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val="pl-PL"/>
              </w:rPr>
            </w:pPr>
            <w:r w:rsidRPr="005665C0">
              <w:rPr>
                <w:rFonts w:ascii="Times New Roman" w:hAnsi="Times New Roman"/>
                <w:b/>
                <w:bCs/>
                <w:lang w:val="sr-Cyrl-BA"/>
              </w:rPr>
              <w:t>7.095.178</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lang/>
              </w:rPr>
              <w:t>0</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lang/>
              </w:rPr>
              <w:t>0</w:t>
            </w:r>
          </w:p>
        </w:tc>
      </w:tr>
      <w:tr w:rsidR="00B74AF1" w:rsidRPr="00215322" w:rsidTr="005665C0">
        <w:trPr>
          <w:trHeight w:val="7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74AF1" w:rsidRPr="0087008A" w:rsidRDefault="00B74AF1" w:rsidP="005665C0">
            <w:pPr>
              <w:pStyle w:val="NoSpacing"/>
              <w:rPr>
                <w:rFonts w:ascii="Times New Roman" w:hAnsi="Times New Roman"/>
                <w:bCs/>
                <w:lang w:val="pl-PL"/>
              </w:rPr>
            </w:pPr>
            <w:r w:rsidRPr="0087008A">
              <w:rPr>
                <w:rFonts w:ascii="Times New Roman" w:hAnsi="Times New Roman"/>
                <w:bCs/>
              </w:rPr>
              <w:t xml:space="preserve">Мјера </w:t>
            </w:r>
            <w:r w:rsidRPr="0087008A">
              <w:rPr>
                <w:rFonts w:ascii="Times New Roman" w:hAnsi="Times New Roman"/>
                <w:bCs/>
                <w:lang w:val="sr-Cyrl-BA"/>
              </w:rPr>
              <w:t>1.2.2.  Наставак изградње канализационе и проширење водоводне мреже</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val="pl-PL"/>
              </w:rPr>
            </w:pPr>
            <w:r w:rsidRPr="005665C0">
              <w:rPr>
                <w:rFonts w:ascii="Times New Roman" w:hAnsi="Times New Roman"/>
                <w:b/>
                <w:bCs/>
                <w:lang w:val="bs-Cyrl-BA"/>
              </w:rPr>
              <w:t>4.036.630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val="pl-PL"/>
              </w:rPr>
            </w:pPr>
            <w:r w:rsidRPr="005665C0">
              <w:rPr>
                <w:rFonts w:ascii="Times New Roman" w:hAnsi="Times New Roman"/>
                <w:b/>
                <w:bCs/>
                <w:lang/>
              </w:rPr>
              <w:t>227.364,40</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val="pl-PL"/>
              </w:rPr>
            </w:pPr>
            <w:r w:rsidRPr="005665C0">
              <w:rPr>
                <w:rFonts w:ascii="Times New Roman" w:hAnsi="Times New Roman"/>
                <w:b/>
                <w:bCs/>
                <w:lang/>
              </w:rPr>
              <w:t>5,63%</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rPr>
            </w:pPr>
            <w:r w:rsidRPr="0087008A">
              <w:rPr>
                <w:rFonts w:ascii="Times New Roman" w:hAnsi="Times New Roman"/>
                <w:bCs/>
              </w:rPr>
              <w:t xml:space="preserve">Мјера </w:t>
            </w:r>
            <w:r w:rsidRPr="0087008A">
              <w:rPr>
                <w:rFonts w:ascii="Times New Roman" w:hAnsi="Times New Roman"/>
                <w:bCs/>
                <w:lang w:val="sr-Cyrl-BA"/>
              </w:rPr>
              <w:t>1.3.1. Побољшање услова рада у области образовања</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highlight w:val="yellow"/>
                <w:lang w:val="pl-PL"/>
              </w:rPr>
            </w:pPr>
            <w:r w:rsidRPr="005665C0">
              <w:rPr>
                <w:rFonts w:ascii="Times New Roman" w:hAnsi="Times New Roman"/>
                <w:b/>
                <w:bCs/>
              </w:rPr>
              <w:t>1.</w:t>
            </w:r>
            <w:r w:rsidRPr="005665C0">
              <w:rPr>
                <w:rFonts w:ascii="Times New Roman" w:hAnsi="Times New Roman"/>
                <w:b/>
                <w:bCs/>
                <w:lang/>
              </w:rPr>
              <w:t>395.</w:t>
            </w:r>
            <w:r w:rsidRPr="005665C0">
              <w:rPr>
                <w:rFonts w:ascii="Times New Roman" w:hAnsi="Times New Roman"/>
                <w:b/>
                <w:bCs/>
              </w:rPr>
              <w:t>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val="pl-PL"/>
              </w:rPr>
            </w:pPr>
            <w:r w:rsidRPr="005665C0">
              <w:rPr>
                <w:rFonts w:ascii="Times New Roman" w:hAnsi="Times New Roman"/>
                <w:b/>
                <w:bCs/>
              </w:rPr>
              <w:t>416.359,78</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highlight w:val="yellow"/>
                <w:lang w:val="pl-PL"/>
              </w:rPr>
            </w:pPr>
            <w:r w:rsidRPr="005665C0">
              <w:rPr>
                <w:rFonts w:ascii="Times New Roman" w:hAnsi="Times New Roman"/>
                <w:b/>
                <w:bCs/>
              </w:rPr>
              <w:t>2</w:t>
            </w:r>
            <w:r w:rsidRPr="005665C0">
              <w:rPr>
                <w:rFonts w:ascii="Times New Roman" w:hAnsi="Times New Roman"/>
                <w:b/>
                <w:bCs/>
                <w:lang/>
              </w:rPr>
              <w:t>9</w:t>
            </w:r>
            <w:r w:rsidRPr="005665C0">
              <w:rPr>
                <w:rFonts w:ascii="Times New Roman" w:hAnsi="Times New Roman"/>
                <w:b/>
                <w:bCs/>
              </w:rPr>
              <w:t>,</w:t>
            </w:r>
            <w:r w:rsidRPr="005665C0">
              <w:rPr>
                <w:rFonts w:ascii="Times New Roman" w:hAnsi="Times New Roman"/>
                <w:b/>
                <w:bCs/>
                <w:lang/>
              </w:rPr>
              <w:t>84</w:t>
            </w:r>
            <w:r w:rsidRPr="005665C0">
              <w:rPr>
                <w:rFonts w:ascii="Times New Roman" w:hAnsi="Times New Roman"/>
                <w:b/>
                <w:bCs/>
              </w:rPr>
              <w:t>%</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rPr>
            </w:pPr>
            <w:r w:rsidRPr="0087008A">
              <w:rPr>
                <w:rFonts w:ascii="Times New Roman" w:hAnsi="Times New Roman"/>
                <w:bCs/>
              </w:rPr>
              <w:t xml:space="preserve">Мјера </w:t>
            </w:r>
            <w:r w:rsidRPr="0087008A">
              <w:rPr>
                <w:rFonts w:ascii="Times New Roman" w:hAnsi="Times New Roman"/>
                <w:bCs/>
                <w:lang w:val="sr-Cyrl-BA"/>
              </w:rPr>
              <w:t>1.3.2. Подршка практичној примјени инклузије у систему образовања</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lang/>
              </w:rPr>
              <w:t>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lang/>
              </w:rPr>
              <w:t>0</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lang/>
              </w:rPr>
              <w:t>0</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rPr>
            </w:pPr>
            <w:r w:rsidRPr="0087008A">
              <w:rPr>
                <w:rFonts w:ascii="Times New Roman" w:hAnsi="Times New Roman"/>
                <w:bCs/>
              </w:rPr>
              <w:t xml:space="preserve">Мјера </w:t>
            </w:r>
            <w:r w:rsidRPr="0087008A">
              <w:rPr>
                <w:rFonts w:ascii="Times New Roman" w:hAnsi="Times New Roman"/>
                <w:bCs/>
                <w:lang w:val="hr-HR"/>
              </w:rPr>
              <w:t>1.3.3.</w:t>
            </w:r>
            <w:r w:rsidRPr="0087008A">
              <w:rPr>
                <w:rFonts w:ascii="Times New Roman" w:hAnsi="Times New Roman"/>
                <w:bCs/>
                <w:lang w:val="bs-Latn-BA"/>
              </w:rPr>
              <w:t xml:space="preserve"> </w:t>
            </w:r>
            <w:r w:rsidRPr="0087008A">
              <w:rPr>
                <w:rFonts w:ascii="Times New Roman" w:hAnsi="Times New Roman"/>
                <w:bCs/>
                <w:lang w:val="sr-Cyrl-BA"/>
              </w:rPr>
              <w:t>Унапређење просторних капацитета из области социјалне и здравствене заштите</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rPr>
              <w:t>330</w:t>
            </w:r>
            <w:r w:rsidRPr="005665C0">
              <w:rPr>
                <w:rFonts w:ascii="Times New Roman" w:hAnsi="Times New Roman"/>
                <w:b/>
                <w:bCs/>
                <w:lang w:val="bs-Cyrl-BA"/>
              </w:rPr>
              <w:t>.000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rPr>
              <w:t>480.500</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highlight w:val="yellow"/>
                <w:lang/>
              </w:rPr>
            </w:pPr>
            <w:r w:rsidRPr="005665C0">
              <w:rPr>
                <w:rFonts w:ascii="Times New Roman" w:hAnsi="Times New Roman"/>
                <w:b/>
                <w:bCs/>
              </w:rPr>
              <w:t>145,</w:t>
            </w:r>
            <w:r w:rsidRPr="005665C0">
              <w:rPr>
                <w:rFonts w:ascii="Times New Roman" w:hAnsi="Times New Roman"/>
                <w:b/>
                <w:bCs/>
                <w:lang/>
              </w:rPr>
              <w:t>60</w:t>
            </w:r>
            <w:r w:rsidRPr="005665C0">
              <w:rPr>
                <w:rFonts w:ascii="Times New Roman" w:hAnsi="Times New Roman"/>
                <w:b/>
                <w:bCs/>
              </w:rPr>
              <w:t>%</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rPr>
            </w:pPr>
            <w:r w:rsidRPr="0087008A">
              <w:rPr>
                <w:rFonts w:ascii="Times New Roman" w:hAnsi="Times New Roman"/>
                <w:bCs/>
              </w:rPr>
              <w:t xml:space="preserve">Мјера </w:t>
            </w:r>
            <w:r w:rsidRPr="0087008A">
              <w:rPr>
                <w:rFonts w:ascii="Times New Roman" w:hAnsi="Times New Roman"/>
                <w:bCs/>
                <w:lang w:val="hr-HR"/>
              </w:rPr>
              <w:t>1.3.4.</w:t>
            </w:r>
            <w:r w:rsidRPr="0087008A">
              <w:rPr>
                <w:rFonts w:ascii="Times New Roman" w:hAnsi="Times New Roman"/>
                <w:bCs/>
                <w:lang w:val="bs-Latn-BA"/>
              </w:rPr>
              <w:t xml:space="preserve"> </w:t>
            </w:r>
            <w:r w:rsidRPr="0087008A">
              <w:rPr>
                <w:rFonts w:ascii="Times New Roman" w:hAnsi="Times New Roman"/>
                <w:bCs/>
                <w:lang w:val="sr-Cyrl-BA"/>
              </w:rPr>
              <w:t>Развој постојећих и успостављање нових услуга у систему социјалне и здравствене заштите</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rPr>
            </w:pPr>
            <w:r w:rsidRPr="005665C0">
              <w:rPr>
                <w:rFonts w:ascii="Times New Roman" w:hAnsi="Times New Roman"/>
                <w:b/>
                <w:bCs/>
                <w:lang/>
              </w:rPr>
              <w:t>10</w:t>
            </w:r>
            <w:r w:rsidRPr="005665C0">
              <w:rPr>
                <w:rFonts w:ascii="Times New Roman" w:hAnsi="Times New Roman"/>
                <w:b/>
                <w:bCs/>
              </w:rPr>
              <w:t>0.000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rPr>
            </w:pPr>
            <w:r w:rsidRPr="005665C0">
              <w:rPr>
                <w:rFonts w:ascii="Times New Roman" w:hAnsi="Times New Roman"/>
                <w:b/>
                <w:bCs/>
              </w:rPr>
              <w:t>45.203,28</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highlight w:val="yellow"/>
              </w:rPr>
            </w:pPr>
            <w:r w:rsidRPr="005665C0">
              <w:rPr>
                <w:rFonts w:ascii="Times New Roman" w:hAnsi="Times New Roman"/>
                <w:b/>
                <w:bCs/>
                <w:lang/>
              </w:rPr>
              <w:t>45</w:t>
            </w:r>
            <w:r w:rsidRPr="005665C0">
              <w:rPr>
                <w:rFonts w:ascii="Times New Roman" w:hAnsi="Times New Roman"/>
                <w:b/>
                <w:bCs/>
              </w:rPr>
              <w:t>,</w:t>
            </w:r>
            <w:r w:rsidRPr="005665C0">
              <w:rPr>
                <w:rFonts w:ascii="Times New Roman" w:hAnsi="Times New Roman"/>
                <w:b/>
                <w:bCs/>
                <w:lang/>
              </w:rPr>
              <w:t>20</w:t>
            </w:r>
            <w:r w:rsidRPr="005665C0">
              <w:rPr>
                <w:rFonts w:ascii="Times New Roman" w:hAnsi="Times New Roman"/>
                <w:b/>
                <w:bCs/>
              </w:rPr>
              <w:t>%</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val="hr-HR"/>
              </w:rPr>
            </w:pPr>
            <w:r w:rsidRPr="0087008A">
              <w:rPr>
                <w:rFonts w:ascii="Times New Roman" w:hAnsi="Times New Roman"/>
                <w:bCs/>
              </w:rPr>
              <w:t>Мјера</w:t>
            </w:r>
            <w:r w:rsidRPr="0087008A">
              <w:rPr>
                <w:rFonts w:ascii="Times New Roman" w:hAnsi="Times New Roman"/>
                <w:bCs/>
                <w:lang w:val="hr-HR"/>
              </w:rPr>
              <w:t xml:space="preserve"> </w:t>
            </w:r>
            <w:r w:rsidRPr="0087008A">
              <w:rPr>
                <w:rFonts w:ascii="Times New Roman" w:hAnsi="Times New Roman"/>
                <w:bCs/>
                <w:lang w:val="sr-Cyrl-BA"/>
              </w:rPr>
              <w:t>1.4.1. Успостављање нових и развој програмских садржаја у области културе</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highlight w:val="yellow"/>
              </w:rPr>
            </w:pPr>
            <w:r w:rsidRPr="005665C0">
              <w:rPr>
                <w:rFonts w:ascii="Times New Roman" w:hAnsi="Times New Roman"/>
                <w:b/>
                <w:bCs/>
              </w:rPr>
              <w:t>190.000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rPr>
            </w:pPr>
            <w:r w:rsidRPr="005665C0">
              <w:rPr>
                <w:rFonts w:ascii="Times New Roman" w:hAnsi="Times New Roman"/>
                <w:b/>
                <w:bCs/>
              </w:rPr>
              <w:t>112.939,89</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highlight w:val="yellow"/>
              </w:rPr>
            </w:pPr>
            <w:r w:rsidRPr="005665C0">
              <w:rPr>
                <w:rFonts w:ascii="Times New Roman" w:hAnsi="Times New Roman"/>
                <w:b/>
                <w:bCs/>
              </w:rPr>
              <w:t>59,4</w:t>
            </w:r>
            <w:r w:rsidR="00F94B8C" w:rsidRPr="005665C0">
              <w:rPr>
                <w:rFonts w:ascii="Times New Roman" w:hAnsi="Times New Roman"/>
                <w:b/>
                <w:bCs/>
              </w:rPr>
              <w:t>2</w:t>
            </w:r>
            <w:r w:rsidRPr="005665C0">
              <w:rPr>
                <w:rFonts w:ascii="Times New Roman" w:hAnsi="Times New Roman"/>
                <w:b/>
                <w:bCs/>
              </w:rPr>
              <w:t>%</w:t>
            </w:r>
          </w:p>
        </w:tc>
      </w:tr>
      <w:tr w:rsidR="00B74AF1" w:rsidRPr="00215322" w:rsidTr="005665C0">
        <w:trPr>
          <w:trHeight w:val="416"/>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val="hr-HR"/>
              </w:rPr>
            </w:pPr>
            <w:r w:rsidRPr="0087008A">
              <w:rPr>
                <w:rFonts w:ascii="Times New Roman" w:hAnsi="Times New Roman"/>
                <w:bCs/>
              </w:rPr>
              <w:t>Мјера</w:t>
            </w:r>
            <w:r w:rsidRPr="0087008A">
              <w:rPr>
                <w:rFonts w:ascii="Times New Roman" w:hAnsi="Times New Roman"/>
                <w:bCs/>
                <w:lang w:val="hr-HR"/>
              </w:rPr>
              <w:t xml:space="preserve"> 1.4.2.</w:t>
            </w:r>
            <w:r w:rsidRPr="0087008A">
              <w:rPr>
                <w:rFonts w:ascii="Times New Roman" w:hAnsi="Times New Roman"/>
                <w:bCs/>
                <w:lang w:val="bs-Latn-BA"/>
              </w:rPr>
              <w:t xml:space="preserve"> </w:t>
            </w:r>
            <w:r w:rsidRPr="0087008A">
              <w:rPr>
                <w:rFonts w:ascii="Times New Roman" w:hAnsi="Times New Roman"/>
                <w:bCs/>
                <w:lang w:val="sr-Cyrl-BA"/>
              </w:rPr>
              <w:t>Изградња и адаптација објеката у области културе</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highlight w:val="yellow"/>
              </w:rPr>
            </w:pPr>
            <w:r w:rsidRPr="005665C0">
              <w:rPr>
                <w:rFonts w:ascii="Times New Roman" w:hAnsi="Times New Roman"/>
                <w:b/>
                <w:bCs/>
              </w:rPr>
              <w:t>255.000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rPr>
            </w:pPr>
            <w:r w:rsidRPr="005665C0">
              <w:rPr>
                <w:rFonts w:ascii="Times New Roman" w:hAnsi="Times New Roman"/>
                <w:b/>
                <w:bCs/>
              </w:rPr>
              <w:t>255.000</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highlight w:val="yellow"/>
              </w:rPr>
            </w:pPr>
            <w:r w:rsidRPr="005665C0">
              <w:rPr>
                <w:rFonts w:ascii="Times New Roman" w:hAnsi="Times New Roman"/>
                <w:b/>
                <w:bCs/>
              </w:rPr>
              <w:t>100%</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val="hr-HR"/>
              </w:rPr>
            </w:pPr>
            <w:r w:rsidRPr="0087008A">
              <w:rPr>
                <w:rFonts w:ascii="Times New Roman" w:hAnsi="Times New Roman"/>
                <w:bCs/>
              </w:rPr>
              <w:t>Мјера</w:t>
            </w:r>
            <w:r w:rsidRPr="0087008A">
              <w:rPr>
                <w:rFonts w:ascii="Times New Roman" w:hAnsi="Times New Roman"/>
                <w:bCs/>
                <w:lang w:val="hr-HR"/>
              </w:rPr>
              <w:t xml:space="preserve"> </w:t>
            </w:r>
            <w:r w:rsidRPr="0087008A">
              <w:rPr>
                <w:rFonts w:ascii="Times New Roman" w:hAnsi="Times New Roman"/>
                <w:bCs/>
                <w:lang w:val="bs-Latn-BA"/>
              </w:rPr>
              <w:t>1</w:t>
            </w:r>
            <w:r w:rsidRPr="0087008A">
              <w:rPr>
                <w:rFonts w:ascii="Times New Roman" w:hAnsi="Times New Roman"/>
                <w:bCs/>
                <w:lang w:val="hr-HR"/>
              </w:rPr>
              <w:t xml:space="preserve">.4.3. </w:t>
            </w:r>
            <w:r w:rsidRPr="0087008A">
              <w:rPr>
                <w:rFonts w:ascii="Times New Roman" w:hAnsi="Times New Roman"/>
                <w:bCs/>
                <w:lang w:val="sr-Cyrl-BA"/>
              </w:rPr>
              <w:t>Изградња и реконструкција спортске инфраструктуре у градским и сеоским подручјима</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highlight w:val="yellow"/>
                <w:lang/>
              </w:rPr>
            </w:pPr>
            <w:r w:rsidRPr="005665C0">
              <w:rPr>
                <w:rFonts w:ascii="Times New Roman" w:hAnsi="Times New Roman"/>
                <w:b/>
                <w:bCs/>
                <w:lang/>
              </w:rPr>
              <w:t>320.000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rPr>
            </w:pPr>
            <w:r w:rsidRPr="005665C0">
              <w:rPr>
                <w:rFonts w:ascii="Times New Roman" w:hAnsi="Times New Roman"/>
                <w:b/>
                <w:bCs/>
              </w:rPr>
              <w:t>753.162,07</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08428A" w:rsidP="005665C0">
            <w:pPr>
              <w:pStyle w:val="NoSpacing"/>
              <w:jc w:val="right"/>
              <w:rPr>
                <w:rFonts w:ascii="Times New Roman" w:hAnsi="Times New Roman"/>
                <w:b/>
                <w:bCs/>
                <w:highlight w:val="yellow"/>
              </w:rPr>
            </w:pPr>
            <w:r w:rsidRPr="005665C0">
              <w:rPr>
                <w:rFonts w:ascii="Times New Roman" w:hAnsi="Times New Roman"/>
                <w:b/>
                <w:bCs/>
                <w:lang/>
              </w:rPr>
              <w:t>235,36</w:t>
            </w:r>
            <w:r w:rsidR="00B74AF1" w:rsidRPr="005665C0">
              <w:rPr>
                <w:rFonts w:ascii="Times New Roman" w:hAnsi="Times New Roman"/>
                <w:b/>
                <w:bCs/>
              </w:rPr>
              <w:t>%</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rPr>
            </w:pPr>
            <w:r w:rsidRPr="0087008A">
              <w:rPr>
                <w:rFonts w:ascii="Times New Roman" w:hAnsi="Times New Roman"/>
                <w:bCs/>
                <w:lang/>
              </w:rPr>
              <w:t xml:space="preserve">Мјера 1.5.1. Побољшање квалитета и доступности информација и дигиталних услуга јавне управе </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lang/>
              </w:rPr>
              <w:t>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lang/>
              </w:rPr>
              <w:t>0</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lang/>
              </w:rPr>
              <w:t>0</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rPr>
            </w:pPr>
            <w:r w:rsidRPr="0087008A">
              <w:rPr>
                <w:rFonts w:ascii="Times New Roman" w:hAnsi="Times New Roman"/>
                <w:bCs/>
                <w:lang/>
              </w:rPr>
              <w:t xml:space="preserve">Мјера </w:t>
            </w:r>
            <w:r w:rsidRPr="0087008A">
              <w:rPr>
                <w:rFonts w:ascii="Times New Roman" w:eastAsia="Calibri" w:hAnsi="Times New Roman"/>
                <w:bCs/>
                <w:color w:val="000000"/>
                <w:lang w:val="bs-Latn-BA"/>
              </w:rPr>
              <w:t xml:space="preserve">1.5.2. </w:t>
            </w:r>
            <w:r w:rsidRPr="0087008A">
              <w:rPr>
                <w:rFonts w:ascii="Times New Roman" w:hAnsi="Times New Roman"/>
                <w:bCs/>
                <w:color w:val="000000"/>
                <w:lang w:val="sr-Cyrl-BA"/>
              </w:rPr>
              <w:t>Подршка ангажману цивилног сектора</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lang/>
              </w:rPr>
              <w:t>350.000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lang w:val="sr-Cyrl-BA"/>
              </w:rPr>
              <w:t>1.184.508,04</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rPr>
              <w:t>338,43%</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rPr>
            </w:pPr>
            <w:r w:rsidRPr="0087008A">
              <w:rPr>
                <w:rFonts w:ascii="Times New Roman" w:hAnsi="Times New Roman"/>
                <w:bCs/>
                <w:lang/>
              </w:rPr>
              <w:t>Мјера</w:t>
            </w:r>
            <w:r w:rsidRPr="0087008A">
              <w:rPr>
                <w:rFonts w:ascii="Times New Roman" w:hAnsi="Times New Roman"/>
                <w:bCs/>
                <w:color w:val="000000" w:themeColor="text1"/>
                <w:lang w:val="sr-Cyrl-BA"/>
              </w:rPr>
              <w:t xml:space="preserve"> 2.1.1. Унапређење пословног окружења</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lang/>
              </w:rPr>
              <w:t>70.000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val="sr-Cyrl-BA"/>
              </w:rPr>
            </w:pPr>
            <w:r w:rsidRPr="005665C0">
              <w:rPr>
                <w:rFonts w:ascii="Times New Roman" w:hAnsi="Times New Roman"/>
                <w:b/>
                <w:bCs/>
                <w:lang w:val="sr-Cyrl-BA"/>
              </w:rPr>
              <w:t>33.527,20</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lang/>
              </w:rPr>
              <w:t>48%</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rPr>
            </w:pPr>
            <w:r w:rsidRPr="0087008A">
              <w:rPr>
                <w:rFonts w:ascii="Times New Roman" w:hAnsi="Times New Roman"/>
                <w:bCs/>
                <w:lang/>
              </w:rPr>
              <w:t>Мјера 2.1.2. Подршка иновативном развоју привреде</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lang/>
              </w:rPr>
              <w:t>80.000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val="sr-Cyrl-BA"/>
              </w:rPr>
            </w:pPr>
            <w:r w:rsidRPr="005665C0">
              <w:rPr>
                <w:rFonts w:ascii="Times New Roman" w:hAnsi="Times New Roman"/>
                <w:b/>
                <w:bCs/>
                <w:lang w:val="sr-Cyrl-BA"/>
              </w:rPr>
              <w:t>8.307,94</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rPr>
            </w:pPr>
            <w:r w:rsidRPr="0087008A">
              <w:rPr>
                <w:rFonts w:ascii="Times New Roman" w:hAnsi="Times New Roman"/>
                <w:bCs/>
                <w:lang/>
              </w:rPr>
              <w:t xml:space="preserve">Мјера </w:t>
            </w:r>
            <w:r w:rsidRPr="0087008A">
              <w:rPr>
                <w:rFonts w:ascii="Times New Roman" w:hAnsi="Times New Roman"/>
                <w:bCs/>
                <w:color w:val="000000" w:themeColor="text1"/>
              </w:rPr>
              <w:t>2.2.1. Подршка развоју пољопривреде</w:t>
            </w:r>
            <w:r w:rsidRPr="0087008A">
              <w:rPr>
                <w:rFonts w:ascii="Times New Roman" w:hAnsi="Times New Roman"/>
                <w:bCs/>
                <w:color w:val="000000" w:themeColor="text1"/>
                <w:lang/>
              </w:rPr>
              <w:t xml:space="preserve"> </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color w:val="000000" w:themeColor="text1"/>
              </w:rPr>
              <w:t>1.610.000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val="sr-Cyrl-BA"/>
              </w:rPr>
            </w:pPr>
            <w:r w:rsidRPr="005665C0">
              <w:rPr>
                <w:rFonts w:ascii="Times New Roman" w:hAnsi="Times New Roman"/>
                <w:b/>
                <w:bCs/>
                <w:color w:val="000000" w:themeColor="text1"/>
              </w:rPr>
              <w:t>2.499.607</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color w:val="000000" w:themeColor="text1"/>
              </w:rPr>
              <w:t>155 %</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rPr>
            </w:pPr>
            <w:r w:rsidRPr="0087008A">
              <w:rPr>
                <w:rFonts w:ascii="Times New Roman" w:hAnsi="Times New Roman"/>
                <w:bCs/>
                <w:lang/>
              </w:rPr>
              <w:t>Мјера</w:t>
            </w:r>
            <w:r w:rsidRPr="0087008A">
              <w:rPr>
                <w:rFonts w:ascii="Times New Roman" w:hAnsi="Times New Roman"/>
                <w:bCs/>
                <w:color w:val="000000" w:themeColor="text1"/>
                <w:lang w:val="sr-Cyrl-BA"/>
              </w:rPr>
              <w:t xml:space="preserve"> 2.2.2. Обједињавање туристичке понуде и развој локалних и регионалних брендова</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rPr>
            </w:pPr>
            <w:r w:rsidRPr="005665C0">
              <w:rPr>
                <w:rFonts w:ascii="Times New Roman" w:hAnsi="Times New Roman"/>
                <w:b/>
                <w:bCs/>
                <w:color w:val="000000" w:themeColor="text1"/>
                <w:lang/>
              </w:rPr>
              <w:t>162.500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rPr>
            </w:pPr>
            <w:r w:rsidRPr="005665C0">
              <w:rPr>
                <w:rFonts w:ascii="Times New Roman" w:hAnsi="Times New Roman"/>
                <w:b/>
                <w:bCs/>
                <w:color w:val="000000" w:themeColor="text1"/>
                <w:lang/>
              </w:rPr>
              <w:t>173.245,86</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106,61%</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val="hr-HR"/>
              </w:rPr>
            </w:pPr>
            <w:r w:rsidRPr="0087008A">
              <w:rPr>
                <w:rFonts w:ascii="Times New Roman" w:hAnsi="Times New Roman"/>
                <w:bCs/>
                <w:lang/>
              </w:rPr>
              <w:t>Мјера</w:t>
            </w:r>
            <w:r w:rsidRPr="0087008A">
              <w:rPr>
                <w:rFonts w:ascii="Times New Roman" w:hAnsi="Times New Roman"/>
                <w:bCs/>
                <w:lang w:val="hr-HR"/>
              </w:rPr>
              <w:t xml:space="preserve"> </w:t>
            </w:r>
            <w:r w:rsidRPr="0087008A">
              <w:rPr>
                <w:rFonts w:ascii="Times New Roman" w:hAnsi="Times New Roman"/>
                <w:bCs/>
                <w:color w:val="000000" w:themeColor="text1"/>
                <w:lang w:val="sr-Cyrl-BA"/>
              </w:rPr>
              <w:t>2.3.1. Подршка развоју предузетништва у граду</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385.000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val="sr-Cyrl-BA"/>
              </w:rPr>
              <w:t>484.600</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125,87</w:t>
            </w:r>
            <w:r w:rsidR="007F78D9" w:rsidRPr="005665C0">
              <w:rPr>
                <w:rFonts w:ascii="Times New Roman" w:hAnsi="Times New Roman"/>
                <w:b/>
                <w:bCs/>
                <w:color w:val="000000" w:themeColor="text1"/>
                <w:lang/>
              </w:rPr>
              <w:t>%</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rPr>
            </w:pPr>
            <w:r w:rsidRPr="0087008A">
              <w:rPr>
                <w:rFonts w:ascii="Times New Roman" w:hAnsi="Times New Roman"/>
                <w:bCs/>
                <w:lang/>
              </w:rPr>
              <w:t xml:space="preserve">Мјера </w:t>
            </w:r>
            <w:r w:rsidRPr="0087008A">
              <w:rPr>
                <w:rFonts w:ascii="Times New Roman" w:hAnsi="Times New Roman"/>
                <w:bCs/>
                <w:lang w:val="sr-Cyrl-BA"/>
              </w:rPr>
              <w:t xml:space="preserve">2.3.2. Подршка женском и омладинском предузетништву </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165.000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val="sr-Cyrl-BA"/>
              </w:rPr>
            </w:pPr>
            <w:r w:rsidRPr="005665C0">
              <w:rPr>
                <w:rFonts w:ascii="Times New Roman" w:hAnsi="Times New Roman"/>
                <w:b/>
                <w:bCs/>
                <w:color w:val="000000" w:themeColor="text1"/>
                <w:lang w:val="sr-Cyrl-BA"/>
              </w:rPr>
              <w:t>146.200</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88,60%</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rPr>
            </w:pPr>
            <w:r w:rsidRPr="0087008A">
              <w:rPr>
                <w:rFonts w:ascii="Times New Roman" w:hAnsi="Times New Roman"/>
                <w:bCs/>
                <w:lang/>
              </w:rPr>
              <w:t xml:space="preserve">Мјера </w:t>
            </w:r>
            <w:r w:rsidRPr="0087008A">
              <w:rPr>
                <w:rFonts w:ascii="Times New Roman" w:hAnsi="Times New Roman"/>
                <w:bCs/>
                <w:lang w:val="sr-Cyrl-BA"/>
              </w:rPr>
              <w:t>3.1.1. Унапређење система управљања комуналним отпадом</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val="sr-Cyrl-BA"/>
              </w:rPr>
            </w:pPr>
            <w:r w:rsidRPr="005665C0">
              <w:rPr>
                <w:rFonts w:ascii="Times New Roman" w:hAnsi="Times New Roman"/>
                <w:b/>
                <w:bCs/>
                <w:color w:val="000000" w:themeColor="text1"/>
                <w:lang w:val="sr-Cyrl-BA"/>
              </w:rPr>
              <w:t>0</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0</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rPr>
            </w:pPr>
            <w:r w:rsidRPr="0087008A">
              <w:rPr>
                <w:rFonts w:ascii="Times New Roman" w:hAnsi="Times New Roman"/>
                <w:bCs/>
                <w:lang/>
              </w:rPr>
              <w:t xml:space="preserve">Мјера </w:t>
            </w:r>
            <w:r w:rsidRPr="0087008A">
              <w:rPr>
                <w:rFonts w:ascii="Times New Roman" w:hAnsi="Times New Roman"/>
                <w:bCs/>
                <w:lang w:val="sr-Cyrl-BA"/>
              </w:rPr>
              <w:t xml:space="preserve">3.1.2. </w:t>
            </w:r>
            <w:r w:rsidRPr="0087008A">
              <w:rPr>
                <w:rFonts w:ascii="Times New Roman" w:hAnsi="Times New Roman"/>
                <w:bCs/>
                <w:lang w:val="bs-Latn-BA"/>
              </w:rPr>
              <w:t>Рјешавање питања одлагања некомуналног отпада</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val="sr-Cyrl-BA"/>
              </w:rPr>
            </w:pPr>
            <w:r w:rsidRPr="005665C0">
              <w:rPr>
                <w:rFonts w:ascii="Times New Roman" w:hAnsi="Times New Roman"/>
                <w:b/>
                <w:bCs/>
                <w:color w:val="000000" w:themeColor="text1"/>
                <w:lang w:val="sr-Cyrl-BA"/>
              </w:rPr>
              <w:t>0</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0</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rPr>
            </w:pPr>
            <w:r w:rsidRPr="0087008A">
              <w:rPr>
                <w:rFonts w:ascii="Times New Roman" w:hAnsi="Times New Roman"/>
                <w:bCs/>
                <w:lang/>
              </w:rPr>
              <w:t xml:space="preserve">Мјера </w:t>
            </w:r>
            <w:r w:rsidRPr="0087008A">
              <w:rPr>
                <w:rFonts w:ascii="Times New Roman" w:hAnsi="Times New Roman"/>
                <w:bCs/>
                <w:lang w:val="sr-Cyrl-BA"/>
              </w:rPr>
              <w:t>3.2.1. Унапређење квалитета ваздуха и тла</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 xml:space="preserve">260.000 </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val="sr-Cyrl-BA"/>
              </w:rPr>
            </w:pPr>
            <w:r w:rsidRPr="005665C0">
              <w:rPr>
                <w:rFonts w:ascii="Times New Roman" w:hAnsi="Times New Roman"/>
                <w:b/>
                <w:bCs/>
                <w:color w:val="000000" w:themeColor="text1"/>
                <w:lang w:val="sr-Cyrl-BA"/>
              </w:rPr>
              <w:t>0</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0</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rPr>
            </w:pPr>
            <w:r w:rsidRPr="0087008A">
              <w:rPr>
                <w:rFonts w:ascii="Times New Roman" w:hAnsi="Times New Roman"/>
                <w:bCs/>
                <w:lang/>
              </w:rPr>
              <w:t>Мјера</w:t>
            </w:r>
            <w:r w:rsidRPr="0087008A">
              <w:rPr>
                <w:rFonts w:ascii="Times New Roman" w:hAnsi="Times New Roman"/>
                <w:bCs/>
                <w:lang w:val="sr-Cyrl-BA"/>
              </w:rPr>
              <w:t xml:space="preserve"> 3.2.2. Унапређење </w:t>
            </w:r>
            <w:r w:rsidRPr="0087008A">
              <w:rPr>
                <w:rFonts w:ascii="Times New Roman" w:hAnsi="Times New Roman"/>
                <w:bCs/>
              </w:rPr>
              <w:t>одрживе</w:t>
            </w:r>
            <w:r w:rsidRPr="0087008A">
              <w:rPr>
                <w:rFonts w:ascii="Times New Roman" w:hAnsi="Times New Roman"/>
                <w:bCs/>
                <w:lang w:val="hr-HR"/>
              </w:rPr>
              <w:t xml:space="preserve"> </w:t>
            </w:r>
            <w:r w:rsidRPr="0087008A">
              <w:rPr>
                <w:rFonts w:ascii="Times New Roman" w:hAnsi="Times New Roman"/>
                <w:bCs/>
              </w:rPr>
              <w:t>урбане</w:t>
            </w:r>
            <w:r w:rsidRPr="0087008A">
              <w:rPr>
                <w:rFonts w:ascii="Times New Roman" w:hAnsi="Times New Roman"/>
                <w:bCs/>
                <w:lang w:val="hr-HR"/>
              </w:rPr>
              <w:t xml:space="preserve"> </w:t>
            </w:r>
            <w:r w:rsidRPr="0087008A">
              <w:rPr>
                <w:rFonts w:ascii="Times New Roman" w:hAnsi="Times New Roman"/>
                <w:bCs/>
              </w:rPr>
              <w:t>мобилности</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2.015.000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val="sr-Cyrl-BA"/>
              </w:rPr>
            </w:pPr>
            <w:r w:rsidRPr="005665C0">
              <w:rPr>
                <w:rFonts w:ascii="Times New Roman" w:hAnsi="Times New Roman"/>
                <w:b/>
                <w:bCs/>
                <w:color w:val="000000" w:themeColor="text1"/>
                <w:lang w:val="sr-Cyrl-BA"/>
              </w:rPr>
              <w:t>10.822,39</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0,53%</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rPr>
            </w:pPr>
            <w:r w:rsidRPr="0087008A">
              <w:rPr>
                <w:rFonts w:ascii="Times New Roman" w:hAnsi="Times New Roman"/>
                <w:bCs/>
                <w:lang/>
              </w:rPr>
              <w:t xml:space="preserve">Мјера </w:t>
            </w:r>
            <w:r w:rsidRPr="0087008A">
              <w:rPr>
                <w:rFonts w:ascii="Times New Roman" w:hAnsi="Times New Roman"/>
                <w:bCs/>
                <w:lang w:val="bs-Latn-BA"/>
              </w:rPr>
              <w:t>3.3.1. Подизање нивоа институционалне спремности за изазове природних и других катастрофа</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39.000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val="sr-Cyrl-BA"/>
              </w:rPr>
            </w:pPr>
            <w:r w:rsidRPr="005665C0">
              <w:rPr>
                <w:rFonts w:ascii="Times New Roman" w:hAnsi="Times New Roman"/>
                <w:b/>
                <w:bCs/>
                <w:color w:val="000000" w:themeColor="text1"/>
                <w:lang w:val="sr-Cyrl-BA"/>
              </w:rPr>
              <w:t>14.344,44</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val="sr-Cyrl-BA"/>
              </w:rPr>
              <w:t>36,78%</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rPr>
            </w:pPr>
            <w:r w:rsidRPr="0087008A">
              <w:rPr>
                <w:rFonts w:ascii="Times New Roman" w:hAnsi="Times New Roman"/>
                <w:bCs/>
                <w:lang/>
              </w:rPr>
              <w:t xml:space="preserve">Мјера </w:t>
            </w:r>
            <w:r w:rsidRPr="0087008A">
              <w:rPr>
                <w:rFonts w:ascii="Times New Roman" w:hAnsi="Times New Roman"/>
                <w:bCs/>
                <w:lang w:val="bs-Latn-BA"/>
              </w:rPr>
              <w:t>3.3.2. Јачање капацитета служби спасавања</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881.000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685.520,22</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val="sr-Cyrl-BA"/>
              </w:rPr>
            </w:pPr>
            <w:r w:rsidRPr="005665C0">
              <w:rPr>
                <w:rFonts w:ascii="Times New Roman" w:hAnsi="Times New Roman"/>
                <w:b/>
                <w:bCs/>
                <w:color w:val="000000" w:themeColor="text1"/>
                <w:lang w:val="sr-Cyrl-BA"/>
              </w:rPr>
              <w:t>77,81%</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rPr>
            </w:pPr>
            <w:r w:rsidRPr="0087008A">
              <w:rPr>
                <w:rFonts w:ascii="Times New Roman" w:hAnsi="Times New Roman"/>
                <w:bCs/>
                <w:lang/>
              </w:rPr>
              <w:t xml:space="preserve">Мјера 3.4.1. Унапређење енергетске ефикасности </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val="sr-Cyrl-BA"/>
              </w:rPr>
            </w:pPr>
            <w:r w:rsidRPr="005665C0">
              <w:rPr>
                <w:rFonts w:ascii="Times New Roman" w:hAnsi="Times New Roman"/>
                <w:b/>
                <w:bCs/>
                <w:color w:val="000000" w:themeColor="text1"/>
                <w:lang w:val="sr-Cyrl-BA"/>
              </w:rPr>
              <w:t>0</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val="sr-Cyrl-BA"/>
              </w:rPr>
            </w:pPr>
            <w:r w:rsidRPr="005665C0">
              <w:rPr>
                <w:rFonts w:ascii="Times New Roman" w:hAnsi="Times New Roman"/>
                <w:b/>
                <w:bCs/>
                <w:color w:val="000000" w:themeColor="text1"/>
                <w:lang w:val="sr-Cyrl-BA"/>
              </w:rPr>
              <w:t>0</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AF1" w:rsidRPr="0087008A" w:rsidRDefault="00B74AF1" w:rsidP="005665C0">
            <w:pPr>
              <w:pStyle w:val="NoSpacing"/>
              <w:rPr>
                <w:rFonts w:ascii="Times New Roman" w:hAnsi="Times New Roman"/>
                <w:bCs/>
                <w:lang/>
              </w:rPr>
            </w:pPr>
            <w:r w:rsidRPr="0087008A">
              <w:rPr>
                <w:rFonts w:ascii="Times New Roman" w:hAnsi="Times New Roman"/>
                <w:bCs/>
                <w:lang/>
              </w:rPr>
              <w:t xml:space="preserve">Мјера </w:t>
            </w:r>
            <w:r w:rsidRPr="0087008A">
              <w:rPr>
                <w:rFonts w:ascii="Times New Roman" w:hAnsi="Times New Roman"/>
                <w:bCs/>
                <w:lang w:val="sr-Cyrl-BA"/>
              </w:rPr>
              <w:t>3.4.</w:t>
            </w:r>
            <w:r w:rsidRPr="0087008A">
              <w:rPr>
                <w:rFonts w:ascii="Times New Roman" w:hAnsi="Times New Roman"/>
                <w:bCs/>
                <w:lang w:val="hr-HR"/>
              </w:rPr>
              <w:t>2</w:t>
            </w:r>
            <w:r w:rsidRPr="0087008A">
              <w:rPr>
                <w:rFonts w:ascii="Times New Roman" w:hAnsi="Times New Roman"/>
                <w:bCs/>
                <w:lang w:val="sr-Cyrl-BA"/>
              </w:rPr>
              <w:t>. Подршка кориштењу обновљивих извора енергије</w:t>
            </w:r>
          </w:p>
        </w:tc>
        <w:tc>
          <w:tcPr>
            <w:tcW w:w="708"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300.000</w:t>
            </w:r>
          </w:p>
        </w:tc>
        <w:tc>
          <w:tcPr>
            <w:tcW w:w="801"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val="sr-Cyrl-BA"/>
              </w:rPr>
            </w:pPr>
            <w:r w:rsidRPr="005665C0">
              <w:rPr>
                <w:rFonts w:ascii="Times New Roman" w:hAnsi="Times New Roman"/>
                <w:b/>
                <w:bCs/>
              </w:rPr>
              <w:t>328.538,32</w:t>
            </w:r>
          </w:p>
        </w:tc>
        <w:tc>
          <w:tcPr>
            <w:tcW w:w="726" w:type="pct"/>
            <w:tcBorders>
              <w:top w:val="single" w:sz="4" w:space="0" w:color="auto"/>
              <w:left w:val="single" w:sz="4" w:space="0" w:color="auto"/>
              <w:bottom w:val="single" w:sz="4" w:space="0" w:color="auto"/>
              <w:right w:val="single" w:sz="4" w:space="0" w:color="auto"/>
            </w:tcBorders>
            <w:vAlign w:val="center"/>
          </w:tcPr>
          <w:p w:rsidR="00B74AF1" w:rsidRPr="005665C0" w:rsidRDefault="00B74AF1" w:rsidP="005665C0">
            <w:pPr>
              <w:pStyle w:val="NoSpacing"/>
              <w:jc w:val="right"/>
              <w:rPr>
                <w:rFonts w:ascii="Times New Roman" w:hAnsi="Times New Roman"/>
                <w:b/>
                <w:bCs/>
                <w:color w:val="000000" w:themeColor="text1"/>
                <w:lang w:val="sr-Cyrl-BA"/>
              </w:rPr>
            </w:pPr>
            <w:r w:rsidRPr="005665C0">
              <w:rPr>
                <w:rFonts w:ascii="Times New Roman" w:hAnsi="Times New Roman"/>
                <w:b/>
                <w:bCs/>
                <w:color w:val="000000" w:themeColor="text1"/>
                <w:lang/>
              </w:rPr>
              <w:t>109,51%</w:t>
            </w:r>
          </w:p>
        </w:tc>
      </w:tr>
      <w:tr w:rsidR="007F78D9" w:rsidRPr="00215322" w:rsidTr="005665C0">
        <w:trPr>
          <w:trHeight w:val="490"/>
        </w:trPr>
        <w:tc>
          <w:tcPr>
            <w:tcW w:w="27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26B0B" w:rsidRPr="0087008A" w:rsidRDefault="007F78D9" w:rsidP="005665C0">
            <w:pPr>
              <w:pStyle w:val="NoSpacing"/>
              <w:rPr>
                <w:rFonts w:ascii="Times New Roman" w:hAnsi="Times New Roman"/>
                <w:b/>
                <w:bCs/>
                <w:lang/>
              </w:rPr>
            </w:pPr>
            <w:r w:rsidRPr="0087008A">
              <w:rPr>
                <w:rFonts w:ascii="Times New Roman" w:hAnsi="Times New Roman"/>
                <w:b/>
                <w:bCs/>
                <w:lang/>
              </w:rPr>
              <w:t>М</w:t>
            </w:r>
            <w:r w:rsidR="00C3132C" w:rsidRPr="0087008A">
              <w:rPr>
                <w:rFonts w:ascii="Times New Roman" w:hAnsi="Times New Roman"/>
                <w:b/>
                <w:bCs/>
                <w:lang/>
              </w:rPr>
              <w:t>јере -</w:t>
            </w:r>
            <w:r w:rsidRPr="0087008A">
              <w:rPr>
                <w:rFonts w:ascii="Times New Roman" w:hAnsi="Times New Roman"/>
                <w:b/>
                <w:bCs/>
                <w:lang/>
              </w:rPr>
              <w:t xml:space="preserve"> УКУПНО</w:t>
            </w:r>
          </w:p>
        </w:tc>
        <w:tc>
          <w:tcPr>
            <w:tcW w:w="7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F78D9" w:rsidRPr="005665C0" w:rsidRDefault="00F922A7"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23.954.308</w:t>
            </w:r>
          </w:p>
        </w:tc>
        <w:tc>
          <w:tcPr>
            <w:tcW w:w="8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F78D9" w:rsidRPr="005665C0" w:rsidRDefault="00F922A7" w:rsidP="005665C0">
            <w:pPr>
              <w:pStyle w:val="NoSpacing"/>
              <w:jc w:val="right"/>
              <w:rPr>
                <w:rFonts w:ascii="Times New Roman" w:hAnsi="Times New Roman"/>
                <w:b/>
                <w:bCs/>
                <w:lang/>
              </w:rPr>
            </w:pPr>
            <w:r w:rsidRPr="005665C0">
              <w:rPr>
                <w:rFonts w:ascii="Times New Roman" w:hAnsi="Times New Roman"/>
                <w:b/>
                <w:bCs/>
                <w:lang/>
              </w:rPr>
              <w:t>12.833.550,83</w:t>
            </w: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F78D9" w:rsidRPr="005665C0" w:rsidRDefault="00F922A7"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53,57%</w:t>
            </w:r>
          </w:p>
        </w:tc>
      </w:tr>
      <w:tr w:rsidR="00B74AF1" w:rsidRPr="00215322" w:rsidTr="005665C0">
        <w:trPr>
          <w:trHeight w:val="280"/>
        </w:trPr>
        <w:tc>
          <w:tcPr>
            <w:tcW w:w="27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74AF1" w:rsidRPr="0087008A" w:rsidRDefault="00B74AF1" w:rsidP="005665C0">
            <w:pPr>
              <w:pStyle w:val="NoSpacing"/>
              <w:rPr>
                <w:rFonts w:ascii="Times New Roman" w:eastAsia="Calibri" w:hAnsi="Times New Roman"/>
                <w:bCs/>
                <w:color w:val="000000"/>
                <w:lang w:val="sr-Cyrl-BA"/>
              </w:rPr>
            </w:pPr>
            <w:r w:rsidRPr="0087008A">
              <w:rPr>
                <w:rFonts w:ascii="Times New Roman" w:eastAsia="Calibri" w:hAnsi="Times New Roman"/>
                <w:bCs/>
                <w:color w:val="000000"/>
                <w:lang w:val="sr-Cyrl-BA"/>
              </w:rPr>
              <w:t xml:space="preserve">Административна подршка у ефикасном пружању </w:t>
            </w:r>
          </w:p>
          <w:p w:rsidR="00B74AF1" w:rsidRPr="0087008A" w:rsidRDefault="00B74AF1" w:rsidP="005665C0">
            <w:pPr>
              <w:pStyle w:val="NoSpacing"/>
              <w:rPr>
                <w:rFonts w:ascii="Times New Roman" w:hAnsi="Times New Roman"/>
                <w:bCs/>
                <w:lang/>
              </w:rPr>
            </w:pPr>
            <w:r w:rsidRPr="0087008A">
              <w:rPr>
                <w:rFonts w:ascii="Times New Roman" w:eastAsia="Calibri" w:hAnsi="Times New Roman"/>
                <w:bCs/>
                <w:color w:val="000000"/>
                <w:lang w:val="sr-Cyrl-BA"/>
              </w:rPr>
              <w:t>јавних услуга</w:t>
            </w:r>
            <w:r w:rsidRPr="0087008A">
              <w:rPr>
                <w:rFonts w:ascii="Times New Roman" w:eastAsia="Calibri" w:hAnsi="Times New Roman"/>
                <w:bCs/>
                <w:color w:val="000000"/>
                <w:lang w:val="bs-Latn-BA"/>
              </w:rPr>
              <w:t xml:space="preserve"> Градске управе </w:t>
            </w:r>
            <w:r w:rsidRPr="0087008A">
              <w:rPr>
                <w:rFonts w:ascii="Times New Roman" w:eastAsia="Calibri" w:hAnsi="Times New Roman"/>
                <w:bCs/>
                <w:color w:val="000000"/>
                <w:lang w:val="sr-Cyrl-BA"/>
              </w:rPr>
              <w:t xml:space="preserve"> </w:t>
            </w:r>
            <w:r w:rsidRPr="0087008A">
              <w:rPr>
                <w:rFonts w:ascii="Times New Roman" w:eastAsia="Calibri" w:hAnsi="Times New Roman"/>
                <w:bCs/>
                <w:color w:val="000000"/>
                <w:lang w:val="hr-HR"/>
              </w:rPr>
              <w:t>- РЕДОВНИ ПОСЛОВИ</w:t>
            </w:r>
          </w:p>
        </w:tc>
        <w:tc>
          <w:tcPr>
            <w:tcW w:w="7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74AF1" w:rsidRPr="005665C0" w:rsidRDefault="00B74AF1" w:rsidP="005665C0">
            <w:pPr>
              <w:pStyle w:val="NoSpacing"/>
              <w:jc w:val="right"/>
              <w:rPr>
                <w:rFonts w:ascii="Times New Roman" w:hAnsi="Times New Roman"/>
                <w:b/>
                <w:bCs/>
                <w:color w:val="000000" w:themeColor="text1"/>
                <w:lang/>
              </w:rPr>
            </w:pPr>
            <w:r w:rsidRPr="005665C0">
              <w:rPr>
                <w:rFonts w:ascii="Times New Roman" w:hAnsi="Times New Roman"/>
                <w:b/>
                <w:bCs/>
                <w:lang/>
              </w:rPr>
              <w:t>38.057.037</w:t>
            </w:r>
          </w:p>
        </w:tc>
        <w:tc>
          <w:tcPr>
            <w:tcW w:w="8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74AF1" w:rsidRPr="005665C0" w:rsidRDefault="00B74AF1" w:rsidP="005665C0">
            <w:pPr>
              <w:pStyle w:val="NoSpacing"/>
              <w:jc w:val="right"/>
              <w:rPr>
                <w:rFonts w:ascii="Times New Roman" w:hAnsi="Times New Roman"/>
                <w:b/>
                <w:bCs/>
                <w:lang/>
              </w:rPr>
            </w:pPr>
            <w:r w:rsidRPr="005665C0">
              <w:rPr>
                <w:rFonts w:ascii="Times New Roman" w:hAnsi="Times New Roman"/>
                <w:b/>
                <w:bCs/>
                <w:lang/>
              </w:rPr>
              <w:t>4</w:t>
            </w:r>
            <w:r w:rsidR="001112A9" w:rsidRPr="005665C0">
              <w:rPr>
                <w:rFonts w:ascii="Times New Roman" w:hAnsi="Times New Roman"/>
                <w:b/>
                <w:bCs/>
                <w:lang/>
              </w:rPr>
              <w:t>5</w:t>
            </w:r>
            <w:r w:rsidRPr="005665C0">
              <w:rPr>
                <w:rFonts w:ascii="Times New Roman" w:hAnsi="Times New Roman"/>
                <w:b/>
                <w:bCs/>
                <w:lang/>
              </w:rPr>
              <w:t>.</w:t>
            </w:r>
            <w:r w:rsidR="001112A9" w:rsidRPr="005665C0">
              <w:rPr>
                <w:rFonts w:ascii="Times New Roman" w:hAnsi="Times New Roman"/>
                <w:b/>
                <w:bCs/>
                <w:lang/>
              </w:rPr>
              <w:t>284.953,88</w:t>
            </w: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74AF1" w:rsidRPr="005665C0" w:rsidRDefault="001112A9" w:rsidP="005665C0">
            <w:pPr>
              <w:pStyle w:val="NoSpacing"/>
              <w:jc w:val="right"/>
              <w:rPr>
                <w:rFonts w:ascii="Times New Roman" w:hAnsi="Times New Roman"/>
                <w:b/>
                <w:bCs/>
                <w:color w:val="000000" w:themeColor="text1"/>
                <w:lang/>
              </w:rPr>
            </w:pPr>
            <w:r w:rsidRPr="005665C0">
              <w:rPr>
                <w:rFonts w:ascii="Times New Roman" w:hAnsi="Times New Roman"/>
                <w:b/>
                <w:bCs/>
                <w:color w:val="000000" w:themeColor="text1"/>
                <w:lang/>
              </w:rPr>
              <w:t>118,99%</w:t>
            </w:r>
          </w:p>
        </w:tc>
      </w:tr>
      <w:tr w:rsidR="00B74AF1" w:rsidRPr="00215322" w:rsidTr="005665C0">
        <w:trPr>
          <w:trHeight w:val="562"/>
        </w:trPr>
        <w:tc>
          <w:tcPr>
            <w:tcW w:w="276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74AF1" w:rsidRPr="0087008A" w:rsidRDefault="00B74AF1" w:rsidP="005665C0">
            <w:pPr>
              <w:pStyle w:val="NoSpacing"/>
              <w:rPr>
                <w:rFonts w:ascii="Times New Roman" w:hAnsi="Times New Roman"/>
                <w:b/>
                <w:bCs/>
                <w:lang w:val="hr-HR"/>
              </w:rPr>
            </w:pPr>
            <w:r w:rsidRPr="0087008A">
              <w:rPr>
                <w:rFonts w:ascii="Times New Roman" w:hAnsi="Times New Roman"/>
                <w:b/>
                <w:bCs/>
              </w:rPr>
              <w:t xml:space="preserve">Свеукупно за мисију органа јединице локалне самоуправе </w:t>
            </w:r>
          </w:p>
        </w:tc>
        <w:tc>
          <w:tcPr>
            <w:tcW w:w="70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74AF1" w:rsidRPr="005665C0" w:rsidRDefault="00F922A7" w:rsidP="005665C0">
            <w:pPr>
              <w:pStyle w:val="NoSpacing"/>
              <w:jc w:val="right"/>
              <w:rPr>
                <w:rFonts w:ascii="Times New Roman" w:hAnsi="Times New Roman"/>
                <w:b/>
                <w:bCs/>
                <w:lang/>
              </w:rPr>
            </w:pPr>
            <w:r w:rsidRPr="005665C0">
              <w:rPr>
                <w:rFonts w:ascii="Times New Roman" w:hAnsi="Times New Roman"/>
                <w:b/>
                <w:bCs/>
                <w:lang/>
              </w:rPr>
              <w:t>62.011.345</w:t>
            </w:r>
          </w:p>
        </w:tc>
        <w:tc>
          <w:tcPr>
            <w:tcW w:w="80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74AF1" w:rsidRPr="005665C0" w:rsidRDefault="00D44824" w:rsidP="005665C0">
            <w:pPr>
              <w:pStyle w:val="NoSpacing"/>
              <w:jc w:val="right"/>
              <w:rPr>
                <w:rFonts w:ascii="Times New Roman" w:hAnsi="Times New Roman"/>
                <w:b/>
                <w:bCs/>
                <w:lang/>
              </w:rPr>
            </w:pPr>
            <w:r w:rsidRPr="005665C0">
              <w:rPr>
                <w:rFonts w:ascii="Times New Roman" w:hAnsi="Times New Roman"/>
                <w:b/>
                <w:bCs/>
                <w:lang/>
              </w:rPr>
              <w:t>58.118.504,71</w:t>
            </w:r>
          </w:p>
        </w:tc>
        <w:tc>
          <w:tcPr>
            <w:tcW w:w="72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74AF1" w:rsidRPr="005665C0" w:rsidRDefault="00D44824" w:rsidP="005665C0">
            <w:pPr>
              <w:pStyle w:val="NoSpacing"/>
              <w:jc w:val="right"/>
              <w:rPr>
                <w:rFonts w:ascii="Times New Roman" w:hAnsi="Times New Roman"/>
                <w:b/>
                <w:bCs/>
                <w:lang/>
              </w:rPr>
            </w:pPr>
            <w:r w:rsidRPr="005665C0">
              <w:rPr>
                <w:rFonts w:ascii="Times New Roman" w:hAnsi="Times New Roman"/>
                <w:b/>
                <w:bCs/>
                <w:lang/>
              </w:rPr>
              <w:t>93,72%</w:t>
            </w:r>
          </w:p>
        </w:tc>
      </w:tr>
    </w:tbl>
    <w:p w:rsidR="00B74AF1" w:rsidRPr="00215322" w:rsidRDefault="00B74AF1" w:rsidP="00237FC2">
      <w:pPr>
        <w:spacing w:after="120" w:line="240" w:lineRule="auto"/>
        <w:jc w:val="both"/>
        <w:rPr>
          <w:rFonts w:ascii="Times New Roman" w:hAnsi="Times New Roman" w:cs="Times New Roman"/>
          <w:bCs/>
          <w:color w:val="FF0000"/>
          <w:lang/>
        </w:rPr>
      </w:pPr>
    </w:p>
    <w:p w:rsidR="004664AB" w:rsidRDefault="004664AB" w:rsidP="00237FC2">
      <w:pPr>
        <w:spacing w:after="120" w:line="240" w:lineRule="auto"/>
        <w:jc w:val="both"/>
        <w:rPr>
          <w:rFonts w:ascii="Times New Roman" w:hAnsi="Times New Roman"/>
          <w:bCs/>
          <w:color w:val="FF0000"/>
          <w:sz w:val="24"/>
          <w:szCs w:val="24"/>
          <w:lang/>
        </w:rPr>
      </w:pPr>
    </w:p>
    <w:p w:rsidR="004664AB" w:rsidRPr="008C2982" w:rsidRDefault="004664AB" w:rsidP="004664AB">
      <w:pPr>
        <w:jc w:val="right"/>
        <w:rPr>
          <w:rFonts w:ascii="Times New Roman" w:hAnsi="Times New Roman" w:cs="Times New Roman"/>
          <w:sz w:val="24"/>
          <w:szCs w:val="24"/>
          <w:lang w:val="sr-Latn-BA"/>
        </w:rPr>
      </w:pPr>
      <w:bookmarkStart w:id="6" w:name="_Hlk121913345"/>
      <w:r w:rsidRPr="008C2982">
        <w:rPr>
          <w:rFonts w:ascii="Times New Roman" w:hAnsi="Times New Roman" w:cs="Times New Roman"/>
          <w:sz w:val="24"/>
          <w:szCs w:val="24"/>
          <w:lang w:val="sr-Cyrl-CS"/>
        </w:rPr>
        <w:t>ОБРАЂИВАЧ</w:t>
      </w:r>
    </w:p>
    <w:p w:rsidR="004664AB" w:rsidRPr="008C2982" w:rsidRDefault="004664AB" w:rsidP="004664AB">
      <w:pPr>
        <w:spacing w:after="0"/>
        <w:jc w:val="right"/>
        <w:rPr>
          <w:rFonts w:ascii="Times New Roman" w:hAnsi="Times New Roman" w:cs="Times New Roman"/>
          <w:sz w:val="24"/>
          <w:szCs w:val="24"/>
          <w:lang w:val="sr-Cyrl-CS"/>
        </w:rPr>
      </w:pPr>
      <w:r w:rsidRPr="008C2982">
        <w:rPr>
          <w:rFonts w:ascii="Times New Roman" w:hAnsi="Times New Roman" w:cs="Times New Roman"/>
          <w:sz w:val="24"/>
          <w:szCs w:val="24"/>
          <w:lang w:val="sr-Cyrl-CS"/>
        </w:rPr>
        <w:tab/>
      </w:r>
      <w:r w:rsidRPr="008C2982">
        <w:rPr>
          <w:rFonts w:ascii="Times New Roman" w:hAnsi="Times New Roman" w:cs="Times New Roman"/>
          <w:sz w:val="24"/>
          <w:szCs w:val="24"/>
          <w:lang w:val="sr-Cyrl-CS"/>
        </w:rPr>
        <w:tab/>
      </w:r>
      <w:r w:rsidRPr="008C2982">
        <w:rPr>
          <w:rFonts w:ascii="Times New Roman" w:hAnsi="Times New Roman" w:cs="Times New Roman"/>
          <w:sz w:val="24"/>
          <w:szCs w:val="24"/>
          <w:lang w:val="sr-Cyrl-CS"/>
        </w:rPr>
        <w:tab/>
      </w:r>
      <w:r w:rsidRPr="008C2982">
        <w:rPr>
          <w:rFonts w:ascii="Times New Roman" w:hAnsi="Times New Roman" w:cs="Times New Roman"/>
          <w:sz w:val="24"/>
          <w:szCs w:val="24"/>
          <w:lang w:val="sr-Cyrl-CS"/>
        </w:rPr>
        <w:tab/>
      </w:r>
      <w:r w:rsidRPr="008C2982">
        <w:rPr>
          <w:rFonts w:ascii="Times New Roman" w:hAnsi="Times New Roman" w:cs="Times New Roman"/>
          <w:sz w:val="24"/>
          <w:szCs w:val="24"/>
          <w:lang w:val="sr-Cyrl-CS"/>
        </w:rPr>
        <w:tab/>
      </w:r>
      <w:r w:rsidRPr="008C2982">
        <w:rPr>
          <w:rFonts w:ascii="Times New Roman" w:hAnsi="Times New Roman" w:cs="Times New Roman"/>
          <w:sz w:val="24"/>
          <w:szCs w:val="24"/>
          <w:lang w:val="sr-Latn-BA"/>
        </w:rPr>
        <w:t xml:space="preserve"> </w:t>
      </w:r>
      <w:r w:rsidRPr="008C2982">
        <w:rPr>
          <w:rFonts w:ascii="Times New Roman" w:hAnsi="Times New Roman" w:cs="Times New Roman"/>
          <w:sz w:val="24"/>
          <w:szCs w:val="24"/>
        </w:rPr>
        <w:t xml:space="preserve">                            </w:t>
      </w:r>
      <w:r w:rsidRPr="008C2982">
        <w:rPr>
          <w:rFonts w:ascii="Times New Roman" w:hAnsi="Times New Roman" w:cs="Times New Roman"/>
          <w:sz w:val="24"/>
          <w:szCs w:val="24"/>
          <w:lang w:val="sr-Cyrl-CS"/>
        </w:rPr>
        <w:t xml:space="preserve">Одсјек за локални економски развој </w:t>
      </w:r>
    </w:p>
    <w:p w:rsidR="004664AB" w:rsidRPr="008C2982" w:rsidRDefault="004664AB" w:rsidP="004664AB">
      <w:pPr>
        <w:spacing w:after="0"/>
        <w:jc w:val="right"/>
        <w:rPr>
          <w:rFonts w:ascii="Times New Roman" w:hAnsi="Times New Roman" w:cs="Times New Roman"/>
          <w:sz w:val="24"/>
          <w:szCs w:val="24"/>
          <w:lang w:val="sr-Cyrl-CS"/>
        </w:rPr>
      </w:pPr>
      <w:r w:rsidRPr="008C2982">
        <w:rPr>
          <w:rFonts w:ascii="Times New Roman" w:hAnsi="Times New Roman" w:cs="Times New Roman"/>
          <w:sz w:val="24"/>
          <w:szCs w:val="24"/>
          <w:lang w:val="sr-Cyrl-CS"/>
        </w:rPr>
        <w:t xml:space="preserve">                                                                                                     и европске интеграције</w:t>
      </w:r>
    </w:p>
    <w:p w:rsidR="004664AB" w:rsidRDefault="004664AB" w:rsidP="004664AB">
      <w:pPr>
        <w:jc w:val="right"/>
        <w:rPr>
          <w:rFonts w:ascii="Times New Roman" w:hAnsi="Times New Roman" w:cs="Times New Roman"/>
          <w:sz w:val="24"/>
          <w:szCs w:val="24"/>
          <w:lang w:val="sr-Cyrl-CS"/>
        </w:rPr>
      </w:pPr>
      <w:r w:rsidRPr="008C2982">
        <w:rPr>
          <w:rFonts w:ascii="Times New Roman" w:hAnsi="Times New Roman" w:cs="Times New Roman"/>
          <w:sz w:val="24"/>
          <w:szCs w:val="24"/>
          <w:lang w:val="sr-Cyrl-CS"/>
        </w:rPr>
        <w:t xml:space="preserve">                                                                                                </w:t>
      </w:r>
    </w:p>
    <w:p w:rsidR="004664AB" w:rsidRDefault="004664AB" w:rsidP="004664AB">
      <w:pPr>
        <w:jc w:val="right"/>
        <w:rPr>
          <w:rFonts w:ascii="Times New Roman" w:hAnsi="Times New Roman" w:cs="Times New Roman"/>
          <w:sz w:val="24"/>
          <w:szCs w:val="24"/>
          <w:lang w:val="sr-Cyrl-CS"/>
        </w:rPr>
      </w:pPr>
      <w:r w:rsidRPr="008C2982">
        <w:rPr>
          <w:rFonts w:ascii="Times New Roman" w:hAnsi="Times New Roman" w:cs="Times New Roman"/>
          <w:sz w:val="24"/>
          <w:szCs w:val="24"/>
          <w:lang w:val="sr-Cyrl-CS"/>
        </w:rPr>
        <w:t>ШЕФ ОДСЈЕКА ЗА ЛЕР И ЕИ</w:t>
      </w:r>
    </w:p>
    <w:p w:rsidR="004664AB" w:rsidRPr="008C2982" w:rsidRDefault="004664AB" w:rsidP="004664AB">
      <w:pPr>
        <w:jc w:val="right"/>
        <w:rPr>
          <w:rFonts w:ascii="Times New Roman" w:hAnsi="Times New Roman" w:cs="Times New Roman"/>
          <w:sz w:val="24"/>
          <w:szCs w:val="24"/>
          <w:lang w:val="sr-Cyrl-CS"/>
        </w:rPr>
      </w:pPr>
    </w:p>
    <w:p w:rsidR="004664AB" w:rsidRPr="004664AB" w:rsidRDefault="004664AB" w:rsidP="004664AB">
      <w:pPr>
        <w:jc w:val="right"/>
        <w:rPr>
          <w:rFonts w:ascii="Times New Roman" w:hAnsi="Times New Roman" w:cs="Times New Roman"/>
          <w:b/>
          <w:bCs/>
          <w:sz w:val="24"/>
          <w:szCs w:val="24"/>
          <w:lang w:val="sr-Cyrl-CS"/>
        </w:rPr>
      </w:pPr>
      <w:r w:rsidRPr="004664AB">
        <w:rPr>
          <w:rFonts w:ascii="Times New Roman" w:hAnsi="Times New Roman" w:cs="Times New Roman"/>
          <w:b/>
          <w:bCs/>
          <w:sz w:val="24"/>
          <w:szCs w:val="24"/>
          <w:lang w:val="sr-Cyrl-CS"/>
        </w:rPr>
        <w:t xml:space="preserve">                                                                                                         Анкица Тодоровић</w:t>
      </w:r>
    </w:p>
    <w:p w:rsidR="004664AB" w:rsidRPr="008C2982" w:rsidRDefault="004664AB" w:rsidP="004664AB">
      <w:pPr>
        <w:jc w:val="right"/>
        <w:rPr>
          <w:rFonts w:ascii="Times New Roman" w:hAnsi="Times New Roman" w:cs="Times New Roman"/>
          <w:sz w:val="24"/>
          <w:szCs w:val="24"/>
          <w:lang w:val="sr-Cyrl-CS"/>
        </w:rPr>
      </w:pPr>
    </w:p>
    <w:p w:rsidR="004664AB" w:rsidRPr="004664AB" w:rsidRDefault="004664AB" w:rsidP="004664AB">
      <w:pPr>
        <w:jc w:val="both"/>
        <w:rPr>
          <w:rFonts w:ascii="Times New Roman" w:eastAsia="Times New Roman" w:hAnsi="Times New Roman" w:cs="Times New Roman"/>
          <w:b/>
          <w:color w:val="000000" w:themeColor="text1"/>
          <w:sz w:val="32"/>
          <w:szCs w:val="32"/>
          <w:lang w:eastAsia="hr-HR"/>
        </w:rPr>
      </w:pPr>
      <w:r w:rsidRPr="004664AB">
        <w:rPr>
          <w:rFonts w:ascii="Times New Roman" w:eastAsia="SimSun" w:hAnsi="Times New Roman" w:cs="Times New Roman"/>
          <w:b/>
          <w:sz w:val="24"/>
          <w:szCs w:val="24"/>
        </w:rPr>
        <w:t xml:space="preserve">Градоначелник града Бијељина утврдио је </w:t>
      </w:r>
      <w:r w:rsidRPr="004664AB">
        <w:rPr>
          <w:rFonts w:ascii="Times New Roman" w:eastAsia="Times New Roman" w:hAnsi="Times New Roman" w:cs="Times New Roman"/>
          <w:b/>
          <w:color w:val="000000" w:themeColor="text1"/>
          <w:sz w:val="24"/>
          <w:szCs w:val="24"/>
          <w:lang w:eastAsia="hr-HR"/>
        </w:rPr>
        <w:t xml:space="preserve">ГОДИШЊИ ИЗВЈЕШТАЈ О РАДУ ГРАДОНАЧЕЛНИКА И ГРАДСКЕ УПРАВЕ ГРАДА БИЈЕЉИНА ЗА 2025. ГОДИНУ </w:t>
      </w:r>
      <w:r w:rsidRPr="004664AB">
        <w:rPr>
          <w:rFonts w:ascii="Times New Roman" w:eastAsia="SimSun" w:hAnsi="Times New Roman" w:cs="Times New Roman"/>
          <w:b/>
          <w:sz w:val="24"/>
          <w:szCs w:val="24"/>
        </w:rPr>
        <w:t>те га прослеђује Скупштини Града Бијељина на претрес и усвајање.</w:t>
      </w:r>
    </w:p>
    <w:p w:rsidR="004664AB" w:rsidRDefault="004664AB" w:rsidP="004664AB">
      <w:pPr>
        <w:jc w:val="right"/>
        <w:rPr>
          <w:b/>
          <w:bCs/>
          <w:lang/>
        </w:rPr>
      </w:pPr>
      <w:r w:rsidRPr="008C2982">
        <w:rPr>
          <w:b/>
          <w:bCs/>
        </w:rPr>
        <w:t xml:space="preserve">                                                                                                                                        </w:t>
      </w:r>
    </w:p>
    <w:p w:rsidR="004664AB" w:rsidRDefault="004664AB" w:rsidP="004664AB">
      <w:pPr>
        <w:jc w:val="right"/>
        <w:rPr>
          <w:rFonts w:ascii="Times New Roman" w:hAnsi="Times New Roman" w:cs="Times New Roman"/>
          <w:b/>
          <w:bCs/>
          <w:sz w:val="24"/>
          <w:szCs w:val="24"/>
          <w:lang w:val="sr-Cyrl-CS"/>
        </w:rPr>
      </w:pPr>
      <w:r w:rsidRPr="008C2982">
        <w:rPr>
          <w:rFonts w:ascii="Times New Roman" w:hAnsi="Times New Roman" w:cs="Times New Roman"/>
          <w:b/>
          <w:bCs/>
          <w:sz w:val="24"/>
          <w:szCs w:val="24"/>
          <w:lang w:val="sr-Cyrl-CS"/>
        </w:rPr>
        <w:t>ГРАДОНАЧЕЛНИК</w:t>
      </w:r>
    </w:p>
    <w:p w:rsidR="004664AB" w:rsidRPr="008C2982" w:rsidRDefault="004664AB" w:rsidP="004664AB">
      <w:pPr>
        <w:jc w:val="right"/>
        <w:rPr>
          <w:rFonts w:ascii="Times New Roman" w:hAnsi="Times New Roman" w:cs="Times New Roman"/>
          <w:b/>
          <w:bCs/>
          <w:sz w:val="24"/>
          <w:szCs w:val="24"/>
          <w:lang w:val="sr-Cyrl-CS"/>
        </w:rPr>
      </w:pPr>
    </w:p>
    <w:p w:rsidR="004664AB" w:rsidRPr="004664AB" w:rsidRDefault="004664AB" w:rsidP="004664AB">
      <w:pPr>
        <w:jc w:val="right"/>
        <w:rPr>
          <w:rFonts w:ascii="Times New Roman" w:hAnsi="Times New Roman" w:cs="Times New Roman"/>
          <w:b/>
          <w:bCs/>
          <w:sz w:val="24"/>
          <w:szCs w:val="24"/>
          <w:lang/>
        </w:rPr>
      </w:pPr>
      <w:r w:rsidRPr="004664AB">
        <w:rPr>
          <w:rFonts w:ascii="Times New Roman" w:hAnsi="Times New Roman" w:cs="Times New Roman"/>
          <w:b/>
          <w:bCs/>
          <w:sz w:val="24"/>
          <w:szCs w:val="24"/>
          <w:lang w:val="sr-Cyrl-CS"/>
        </w:rPr>
        <w:t xml:space="preserve">                                                                                                                   Љубиша Петровић</w:t>
      </w:r>
      <w:bookmarkEnd w:id="6"/>
    </w:p>
    <w:p w:rsidR="004664AB" w:rsidRPr="004664AB" w:rsidRDefault="004664AB" w:rsidP="00237FC2">
      <w:pPr>
        <w:spacing w:after="120" w:line="240" w:lineRule="auto"/>
        <w:jc w:val="both"/>
        <w:rPr>
          <w:rFonts w:ascii="Times New Roman" w:hAnsi="Times New Roman"/>
          <w:bCs/>
          <w:color w:val="FF0000"/>
          <w:sz w:val="24"/>
          <w:szCs w:val="24"/>
          <w:lang/>
        </w:rPr>
      </w:pPr>
    </w:p>
    <w:sectPr w:rsidR="004664AB" w:rsidRPr="004664AB" w:rsidSect="00B07D65">
      <w:pgSz w:w="16838" w:h="11906" w:orient="landscape"/>
      <w:pgMar w:top="706" w:right="792" w:bottom="1138" w:left="792"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35E" w:rsidRDefault="0017535E" w:rsidP="00F1543D">
      <w:pPr>
        <w:spacing w:after="0" w:line="240" w:lineRule="auto"/>
      </w:pPr>
      <w:r>
        <w:separator/>
      </w:r>
    </w:p>
  </w:endnote>
  <w:endnote w:type="continuationSeparator" w:id="0">
    <w:p w:rsidR="0017535E" w:rsidRDefault="0017535E" w:rsidP="00F154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1204026"/>
      <w:docPartObj>
        <w:docPartGallery w:val="Page Numbers (Bottom of Page)"/>
        <w:docPartUnique/>
      </w:docPartObj>
    </w:sdtPr>
    <w:sdtEndPr>
      <w:rPr>
        <w:rFonts w:ascii="Arial" w:hAnsi="Arial" w:cs="Arial"/>
      </w:rPr>
    </w:sdtEndPr>
    <w:sdtContent>
      <w:p w:rsidR="0035039D" w:rsidRPr="00700AFC" w:rsidRDefault="007152F3">
        <w:pPr>
          <w:pStyle w:val="Footer"/>
          <w:jc w:val="right"/>
          <w:rPr>
            <w:rFonts w:ascii="Arial" w:hAnsi="Arial" w:cs="Arial"/>
          </w:rPr>
        </w:pPr>
        <w:r w:rsidRPr="00700AFC">
          <w:rPr>
            <w:rFonts w:ascii="Arial" w:hAnsi="Arial" w:cs="Arial"/>
          </w:rPr>
          <w:fldChar w:fldCharType="begin"/>
        </w:r>
        <w:r w:rsidR="0035039D" w:rsidRPr="00700AFC">
          <w:rPr>
            <w:rFonts w:ascii="Arial" w:hAnsi="Arial" w:cs="Arial"/>
          </w:rPr>
          <w:instrText>PAGE   \* MERGEFORMAT</w:instrText>
        </w:r>
        <w:r w:rsidRPr="00700AFC">
          <w:rPr>
            <w:rFonts w:ascii="Arial" w:hAnsi="Arial" w:cs="Arial"/>
          </w:rPr>
          <w:fldChar w:fldCharType="separate"/>
        </w:r>
        <w:r w:rsidR="000D6E71">
          <w:rPr>
            <w:rFonts w:ascii="Arial" w:hAnsi="Arial" w:cs="Arial"/>
            <w:noProof/>
          </w:rPr>
          <w:t>3</w:t>
        </w:r>
        <w:r w:rsidRPr="00700AFC">
          <w:rPr>
            <w:rFonts w:ascii="Arial" w:hAnsi="Arial" w:cs="Arial"/>
          </w:rPr>
          <w:fldChar w:fldCharType="end"/>
        </w:r>
      </w:p>
    </w:sdtContent>
  </w:sdt>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3097819"/>
      <w:docPartObj>
        <w:docPartGallery w:val="Page Numbers (Bottom of Page)"/>
        <w:docPartUnique/>
      </w:docPartObj>
    </w:sdtPr>
    <w:sdtEndPr>
      <w:rPr>
        <w:rFonts w:ascii="Arial" w:hAnsi="Arial" w:cs="Arial"/>
      </w:rPr>
    </w:sdtEndPr>
    <w:sdtContent>
      <w:p w:rsidR="00C94A04" w:rsidRPr="00700AFC" w:rsidRDefault="007152F3">
        <w:pPr>
          <w:pStyle w:val="Footer"/>
          <w:jc w:val="right"/>
          <w:rPr>
            <w:rFonts w:ascii="Arial" w:hAnsi="Arial" w:cs="Arial"/>
          </w:rPr>
        </w:pPr>
        <w:r w:rsidRPr="00700AFC">
          <w:rPr>
            <w:rFonts w:ascii="Arial" w:hAnsi="Arial" w:cs="Arial"/>
          </w:rPr>
          <w:fldChar w:fldCharType="begin"/>
        </w:r>
        <w:r w:rsidR="00C94A04" w:rsidRPr="00700AFC">
          <w:rPr>
            <w:rFonts w:ascii="Arial" w:hAnsi="Arial" w:cs="Arial"/>
          </w:rPr>
          <w:instrText>PAGE   \* MERGEFORMAT</w:instrText>
        </w:r>
        <w:r w:rsidRPr="00700AFC">
          <w:rPr>
            <w:rFonts w:ascii="Arial" w:hAnsi="Arial" w:cs="Arial"/>
          </w:rPr>
          <w:fldChar w:fldCharType="separate"/>
        </w:r>
        <w:r w:rsidR="00C94A04">
          <w:rPr>
            <w:rFonts w:ascii="Arial" w:hAnsi="Arial" w:cs="Arial"/>
            <w:noProof/>
          </w:rPr>
          <w:t>6</w:t>
        </w:r>
        <w:r w:rsidRPr="00700AFC">
          <w:rPr>
            <w:rFonts w:ascii="Arial" w:hAnsi="Arial" w:cs="Arial"/>
          </w:rPr>
          <w:fldChar w:fldCharType="end"/>
        </w:r>
      </w:p>
    </w:sdtContent>
  </w:sdt>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4284756"/>
      <w:docPartObj>
        <w:docPartGallery w:val="Page Numbers (Bottom of Page)"/>
        <w:docPartUnique/>
      </w:docPartObj>
    </w:sdtPr>
    <w:sdtEndPr>
      <w:rPr>
        <w:rFonts w:ascii="Arial" w:hAnsi="Arial" w:cs="Arial"/>
      </w:rPr>
    </w:sdtEndPr>
    <w:sdtContent>
      <w:p w:rsidR="002235E8" w:rsidRPr="00700AFC" w:rsidRDefault="007152F3">
        <w:pPr>
          <w:pStyle w:val="Footer"/>
          <w:jc w:val="right"/>
          <w:rPr>
            <w:rFonts w:ascii="Arial" w:hAnsi="Arial" w:cs="Arial"/>
          </w:rPr>
        </w:pPr>
        <w:r w:rsidRPr="00700AFC">
          <w:rPr>
            <w:rFonts w:ascii="Arial" w:hAnsi="Arial" w:cs="Arial"/>
          </w:rPr>
          <w:fldChar w:fldCharType="begin"/>
        </w:r>
        <w:r w:rsidR="002235E8" w:rsidRPr="00700AFC">
          <w:rPr>
            <w:rFonts w:ascii="Arial" w:hAnsi="Arial" w:cs="Arial"/>
          </w:rPr>
          <w:instrText>PAGE   \* MERGEFORMAT</w:instrText>
        </w:r>
        <w:r w:rsidRPr="00700AFC">
          <w:rPr>
            <w:rFonts w:ascii="Arial" w:hAnsi="Arial" w:cs="Arial"/>
          </w:rPr>
          <w:fldChar w:fldCharType="separate"/>
        </w:r>
        <w:r w:rsidR="002235E8">
          <w:rPr>
            <w:rFonts w:ascii="Arial" w:hAnsi="Arial" w:cs="Arial"/>
            <w:noProof/>
          </w:rPr>
          <w:t>1</w:t>
        </w:r>
        <w:r w:rsidRPr="00700AFC">
          <w:rPr>
            <w:rFonts w:ascii="Arial" w:hAnsi="Arial" w:cs="Arial"/>
          </w:rPr>
          <w:fldChar w:fldCharType="end"/>
        </w:r>
      </w:p>
    </w:sdtContent>
  </w:sdt>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3679401"/>
      <w:docPartObj>
        <w:docPartGallery w:val="Page Numbers (Bottom of Page)"/>
        <w:docPartUnique/>
      </w:docPartObj>
    </w:sdtPr>
    <w:sdtEndPr>
      <w:rPr>
        <w:rFonts w:ascii="Arial" w:hAnsi="Arial" w:cs="Arial"/>
      </w:rPr>
    </w:sdtEndPr>
    <w:sdtContent>
      <w:p w:rsidR="002235E8" w:rsidRPr="00700AFC" w:rsidRDefault="007152F3">
        <w:pPr>
          <w:pStyle w:val="Footer"/>
          <w:jc w:val="right"/>
          <w:rPr>
            <w:rFonts w:ascii="Arial" w:hAnsi="Arial" w:cs="Arial"/>
          </w:rPr>
        </w:pPr>
        <w:r w:rsidRPr="00700AFC">
          <w:rPr>
            <w:rFonts w:ascii="Arial" w:hAnsi="Arial" w:cs="Arial"/>
          </w:rPr>
          <w:fldChar w:fldCharType="begin"/>
        </w:r>
        <w:r w:rsidR="002235E8" w:rsidRPr="00700AFC">
          <w:rPr>
            <w:rFonts w:ascii="Arial" w:hAnsi="Arial" w:cs="Arial"/>
          </w:rPr>
          <w:instrText>PAGE   \* MERGEFORMAT</w:instrText>
        </w:r>
        <w:r w:rsidRPr="00700AFC">
          <w:rPr>
            <w:rFonts w:ascii="Arial" w:hAnsi="Arial" w:cs="Arial"/>
          </w:rPr>
          <w:fldChar w:fldCharType="separate"/>
        </w:r>
        <w:r w:rsidR="002235E8">
          <w:rPr>
            <w:rFonts w:ascii="Arial" w:hAnsi="Arial" w:cs="Arial"/>
            <w:noProof/>
          </w:rPr>
          <w:t>6</w:t>
        </w:r>
        <w:r w:rsidRPr="00700AFC">
          <w:rPr>
            <w:rFonts w:ascii="Arial" w:hAnsi="Arial" w:cs="Arial"/>
          </w:rPr>
          <w:fldChar w:fldCharType="end"/>
        </w:r>
      </w:p>
    </w:sdtContent>
  </w:sdt>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9592133"/>
      <w:docPartObj>
        <w:docPartGallery w:val="Page Numbers (Bottom of Page)"/>
        <w:docPartUnique/>
      </w:docPartObj>
    </w:sdtPr>
    <w:sdtEndPr>
      <w:rPr>
        <w:rFonts w:ascii="Arial" w:hAnsi="Arial" w:cs="Arial"/>
      </w:rPr>
    </w:sdtEndPr>
    <w:sdtContent>
      <w:p w:rsidR="002235E8" w:rsidRPr="00700AFC" w:rsidRDefault="007152F3">
        <w:pPr>
          <w:pStyle w:val="Footer"/>
          <w:jc w:val="right"/>
          <w:rPr>
            <w:rFonts w:ascii="Arial" w:hAnsi="Arial" w:cs="Arial"/>
          </w:rPr>
        </w:pPr>
        <w:r w:rsidRPr="00700AFC">
          <w:rPr>
            <w:rFonts w:ascii="Arial" w:hAnsi="Arial" w:cs="Arial"/>
          </w:rPr>
          <w:fldChar w:fldCharType="begin"/>
        </w:r>
        <w:r w:rsidR="002235E8" w:rsidRPr="00700AFC">
          <w:rPr>
            <w:rFonts w:ascii="Arial" w:hAnsi="Arial" w:cs="Arial"/>
          </w:rPr>
          <w:instrText>PAGE   \* MERGEFORMAT</w:instrText>
        </w:r>
        <w:r w:rsidRPr="00700AFC">
          <w:rPr>
            <w:rFonts w:ascii="Arial" w:hAnsi="Arial" w:cs="Arial"/>
          </w:rPr>
          <w:fldChar w:fldCharType="separate"/>
        </w:r>
        <w:r w:rsidR="002235E8">
          <w:rPr>
            <w:rFonts w:ascii="Arial" w:hAnsi="Arial" w:cs="Arial"/>
            <w:noProof/>
          </w:rPr>
          <w:t>3</w:t>
        </w:r>
        <w:r w:rsidRPr="00700AFC">
          <w:rPr>
            <w:rFonts w:ascii="Arial" w:hAnsi="Arial" w:cs="Arial"/>
          </w:rPr>
          <w:fldChar w:fldCharType="end"/>
        </w:r>
      </w:p>
    </w:sdtContent>
  </w:sdt>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7841541"/>
      <w:docPartObj>
        <w:docPartGallery w:val="Page Numbers (Bottom of Page)"/>
        <w:docPartUnique/>
      </w:docPartObj>
    </w:sdtPr>
    <w:sdtEndPr>
      <w:rPr>
        <w:rFonts w:ascii="Arial" w:hAnsi="Arial" w:cs="Arial"/>
      </w:rPr>
    </w:sdtEndPr>
    <w:sdtContent>
      <w:p w:rsidR="00B07D65" w:rsidRPr="00700AFC" w:rsidRDefault="007152F3">
        <w:pPr>
          <w:pStyle w:val="Footer"/>
          <w:jc w:val="right"/>
          <w:rPr>
            <w:rFonts w:ascii="Arial" w:hAnsi="Arial" w:cs="Arial"/>
          </w:rPr>
        </w:pPr>
        <w:r w:rsidRPr="00700AFC">
          <w:rPr>
            <w:rFonts w:ascii="Arial" w:hAnsi="Arial" w:cs="Arial"/>
          </w:rPr>
          <w:fldChar w:fldCharType="begin"/>
        </w:r>
        <w:r w:rsidR="00B07D65" w:rsidRPr="00700AFC">
          <w:rPr>
            <w:rFonts w:ascii="Arial" w:hAnsi="Arial" w:cs="Arial"/>
          </w:rPr>
          <w:instrText>PAGE   \* MERGEFORMAT</w:instrText>
        </w:r>
        <w:r w:rsidRPr="00700AFC">
          <w:rPr>
            <w:rFonts w:ascii="Arial" w:hAnsi="Arial" w:cs="Arial"/>
          </w:rPr>
          <w:fldChar w:fldCharType="separate"/>
        </w:r>
        <w:r w:rsidR="00B07D65">
          <w:rPr>
            <w:rFonts w:ascii="Arial" w:hAnsi="Arial" w:cs="Arial"/>
            <w:noProof/>
          </w:rPr>
          <w:t>5</w:t>
        </w:r>
        <w:r w:rsidRPr="00700AFC">
          <w:rPr>
            <w:rFonts w:ascii="Arial" w:hAnsi="Arial" w:cs="Arial"/>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429376"/>
      <w:docPartObj>
        <w:docPartGallery w:val="Page Numbers (Bottom of Page)"/>
        <w:docPartUnique/>
      </w:docPartObj>
    </w:sdtPr>
    <w:sdtEndPr>
      <w:rPr>
        <w:rFonts w:ascii="Arial" w:hAnsi="Arial" w:cs="Arial"/>
      </w:rPr>
    </w:sdtEndPr>
    <w:sdtContent>
      <w:p w:rsidR="000F5643" w:rsidRPr="00700AFC" w:rsidRDefault="007152F3">
        <w:pPr>
          <w:pStyle w:val="Footer"/>
          <w:jc w:val="right"/>
          <w:rPr>
            <w:rFonts w:ascii="Arial" w:hAnsi="Arial" w:cs="Arial"/>
          </w:rPr>
        </w:pPr>
        <w:r w:rsidRPr="00700AFC">
          <w:rPr>
            <w:rFonts w:ascii="Arial" w:hAnsi="Arial" w:cs="Arial"/>
          </w:rPr>
          <w:fldChar w:fldCharType="begin"/>
        </w:r>
        <w:r w:rsidR="000F5643" w:rsidRPr="00700AFC">
          <w:rPr>
            <w:rFonts w:ascii="Arial" w:hAnsi="Arial" w:cs="Arial"/>
          </w:rPr>
          <w:instrText>PAGE   \* MERGEFORMAT</w:instrText>
        </w:r>
        <w:r w:rsidRPr="00700AFC">
          <w:rPr>
            <w:rFonts w:ascii="Arial" w:hAnsi="Arial" w:cs="Arial"/>
          </w:rPr>
          <w:fldChar w:fldCharType="separate"/>
        </w:r>
        <w:r w:rsidR="000D6E71">
          <w:rPr>
            <w:rFonts w:ascii="Arial" w:hAnsi="Arial" w:cs="Arial"/>
            <w:noProof/>
          </w:rPr>
          <w:t>12</w:t>
        </w:r>
        <w:r w:rsidRPr="00700AFC">
          <w:rPr>
            <w:rFonts w:ascii="Arial" w:hAnsi="Arial" w:cs="Arial"/>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9429027"/>
      <w:docPartObj>
        <w:docPartGallery w:val="Page Numbers (Bottom of Page)"/>
        <w:docPartUnique/>
      </w:docPartObj>
    </w:sdtPr>
    <w:sdtEndPr>
      <w:rPr>
        <w:rFonts w:ascii="Arial" w:hAnsi="Arial" w:cs="Arial"/>
      </w:rPr>
    </w:sdtEndPr>
    <w:sdtContent>
      <w:p w:rsidR="000F5643" w:rsidRPr="00700AFC" w:rsidRDefault="007152F3">
        <w:pPr>
          <w:pStyle w:val="Footer"/>
          <w:jc w:val="right"/>
          <w:rPr>
            <w:rFonts w:ascii="Arial" w:hAnsi="Arial" w:cs="Arial"/>
          </w:rPr>
        </w:pPr>
        <w:r w:rsidRPr="00700AFC">
          <w:rPr>
            <w:rFonts w:ascii="Arial" w:hAnsi="Arial" w:cs="Arial"/>
          </w:rPr>
          <w:fldChar w:fldCharType="begin"/>
        </w:r>
        <w:r w:rsidR="000F5643" w:rsidRPr="00700AFC">
          <w:rPr>
            <w:rFonts w:ascii="Arial" w:hAnsi="Arial" w:cs="Arial"/>
          </w:rPr>
          <w:instrText>PAGE   \* MERGEFORMAT</w:instrText>
        </w:r>
        <w:r w:rsidRPr="00700AFC">
          <w:rPr>
            <w:rFonts w:ascii="Arial" w:hAnsi="Arial" w:cs="Arial"/>
          </w:rPr>
          <w:fldChar w:fldCharType="separate"/>
        </w:r>
        <w:r w:rsidR="000D6E71">
          <w:rPr>
            <w:rFonts w:ascii="Arial" w:hAnsi="Arial" w:cs="Arial"/>
            <w:noProof/>
          </w:rPr>
          <w:t>28</w:t>
        </w:r>
        <w:r w:rsidRPr="00700AFC">
          <w:rPr>
            <w:rFonts w:ascii="Arial" w:hAnsi="Arial" w:cs="Arial"/>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5596690"/>
      <w:docPartObj>
        <w:docPartGallery w:val="Page Numbers (Bottom of Page)"/>
        <w:docPartUnique/>
      </w:docPartObj>
    </w:sdtPr>
    <w:sdtEndPr>
      <w:rPr>
        <w:rFonts w:ascii="Arial" w:hAnsi="Arial" w:cs="Arial"/>
      </w:rPr>
    </w:sdtEndPr>
    <w:sdtContent>
      <w:p w:rsidR="002536DC" w:rsidRPr="00700AFC" w:rsidRDefault="007152F3">
        <w:pPr>
          <w:pStyle w:val="Footer"/>
          <w:jc w:val="right"/>
          <w:rPr>
            <w:rFonts w:ascii="Arial" w:hAnsi="Arial" w:cs="Arial"/>
          </w:rPr>
        </w:pPr>
        <w:r w:rsidRPr="00700AFC">
          <w:rPr>
            <w:rFonts w:ascii="Arial" w:hAnsi="Arial" w:cs="Arial"/>
          </w:rPr>
          <w:fldChar w:fldCharType="begin"/>
        </w:r>
        <w:r w:rsidR="002536DC" w:rsidRPr="00700AFC">
          <w:rPr>
            <w:rFonts w:ascii="Arial" w:hAnsi="Arial" w:cs="Arial"/>
          </w:rPr>
          <w:instrText>PAGE   \* MERGEFORMAT</w:instrText>
        </w:r>
        <w:r w:rsidRPr="00700AFC">
          <w:rPr>
            <w:rFonts w:ascii="Arial" w:hAnsi="Arial" w:cs="Arial"/>
          </w:rPr>
          <w:fldChar w:fldCharType="separate"/>
        </w:r>
        <w:r w:rsidR="000D6E71">
          <w:rPr>
            <w:rFonts w:ascii="Arial" w:hAnsi="Arial" w:cs="Arial"/>
            <w:noProof/>
          </w:rPr>
          <w:t>34</w:t>
        </w:r>
        <w:r w:rsidRPr="00700AFC">
          <w:rPr>
            <w:rFonts w:ascii="Arial" w:hAnsi="Arial" w:cs="Arial"/>
          </w:rPr>
          <w:fldChar w:fldCharType="end"/>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9305595"/>
      <w:docPartObj>
        <w:docPartGallery w:val="Page Numbers (Bottom of Page)"/>
        <w:docPartUnique/>
      </w:docPartObj>
    </w:sdtPr>
    <w:sdtEndPr>
      <w:rPr>
        <w:rFonts w:ascii="Arial" w:hAnsi="Arial" w:cs="Arial"/>
      </w:rPr>
    </w:sdtEndPr>
    <w:sdtContent>
      <w:p w:rsidR="00B91327" w:rsidRPr="00700AFC" w:rsidRDefault="007152F3">
        <w:pPr>
          <w:pStyle w:val="Footer"/>
          <w:jc w:val="right"/>
          <w:rPr>
            <w:rFonts w:ascii="Arial" w:hAnsi="Arial" w:cs="Arial"/>
          </w:rPr>
        </w:pPr>
        <w:r w:rsidRPr="00700AFC">
          <w:rPr>
            <w:rFonts w:ascii="Arial" w:hAnsi="Arial" w:cs="Arial"/>
          </w:rPr>
          <w:fldChar w:fldCharType="begin"/>
        </w:r>
        <w:r w:rsidR="00B91327" w:rsidRPr="00700AFC">
          <w:rPr>
            <w:rFonts w:ascii="Arial" w:hAnsi="Arial" w:cs="Arial"/>
          </w:rPr>
          <w:instrText>PAGE   \* MERGEFORMAT</w:instrText>
        </w:r>
        <w:r w:rsidRPr="00700AFC">
          <w:rPr>
            <w:rFonts w:ascii="Arial" w:hAnsi="Arial" w:cs="Arial"/>
          </w:rPr>
          <w:fldChar w:fldCharType="separate"/>
        </w:r>
        <w:r w:rsidR="000D6E71">
          <w:rPr>
            <w:rFonts w:ascii="Arial" w:hAnsi="Arial" w:cs="Arial"/>
            <w:noProof/>
          </w:rPr>
          <w:t>64</w:t>
        </w:r>
        <w:r w:rsidRPr="00700AFC">
          <w:rPr>
            <w:rFonts w:ascii="Arial" w:hAnsi="Arial" w:cs="Arial"/>
          </w:rPr>
          <w:fldChar w:fldCharType="end"/>
        </w:r>
      </w:p>
    </w:sdtContent>
  </w:sdt>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290" w:rsidRPr="00700AFC" w:rsidRDefault="007152F3">
    <w:pPr>
      <w:pStyle w:val="Footer"/>
      <w:jc w:val="right"/>
      <w:rPr>
        <w:rFonts w:ascii="Arial" w:hAnsi="Arial" w:cs="Arial"/>
      </w:rPr>
    </w:pPr>
    <w:r w:rsidRPr="00700AFC">
      <w:rPr>
        <w:rFonts w:ascii="Arial" w:hAnsi="Arial" w:cs="Arial"/>
      </w:rPr>
      <w:fldChar w:fldCharType="begin"/>
    </w:r>
    <w:r w:rsidR="007A6290" w:rsidRPr="00700AFC">
      <w:rPr>
        <w:rFonts w:ascii="Arial" w:hAnsi="Arial" w:cs="Arial"/>
      </w:rPr>
      <w:instrText>PAGE   \* MERGEFORMAT</w:instrText>
    </w:r>
    <w:r w:rsidRPr="00700AFC">
      <w:rPr>
        <w:rFonts w:ascii="Arial" w:hAnsi="Arial" w:cs="Arial"/>
      </w:rPr>
      <w:fldChar w:fldCharType="separate"/>
    </w:r>
    <w:r w:rsidR="000D6E71">
      <w:rPr>
        <w:rFonts w:ascii="Arial" w:hAnsi="Arial" w:cs="Arial"/>
        <w:noProof/>
      </w:rPr>
      <w:t>97</w:t>
    </w:r>
    <w:r w:rsidRPr="00700AFC">
      <w:rPr>
        <w:rFonts w:ascii="Arial" w:hAnsi="Arial" w:cs="Arial"/>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4787101"/>
      <w:docPartObj>
        <w:docPartGallery w:val="Page Numbers (Bottom of Page)"/>
        <w:docPartUnique/>
      </w:docPartObj>
    </w:sdtPr>
    <w:sdtEndPr>
      <w:rPr>
        <w:rFonts w:ascii="Arial" w:hAnsi="Arial" w:cs="Arial"/>
      </w:rPr>
    </w:sdtEndPr>
    <w:sdtContent>
      <w:p w:rsidR="00237FC2" w:rsidRPr="00700AFC" w:rsidRDefault="007152F3">
        <w:pPr>
          <w:pStyle w:val="Footer"/>
          <w:jc w:val="right"/>
          <w:rPr>
            <w:rFonts w:ascii="Arial" w:hAnsi="Arial" w:cs="Arial"/>
          </w:rPr>
        </w:pPr>
        <w:r w:rsidRPr="00700AFC">
          <w:rPr>
            <w:rFonts w:ascii="Arial" w:hAnsi="Arial" w:cs="Arial"/>
          </w:rPr>
          <w:fldChar w:fldCharType="begin"/>
        </w:r>
        <w:r w:rsidR="00237FC2" w:rsidRPr="00700AFC">
          <w:rPr>
            <w:rFonts w:ascii="Arial" w:hAnsi="Arial" w:cs="Arial"/>
          </w:rPr>
          <w:instrText>PAGE   \* MERGEFORMAT</w:instrText>
        </w:r>
        <w:r w:rsidRPr="00700AFC">
          <w:rPr>
            <w:rFonts w:ascii="Arial" w:hAnsi="Arial" w:cs="Arial"/>
          </w:rPr>
          <w:fldChar w:fldCharType="separate"/>
        </w:r>
        <w:r w:rsidR="000D6E71">
          <w:rPr>
            <w:rFonts w:ascii="Arial" w:hAnsi="Arial" w:cs="Arial"/>
            <w:noProof/>
          </w:rPr>
          <w:t>114</w:t>
        </w:r>
        <w:r w:rsidRPr="00700AFC">
          <w:rPr>
            <w:rFonts w:ascii="Arial" w:hAnsi="Arial" w:cs="Arial"/>
          </w:rPr>
          <w:fldChar w:fldCharType="end"/>
        </w:r>
      </w:p>
    </w:sdtContent>
  </w:sdt>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B24" w:rsidRDefault="00EB4B24">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858897"/>
      <w:docPartObj>
        <w:docPartGallery w:val="Page Numbers (Bottom of Page)"/>
        <w:docPartUnique/>
      </w:docPartObj>
    </w:sdtPr>
    <w:sdtEndPr>
      <w:rPr>
        <w:rFonts w:ascii="Arial" w:hAnsi="Arial" w:cs="Arial"/>
      </w:rPr>
    </w:sdtEndPr>
    <w:sdtContent>
      <w:p w:rsidR="00E63A0B" w:rsidRPr="00700AFC" w:rsidRDefault="007152F3">
        <w:pPr>
          <w:pStyle w:val="Footer"/>
          <w:jc w:val="right"/>
          <w:rPr>
            <w:rFonts w:ascii="Arial" w:hAnsi="Arial" w:cs="Arial"/>
          </w:rPr>
        </w:pPr>
        <w:r w:rsidRPr="00700AFC">
          <w:rPr>
            <w:rFonts w:ascii="Arial" w:hAnsi="Arial" w:cs="Arial"/>
          </w:rPr>
          <w:fldChar w:fldCharType="begin"/>
        </w:r>
        <w:r w:rsidR="00E63A0B" w:rsidRPr="00700AFC">
          <w:rPr>
            <w:rFonts w:ascii="Arial" w:hAnsi="Arial" w:cs="Arial"/>
          </w:rPr>
          <w:instrText>PAGE   \* MERGEFORMAT</w:instrText>
        </w:r>
        <w:r w:rsidRPr="00700AFC">
          <w:rPr>
            <w:rFonts w:ascii="Arial" w:hAnsi="Arial" w:cs="Arial"/>
          </w:rPr>
          <w:fldChar w:fldCharType="separate"/>
        </w:r>
        <w:r w:rsidR="00E63A0B">
          <w:rPr>
            <w:rFonts w:ascii="Arial" w:hAnsi="Arial" w:cs="Arial"/>
            <w:noProof/>
          </w:rPr>
          <w:t>6</w:t>
        </w:r>
        <w:r w:rsidRPr="00700AFC">
          <w:rPr>
            <w:rFonts w:ascii="Arial" w:hAnsi="Arial" w:cs="Arial"/>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35E" w:rsidRDefault="0017535E" w:rsidP="00F1543D">
      <w:pPr>
        <w:spacing w:after="0" w:line="240" w:lineRule="auto"/>
      </w:pPr>
      <w:r>
        <w:separator/>
      </w:r>
    </w:p>
  </w:footnote>
  <w:footnote w:type="continuationSeparator" w:id="0">
    <w:p w:rsidR="0017535E" w:rsidRDefault="0017535E" w:rsidP="00F154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5DA"/>
    <w:multiLevelType w:val="hybridMultilevel"/>
    <w:tmpl w:val="BF82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A57AFD"/>
    <w:multiLevelType w:val="multilevel"/>
    <w:tmpl w:val="B20C06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1F0729D"/>
    <w:multiLevelType w:val="hybridMultilevel"/>
    <w:tmpl w:val="A782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B92F0B"/>
    <w:multiLevelType w:val="hybridMultilevel"/>
    <w:tmpl w:val="EE921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57465B"/>
    <w:multiLevelType w:val="hybridMultilevel"/>
    <w:tmpl w:val="8ABA6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BE79B8"/>
    <w:multiLevelType w:val="hybridMultilevel"/>
    <w:tmpl w:val="5F2C7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3A0DC1"/>
    <w:multiLevelType w:val="hybridMultilevel"/>
    <w:tmpl w:val="FC68C816"/>
    <w:lvl w:ilvl="0" w:tplc="FBF23510">
      <w:start w:val="1"/>
      <w:numFmt w:val="bullet"/>
      <w:lvlText w:val="-"/>
      <w:lvlJc w:val="left"/>
      <w:pPr>
        <w:ind w:left="360" w:hanging="360"/>
      </w:pPr>
      <w:rPr>
        <w:rFonts w:ascii="Arial" w:eastAsia="Times New Roman" w:hAnsi="Arial"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AC431F9"/>
    <w:multiLevelType w:val="hybridMultilevel"/>
    <w:tmpl w:val="CCBCF2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885076"/>
    <w:multiLevelType w:val="multilevel"/>
    <w:tmpl w:val="B20C06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6090E12"/>
    <w:multiLevelType w:val="hybridMultilevel"/>
    <w:tmpl w:val="E3920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2B3225"/>
    <w:multiLevelType w:val="hybridMultilevel"/>
    <w:tmpl w:val="CE4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6E1C14"/>
    <w:multiLevelType w:val="hybridMultilevel"/>
    <w:tmpl w:val="C3867D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5BC5C7A"/>
    <w:multiLevelType w:val="hybridMultilevel"/>
    <w:tmpl w:val="825EE1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B1629F4"/>
    <w:multiLevelType w:val="hybridMultilevel"/>
    <w:tmpl w:val="F48A15A8"/>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4">
    <w:nsid w:val="2D1D68C5"/>
    <w:multiLevelType w:val="hybridMultilevel"/>
    <w:tmpl w:val="300C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217801"/>
    <w:multiLevelType w:val="hybridMultilevel"/>
    <w:tmpl w:val="02E0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5B69F3"/>
    <w:multiLevelType w:val="hybridMultilevel"/>
    <w:tmpl w:val="D7A4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566882"/>
    <w:multiLevelType w:val="multilevel"/>
    <w:tmpl w:val="B20C06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316D6963"/>
    <w:multiLevelType w:val="hybridMultilevel"/>
    <w:tmpl w:val="A080B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682D51"/>
    <w:multiLevelType w:val="hybridMultilevel"/>
    <w:tmpl w:val="61265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857262"/>
    <w:multiLevelType w:val="hybridMultilevel"/>
    <w:tmpl w:val="B336C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2D5A22"/>
    <w:multiLevelType w:val="hybridMultilevel"/>
    <w:tmpl w:val="470636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F236879"/>
    <w:multiLevelType w:val="hybridMultilevel"/>
    <w:tmpl w:val="87986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3F0DF4"/>
    <w:multiLevelType w:val="multilevel"/>
    <w:tmpl w:val="288251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ind w:left="1800" w:hanging="36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48CF6400"/>
    <w:multiLevelType w:val="hybridMultilevel"/>
    <w:tmpl w:val="1BE0A0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B4B4196"/>
    <w:multiLevelType w:val="hybridMultilevel"/>
    <w:tmpl w:val="EE12DAEE"/>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26">
    <w:nsid w:val="51DB7CD3"/>
    <w:multiLevelType w:val="hybridMultilevel"/>
    <w:tmpl w:val="AA2AAE5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7">
    <w:nsid w:val="520B447E"/>
    <w:multiLevelType w:val="hybridMultilevel"/>
    <w:tmpl w:val="66BA6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7E0732"/>
    <w:multiLevelType w:val="hybridMultilevel"/>
    <w:tmpl w:val="7FF695F2"/>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9">
    <w:nsid w:val="66FB6A26"/>
    <w:multiLevelType w:val="hybridMultilevel"/>
    <w:tmpl w:val="050E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A80B60"/>
    <w:multiLevelType w:val="hybridMultilevel"/>
    <w:tmpl w:val="3DFE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43131C"/>
    <w:multiLevelType w:val="hybridMultilevel"/>
    <w:tmpl w:val="7E7E3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874DF3"/>
    <w:multiLevelType w:val="hybridMultilevel"/>
    <w:tmpl w:val="6D98C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E9737A"/>
    <w:multiLevelType w:val="hybridMultilevel"/>
    <w:tmpl w:val="CB68F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B9207B"/>
    <w:multiLevelType w:val="hybridMultilevel"/>
    <w:tmpl w:val="8B28F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EB0626"/>
    <w:multiLevelType w:val="hybridMultilevel"/>
    <w:tmpl w:val="0144C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086869"/>
    <w:multiLevelType w:val="multilevel"/>
    <w:tmpl w:val="72DE34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ind w:left="1800" w:hanging="36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36"/>
  </w:num>
  <w:num w:numId="3">
    <w:abstractNumId w:val="36"/>
  </w:num>
  <w:num w:numId="4">
    <w:abstractNumId w:val="28"/>
  </w:num>
  <w:num w:numId="5">
    <w:abstractNumId w:val="20"/>
  </w:num>
  <w:num w:numId="6">
    <w:abstractNumId w:val="14"/>
  </w:num>
  <w:num w:numId="7">
    <w:abstractNumId w:val="3"/>
  </w:num>
  <w:num w:numId="8">
    <w:abstractNumId w:val="2"/>
  </w:num>
  <w:num w:numId="9">
    <w:abstractNumId w:val="9"/>
  </w:num>
  <w:num w:numId="10">
    <w:abstractNumId w:val="35"/>
  </w:num>
  <w:num w:numId="11">
    <w:abstractNumId w:val="18"/>
  </w:num>
  <w:num w:numId="12">
    <w:abstractNumId w:val="31"/>
  </w:num>
  <w:num w:numId="13">
    <w:abstractNumId w:val="32"/>
  </w:num>
  <w:num w:numId="14">
    <w:abstractNumId w:val="4"/>
  </w:num>
  <w:num w:numId="15">
    <w:abstractNumId w:val="34"/>
  </w:num>
  <w:num w:numId="16">
    <w:abstractNumId w:val="29"/>
  </w:num>
  <w:num w:numId="17">
    <w:abstractNumId w:val="10"/>
  </w:num>
  <w:num w:numId="18">
    <w:abstractNumId w:val="17"/>
  </w:num>
  <w:num w:numId="19">
    <w:abstractNumId w:val="1"/>
  </w:num>
  <w:num w:numId="20">
    <w:abstractNumId w:val="25"/>
  </w:num>
  <w:num w:numId="21">
    <w:abstractNumId w:val="13"/>
  </w:num>
  <w:num w:numId="22">
    <w:abstractNumId w:val="0"/>
  </w:num>
  <w:num w:numId="23">
    <w:abstractNumId w:val="19"/>
  </w:num>
  <w:num w:numId="24">
    <w:abstractNumId w:val="22"/>
  </w:num>
  <w:num w:numId="25">
    <w:abstractNumId w:val="26"/>
  </w:num>
  <w:num w:numId="26">
    <w:abstractNumId w:val="33"/>
  </w:num>
  <w:num w:numId="27">
    <w:abstractNumId w:val="7"/>
  </w:num>
  <w:num w:numId="28">
    <w:abstractNumId w:val="11"/>
  </w:num>
  <w:num w:numId="29">
    <w:abstractNumId w:val="27"/>
  </w:num>
  <w:num w:numId="30">
    <w:abstractNumId w:val="16"/>
  </w:num>
  <w:num w:numId="31">
    <w:abstractNumId w:val="30"/>
  </w:num>
  <w:num w:numId="32">
    <w:abstractNumId w:val="8"/>
  </w:num>
  <w:num w:numId="33">
    <w:abstractNumId w:val="23"/>
  </w:num>
  <w:num w:numId="34">
    <w:abstractNumId w:val="24"/>
  </w:num>
  <w:num w:numId="35">
    <w:abstractNumId w:val="15"/>
  </w:num>
  <w:num w:numId="36">
    <w:abstractNumId w:val="5"/>
  </w:num>
  <w:num w:numId="37">
    <w:abstractNumId w:val="12"/>
  </w:num>
  <w:num w:numId="38">
    <w:abstractNumId w:val="21"/>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defaultTabStop w:val="706"/>
  <w:hyphenationZone w:val="425"/>
  <w:characterSpacingControl w:val="doNotCompress"/>
  <w:hdrShapeDefaults>
    <o:shapedefaults v:ext="edit" spidmax="4098"/>
  </w:hdrShapeDefaults>
  <w:footnotePr>
    <w:footnote w:id="-1"/>
    <w:footnote w:id="0"/>
  </w:footnotePr>
  <w:endnotePr>
    <w:endnote w:id="-1"/>
    <w:endnote w:id="0"/>
  </w:endnotePr>
  <w:compat/>
  <w:rsids>
    <w:rsidRoot w:val="003904C6"/>
    <w:rsid w:val="00000886"/>
    <w:rsid w:val="0000145B"/>
    <w:rsid w:val="0000199A"/>
    <w:rsid w:val="00002F7E"/>
    <w:rsid w:val="00003304"/>
    <w:rsid w:val="00003734"/>
    <w:rsid w:val="00004AFD"/>
    <w:rsid w:val="000052F6"/>
    <w:rsid w:val="00006ABA"/>
    <w:rsid w:val="00010690"/>
    <w:rsid w:val="000107E6"/>
    <w:rsid w:val="00010B65"/>
    <w:rsid w:val="00010F49"/>
    <w:rsid w:val="000123BB"/>
    <w:rsid w:val="00013821"/>
    <w:rsid w:val="00013A89"/>
    <w:rsid w:val="00013DF6"/>
    <w:rsid w:val="000155E0"/>
    <w:rsid w:val="00015F63"/>
    <w:rsid w:val="00015FB4"/>
    <w:rsid w:val="0001698A"/>
    <w:rsid w:val="00016A79"/>
    <w:rsid w:val="00017A77"/>
    <w:rsid w:val="00017BD5"/>
    <w:rsid w:val="000203CE"/>
    <w:rsid w:val="00021039"/>
    <w:rsid w:val="00021CCA"/>
    <w:rsid w:val="00021FD3"/>
    <w:rsid w:val="000225BC"/>
    <w:rsid w:val="0002273A"/>
    <w:rsid w:val="000237A4"/>
    <w:rsid w:val="00026297"/>
    <w:rsid w:val="00026416"/>
    <w:rsid w:val="0002714C"/>
    <w:rsid w:val="00027D49"/>
    <w:rsid w:val="0003024C"/>
    <w:rsid w:val="0003068E"/>
    <w:rsid w:val="00030FAE"/>
    <w:rsid w:val="00031138"/>
    <w:rsid w:val="00033C1A"/>
    <w:rsid w:val="00034848"/>
    <w:rsid w:val="00036100"/>
    <w:rsid w:val="00036754"/>
    <w:rsid w:val="00036790"/>
    <w:rsid w:val="00036863"/>
    <w:rsid w:val="00036E9E"/>
    <w:rsid w:val="000400CA"/>
    <w:rsid w:val="00040600"/>
    <w:rsid w:val="00040EC9"/>
    <w:rsid w:val="0004198D"/>
    <w:rsid w:val="00042895"/>
    <w:rsid w:val="00042BC8"/>
    <w:rsid w:val="0004300A"/>
    <w:rsid w:val="00043AF7"/>
    <w:rsid w:val="00044943"/>
    <w:rsid w:val="00044CAC"/>
    <w:rsid w:val="0004559F"/>
    <w:rsid w:val="00045F27"/>
    <w:rsid w:val="000468E5"/>
    <w:rsid w:val="00047153"/>
    <w:rsid w:val="000478BA"/>
    <w:rsid w:val="00050D4F"/>
    <w:rsid w:val="00051C62"/>
    <w:rsid w:val="00051D3C"/>
    <w:rsid w:val="00051E35"/>
    <w:rsid w:val="000521B4"/>
    <w:rsid w:val="000529AD"/>
    <w:rsid w:val="000533E7"/>
    <w:rsid w:val="00053D73"/>
    <w:rsid w:val="0005480F"/>
    <w:rsid w:val="0005487E"/>
    <w:rsid w:val="000559EB"/>
    <w:rsid w:val="00055ADA"/>
    <w:rsid w:val="000563DF"/>
    <w:rsid w:val="00057A89"/>
    <w:rsid w:val="000601DE"/>
    <w:rsid w:val="00061E0F"/>
    <w:rsid w:val="00062FA9"/>
    <w:rsid w:val="0006311E"/>
    <w:rsid w:val="00063694"/>
    <w:rsid w:val="0006373D"/>
    <w:rsid w:val="00063D36"/>
    <w:rsid w:val="00064515"/>
    <w:rsid w:val="000648E0"/>
    <w:rsid w:val="000649F2"/>
    <w:rsid w:val="000657C2"/>
    <w:rsid w:val="00065826"/>
    <w:rsid w:val="00065F2B"/>
    <w:rsid w:val="0006743D"/>
    <w:rsid w:val="00067D24"/>
    <w:rsid w:val="00072431"/>
    <w:rsid w:val="00073059"/>
    <w:rsid w:val="000733BA"/>
    <w:rsid w:val="000739D8"/>
    <w:rsid w:val="000741FA"/>
    <w:rsid w:val="00075517"/>
    <w:rsid w:val="00075833"/>
    <w:rsid w:val="00077478"/>
    <w:rsid w:val="000777E4"/>
    <w:rsid w:val="00077B81"/>
    <w:rsid w:val="000804F4"/>
    <w:rsid w:val="00080F2A"/>
    <w:rsid w:val="000820A9"/>
    <w:rsid w:val="00082351"/>
    <w:rsid w:val="00082736"/>
    <w:rsid w:val="00082D8A"/>
    <w:rsid w:val="000840B3"/>
    <w:rsid w:val="0008411E"/>
    <w:rsid w:val="0008428A"/>
    <w:rsid w:val="0008444C"/>
    <w:rsid w:val="00084FBC"/>
    <w:rsid w:val="00087142"/>
    <w:rsid w:val="00087A5E"/>
    <w:rsid w:val="00090DC1"/>
    <w:rsid w:val="00091792"/>
    <w:rsid w:val="00092B5C"/>
    <w:rsid w:val="00092E4A"/>
    <w:rsid w:val="00093D7D"/>
    <w:rsid w:val="00094454"/>
    <w:rsid w:val="00094599"/>
    <w:rsid w:val="00094B06"/>
    <w:rsid w:val="000954E7"/>
    <w:rsid w:val="00095CE4"/>
    <w:rsid w:val="00096754"/>
    <w:rsid w:val="00096C46"/>
    <w:rsid w:val="00096D45"/>
    <w:rsid w:val="00097517"/>
    <w:rsid w:val="00097D7A"/>
    <w:rsid w:val="000A0290"/>
    <w:rsid w:val="000A04E7"/>
    <w:rsid w:val="000A0C42"/>
    <w:rsid w:val="000A0CAA"/>
    <w:rsid w:val="000A0F1B"/>
    <w:rsid w:val="000A1007"/>
    <w:rsid w:val="000A124C"/>
    <w:rsid w:val="000A1803"/>
    <w:rsid w:val="000A239C"/>
    <w:rsid w:val="000A2F2C"/>
    <w:rsid w:val="000A52B0"/>
    <w:rsid w:val="000A6328"/>
    <w:rsid w:val="000A7C4F"/>
    <w:rsid w:val="000B0857"/>
    <w:rsid w:val="000B12A9"/>
    <w:rsid w:val="000B22DF"/>
    <w:rsid w:val="000B2373"/>
    <w:rsid w:val="000B400D"/>
    <w:rsid w:val="000B4CC0"/>
    <w:rsid w:val="000B4D51"/>
    <w:rsid w:val="000B4E77"/>
    <w:rsid w:val="000B6F10"/>
    <w:rsid w:val="000B7002"/>
    <w:rsid w:val="000B740B"/>
    <w:rsid w:val="000B7AB1"/>
    <w:rsid w:val="000C149E"/>
    <w:rsid w:val="000C14AF"/>
    <w:rsid w:val="000C18B4"/>
    <w:rsid w:val="000C18C1"/>
    <w:rsid w:val="000C1EBA"/>
    <w:rsid w:val="000C2105"/>
    <w:rsid w:val="000C2721"/>
    <w:rsid w:val="000C325E"/>
    <w:rsid w:val="000C33BF"/>
    <w:rsid w:val="000C4A70"/>
    <w:rsid w:val="000C4F1A"/>
    <w:rsid w:val="000C6127"/>
    <w:rsid w:val="000C669B"/>
    <w:rsid w:val="000C702B"/>
    <w:rsid w:val="000C7A16"/>
    <w:rsid w:val="000C7E85"/>
    <w:rsid w:val="000D072B"/>
    <w:rsid w:val="000D230C"/>
    <w:rsid w:val="000D324E"/>
    <w:rsid w:val="000D335F"/>
    <w:rsid w:val="000D34FB"/>
    <w:rsid w:val="000D355E"/>
    <w:rsid w:val="000D3CEE"/>
    <w:rsid w:val="000D423C"/>
    <w:rsid w:val="000D5117"/>
    <w:rsid w:val="000D513F"/>
    <w:rsid w:val="000D5C6B"/>
    <w:rsid w:val="000D5F0B"/>
    <w:rsid w:val="000D6029"/>
    <w:rsid w:val="000D69F3"/>
    <w:rsid w:val="000D6E71"/>
    <w:rsid w:val="000D732A"/>
    <w:rsid w:val="000D7675"/>
    <w:rsid w:val="000D7BF9"/>
    <w:rsid w:val="000E0701"/>
    <w:rsid w:val="000E098F"/>
    <w:rsid w:val="000E0A09"/>
    <w:rsid w:val="000E195C"/>
    <w:rsid w:val="000E1A69"/>
    <w:rsid w:val="000E1CC8"/>
    <w:rsid w:val="000E1D31"/>
    <w:rsid w:val="000E2CE6"/>
    <w:rsid w:val="000E4355"/>
    <w:rsid w:val="000E5C25"/>
    <w:rsid w:val="000E6509"/>
    <w:rsid w:val="000E767C"/>
    <w:rsid w:val="000F0DEC"/>
    <w:rsid w:val="000F1D3C"/>
    <w:rsid w:val="000F2C30"/>
    <w:rsid w:val="000F2D14"/>
    <w:rsid w:val="000F30E1"/>
    <w:rsid w:val="000F33F2"/>
    <w:rsid w:val="000F439E"/>
    <w:rsid w:val="000F47FD"/>
    <w:rsid w:val="000F4C84"/>
    <w:rsid w:val="000F4CED"/>
    <w:rsid w:val="000F50EB"/>
    <w:rsid w:val="000F5333"/>
    <w:rsid w:val="000F5643"/>
    <w:rsid w:val="000F56F9"/>
    <w:rsid w:val="000F68B5"/>
    <w:rsid w:val="000F6AF8"/>
    <w:rsid w:val="000F6D89"/>
    <w:rsid w:val="000F6DCE"/>
    <w:rsid w:val="000F6FAE"/>
    <w:rsid w:val="000F757C"/>
    <w:rsid w:val="00100B57"/>
    <w:rsid w:val="00101ABC"/>
    <w:rsid w:val="00102611"/>
    <w:rsid w:val="00102A2D"/>
    <w:rsid w:val="001035DD"/>
    <w:rsid w:val="001057EC"/>
    <w:rsid w:val="001068B1"/>
    <w:rsid w:val="00106923"/>
    <w:rsid w:val="00106928"/>
    <w:rsid w:val="0010795B"/>
    <w:rsid w:val="00110162"/>
    <w:rsid w:val="00110F66"/>
    <w:rsid w:val="001112A9"/>
    <w:rsid w:val="001115AE"/>
    <w:rsid w:val="0011251F"/>
    <w:rsid w:val="00112C29"/>
    <w:rsid w:val="001130BE"/>
    <w:rsid w:val="00113E55"/>
    <w:rsid w:val="0011431E"/>
    <w:rsid w:val="00114A84"/>
    <w:rsid w:val="00114D86"/>
    <w:rsid w:val="00115094"/>
    <w:rsid w:val="0011537C"/>
    <w:rsid w:val="0011561B"/>
    <w:rsid w:val="00115DB0"/>
    <w:rsid w:val="001163B4"/>
    <w:rsid w:val="0011667B"/>
    <w:rsid w:val="0011765A"/>
    <w:rsid w:val="00117892"/>
    <w:rsid w:val="00120C73"/>
    <w:rsid w:val="0012149A"/>
    <w:rsid w:val="0012187E"/>
    <w:rsid w:val="00121C74"/>
    <w:rsid w:val="001222E7"/>
    <w:rsid w:val="0012263B"/>
    <w:rsid w:val="00122649"/>
    <w:rsid w:val="00123051"/>
    <w:rsid w:val="001262FB"/>
    <w:rsid w:val="00126D70"/>
    <w:rsid w:val="00127454"/>
    <w:rsid w:val="00127D54"/>
    <w:rsid w:val="00130564"/>
    <w:rsid w:val="00130E08"/>
    <w:rsid w:val="00130F1B"/>
    <w:rsid w:val="00131252"/>
    <w:rsid w:val="00131B94"/>
    <w:rsid w:val="00132E21"/>
    <w:rsid w:val="0013342A"/>
    <w:rsid w:val="00133950"/>
    <w:rsid w:val="00133D9E"/>
    <w:rsid w:val="00134A6E"/>
    <w:rsid w:val="001351EC"/>
    <w:rsid w:val="001353E7"/>
    <w:rsid w:val="00135413"/>
    <w:rsid w:val="00135D2A"/>
    <w:rsid w:val="00136021"/>
    <w:rsid w:val="001360A0"/>
    <w:rsid w:val="0013691E"/>
    <w:rsid w:val="00136E6C"/>
    <w:rsid w:val="0013704A"/>
    <w:rsid w:val="00140E23"/>
    <w:rsid w:val="00140F28"/>
    <w:rsid w:val="00141A4D"/>
    <w:rsid w:val="00141BC4"/>
    <w:rsid w:val="0014211C"/>
    <w:rsid w:val="00143E0B"/>
    <w:rsid w:val="001442DA"/>
    <w:rsid w:val="00144B3A"/>
    <w:rsid w:val="001457E2"/>
    <w:rsid w:val="0014600E"/>
    <w:rsid w:val="001461E2"/>
    <w:rsid w:val="00146683"/>
    <w:rsid w:val="00147ECC"/>
    <w:rsid w:val="001506E4"/>
    <w:rsid w:val="001511B0"/>
    <w:rsid w:val="001516F6"/>
    <w:rsid w:val="001517E0"/>
    <w:rsid w:val="00151EE8"/>
    <w:rsid w:val="001525F6"/>
    <w:rsid w:val="00152DEA"/>
    <w:rsid w:val="0015372C"/>
    <w:rsid w:val="00153BB7"/>
    <w:rsid w:val="001551B8"/>
    <w:rsid w:val="001553A8"/>
    <w:rsid w:val="00155426"/>
    <w:rsid w:val="00155FC5"/>
    <w:rsid w:val="00156998"/>
    <w:rsid w:val="00156A64"/>
    <w:rsid w:val="0015711D"/>
    <w:rsid w:val="00157931"/>
    <w:rsid w:val="00157A9A"/>
    <w:rsid w:val="00157ADD"/>
    <w:rsid w:val="00157AFA"/>
    <w:rsid w:val="001607D6"/>
    <w:rsid w:val="00160B60"/>
    <w:rsid w:val="00160CC8"/>
    <w:rsid w:val="00160EAE"/>
    <w:rsid w:val="00161D9B"/>
    <w:rsid w:val="00162460"/>
    <w:rsid w:val="00162541"/>
    <w:rsid w:val="00162B89"/>
    <w:rsid w:val="00162C30"/>
    <w:rsid w:val="00162EBF"/>
    <w:rsid w:val="00163AAE"/>
    <w:rsid w:val="00163F36"/>
    <w:rsid w:val="00164D08"/>
    <w:rsid w:val="00164D0D"/>
    <w:rsid w:val="00164FDE"/>
    <w:rsid w:val="001654B5"/>
    <w:rsid w:val="00165611"/>
    <w:rsid w:val="0016657B"/>
    <w:rsid w:val="0016673A"/>
    <w:rsid w:val="00166C1C"/>
    <w:rsid w:val="00166C61"/>
    <w:rsid w:val="0016720C"/>
    <w:rsid w:val="00167217"/>
    <w:rsid w:val="00170E1D"/>
    <w:rsid w:val="00172217"/>
    <w:rsid w:val="0017332D"/>
    <w:rsid w:val="0017535E"/>
    <w:rsid w:val="00176665"/>
    <w:rsid w:val="0017770E"/>
    <w:rsid w:val="00180D22"/>
    <w:rsid w:val="00180E8F"/>
    <w:rsid w:val="0018181B"/>
    <w:rsid w:val="00181CF9"/>
    <w:rsid w:val="00182CD7"/>
    <w:rsid w:val="00182E00"/>
    <w:rsid w:val="00183254"/>
    <w:rsid w:val="00183D02"/>
    <w:rsid w:val="0018434F"/>
    <w:rsid w:val="0018455C"/>
    <w:rsid w:val="00184839"/>
    <w:rsid w:val="00185BDA"/>
    <w:rsid w:val="001865A1"/>
    <w:rsid w:val="00186627"/>
    <w:rsid w:val="00186BF9"/>
    <w:rsid w:val="0018733E"/>
    <w:rsid w:val="001878D6"/>
    <w:rsid w:val="00191719"/>
    <w:rsid w:val="00191FEA"/>
    <w:rsid w:val="00193244"/>
    <w:rsid w:val="001938A2"/>
    <w:rsid w:val="0019551B"/>
    <w:rsid w:val="00196866"/>
    <w:rsid w:val="001969B6"/>
    <w:rsid w:val="00196C42"/>
    <w:rsid w:val="00196C5E"/>
    <w:rsid w:val="00196D53"/>
    <w:rsid w:val="00196D57"/>
    <w:rsid w:val="001971E8"/>
    <w:rsid w:val="001978A1"/>
    <w:rsid w:val="00197E2B"/>
    <w:rsid w:val="001A01AD"/>
    <w:rsid w:val="001A12E1"/>
    <w:rsid w:val="001A1B29"/>
    <w:rsid w:val="001A2136"/>
    <w:rsid w:val="001A2740"/>
    <w:rsid w:val="001A3046"/>
    <w:rsid w:val="001A31AD"/>
    <w:rsid w:val="001A3ABC"/>
    <w:rsid w:val="001A58CA"/>
    <w:rsid w:val="001A6057"/>
    <w:rsid w:val="001A69AB"/>
    <w:rsid w:val="001A6B01"/>
    <w:rsid w:val="001A6D6C"/>
    <w:rsid w:val="001A7675"/>
    <w:rsid w:val="001B0022"/>
    <w:rsid w:val="001B0E39"/>
    <w:rsid w:val="001B0FBE"/>
    <w:rsid w:val="001B1077"/>
    <w:rsid w:val="001B24D0"/>
    <w:rsid w:val="001B27E3"/>
    <w:rsid w:val="001B3BEF"/>
    <w:rsid w:val="001B3D76"/>
    <w:rsid w:val="001B42FE"/>
    <w:rsid w:val="001B4E66"/>
    <w:rsid w:val="001B522A"/>
    <w:rsid w:val="001B55DE"/>
    <w:rsid w:val="001B57F1"/>
    <w:rsid w:val="001B5F5F"/>
    <w:rsid w:val="001B6158"/>
    <w:rsid w:val="001B6604"/>
    <w:rsid w:val="001B6F8F"/>
    <w:rsid w:val="001B6F97"/>
    <w:rsid w:val="001B71F7"/>
    <w:rsid w:val="001B79B0"/>
    <w:rsid w:val="001B7C25"/>
    <w:rsid w:val="001B7F6E"/>
    <w:rsid w:val="001C0FC9"/>
    <w:rsid w:val="001C13A6"/>
    <w:rsid w:val="001C1570"/>
    <w:rsid w:val="001C1E8E"/>
    <w:rsid w:val="001C320A"/>
    <w:rsid w:val="001C4383"/>
    <w:rsid w:val="001C52CA"/>
    <w:rsid w:val="001C543D"/>
    <w:rsid w:val="001C5572"/>
    <w:rsid w:val="001C630F"/>
    <w:rsid w:val="001C65BF"/>
    <w:rsid w:val="001C6EF1"/>
    <w:rsid w:val="001C77E9"/>
    <w:rsid w:val="001C7B8D"/>
    <w:rsid w:val="001C7F40"/>
    <w:rsid w:val="001D016C"/>
    <w:rsid w:val="001D06CB"/>
    <w:rsid w:val="001D07F0"/>
    <w:rsid w:val="001D0E41"/>
    <w:rsid w:val="001D0E77"/>
    <w:rsid w:val="001D11F6"/>
    <w:rsid w:val="001D1920"/>
    <w:rsid w:val="001D1CB9"/>
    <w:rsid w:val="001D268D"/>
    <w:rsid w:val="001D2C98"/>
    <w:rsid w:val="001D38E9"/>
    <w:rsid w:val="001D3FB6"/>
    <w:rsid w:val="001D466B"/>
    <w:rsid w:val="001D46B0"/>
    <w:rsid w:val="001D5779"/>
    <w:rsid w:val="001D583B"/>
    <w:rsid w:val="001D58C4"/>
    <w:rsid w:val="001D6EFB"/>
    <w:rsid w:val="001D7651"/>
    <w:rsid w:val="001D79BF"/>
    <w:rsid w:val="001D7A47"/>
    <w:rsid w:val="001D7F45"/>
    <w:rsid w:val="001E0029"/>
    <w:rsid w:val="001E06F3"/>
    <w:rsid w:val="001E08E1"/>
    <w:rsid w:val="001E178E"/>
    <w:rsid w:val="001E1AF5"/>
    <w:rsid w:val="001E1BC2"/>
    <w:rsid w:val="001E1FF1"/>
    <w:rsid w:val="001E289F"/>
    <w:rsid w:val="001E3AF9"/>
    <w:rsid w:val="001E3B67"/>
    <w:rsid w:val="001E3F61"/>
    <w:rsid w:val="001E4A34"/>
    <w:rsid w:val="001E575F"/>
    <w:rsid w:val="001E718E"/>
    <w:rsid w:val="001E7CD9"/>
    <w:rsid w:val="001E7DAE"/>
    <w:rsid w:val="001F1A50"/>
    <w:rsid w:val="001F217B"/>
    <w:rsid w:val="001F2833"/>
    <w:rsid w:val="001F29F1"/>
    <w:rsid w:val="001F40B0"/>
    <w:rsid w:val="001F40C1"/>
    <w:rsid w:val="001F4916"/>
    <w:rsid w:val="001F4F36"/>
    <w:rsid w:val="001F559F"/>
    <w:rsid w:val="001F677F"/>
    <w:rsid w:val="001F69A6"/>
    <w:rsid w:val="001F6A22"/>
    <w:rsid w:val="001F6C02"/>
    <w:rsid w:val="001F6DD1"/>
    <w:rsid w:val="001F7289"/>
    <w:rsid w:val="002008F4"/>
    <w:rsid w:val="00200971"/>
    <w:rsid w:val="00201A5E"/>
    <w:rsid w:val="00201C9E"/>
    <w:rsid w:val="00201D53"/>
    <w:rsid w:val="00202DA7"/>
    <w:rsid w:val="00203285"/>
    <w:rsid w:val="00204C3B"/>
    <w:rsid w:val="00204EC2"/>
    <w:rsid w:val="00206993"/>
    <w:rsid w:val="00207BC3"/>
    <w:rsid w:val="00207DA9"/>
    <w:rsid w:val="00210EE2"/>
    <w:rsid w:val="002116D8"/>
    <w:rsid w:val="002120B3"/>
    <w:rsid w:val="0021234D"/>
    <w:rsid w:val="00212946"/>
    <w:rsid w:val="002137C3"/>
    <w:rsid w:val="00213960"/>
    <w:rsid w:val="00213CE5"/>
    <w:rsid w:val="00213F6D"/>
    <w:rsid w:val="00214051"/>
    <w:rsid w:val="00214E0B"/>
    <w:rsid w:val="00215322"/>
    <w:rsid w:val="00215D93"/>
    <w:rsid w:val="0021620D"/>
    <w:rsid w:val="00216503"/>
    <w:rsid w:val="002171C4"/>
    <w:rsid w:val="00217827"/>
    <w:rsid w:val="00217C1B"/>
    <w:rsid w:val="00217E85"/>
    <w:rsid w:val="002205E0"/>
    <w:rsid w:val="002217B5"/>
    <w:rsid w:val="0022216D"/>
    <w:rsid w:val="00222BE6"/>
    <w:rsid w:val="002231C2"/>
    <w:rsid w:val="002235A8"/>
    <w:rsid w:val="002235E8"/>
    <w:rsid w:val="002237C2"/>
    <w:rsid w:val="002239C7"/>
    <w:rsid w:val="00224563"/>
    <w:rsid w:val="00224611"/>
    <w:rsid w:val="00224A74"/>
    <w:rsid w:val="0022566A"/>
    <w:rsid w:val="00225B12"/>
    <w:rsid w:val="0022670F"/>
    <w:rsid w:val="00230077"/>
    <w:rsid w:val="002302F2"/>
    <w:rsid w:val="00230A71"/>
    <w:rsid w:val="00231801"/>
    <w:rsid w:val="00231842"/>
    <w:rsid w:val="00231DE0"/>
    <w:rsid w:val="0023359A"/>
    <w:rsid w:val="002369E2"/>
    <w:rsid w:val="0023726B"/>
    <w:rsid w:val="00237A20"/>
    <w:rsid w:val="00237D32"/>
    <w:rsid w:val="00237FC2"/>
    <w:rsid w:val="002403B1"/>
    <w:rsid w:val="00240A0B"/>
    <w:rsid w:val="00241A2D"/>
    <w:rsid w:val="002430C3"/>
    <w:rsid w:val="00243CF9"/>
    <w:rsid w:val="002446B4"/>
    <w:rsid w:val="00244895"/>
    <w:rsid w:val="00244B79"/>
    <w:rsid w:val="00244EF6"/>
    <w:rsid w:val="00245224"/>
    <w:rsid w:val="00245A29"/>
    <w:rsid w:val="00251078"/>
    <w:rsid w:val="00251DF3"/>
    <w:rsid w:val="00251F1E"/>
    <w:rsid w:val="002520B2"/>
    <w:rsid w:val="002536DC"/>
    <w:rsid w:val="00253ACC"/>
    <w:rsid w:val="00254536"/>
    <w:rsid w:val="002553CD"/>
    <w:rsid w:val="002564FE"/>
    <w:rsid w:val="00256901"/>
    <w:rsid w:val="00256ABB"/>
    <w:rsid w:val="002601FE"/>
    <w:rsid w:val="00261297"/>
    <w:rsid w:val="00261CA6"/>
    <w:rsid w:val="0026297A"/>
    <w:rsid w:val="00262B17"/>
    <w:rsid w:val="0026426E"/>
    <w:rsid w:val="002643E4"/>
    <w:rsid w:val="002647B6"/>
    <w:rsid w:val="00265186"/>
    <w:rsid w:val="00265347"/>
    <w:rsid w:val="00265A52"/>
    <w:rsid w:val="002675CC"/>
    <w:rsid w:val="00267EBA"/>
    <w:rsid w:val="002708F0"/>
    <w:rsid w:val="00271ED2"/>
    <w:rsid w:val="00271F0B"/>
    <w:rsid w:val="00272396"/>
    <w:rsid w:val="002723EE"/>
    <w:rsid w:val="002731F3"/>
    <w:rsid w:val="00273EC0"/>
    <w:rsid w:val="00273EF3"/>
    <w:rsid w:val="00274DE2"/>
    <w:rsid w:val="00274E3E"/>
    <w:rsid w:val="00275574"/>
    <w:rsid w:val="00276423"/>
    <w:rsid w:val="00276A82"/>
    <w:rsid w:val="002777B5"/>
    <w:rsid w:val="00277A88"/>
    <w:rsid w:val="00280844"/>
    <w:rsid w:val="00280DF0"/>
    <w:rsid w:val="002811FF"/>
    <w:rsid w:val="0028132D"/>
    <w:rsid w:val="00281A1A"/>
    <w:rsid w:val="00281A7C"/>
    <w:rsid w:val="00281DDC"/>
    <w:rsid w:val="00281FC2"/>
    <w:rsid w:val="002820B2"/>
    <w:rsid w:val="00283188"/>
    <w:rsid w:val="00283A8A"/>
    <w:rsid w:val="00284844"/>
    <w:rsid w:val="002849DE"/>
    <w:rsid w:val="00284FA7"/>
    <w:rsid w:val="002851C9"/>
    <w:rsid w:val="002857DF"/>
    <w:rsid w:val="002867D0"/>
    <w:rsid w:val="00287201"/>
    <w:rsid w:val="00287455"/>
    <w:rsid w:val="00287513"/>
    <w:rsid w:val="00287D71"/>
    <w:rsid w:val="00290083"/>
    <w:rsid w:val="00290697"/>
    <w:rsid w:val="00290B82"/>
    <w:rsid w:val="00290E35"/>
    <w:rsid w:val="00291044"/>
    <w:rsid w:val="00291368"/>
    <w:rsid w:val="002928CD"/>
    <w:rsid w:val="00292CAC"/>
    <w:rsid w:val="00293F1A"/>
    <w:rsid w:val="002942CC"/>
    <w:rsid w:val="0029531E"/>
    <w:rsid w:val="002959AD"/>
    <w:rsid w:val="00295CB4"/>
    <w:rsid w:val="00296411"/>
    <w:rsid w:val="0029774F"/>
    <w:rsid w:val="00297C1F"/>
    <w:rsid w:val="00297D56"/>
    <w:rsid w:val="002A00A4"/>
    <w:rsid w:val="002A16E4"/>
    <w:rsid w:val="002A1758"/>
    <w:rsid w:val="002A1B7B"/>
    <w:rsid w:val="002A234F"/>
    <w:rsid w:val="002A264E"/>
    <w:rsid w:val="002A2BBF"/>
    <w:rsid w:val="002A337C"/>
    <w:rsid w:val="002A4FEA"/>
    <w:rsid w:val="002A51B9"/>
    <w:rsid w:val="002A52A2"/>
    <w:rsid w:val="002A5BB8"/>
    <w:rsid w:val="002A6DAE"/>
    <w:rsid w:val="002B1702"/>
    <w:rsid w:val="002B17AB"/>
    <w:rsid w:val="002B1A13"/>
    <w:rsid w:val="002B2655"/>
    <w:rsid w:val="002B2AD0"/>
    <w:rsid w:val="002B2AD3"/>
    <w:rsid w:val="002B3703"/>
    <w:rsid w:val="002B4730"/>
    <w:rsid w:val="002B4F22"/>
    <w:rsid w:val="002B5131"/>
    <w:rsid w:val="002B5E66"/>
    <w:rsid w:val="002B5F03"/>
    <w:rsid w:val="002B5F0F"/>
    <w:rsid w:val="002B61D0"/>
    <w:rsid w:val="002B6501"/>
    <w:rsid w:val="002B7132"/>
    <w:rsid w:val="002B7844"/>
    <w:rsid w:val="002B78CC"/>
    <w:rsid w:val="002C0116"/>
    <w:rsid w:val="002C1A48"/>
    <w:rsid w:val="002C234E"/>
    <w:rsid w:val="002C26EA"/>
    <w:rsid w:val="002C3B6E"/>
    <w:rsid w:val="002C4023"/>
    <w:rsid w:val="002C42D2"/>
    <w:rsid w:val="002C48D0"/>
    <w:rsid w:val="002C4C5C"/>
    <w:rsid w:val="002C6835"/>
    <w:rsid w:val="002C6AD5"/>
    <w:rsid w:val="002C7596"/>
    <w:rsid w:val="002C7CC8"/>
    <w:rsid w:val="002C7D36"/>
    <w:rsid w:val="002C7E7D"/>
    <w:rsid w:val="002C7EFE"/>
    <w:rsid w:val="002D03E1"/>
    <w:rsid w:val="002D07A8"/>
    <w:rsid w:val="002D0C67"/>
    <w:rsid w:val="002D0CEB"/>
    <w:rsid w:val="002D0E72"/>
    <w:rsid w:val="002D0EC4"/>
    <w:rsid w:val="002D143D"/>
    <w:rsid w:val="002D16C1"/>
    <w:rsid w:val="002D1D96"/>
    <w:rsid w:val="002D1DA9"/>
    <w:rsid w:val="002D1FCC"/>
    <w:rsid w:val="002D25EA"/>
    <w:rsid w:val="002D2E25"/>
    <w:rsid w:val="002D5CA6"/>
    <w:rsid w:val="002D60E2"/>
    <w:rsid w:val="002D67D3"/>
    <w:rsid w:val="002D6E29"/>
    <w:rsid w:val="002D7B96"/>
    <w:rsid w:val="002E0C2D"/>
    <w:rsid w:val="002E0DF2"/>
    <w:rsid w:val="002E1427"/>
    <w:rsid w:val="002E17F5"/>
    <w:rsid w:val="002E2342"/>
    <w:rsid w:val="002E4B41"/>
    <w:rsid w:val="002E512D"/>
    <w:rsid w:val="002E5CCE"/>
    <w:rsid w:val="002E7579"/>
    <w:rsid w:val="002E7DC4"/>
    <w:rsid w:val="002F0100"/>
    <w:rsid w:val="002F1E6E"/>
    <w:rsid w:val="002F3FB2"/>
    <w:rsid w:val="002F4190"/>
    <w:rsid w:val="002F482E"/>
    <w:rsid w:val="002F4F9C"/>
    <w:rsid w:val="002F7B96"/>
    <w:rsid w:val="00300271"/>
    <w:rsid w:val="00300524"/>
    <w:rsid w:val="00300C22"/>
    <w:rsid w:val="00300D7A"/>
    <w:rsid w:val="00301155"/>
    <w:rsid w:val="003011B1"/>
    <w:rsid w:val="003011E2"/>
    <w:rsid w:val="003019C9"/>
    <w:rsid w:val="00301A9A"/>
    <w:rsid w:val="003023C1"/>
    <w:rsid w:val="00302C4B"/>
    <w:rsid w:val="00303303"/>
    <w:rsid w:val="00304B18"/>
    <w:rsid w:val="003054DC"/>
    <w:rsid w:val="00305558"/>
    <w:rsid w:val="00305D6E"/>
    <w:rsid w:val="0030710C"/>
    <w:rsid w:val="00307262"/>
    <w:rsid w:val="0031033E"/>
    <w:rsid w:val="003103CB"/>
    <w:rsid w:val="0031055A"/>
    <w:rsid w:val="00311289"/>
    <w:rsid w:val="003114C1"/>
    <w:rsid w:val="0031175C"/>
    <w:rsid w:val="00311A62"/>
    <w:rsid w:val="00312B04"/>
    <w:rsid w:val="00313F9C"/>
    <w:rsid w:val="00314BFD"/>
    <w:rsid w:val="00314F84"/>
    <w:rsid w:val="00314FB5"/>
    <w:rsid w:val="003155FC"/>
    <w:rsid w:val="00316078"/>
    <w:rsid w:val="00316998"/>
    <w:rsid w:val="003177BE"/>
    <w:rsid w:val="00320188"/>
    <w:rsid w:val="00320E8A"/>
    <w:rsid w:val="00321219"/>
    <w:rsid w:val="003214F3"/>
    <w:rsid w:val="00321581"/>
    <w:rsid w:val="00321A38"/>
    <w:rsid w:val="00321C19"/>
    <w:rsid w:val="00321CCB"/>
    <w:rsid w:val="00324249"/>
    <w:rsid w:val="00325074"/>
    <w:rsid w:val="00326A71"/>
    <w:rsid w:val="00326F66"/>
    <w:rsid w:val="00327546"/>
    <w:rsid w:val="00327662"/>
    <w:rsid w:val="00327E9D"/>
    <w:rsid w:val="0033029B"/>
    <w:rsid w:val="003302AC"/>
    <w:rsid w:val="003304B8"/>
    <w:rsid w:val="00330722"/>
    <w:rsid w:val="003317E3"/>
    <w:rsid w:val="00331E09"/>
    <w:rsid w:val="00332018"/>
    <w:rsid w:val="00332085"/>
    <w:rsid w:val="00332472"/>
    <w:rsid w:val="0033287D"/>
    <w:rsid w:val="00332BB5"/>
    <w:rsid w:val="00333A06"/>
    <w:rsid w:val="00333DBF"/>
    <w:rsid w:val="003345BF"/>
    <w:rsid w:val="00334AAC"/>
    <w:rsid w:val="003355D3"/>
    <w:rsid w:val="0033663D"/>
    <w:rsid w:val="00337029"/>
    <w:rsid w:val="0033719D"/>
    <w:rsid w:val="003375C5"/>
    <w:rsid w:val="0033771D"/>
    <w:rsid w:val="0034032D"/>
    <w:rsid w:val="00341009"/>
    <w:rsid w:val="00341570"/>
    <w:rsid w:val="003419E9"/>
    <w:rsid w:val="00342509"/>
    <w:rsid w:val="0034271C"/>
    <w:rsid w:val="00342E7C"/>
    <w:rsid w:val="00342FDA"/>
    <w:rsid w:val="00343F15"/>
    <w:rsid w:val="003450DC"/>
    <w:rsid w:val="00346661"/>
    <w:rsid w:val="00347D49"/>
    <w:rsid w:val="00350111"/>
    <w:rsid w:val="0035039D"/>
    <w:rsid w:val="00350B68"/>
    <w:rsid w:val="003518B7"/>
    <w:rsid w:val="00351965"/>
    <w:rsid w:val="003522B9"/>
    <w:rsid w:val="003523C8"/>
    <w:rsid w:val="003527B4"/>
    <w:rsid w:val="00352A26"/>
    <w:rsid w:val="00352F9C"/>
    <w:rsid w:val="003530E7"/>
    <w:rsid w:val="00353B33"/>
    <w:rsid w:val="0035451B"/>
    <w:rsid w:val="003545B7"/>
    <w:rsid w:val="00354667"/>
    <w:rsid w:val="00357BCA"/>
    <w:rsid w:val="003603A0"/>
    <w:rsid w:val="00360620"/>
    <w:rsid w:val="00360754"/>
    <w:rsid w:val="00361426"/>
    <w:rsid w:val="00361A57"/>
    <w:rsid w:val="00363434"/>
    <w:rsid w:val="00363A75"/>
    <w:rsid w:val="00363AFF"/>
    <w:rsid w:val="00363C91"/>
    <w:rsid w:val="003641BC"/>
    <w:rsid w:val="00364EBB"/>
    <w:rsid w:val="00364F7D"/>
    <w:rsid w:val="00364F98"/>
    <w:rsid w:val="003657C6"/>
    <w:rsid w:val="0036650A"/>
    <w:rsid w:val="003676BE"/>
    <w:rsid w:val="00367F39"/>
    <w:rsid w:val="00370500"/>
    <w:rsid w:val="00370852"/>
    <w:rsid w:val="00371240"/>
    <w:rsid w:val="00373F54"/>
    <w:rsid w:val="00375125"/>
    <w:rsid w:val="00376CE1"/>
    <w:rsid w:val="003772A3"/>
    <w:rsid w:val="003773DC"/>
    <w:rsid w:val="00377590"/>
    <w:rsid w:val="003811DF"/>
    <w:rsid w:val="003818C7"/>
    <w:rsid w:val="003841C9"/>
    <w:rsid w:val="003852B8"/>
    <w:rsid w:val="00385903"/>
    <w:rsid w:val="00385948"/>
    <w:rsid w:val="00385AFF"/>
    <w:rsid w:val="00385CE6"/>
    <w:rsid w:val="00387121"/>
    <w:rsid w:val="00387D09"/>
    <w:rsid w:val="00387D5C"/>
    <w:rsid w:val="003903C7"/>
    <w:rsid w:val="003904C6"/>
    <w:rsid w:val="00391639"/>
    <w:rsid w:val="00391E35"/>
    <w:rsid w:val="0039201C"/>
    <w:rsid w:val="003920BA"/>
    <w:rsid w:val="00392343"/>
    <w:rsid w:val="003927FC"/>
    <w:rsid w:val="00394368"/>
    <w:rsid w:val="00394F7E"/>
    <w:rsid w:val="00395C81"/>
    <w:rsid w:val="00397E97"/>
    <w:rsid w:val="003A0190"/>
    <w:rsid w:val="003A043E"/>
    <w:rsid w:val="003A06CF"/>
    <w:rsid w:val="003A0A03"/>
    <w:rsid w:val="003A0C49"/>
    <w:rsid w:val="003A0FFD"/>
    <w:rsid w:val="003A1035"/>
    <w:rsid w:val="003A14ED"/>
    <w:rsid w:val="003A26EE"/>
    <w:rsid w:val="003A3DAD"/>
    <w:rsid w:val="003A4D9B"/>
    <w:rsid w:val="003A5769"/>
    <w:rsid w:val="003A666D"/>
    <w:rsid w:val="003A6CCB"/>
    <w:rsid w:val="003A6CE5"/>
    <w:rsid w:val="003A7E14"/>
    <w:rsid w:val="003B0741"/>
    <w:rsid w:val="003B1266"/>
    <w:rsid w:val="003B137E"/>
    <w:rsid w:val="003B1EA6"/>
    <w:rsid w:val="003B26DA"/>
    <w:rsid w:val="003B31AC"/>
    <w:rsid w:val="003B41C1"/>
    <w:rsid w:val="003B4907"/>
    <w:rsid w:val="003B5E7C"/>
    <w:rsid w:val="003B5FD3"/>
    <w:rsid w:val="003B693E"/>
    <w:rsid w:val="003B72E6"/>
    <w:rsid w:val="003B75D0"/>
    <w:rsid w:val="003B7610"/>
    <w:rsid w:val="003B7BCD"/>
    <w:rsid w:val="003C0407"/>
    <w:rsid w:val="003C0D22"/>
    <w:rsid w:val="003C1413"/>
    <w:rsid w:val="003C16CD"/>
    <w:rsid w:val="003C1DD5"/>
    <w:rsid w:val="003C3729"/>
    <w:rsid w:val="003C385A"/>
    <w:rsid w:val="003C3C8C"/>
    <w:rsid w:val="003C42E2"/>
    <w:rsid w:val="003C4483"/>
    <w:rsid w:val="003C51F1"/>
    <w:rsid w:val="003C6153"/>
    <w:rsid w:val="003C7891"/>
    <w:rsid w:val="003D0CB9"/>
    <w:rsid w:val="003D16C0"/>
    <w:rsid w:val="003D1A10"/>
    <w:rsid w:val="003D2995"/>
    <w:rsid w:val="003D29AE"/>
    <w:rsid w:val="003D2B72"/>
    <w:rsid w:val="003D4B24"/>
    <w:rsid w:val="003D60F3"/>
    <w:rsid w:val="003D6461"/>
    <w:rsid w:val="003D673B"/>
    <w:rsid w:val="003D68D2"/>
    <w:rsid w:val="003E0147"/>
    <w:rsid w:val="003E09B3"/>
    <w:rsid w:val="003E129D"/>
    <w:rsid w:val="003E224F"/>
    <w:rsid w:val="003E2FF6"/>
    <w:rsid w:val="003E3A65"/>
    <w:rsid w:val="003E3EC6"/>
    <w:rsid w:val="003E69EC"/>
    <w:rsid w:val="003E742D"/>
    <w:rsid w:val="003E788B"/>
    <w:rsid w:val="003E7B42"/>
    <w:rsid w:val="003F0815"/>
    <w:rsid w:val="003F087E"/>
    <w:rsid w:val="003F138E"/>
    <w:rsid w:val="003F14FE"/>
    <w:rsid w:val="003F17DB"/>
    <w:rsid w:val="003F1B93"/>
    <w:rsid w:val="003F1E0E"/>
    <w:rsid w:val="003F2570"/>
    <w:rsid w:val="003F3737"/>
    <w:rsid w:val="003F3ABF"/>
    <w:rsid w:val="003F42E5"/>
    <w:rsid w:val="003F4524"/>
    <w:rsid w:val="003F594F"/>
    <w:rsid w:val="003F616D"/>
    <w:rsid w:val="003F76CE"/>
    <w:rsid w:val="00400887"/>
    <w:rsid w:val="00401F16"/>
    <w:rsid w:val="0040258B"/>
    <w:rsid w:val="004025DD"/>
    <w:rsid w:val="004027CF"/>
    <w:rsid w:val="00402E40"/>
    <w:rsid w:val="004032EA"/>
    <w:rsid w:val="004037C8"/>
    <w:rsid w:val="004041C2"/>
    <w:rsid w:val="00404359"/>
    <w:rsid w:val="00404B4B"/>
    <w:rsid w:val="00404BDA"/>
    <w:rsid w:val="00405690"/>
    <w:rsid w:val="00406DA9"/>
    <w:rsid w:val="004071A3"/>
    <w:rsid w:val="00407838"/>
    <w:rsid w:val="00407E5A"/>
    <w:rsid w:val="00410849"/>
    <w:rsid w:val="00411EA4"/>
    <w:rsid w:val="004124A4"/>
    <w:rsid w:val="004125B5"/>
    <w:rsid w:val="0041298C"/>
    <w:rsid w:val="00413439"/>
    <w:rsid w:val="00413DE1"/>
    <w:rsid w:val="00413F01"/>
    <w:rsid w:val="004144A9"/>
    <w:rsid w:val="004158FD"/>
    <w:rsid w:val="004169CE"/>
    <w:rsid w:val="00416C1D"/>
    <w:rsid w:val="004173BA"/>
    <w:rsid w:val="00417D04"/>
    <w:rsid w:val="0042027F"/>
    <w:rsid w:val="004202E7"/>
    <w:rsid w:val="0042040C"/>
    <w:rsid w:val="0042079C"/>
    <w:rsid w:val="004208E9"/>
    <w:rsid w:val="00420D18"/>
    <w:rsid w:val="00421A10"/>
    <w:rsid w:val="00422575"/>
    <w:rsid w:val="00422CE6"/>
    <w:rsid w:val="0042348D"/>
    <w:rsid w:val="00426108"/>
    <w:rsid w:val="0042675B"/>
    <w:rsid w:val="00426F62"/>
    <w:rsid w:val="004274A5"/>
    <w:rsid w:val="00427898"/>
    <w:rsid w:val="004279D1"/>
    <w:rsid w:val="00431441"/>
    <w:rsid w:val="00431DF2"/>
    <w:rsid w:val="00432D2E"/>
    <w:rsid w:val="0043346B"/>
    <w:rsid w:val="00433743"/>
    <w:rsid w:val="00434104"/>
    <w:rsid w:val="00434225"/>
    <w:rsid w:val="00434D75"/>
    <w:rsid w:val="00434FC4"/>
    <w:rsid w:val="00435D54"/>
    <w:rsid w:val="004369E9"/>
    <w:rsid w:val="004379C8"/>
    <w:rsid w:val="00437ACF"/>
    <w:rsid w:val="00440256"/>
    <w:rsid w:val="0044062A"/>
    <w:rsid w:val="004408D8"/>
    <w:rsid w:val="0044095F"/>
    <w:rsid w:val="00440F59"/>
    <w:rsid w:val="004412E3"/>
    <w:rsid w:val="00441811"/>
    <w:rsid w:val="00441E0F"/>
    <w:rsid w:val="0044207F"/>
    <w:rsid w:val="00442193"/>
    <w:rsid w:val="0044359A"/>
    <w:rsid w:val="00443ADD"/>
    <w:rsid w:val="00444BD2"/>
    <w:rsid w:val="00445111"/>
    <w:rsid w:val="004452AC"/>
    <w:rsid w:val="004452E5"/>
    <w:rsid w:val="0044584E"/>
    <w:rsid w:val="00446968"/>
    <w:rsid w:val="00446A38"/>
    <w:rsid w:val="00447BA4"/>
    <w:rsid w:val="00447CDB"/>
    <w:rsid w:val="00447F00"/>
    <w:rsid w:val="00451866"/>
    <w:rsid w:val="00451CDC"/>
    <w:rsid w:val="00451E1C"/>
    <w:rsid w:val="00452DC3"/>
    <w:rsid w:val="004530EA"/>
    <w:rsid w:val="004533C4"/>
    <w:rsid w:val="004535AB"/>
    <w:rsid w:val="004542EE"/>
    <w:rsid w:val="0045452D"/>
    <w:rsid w:val="00454ACC"/>
    <w:rsid w:val="00455436"/>
    <w:rsid w:val="00455776"/>
    <w:rsid w:val="00455DFF"/>
    <w:rsid w:val="00455FD5"/>
    <w:rsid w:val="00456952"/>
    <w:rsid w:val="00456E69"/>
    <w:rsid w:val="00457780"/>
    <w:rsid w:val="00457C6A"/>
    <w:rsid w:val="00460053"/>
    <w:rsid w:val="00461C68"/>
    <w:rsid w:val="00461EB2"/>
    <w:rsid w:val="00462FCA"/>
    <w:rsid w:val="0046317F"/>
    <w:rsid w:val="00463F09"/>
    <w:rsid w:val="0046411E"/>
    <w:rsid w:val="004646C7"/>
    <w:rsid w:val="00465DB6"/>
    <w:rsid w:val="004664AB"/>
    <w:rsid w:val="00467469"/>
    <w:rsid w:val="00467FA4"/>
    <w:rsid w:val="004705B4"/>
    <w:rsid w:val="004707A5"/>
    <w:rsid w:val="004711AD"/>
    <w:rsid w:val="00471635"/>
    <w:rsid w:val="00472077"/>
    <w:rsid w:val="00472203"/>
    <w:rsid w:val="004723BC"/>
    <w:rsid w:val="00473676"/>
    <w:rsid w:val="00474D28"/>
    <w:rsid w:val="00475066"/>
    <w:rsid w:val="004750E0"/>
    <w:rsid w:val="00475657"/>
    <w:rsid w:val="00475D5B"/>
    <w:rsid w:val="00475D96"/>
    <w:rsid w:val="0047710A"/>
    <w:rsid w:val="004773F9"/>
    <w:rsid w:val="00477775"/>
    <w:rsid w:val="00477BB7"/>
    <w:rsid w:val="00477D6C"/>
    <w:rsid w:val="00481C6E"/>
    <w:rsid w:val="00481D37"/>
    <w:rsid w:val="004823F5"/>
    <w:rsid w:val="00482E31"/>
    <w:rsid w:val="0048358B"/>
    <w:rsid w:val="004836E9"/>
    <w:rsid w:val="004839E3"/>
    <w:rsid w:val="004839F0"/>
    <w:rsid w:val="0048400F"/>
    <w:rsid w:val="00484699"/>
    <w:rsid w:val="004866FA"/>
    <w:rsid w:val="00487351"/>
    <w:rsid w:val="00487B1A"/>
    <w:rsid w:val="00487C4B"/>
    <w:rsid w:val="00487EF5"/>
    <w:rsid w:val="00487F8F"/>
    <w:rsid w:val="0049089D"/>
    <w:rsid w:val="00490A4E"/>
    <w:rsid w:val="00491606"/>
    <w:rsid w:val="00491BEF"/>
    <w:rsid w:val="00492D42"/>
    <w:rsid w:val="004931AD"/>
    <w:rsid w:val="00493D61"/>
    <w:rsid w:val="004946B8"/>
    <w:rsid w:val="0049479B"/>
    <w:rsid w:val="004952D8"/>
    <w:rsid w:val="004963D3"/>
    <w:rsid w:val="004964B3"/>
    <w:rsid w:val="00496703"/>
    <w:rsid w:val="004971BD"/>
    <w:rsid w:val="00497F17"/>
    <w:rsid w:val="004A06AA"/>
    <w:rsid w:val="004A0B50"/>
    <w:rsid w:val="004A10D1"/>
    <w:rsid w:val="004A1163"/>
    <w:rsid w:val="004A16AA"/>
    <w:rsid w:val="004A23EC"/>
    <w:rsid w:val="004A25CB"/>
    <w:rsid w:val="004A3712"/>
    <w:rsid w:val="004A4487"/>
    <w:rsid w:val="004A50DA"/>
    <w:rsid w:val="004A5372"/>
    <w:rsid w:val="004A53BB"/>
    <w:rsid w:val="004A59EF"/>
    <w:rsid w:val="004A6142"/>
    <w:rsid w:val="004A64B5"/>
    <w:rsid w:val="004A6AF3"/>
    <w:rsid w:val="004B0770"/>
    <w:rsid w:val="004B0ADC"/>
    <w:rsid w:val="004B0FDD"/>
    <w:rsid w:val="004B1095"/>
    <w:rsid w:val="004B1106"/>
    <w:rsid w:val="004B11E6"/>
    <w:rsid w:val="004B12F7"/>
    <w:rsid w:val="004B1C9B"/>
    <w:rsid w:val="004B1CC1"/>
    <w:rsid w:val="004B1D96"/>
    <w:rsid w:val="004B356B"/>
    <w:rsid w:val="004B451B"/>
    <w:rsid w:val="004B4998"/>
    <w:rsid w:val="004B63B9"/>
    <w:rsid w:val="004B6885"/>
    <w:rsid w:val="004B6F3B"/>
    <w:rsid w:val="004B7683"/>
    <w:rsid w:val="004B7B61"/>
    <w:rsid w:val="004C0212"/>
    <w:rsid w:val="004C113D"/>
    <w:rsid w:val="004C11E4"/>
    <w:rsid w:val="004C1615"/>
    <w:rsid w:val="004C1E15"/>
    <w:rsid w:val="004C207C"/>
    <w:rsid w:val="004C22AC"/>
    <w:rsid w:val="004C2517"/>
    <w:rsid w:val="004C29BD"/>
    <w:rsid w:val="004C316C"/>
    <w:rsid w:val="004C3CE8"/>
    <w:rsid w:val="004C3FF7"/>
    <w:rsid w:val="004C5322"/>
    <w:rsid w:val="004C5713"/>
    <w:rsid w:val="004C5A33"/>
    <w:rsid w:val="004C5BEC"/>
    <w:rsid w:val="004D011A"/>
    <w:rsid w:val="004D0EA3"/>
    <w:rsid w:val="004D16FA"/>
    <w:rsid w:val="004D2110"/>
    <w:rsid w:val="004D2B00"/>
    <w:rsid w:val="004D2F0C"/>
    <w:rsid w:val="004D2F8F"/>
    <w:rsid w:val="004D3311"/>
    <w:rsid w:val="004D3345"/>
    <w:rsid w:val="004D37C0"/>
    <w:rsid w:val="004D3993"/>
    <w:rsid w:val="004D3F1A"/>
    <w:rsid w:val="004D48BE"/>
    <w:rsid w:val="004D5D00"/>
    <w:rsid w:val="004D6845"/>
    <w:rsid w:val="004D79BC"/>
    <w:rsid w:val="004D7C69"/>
    <w:rsid w:val="004D7D93"/>
    <w:rsid w:val="004E0111"/>
    <w:rsid w:val="004E01A7"/>
    <w:rsid w:val="004E083A"/>
    <w:rsid w:val="004E0A74"/>
    <w:rsid w:val="004E0EED"/>
    <w:rsid w:val="004E1AA6"/>
    <w:rsid w:val="004E1AFC"/>
    <w:rsid w:val="004E1BE4"/>
    <w:rsid w:val="004E1BFC"/>
    <w:rsid w:val="004E22E5"/>
    <w:rsid w:val="004E26F5"/>
    <w:rsid w:val="004E2D76"/>
    <w:rsid w:val="004E2EEE"/>
    <w:rsid w:val="004E3F4C"/>
    <w:rsid w:val="004E435F"/>
    <w:rsid w:val="004E55C3"/>
    <w:rsid w:val="004E5627"/>
    <w:rsid w:val="004E6332"/>
    <w:rsid w:val="004F1350"/>
    <w:rsid w:val="004F1958"/>
    <w:rsid w:val="004F38A2"/>
    <w:rsid w:val="004F3E27"/>
    <w:rsid w:val="004F4902"/>
    <w:rsid w:val="004F56C3"/>
    <w:rsid w:val="004F59D0"/>
    <w:rsid w:val="004F6061"/>
    <w:rsid w:val="004F650C"/>
    <w:rsid w:val="004F67B0"/>
    <w:rsid w:val="004F71A8"/>
    <w:rsid w:val="004F73CF"/>
    <w:rsid w:val="005004AF"/>
    <w:rsid w:val="0050095D"/>
    <w:rsid w:val="00500C5F"/>
    <w:rsid w:val="00500DFF"/>
    <w:rsid w:val="00501231"/>
    <w:rsid w:val="005018E8"/>
    <w:rsid w:val="00502C99"/>
    <w:rsid w:val="0050401C"/>
    <w:rsid w:val="005045E5"/>
    <w:rsid w:val="0050478A"/>
    <w:rsid w:val="0050501C"/>
    <w:rsid w:val="005055CD"/>
    <w:rsid w:val="00505A37"/>
    <w:rsid w:val="00505F05"/>
    <w:rsid w:val="00505F12"/>
    <w:rsid w:val="0050649B"/>
    <w:rsid w:val="0050665F"/>
    <w:rsid w:val="005074DC"/>
    <w:rsid w:val="00507675"/>
    <w:rsid w:val="00507F02"/>
    <w:rsid w:val="00510733"/>
    <w:rsid w:val="0051091F"/>
    <w:rsid w:val="00510A35"/>
    <w:rsid w:val="00511065"/>
    <w:rsid w:val="005118FC"/>
    <w:rsid w:val="00511A8D"/>
    <w:rsid w:val="00511ECF"/>
    <w:rsid w:val="005129E3"/>
    <w:rsid w:val="00512DE8"/>
    <w:rsid w:val="00515AA3"/>
    <w:rsid w:val="00515D79"/>
    <w:rsid w:val="00515F44"/>
    <w:rsid w:val="00516230"/>
    <w:rsid w:val="00520E8E"/>
    <w:rsid w:val="0052166E"/>
    <w:rsid w:val="00521B6D"/>
    <w:rsid w:val="00521D89"/>
    <w:rsid w:val="005222F3"/>
    <w:rsid w:val="0052231D"/>
    <w:rsid w:val="00522C0A"/>
    <w:rsid w:val="00524C34"/>
    <w:rsid w:val="0052518A"/>
    <w:rsid w:val="005259A4"/>
    <w:rsid w:val="005264E0"/>
    <w:rsid w:val="00526578"/>
    <w:rsid w:val="00526629"/>
    <w:rsid w:val="00526F4C"/>
    <w:rsid w:val="00527689"/>
    <w:rsid w:val="005301D8"/>
    <w:rsid w:val="005304E1"/>
    <w:rsid w:val="00531ECC"/>
    <w:rsid w:val="00532153"/>
    <w:rsid w:val="00533217"/>
    <w:rsid w:val="00533371"/>
    <w:rsid w:val="0053353B"/>
    <w:rsid w:val="005335DF"/>
    <w:rsid w:val="00533B36"/>
    <w:rsid w:val="00533FB1"/>
    <w:rsid w:val="00534584"/>
    <w:rsid w:val="005358EA"/>
    <w:rsid w:val="00535A04"/>
    <w:rsid w:val="005362CA"/>
    <w:rsid w:val="00536942"/>
    <w:rsid w:val="00536F41"/>
    <w:rsid w:val="005374BF"/>
    <w:rsid w:val="005374C0"/>
    <w:rsid w:val="00537C07"/>
    <w:rsid w:val="00537F5E"/>
    <w:rsid w:val="0054005C"/>
    <w:rsid w:val="0054047D"/>
    <w:rsid w:val="00540DCE"/>
    <w:rsid w:val="00541150"/>
    <w:rsid w:val="00541BD6"/>
    <w:rsid w:val="00541FEE"/>
    <w:rsid w:val="005423E3"/>
    <w:rsid w:val="00542B0F"/>
    <w:rsid w:val="00543104"/>
    <w:rsid w:val="005434E8"/>
    <w:rsid w:val="005444B3"/>
    <w:rsid w:val="00545974"/>
    <w:rsid w:val="00545A1B"/>
    <w:rsid w:val="00547043"/>
    <w:rsid w:val="00547353"/>
    <w:rsid w:val="005474EE"/>
    <w:rsid w:val="005506F9"/>
    <w:rsid w:val="0055135F"/>
    <w:rsid w:val="00552001"/>
    <w:rsid w:val="0055207F"/>
    <w:rsid w:val="005521BF"/>
    <w:rsid w:val="0055383F"/>
    <w:rsid w:val="00554165"/>
    <w:rsid w:val="0055672F"/>
    <w:rsid w:val="00556A0B"/>
    <w:rsid w:val="0056020A"/>
    <w:rsid w:val="005614B6"/>
    <w:rsid w:val="00561EC1"/>
    <w:rsid w:val="00562A54"/>
    <w:rsid w:val="00562E8D"/>
    <w:rsid w:val="00562F92"/>
    <w:rsid w:val="00563076"/>
    <w:rsid w:val="00563296"/>
    <w:rsid w:val="00564D69"/>
    <w:rsid w:val="00565787"/>
    <w:rsid w:val="00565DC9"/>
    <w:rsid w:val="005665C0"/>
    <w:rsid w:val="00567681"/>
    <w:rsid w:val="005709DF"/>
    <w:rsid w:val="00570ABA"/>
    <w:rsid w:val="00570B84"/>
    <w:rsid w:val="00570E83"/>
    <w:rsid w:val="00571073"/>
    <w:rsid w:val="0057157E"/>
    <w:rsid w:val="005725B2"/>
    <w:rsid w:val="00572913"/>
    <w:rsid w:val="00573204"/>
    <w:rsid w:val="005741A6"/>
    <w:rsid w:val="005746BC"/>
    <w:rsid w:val="00574FA0"/>
    <w:rsid w:val="0057613E"/>
    <w:rsid w:val="005762C9"/>
    <w:rsid w:val="00576F6D"/>
    <w:rsid w:val="00577CA1"/>
    <w:rsid w:val="0058004B"/>
    <w:rsid w:val="00580601"/>
    <w:rsid w:val="00580664"/>
    <w:rsid w:val="0058071D"/>
    <w:rsid w:val="0058088B"/>
    <w:rsid w:val="00580BF4"/>
    <w:rsid w:val="00581618"/>
    <w:rsid w:val="00581662"/>
    <w:rsid w:val="005817A4"/>
    <w:rsid w:val="00582574"/>
    <w:rsid w:val="00583336"/>
    <w:rsid w:val="00583613"/>
    <w:rsid w:val="00584290"/>
    <w:rsid w:val="005851D6"/>
    <w:rsid w:val="00585578"/>
    <w:rsid w:val="005868AD"/>
    <w:rsid w:val="0058693B"/>
    <w:rsid w:val="00586BC8"/>
    <w:rsid w:val="005871F3"/>
    <w:rsid w:val="005875BC"/>
    <w:rsid w:val="00587AF8"/>
    <w:rsid w:val="00587BDD"/>
    <w:rsid w:val="005907A1"/>
    <w:rsid w:val="00590805"/>
    <w:rsid w:val="00590A20"/>
    <w:rsid w:val="00590E48"/>
    <w:rsid w:val="00590E5F"/>
    <w:rsid w:val="0059126E"/>
    <w:rsid w:val="005913C6"/>
    <w:rsid w:val="005918C5"/>
    <w:rsid w:val="00592633"/>
    <w:rsid w:val="00593BEB"/>
    <w:rsid w:val="00594788"/>
    <w:rsid w:val="00594EC6"/>
    <w:rsid w:val="005966E4"/>
    <w:rsid w:val="00596AA6"/>
    <w:rsid w:val="00596DD0"/>
    <w:rsid w:val="0059726E"/>
    <w:rsid w:val="00597701"/>
    <w:rsid w:val="005A0236"/>
    <w:rsid w:val="005A03F7"/>
    <w:rsid w:val="005A0AE4"/>
    <w:rsid w:val="005A103F"/>
    <w:rsid w:val="005A10EA"/>
    <w:rsid w:val="005A1239"/>
    <w:rsid w:val="005A1E10"/>
    <w:rsid w:val="005A210C"/>
    <w:rsid w:val="005A22F8"/>
    <w:rsid w:val="005A2DB5"/>
    <w:rsid w:val="005A39A1"/>
    <w:rsid w:val="005A3B95"/>
    <w:rsid w:val="005A3F35"/>
    <w:rsid w:val="005A4976"/>
    <w:rsid w:val="005A4C82"/>
    <w:rsid w:val="005A56BE"/>
    <w:rsid w:val="005A65D4"/>
    <w:rsid w:val="005A6B18"/>
    <w:rsid w:val="005A7523"/>
    <w:rsid w:val="005A7B5C"/>
    <w:rsid w:val="005B0497"/>
    <w:rsid w:val="005B055A"/>
    <w:rsid w:val="005B0EC6"/>
    <w:rsid w:val="005B1920"/>
    <w:rsid w:val="005B2823"/>
    <w:rsid w:val="005B29CE"/>
    <w:rsid w:val="005B3826"/>
    <w:rsid w:val="005B3CEC"/>
    <w:rsid w:val="005B3E7D"/>
    <w:rsid w:val="005B4094"/>
    <w:rsid w:val="005B46C6"/>
    <w:rsid w:val="005B4827"/>
    <w:rsid w:val="005B53F9"/>
    <w:rsid w:val="005B5ADE"/>
    <w:rsid w:val="005B6CB9"/>
    <w:rsid w:val="005C01F7"/>
    <w:rsid w:val="005C0F6A"/>
    <w:rsid w:val="005C13C3"/>
    <w:rsid w:val="005C283A"/>
    <w:rsid w:val="005C2BDC"/>
    <w:rsid w:val="005C3232"/>
    <w:rsid w:val="005C398C"/>
    <w:rsid w:val="005C47D4"/>
    <w:rsid w:val="005C5EDF"/>
    <w:rsid w:val="005C669F"/>
    <w:rsid w:val="005C7094"/>
    <w:rsid w:val="005C7333"/>
    <w:rsid w:val="005C7422"/>
    <w:rsid w:val="005D0390"/>
    <w:rsid w:val="005D059D"/>
    <w:rsid w:val="005D0829"/>
    <w:rsid w:val="005D21B9"/>
    <w:rsid w:val="005D3E9C"/>
    <w:rsid w:val="005D4B04"/>
    <w:rsid w:val="005D560F"/>
    <w:rsid w:val="005D64F9"/>
    <w:rsid w:val="005D68FF"/>
    <w:rsid w:val="005D6AB1"/>
    <w:rsid w:val="005D6E5A"/>
    <w:rsid w:val="005D73C1"/>
    <w:rsid w:val="005D73CE"/>
    <w:rsid w:val="005E00F5"/>
    <w:rsid w:val="005E09AB"/>
    <w:rsid w:val="005E0AE9"/>
    <w:rsid w:val="005E0B66"/>
    <w:rsid w:val="005E0F8C"/>
    <w:rsid w:val="005E13B3"/>
    <w:rsid w:val="005E1542"/>
    <w:rsid w:val="005E16F5"/>
    <w:rsid w:val="005E1CD5"/>
    <w:rsid w:val="005E2C00"/>
    <w:rsid w:val="005E3577"/>
    <w:rsid w:val="005E3FBF"/>
    <w:rsid w:val="005E4544"/>
    <w:rsid w:val="005E4706"/>
    <w:rsid w:val="005E5297"/>
    <w:rsid w:val="005E598A"/>
    <w:rsid w:val="005E5CF9"/>
    <w:rsid w:val="005E5DC5"/>
    <w:rsid w:val="005E5ECE"/>
    <w:rsid w:val="005E60AC"/>
    <w:rsid w:val="005E6C8A"/>
    <w:rsid w:val="005E7193"/>
    <w:rsid w:val="005E76A4"/>
    <w:rsid w:val="005E7C70"/>
    <w:rsid w:val="005E7D20"/>
    <w:rsid w:val="005F0141"/>
    <w:rsid w:val="005F02BA"/>
    <w:rsid w:val="005F0B10"/>
    <w:rsid w:val="005F108F"/>
    <w:rsid w:val="005F1534"/>
    <w:rsid w:val="005F1602"/>
    <w:rsid w:val="005F23A8"/>
    <w:rsid w:val="005F244F"/>
    <w:rsid w:val="005F2B92"/>
    <w:rsid w:val="005F2CB7"/>
    <w:rsid w:val="005F3A6E"/>
    <w:rsid w:val="005F3D5A"/>
    <w:rsid w:val="005F42EA"/>
    <w:rsid w:val="005F43B6"/>
    <w:rsid w:val="005F4609"/>
    <w:rsid w:val="005F4BE6"/>
    <w:rsid w:val="005F59A9"/>
    <w:rsid w:val="005F6B13"/>
    <w:rsid w:val="005F6C12"/>
    <w:rsid w:val="005F723B"/>
    <w:rsid w:val="005F73A5"/>
    <w:rsid w:val="006012B7"/>
    <w:rsid w:val="00601E18"/>
    <w:rsid w:val="0060246F"/>
    <w:rsid w:val="00602BC0"/>
    <w:rsid w:val="006034CC"/>
    <w:rsid w:val="006037C7"/>
    <w:rsid w:val="00603861"/>
    <w:rsid w:val="006042F2"/>
    <w:rsid w:val="0060508C"/>
    <w:rsid w:val="006051F1"/>
    <w:rsid w:val="006056E3"/>
    <w:rsid w:val="006062E6"/>
    <w:rsid w:val="0060794D"/>
    <w:rsid w:val="00607A4C"/>
    <w:rsid w:val="00607C34"/>
    <w:rsid w:val="00607E5B"/>
    <w:rsid w:val="00610088"/>
    <w:rsid w:val="006103A1"/>
    <w:rsid w:val="00610559"/>
    <w:rsid w:val="0061060B"/>
    <w:rsid w:val="00611116"/>
    <w:rsid w:val="00611211"/>
    <w:rsid w:val="006114E3"/>
    <w:rsid w:val="00611531"/>
    <w:rsid w:val="00611AFD"/>
    <w:rsid w:val="00611BE3"/>
    <w:rsid w:val="00611D40"/>
    <w:rsid w:val="00612941"/>
    <w:rsid w:val="00612DCE"/>
    <w:rsid w:val="00614084"/>
    <w:rsid w:val="006141DC"/>
    <w:rsid w:val="006158C9"/>
    <w:rsid w:val="00615D44"/>
    <w:rsid w:val="0061666D"/>
    <w:rsid w:val="00616F74"/>
    <w:rsid w:val="00617F14"/>
    <w:rsid w:val="0062011C"/>
    <w:rsid w:val="006202A5"/>
    <w:rsid w:val="00620D12"/>
    <w:rsid w:val="00620E13"/>
    <w:rsid w:val="0062133A"/>
    <w:rsid w:val="006214FB"/>
    <w:rsid w:val="006215B3"/>
    <w:rsid w:val="00621DF1"/>
    <w:rsid w:val="00622BC0"/>
    <w:rsid w:val="00623CC7"/>
    <w:rsid w:val="00624C6E"/>
    <w:rsid w:val="00626177"/>
    <w:rsid w:val="00627A45"/>
    <w:rsid w:val="00627CAB"/>
    <w:rsid w:val="0063005B"/>
    <w:rsid w:val="006306DC"/>
    <w:rsid w:val="006318E2"/>
    <w:rsid w:val="006318FB"/>
    <w:rsid w:val="00631A89"/>
    <w:rsid w:val="00631BA7"/>
    <w:rsid w:val="006323B5"/>
    <w:rsid w:val="006324D7"/>
    <w:rsid w:val="00634EB6"/>
    <w:rsid w:val="006353DC"/>
    <w:rsid w:val="0063562D"/>
    <w:rsid w:val="006358B4"/>
    <w:rsid w:val="00635FD3"/>
    <w:rsid w:val="00636291"/>
    <w:rsid w:val="0063730C"/>
    <w:rsid w:val="00637DF7"/>
    <w:rsid w:val="006403BC"/>
    <w:rsid w:val="00640F6E"/>
    <w:rsid w:val="0064160F"/>
    <w:rsid w:val="0064172D"/>
    <w:rsid w:val="00641DE1"/>
    <w:rsid w:val="006425E8"/>
    <w:rsid w:val="00642696"/>
    <w:rsid w:val="00642A49"/>
    <w:rsid w:val="0064335D"/>
    <w:rsid w:val="0064350B"/>
    <w:rsid w:val="00643E32"/>
    <w:rsid w:val="00645B41"/>
    <w:rsid w:val="00645BE5"/>
    <w:rsid w:val="006468CA"/>
    <w:rsid w:val="00646B91"/>
    <w:rsid w:val="006476DE"/>
    <w:rsid w:val="00650BFC"/>
    <w:rsid w:val="006513B7"/>
    <w:rsid w:val="0065270E"/>
    <w:rsid w:val="00652DCF"/>
    <w:rsid w:val="006537D9"/>
    <w:rsid w:val="00653C8F"/>
    <w:rsid w:val="00653ECB"/>
    <w:rsid w:val="00654A01"/>
    <w:rsid w:val="00654D6B"/>
    <w:rsid w:val="00655032"/>
    <w:rsid w:val="006550A2"/>
    <w:rsid w:val="00655A5C"/>
    <w:rsid w:val="00655BF7"/>
    <w:rsid w:val="00656D57"/>
    <w:rsid w:val="00657216"/>
    <w:rsid w:val="006605F8"/>
    <w:rsid w:val="00660E0C"/>
    <w:rsid w:val="0066123D"/>
    <w:rsid w:val="00661392"/>
    <w:rsid w:val="006613FA"/>
    <w:rsid w:val="006617FC"/>
    <w:rsid w:val="00661805"/>
    <w:rsid w:val="00662A2B"/>
    <w:rsid w:val="00662E90"/>
    <w:rsid w:val="006633B6"/>
    <w:rsid w:val="006635D1"/>
    <w:rsid w:val="00663BCA"/>
    <w:rsid w:val="00663E6E"/>
    <w:rsid w:val="00664518"/>
    <w:rsid w:val="00664542"/>
    <w:rsid w:val="006651B8"/>
    <w:rsid w:val="006670D0"/>
    <w:rsid w:val="00667767"/>
    <w:rsid w:val="006678A6"/>
    <w:rsid w:val="00667946"/>
    <w:rsid w:val="00667BAD"/>
    <w:rsid w:val="00670927"/>
    <w:rsid w:val="006716F4"/>
    <w:rsid w:val="00671966"/>
    <w:rsid w:val="00673536"/>
    <w:rsid w:val="006737E0"/>
    <w:rsid w:val="00673B49"/>
    <w:rsid w:val="006768BC"/>
    <w:rsid w:val="00676F35"/>
    <w:rsid w:val="00677DE8"/>
    <w:rsid w:val="006812FD"/>
    <w:rsid w:val="00681A51"/>
    <w:rsid w:val="00682541"/>
    <w:rsid w:val="00682643"/>
    <w:rsid w:val="006826F7"/>
    <w:rsid w:val="00682C8C"/>
    <w:rsid w:val="006836B2"/>
    <w:rsid w:val="0068379E"/>
    <w:rsid w:val="0068381A"/>
    <w:rsid w:val="00683FAF"/>
    <w:rsid w:val="00684196"/>
    <w:rsid w:val="00684B5D"/>
    <w:rsid w:val="00685C22"/>
    <w:rsid w:val="00685C42"/>
    <w:rsid w:val="00686107"/>
    <w:rsid w:val="00686DAF"/>
    <w:rsid w:val="00687982"/>
    <w:rsid w:val="00687E0B"/>
    <w:rsid w:val="006901A1"/>
    <w:rsid w:val="006915C1"/>
    <w:rsid w:val="006917E4"/>
    <w:rsid w:val="006919F0"/>
    <w:rsid w:val="00692429"/>
    <w:rsid w:val="00693007"/>
    <w:rsid w:val="006936C9"/>
    <w:rsid w:val="00693EDB"/>
    <w:rsid w:val="00694719"/>
    <w:rsid w:val="006952B1"/>
    <w:rsid w:val="006953FA"/>
    <w:rsid w:val="00695413"/>
    <w:rsid w:val="00695AB5"/>
    <w:rsid w:val="006962EF"/>
    <w:rsid w:val="00697AA8"/>
    <w:rsid w:val="00697AD6"/>
    <w:rsid w:val="00697F50"/>
    <w:rsid w:val="006A02C0"/>
    <w:rsid w:val="006A130D"/>
    <w:rsid w:val="006A1BBA"/>
    <w:rsid w:val="006A1C4B"/>
    <w:rsid w:val="006A26B2"/>
    <w:rsid w:val="006A2911"/>
    <w:rsid w:val="006A2C10"/>
    <w:rsid w:val="006A2FD0"/>
    <w:rsid w:val="006A32DB"/>
    <w:rsid w:val="006A3989"/>
    <w:rsid w:val="006A3DC9"/>
    <w:rsid w:val="006A6710"/>
    <w:rsid w:val="006A67CD"/>
    <w:rsid w:val="006A6948"/>
    <w:rsid w:val="006A6DBB"/>
    <w:rsid w:val="006A757C"/>
    <w:rsid w:val="006A7F0F"/>
    <w:rsid w:val="006B0119"/>
    <w:rsid w:val="006B052E"/>
    <w:rsid w:val="006B0627"/>
    <w:rsid w:val="006B09E1"/>
    <w:rsid w:val="006B14E3"/>
    <w:rsid w:val="006B1C89"/>
    <w:rsid w:val="006B2DFE"/>
    <w:rsid w:val="006B4D10"/>
    <w:rsid w:val="006B5C58"/>
    <w:rsid w:val="006B683D"/>
    <w:rsid w:val="006B6B5A"/>
    <w:rsid w:val="006B7149"/>
    <w:rsid w:val="006B78D8"/>
    <w:rsid w:val="006C16F9"/>
    <w:rsid w:val="006C2446"/>
    <w:rsid w:val="006C4BB2"/>
    <w:rsid w:val="006C51ED"/>
    <w:rsid w:val="006C69CD"/>
    <w:rsid w:val="006C6B5C"/>
    <w:rsid w:val="006D00F5"/>
    <w:rsid w:val="006D0B4E"/>
    <w:rsid w:val="006D0BC8"/>
    <w:rsid w:val="006D0EDC"/>
    <w:rsid w:val="006D130E"/>
    <w:rsid w:val="006D16E8"/>
    <w:rsid w:val="006D1B65"/>
    <w:rsid w:val="006D1C18"/>
    <w:rsid w:val="006D2AF1"/>
    <w:rsid w:val="006D32F5"/>
    <w:rsid w:val="006D3B91"/>
    <w:rsid w:val="006D3C06"/>
    <w:rsid w:val="006D4535"/>
    <w:rsid w:val="006D46F7"/>
    <w:rsid w:val="006D4CCB"/>
    <w:rsid w:val="006D5A6B"/>
    <w:rsid w:val="006D5C76"/>
    <w:rsid w:val="006D61C0"/>
    <w:rsid w:val="006D6AF5"/>
    <w:rsid w:val="006D7583"/>
    <w:rsid w:val="006E0036"/>
    <w:rsid w:val="006E03ED"/>
    <w:rsid w:val="006E0510"/>
    <w:rsid w:val="006E11B8"/>
    <w:rsid w:val="006E25ED"/>
    <w:rsid w:val="006E304A"/>
    <w:rsid w:val="006E30EC"/>
    <w:rsid w:val="006E371B"/>
    <w:rsid w:val="006E3CFD"/>
    <w:rsid w:val="006E48F6"/>
    <w:rsid w:val="006E5A37"/>
    <w:rsid w:val="006E6597"/>
    <w:rsid w:val="006E75C3"/>
    <w:rsid w:val="006E7991"/>
    <w:rsid w:val="006E7AF3"/>
    <w:rsid w:val="006F02B0"/>
    <w:rsid w:val="006F1353"/>
    <w:rsid w:val="006F1E10"/>
    <w:rsid w:val="006F2029"/>
    <w:rsid w:val="006F2FCC"/>
    <w:rsid w:val="006F3254"/>
    <w:rsid w:val="006F380F"/>
    <w:rsid w:val="006F4110"/>
    <w:rsid w:val="006F49FD"/>
    <w:rsid w:val="006F5223"/>
    <w:rsid w:val="006F5E1A"/>
    <w:rsid w:val="006F5F91"/>
    <w:rsid w:val="006F6126"/>
    <w:rsid w:val="006F6417"/>
    <w:rsid w:val="006F65C5"/>
    <w:rsid w:val="006F703F"/>
    <w:rsid w:val="006F7165"/>
    <w:rsid w:val="006F7914"/>
    <w:rsid w:val="006F7F0E"/>
    <w:rsid w:val="007008E3"/>
    <w:rsid w:val="00700AFC"/>
    <w:rsid w:val="00701D48"/>
    <w:rsid w:val="007021DA"/>
    <w:rsid w:val="00703051"/>
    <w:rsid w:val="007030F1"/>
    <w:rsid w:val="00703E0C"/>
    <w:rsid w:val="007046CA"/>
    <w:rsid w:val="00704707"/>
    <w:rsid w:val="007058BB"/>
    <w:rsid w:val="007062F1"/>
    <w:rsid w:val="0071089F"/>
    <w:rsid w:val="0071183F"/>
    <w:rsid w:val="00711A54"/>
    <w:rsid w:val="00711D7F"/>
    <w:rsid w:val="00712D5F"/>
    <w:rsid w:val="00714CCA"/>
    <w:rsid w:val="007152F3"/>
    <w:rsid w:val="00715997"/>
    <w:rsid w:val="007159E0"/>
    <w:rsid w:val="00716624"/>
    <w:rsid w:val="007169B0"/>
    <w:rsid w:val="007169F4"/>
    <w:rsid w:val="00716F33"/>
    <w:rsid w:val="007177CF"/>
    <w:rsid w:val="0072083B"/>
    <w:rsid w:val="0072098F"/>
    <w:rsid w:val="007213F7"/>
    <w:rsid w:val="0072244E"/>
    <w:rsid w:val="00723597"/>
    <w:rsid w:val="007237BC"/>
    <w:rsid w:val="007237C5"/>
    <w:rsid w:val="007240B0"/>
    <w:rsid w:val="007242F7"/>
    <w:rsid w:val="0072459E"/>
    <w:rsid w:val="00725108"/>
    <w:rsid w:val="007257CF"/>
    <w:rsid w:val="0072591F"/>
    <w:rsid w:val="00725C68"/>
    <w:rsid w:val="00726BB4"/>
    <w:rsid w:val="00727C3E"/>
    <w:rsid w:val="00727D71"/>
    <w:rsid w:val="0073009A"/>
    <w:rsid w:val="007300FD"/>
    <w:rsid w:val="0073103E"/>
    <w:rsid w:val="007323E8"/>
    <w:rsid w:val="00732417"/>
    <w:rsid w:val="00733F71"/>
    <w:rsid w:val="007346C8"/>
    <w:rsid w:val="0073473F"/>
    <w:rsid w:val="00734E18"/>
    <w:rsid w:val="0073595E"/>
    <w:rsid w:val="00737822"/>
    <w:rsid w:val="00737EE3"/>
    <w:rsid w:val="00740B80"/>
    <w:rsid w:val="0074124E"/>
    <w:rsid w:val="007412A8"/>
    <w:rsid w:val="007415C2"/>
    <w:rsid w:val="00743ABD"/>
    <w:rsid w:val="00743CDE"/>
    <w:rsid w:val="00744D30"/>
    <w:rsid w:val="007451ED"/>
    <w:rsid w:val="007457A0"/>
    <w:rsid w:val="00745AEE"/>
    <w:rsid w:val="007466BB"/>
    <w:rsid w:val="007469F5"/>
    <w:rsid w:val="00746D71"/>
    <w:rsid w:val="00747CCB"/>
    <w:rsid w:val="00750103"/>
    <w:rsid w:val="00750321"/>
    <w:rsid w:val="00750B4D"/>
    <w:rsid w:val="007514E2"/>
    <w:rsid w:val="00751A10"/>
    <w:rsid w:val="00752BC0"/>
    <w:rsid w:val="0075360F"/>
    <w:rsid w:val="0075370C"/>
    <w:rsid w:val="007537A4"/>
    <w:rsid w:val="007539F6"/>
    <w:rsid w:val="00753FA1"/>
    <w:rsid w:val="0075453B"/>
    <w:rsid w:val="0075492B"/>
    <w:rsid w:val="00754A50"/>
    <w:rsid w:val="00754A51"/>
    <w:rsid w:val="00754E18"/>
    <w:rsid w:val="00754EC6"/>
    <w:rsid w:val="00755635"/>
    <w:rsid w:val="007563D7"/>
    <w:rsid w:val="00756CA3"/>
    <w:rsid w:val="00756DA1"/>
    <w:rsid w:val="00756EA2"/>
    <w:rsid w:val="007604BE"/>
    <w:rsid w:val="007607D2"/>
    <w:rsid w:val="00761A09"/>
    <w:rsid w:val="00761FE3"/>
    <w:rsid w:val="007622EC"/>
    <w:rsid w:val="007643A6"/>
    <w:rsid w:val="007649EE"/>
    <w:rsid w:val="00765C7A"/>
    <w:rsid w:val="00766E02"/>
    <w:rsid w:val="007671DD"/>
    <w:rsid w:val="00767AEC"/>
    <w:rsid w:val="00767CC2"/>
    <w:rsid w:val="00770DB4"/>
    <w:rsid w:val="00771684"/>
    <w:rsid w:val="0077223A"/>
    <w:rsid w:val="00773529"/>
    <w:rsid w:val="0077582E"/>
    <w:rsid w:val="00776209"/>
    <w:rsid w:val="0077620D"/>
    <w:rsid w:val="00777478"/>
    <w:rsid w:val="00780327"/>
    <w:rsid w:val="007816F7"/>
    <w:rsid w:val="007822AB"/>
    <w:rsid w:val="00782466"/>
    <w:rsid w:val="00782CBE"/>
    <w:rsid w:val="00782D6E"/>
    <w:rsid w:val="00782D8D"/>
    <w:rsid w:val="00783ABF"/>
    <w:rsid w:val="00783B76"/>
    <w:rsid w:val="00784954"/>
    <w:rsid w:val="007852EF"/>
    <w:rsid w:val="00785545"/>
    <w:rsid w:val="007903FA"/>
    <w:rsid w:val="007922C9"/>
    <w:rsid w:val="00792503"/>
    <w:rsid w:val="007932BD"/>
    <w:rsid w:val="007941C0"/>
    <w:rsid w:val="007944BB"/>
    <w:rsid w:val="00794B2C"/>
    <w:rsid w:val="00794F01"/>
    <w:rsid w:val="00795000"/>
    <w:rsid w:val="00795088"/>
    <w:rsid w:val="007955E8"/>
    <w:rsid w:val="007976E2"/>
    <w:rsid w:val="00797A4D"/>
    <w:rsid w:val="00797D23"/>
    <w:rsid w:val="00797E2A"/>
    <w:rsid w:val="00797F8D"/>
    <w:rsid w:val="007A0509"/>
    <w:rsid w:val="007A171F"/>
    <w:rsid w:val="007A2B8B"/>
    <w:rsid w:val="007A2BC0"/>
    <w:rsid w:val="007A2F51"/>
    <w:rsid w:val="007A348A"/>
    <w:rsid w:val="007A3ADD"/>
    <w:rsid w:val="007A3B38"/>
    <w:rsid w:val="007A47E3"/>
    <w:rsid w:val="007A49B0"/>
    <w:rsid w:val="007A4A2C"/>
    <w:rsid w:val="007A4C17"/>
    <w:rsid w:val="007A56A5"/>
    <w:rsid w:val="007A574C"/>
    <w:rsid w:val="007A5982"/>
    <w:rsid w:val="007A5B22"/>
    <w:rsid w:val="007A5E71"/>
    <w:rsid w:val="007A6290"/>
    <w:rsid w:val="007A672B"/>
    <w:rsid w:val="007A6F98"/>
    <w:rsid w:val="007A760C"/>
    <w:rsid w:val="007A7958"/>
    <w:rsid w:val="007A7E45"/>
    <w:rsid w:val="007B01CE"/>
    <w:rsid w:val="007B05FC"/>
    <w:rsid w:val="007B097C"/>
    <w:rsid w:val="007B0D3F"/>
    <w:rsid w:val="007B0DD1"/>
    <w:rsid w:val="007B0F46"/>
    <w:rsid w:val="007B1055"/>
    <w:rsid w:val="007B140D"/>
    <w:rsid w:val="007B2D51"/>
    <w:rsid w:val="007B31DC"/>
    <w:rsid w:val="007B32D1"/>
    <w:rsid w:val="007B3AC1"/>
    <w:rsid w:val="007B3DBC"/>
    <w:rsid w:val="007B46B7"/>
    <w:rsid w:val="007B47C8"/>
    <w:rsid w:val="007B4E0B"/>
    <w:rsid w:val="007B5854"/>
    <w:rsid w:val="007B6040"/>
    <w:rsid w:val="007B605D"/>
    <w:rsid w:val="007B6322"/>
    <w:rsid w:val="007B75CB"/>
    <w:rsid w:val="007B7A02"/>
    <w:rsid w:val="007B7C29"/>
    <w:rsid w:val="007B7CB1"/>
    <w:rsid w:val="007C08CC"/>
    <w:rsid w:val="007C0A1E"/>
    <w:rsid w:val="007C0E3D"/>
    <w:rsid w:val="007C15B8"/>
    <w:rsid w:val="007C1CFA"/>
    <w:rsid w:val="007C3984"/>
    <w:rsid w:val="007C401E"/>
    <w:rsid w:val="007C4068"/>
    <w:rsid w:val="007C41F8"/>
    <w:rsid w:val="007C447D"/>
    <w:rsid w:val="007C48FA"/>
    <w:rsid w:val="007C4C2B"/>
    <w:rsid w:val="007C589C"/>
    <w:rsid w:val="007C5F6C"/>
    <w:rsid w:val="007C7605"/>
    <w:rsid w:val="007D168F"/>
    <w:rsid w:val="007D1AEA"/>
    <w:rsid w:val="007D2CF6"/>
    <w:rsid w:val="007D396E"/>
    <w:rsid w:val="007D3BFE"/>
    <w:rsid w:val="007D3E2D"/>
    <w:rsid w:val="007D55FA"/>
    <w:rsid w:val="007D6125"/>
    <w:rsid w:val="007D6685"/>
    <w:rsid w:val="007D6B36"/>
    <w:rsid w:val="007D76EC"/>
    <w:rsid w:val="007D7838"/>
    <w:rsid w:val="007D7888"/>
    <w:rsid w:val="007D7902"/>
    <w:rsid w:val="007D7A25"/>
    <w:rsid w:val="007E018C"/>
    <w:rsid w:val="007E0236"/>
    <w:rsid w:val="007E03DD"/>
    <w:rsid w:val="007E04FB"/>
    <w:rsid w:val="007E08B1"/>
    <w:rsid w:val="007E0A26"/>
    <w:rsid w:val="007E1CD4"/>
    <w:rsid w:val="007E1E23"/>
    <w:rsid w:val="007E2081"/>
    <w:rsid w:val="007E2BFC"/>
    <w:rsid w:val="007E2CCF"/>
    <w:rsid w:val="007E2E86"/>
    <w:rsid w:val="007E2F3C"/>
    <w:rsid w:val="007E2F51"/>
    <w:rsid w:val="007E3B16"/>
    <w:rsid w:val="007E6BA3"/>
    <w:rsid w:val="007E7043"/>
    <w:rsid w:val="007E77D3"/>
    <w:rsid w:val="007F0315"/>
    <w:rsid w:val="007F033F"/>
    <w:rsid w:val="007F20EA"/>
    <w:rsid w:val="007F2510"/>
    <w:rsid w:val="007F37E6"/>
    <w:rsid w:val="007F412C"/>
    <w:rsid w:val="007F42D2"/>
    <w:rsid w:val="007F44F0"/>
    <w:rsid w:val="007F4E08"/>
    <w:rsid w:val="007F4FF3"/>
    <w:rsid w:val="007F5095"/>
    <w:rsid w:val="007F5127"/>
    <w:rsid w:val="007F5965"/>
    <w:rsid w:val="007F5A3C"/>
    <w:rsid w:val="007F6765"/>
    <w:rsid w:val="007F6A3F"/>
    <w:rsid w:val="007F78D9"/>
    <w:rsid w:val="007F78E4"/>
    <w:rsid w:val="00800766"/>
    <w:rsid w:val="0080262A"/>
    <w:rsid w:val="00804061"/>
    <w:rsid w:val="00805E70"/>
    <w:rsid w:val="00805FC3"/>
    <w:rsid w:val="00806629"/>
    <w:rsid w:val="00806701"/>
    <w:rsid w:val="00807828"/>
    <w:rsid w:val="00807A8C"/>
    <w:rsid w:val="00807E23"/>
    <w:rsid w:val="00810BA4"/>
    <w:rsid w:val="00811625"/>
    <w:rsid w:val="00811BAD"/>
    <w:rsid w:val="00811BE7"/>
    <w:rsid w:val="00812070"/>
    <w:rsid w:val="00812880"/>
    <w:rsid w:val="008135D5"/>
    <w:rsid w:val="00813699"/>
    <w:rsid w:val="008136FF"/>
    <w:rsid w:val="00813E85"/>
    <w:rsid w:val="0081516D"/>
    <w:rsid w:val="00815EA7"/>
    <w:rsid w:val="008160EF"/>
    <w:rsid w:val="008164A4"/>
    <w:rsid w:val="0081666E"/>
    <w:rsid w:val="008173B1"/>
    <w:rsid w:val="00817A84"/>
    <w:rsid w:val="00817DFF"/>
    <w:rsid w:val="00817F66"/>
    <w:rsid w:val="008204F4"/>
    <w:rsid w:val="00820965"/>
    <w:rsid w:val="0082106E"/>
    <w:rsid w:val="008217F1"/>
    <w:rsid w:val="00821FEA"/>
    <w:rsid w:val="008222DD"/>
    <w:rsid w:val="008226E8"/>
    <w:rsid w:val="00822C0B"/>
    <w:rsid w:val="00823719"/>
    <w:rsid w:val="00823776"/>
    <w:rsid w:val="008244D3"/>
    <w:rsid w:val="00824502"/>
    <w:rsid w:val="00824543"/>
    <w:rsid w:val="008248E5"/>
    <w:rsid w:val="00824CD0"/>
    <w:rsid w:val="008262D0"/>
    <w:rsid w:val="00826F74"/>
    <w:rsid w:val="008308D5"/>
    <w:rsid w:val="00830C98"/>
    <w:rsid w:val="0083193D"/>
    <w:rsid w:val="00833299"/>
    <w:rsid w:val="008334AA"/>
    <w:rsid w:val="00834240"/>
    <w:rsid w:val="0083549F"/>
    <w:rsid w:val="00836304"/>
    <w:rsid w:val="0083671A"/>
    <w:rsid w:val="00836F03"/>
    <w:rsid w:val="00837473"/>
    <w:rsid w:val="0083753E"/>
    <w:rsid w:val="00837E06"/>
    <w:rsid w:val="00840668"/>
    <w:rsid w:val="00840A41"/>
    <w:rsid w:val="00841A32"/>
    <w:rsid w:val="00841EAE"/>
    <w:rsid w:val="00842DAC"/>
    <w:rsid w:val="00843302"/>
    <w:rsid w:val="00843626"/>
    <w:rsid w:val="00843AC8"/>
    <w:rsid w:val="00843B85"/>
    <w:rsid w:val="00845E64"/>
    <w:rsid w:val="008466D6"/>
    <w:rsid w:val="008467B5"/>
    <w:rsid w:val="00847018"/>
    <w:rsid w:val="00847154"/>
    <w:rsid w:val="00847F7F"/>
    <w:rsid w:val="008505C8"/>
    <w:rsid w:val="008505F3"/>
    <w:rsid w:val="00850A6F"/>
    <w:rsid w:val="00851635"/>
    <w:rsid w:val="00851C9C"/>
    <w:rsid w:val="008524E8"/>
    <w:rsid w:val="00852796"/>
    <w:rsid w:val="00852B52"/>
    <w:rsid w:val="00853362"/>
    <w:rsid w:val="0085351B"/>
    <w:rsid w:val="00853CCB"/>
    <w:rsid w:val="00853CEB"/>
    <w:rsid w:val="00854106"/>
    <w:rsid w:val="0085473A"/>
    <w:rsid w:val="008550F1"/>
    <w:rsid w:val="008558F3"/>
    <w:rsid w:val="0085614E"/>
    <w:rsid w:val="008573EA"/>
    <w:rsid w:val="00857DF7"/>
    <w:rsid w:val="00860726"/>
    <w:rsid w:val="00861883"/>
    <w:rsid w:val="008620B7"/>
    <w:rsid w:val="00863A4F"/>
    <w:rsid w:val="00863A53"/>
    <w:rsid w:val="008646B4"/>
    <w:rsid w:val="00864ADD"/>
    <w:rsid w:val="00865DE1"/>
    <w:rsid w:val="00865E5C"/>
    <w:rsid w:val="00866AC1"/>
    <w:rsid w:val="00866DDB"/>
    <w:rsid w:val="0086716F"/>
    <w:rsid w:val="0087008A"/>
    <w:rsid w:val="00870258"/>
    <w:rsid w:val="008703B6"/>
    <w:rsid w:val="008709AB"/>
    <w:rsid w:val="008713BF"/>
    <w:rsid w:val="00871628"/>
    <w:rsid w:val="00871D54"/>
    <w:rsid w:val="00872FCA"/>
    <w:rsid w:val="0087325B"/>
    <w:rsid w:val="00873C5A"/>
    <w:rsid w:val="00875D4C"/>
    <w:rsid w:val="00877CAF"/>
    <w:rsid w:val="00877F58"/>
    <w:rsid w:val="008800CD"/>
    <w:rsid w:val="00881104"/>
    <w:rsid w:val="008816C6"/>
    <w:rsid w:val="00881CE7"/>
    <w:rsid w:val="00882606"/>
    <w:rsid w:val="00882618"/>
    <w:rsid w:val="00882D9B"/>
    <w:rsid w:val="0088390C"/>
    <w:rsid w:val="00883CDE"/>
    <w:rsid w:val="00883FA3"/>
    <w:rsid w:val="008860A2"/>
    <w:rsid w:val="00886BFA"/>
    <w:rsid w:val="0089100A"/>
    <w:rsid w:val="00891777"/>
    <w:rsid w:val="00891FC2"/>
    <w:rsid w:val="00892117"/>
    <w:rsid w:val="008921FB"/>
    <w:rsid w:val="00892572"/>
    <w:rsid w:val="0089285B"/>
    <w:rsid w:val="008929BC"/>
    <w:rsid w:val="00892D29"/>
    <w:rsid w:val="00892FB0"/>
    <w:rsid w:val="0089354A"/>
    <w:rsid w:val="00893ED9"/>
    <w:rsid w:val="00894810"/>
    <w:rsid w:val="00894F44"/>
    <w:rsid w:val="0089553F"/>
    <w:rsid w:val="00895D95"/>
    <w:rsid w:val="0089626E"/>
    <w:rsid w:val="008963C3"/>
    <w:rsid w:val="00896BDD"/>
    <w:rsid w:val="00896EE7"/>
    <w:rsid w:val="0089797F"/>
    <w:rsid w:val="008A03C6"/>
    <w:rsid w:val="008A0CA7"/>
    <w:rsid w:val="008A14A4"/>
    <w:rsid w:val="008A1615"/>
    <w:rsid w:val="008A1DD4"/>
    <w:rsid w:val="008A2409"/>
    <w:rsid w:val="008A2FE1"/>
    <w:rsid w:val="008A373F"/>
    <w:rsid w:val="008A39BE"/>
    <w:rsid w:val="008A4A00"/>
    <w:rsid w:val="008A512C"/>
    <w:rsid w:val="008A5772"/>
    <w:rsid w:val="008A632F"/>
    <w:rsid w:val="008A64D8"/>
    <w:rsid w:val="008A6D72"/>
    <w:rsid w:val="008A6F30"/>
    <w:rsid w:val="008A74BB"/>
    <w:rsid w:val="008A78B2"/>
    <w:rsid w:val="008B0087"/>
    <w:rsid w:val="008B039D"/>
    <w:rsid w:val="008B0A58"/>
    <w:rsid w:val="008B2A47"/>
    <w:rsid w:val="008B32CA"/>
    <w:rsid w:val="008B34A6"/>
    <w:rsid w:val="008B3628"/>
    <w:rsid w:val="008B42E7"/>
    <w:rsid w:val="008B5AC4"/>
    <w:rsid w:val="008B5D60"/>
    <w:rsid w:val="008B5E27"/>
    <w:rsid w:val="008B622E"/>
    <w:rsid w:val="008B7431"/>
    <w:rsid w:val="008B7469"/>
    <w:rsid w:val="008B74A4"/>
    <w:rsid w:val="008B7D13"/>
    <w:rsid w:val="008C03C5"/>
    <w:rsid w:val="008C0B18"/>
    <w:rsid w:val="008C0DFA"/>
    <w:rsid w:val="008C10CF"/>
    <w:rsid w:val="008C1380"/>
    <w:rsid w:val="008C1C28"/>
    <w:rsid w:val="008C1F3F"/>
    <w:rsid w:val="008C1FB3"/>
    <w:rsid w:val="008C5261"/>
    <w:rsid w:val="008C5A69"/>
    <w:rsid w:val="008C653F"/>
    <w:rsid w:val="008C6FE0"/>
    <w:rsid w:val="008C7538"/>
    <w:rsid w:val="008D06BF"/>
    <w:rsid w:val="008D0BE1"/>
    <w:rsid w:val="008D0D36"/>
    <w:rsid w:val="008D1405"/>
    <w:rsid w:val="008D2744"/>
    <w:rsid w:val="008D2AE7"/>
    <w:rsid w:val="008D2B69"/>
    <w:rsid w:val="008D2B92"/>
    <w:rsid w:val="008D2CB5"/>
    <w:rsid w:val="008D359E"/>
    <w:rsid w:val="008D3AB9"/>
    <w:rsid w:val="008D3FB3"/>
    <w:rsid w:val="008D448D"/>
    <w:rsid w:val="008D4719"/>
    <w:rsid w:val="008D50DA"/>
    <w:rsid w:val="008D5412"/>
    <w:rsid w:val="008D5838"/>
    <w:rsid w:val="008D5FB9"/>
    <w:rsid w:val="008D6C46"/>
    <w:rsid w:val="008D7482"/>
    <w:rsid w:val="008D74EC"/>
    <w:rsid w:val="008E02A1"/>
    <w:rsid w:val="008E27EB"/>
    <w:rsid w:val="008E377A"/>
    <w:rsid w:val="008E386A"/>
    <w:rsid w:val="008E39B3"/>
    <w:rsid w:val="008E4560"/>
    <w:rsid w:val="008E4FF5"/>
    <w:rsid w:val="008E506F"/>
    <w:rsid w:val="008E51CD"/>
    <w:rsid w:val="008E541B"/>
    <w:rsid w:val="008E5454"/>
    <w:rsid w:val="008E5C27"/>
    <w:rsid w:val="008E5CC0"/>
    <w:rsid w:val="008E6411"/>
    <w:rsid w:val="008F0EDD"/>
    <w:rsid w:val="008F0F16"/>
    <w:rsid w:val="008F1CA7"/>
    <w:rsid w:val="008F2105"/>
    <w:rsid w:val="008F25ED"/>
    <w:rsid w:val="008F2B2F"/>
    <w:rsid w:val="008F2D8D"/>
    <w:rsid w:val="008F3F90"/>
    <w:rsid w:val="008F64DF"/>
    <w:rsid w:val="008F6A8D"/>
    <w:rsid w:val="008F71AE"/>
    <w:rsid w:val="008F7EA7"/>
    <w:rsid w:val="0090164B"/>
    <w:rsid w:val="00901C18"/>
    <w:rsid w:val="00901FDD"/>
    <w:rsid w:val="009026EE"/>
    <w:rsid w:val="00902E5B"/>
    <w:rsid w:val="00903185"/>
    <w:rsid w:val="0090430B"/>
    <w:rsid w:val="009043F5"/>
    <w:rsid w:val="00904D73"/>
    <w:rsid w:val="00904F01"/>
    <w:rsid w:val="0090557E"/>
    <w:rsid w:val="00905599"/>
    <w:rsid w:val="00905D84"/>
    <w:rsid w:val="00906564"/>
    <w:rsid w:val="009065A9"/>
    <w:rsid w:val="009065C0"/>
    <w:rsid w:val="009073EA"/>
    <w:rsid w:val="00907DCC"/>
    <w:rsid w:val="009103D8"/>
    <w:rsid w:val="009116C2"/>
    <w:rsid w:val="00911C51"/>
    <w:rsid w:val="0091301C"/>
    <w:rsid w:val="0091451D"/>
    <w:rsid w:val="00914C3D"/>
    <w:rsid w:val="00914CAF"/>
    <w:rsid w:val="00915443"/>
    <w:rsid w:val="00915D3C"/>
    <w:rsid w:val="00916E1B"/>
    <w:rsid w:val="00917626"/>
    <w:rsid w:val="00920A5C"/>
    <w:rsid w:val="00920A82"/>
    <w:rsid w:val="00920C23"/>
    <w:rsid w:val="009212DD"/>
    <w:rsid w:val="00923993"/>
    <w:rsid w:val="00923CD2"/>
    <w:rsid w:val="00923E01"/>
    <w:rsid w:val="00924BEA"/>
    <w:rsid w:val="00924EC6"/>
    <w:rsid w:val="00925623"/>
    <w:rsid w:val="00925B0A"/>
    <w:rsid w:val="009266A8"/>
    <w:rsid w:val="0092715C"/>
    <w:rsid w:val="00931011"/>
    <w:rsid w:val="009311E0"/>
    <w:rsid w:val="0093136D"/>
    <w:rsid w:val="00931CF5"/>
    <w:rsid w:val="00932AB2"/>
    <w:rsid w:val="00932D68"/>
    <w:rsid w:val="00933413"/>
    <w:rsid w:val="00934295"/>
    <w:rsid w:val="0093493C"/>
    <w:rsid w:val="00937154"/>
    <w:rsid w:val="009377E1"/>
    <w:rsid w:val="0094022E"/>
    <w:rsid w:val="009419E4"/>
    <w:rsid w:val="009424FF"/>
    <w:rsid w:val="00942BF6"/>
    <w:rsid w:val="00942ED7"/>
    <w:rsid w:val="00942F3D"/>
    <w:rsid w:val="00943423"/>
    <w:rsid w:val="00943FB6"/>
    <w:rsid w:val="0094548D"/>
    <w:rsid w:val="009455C7"/>
    <w:rsid w:val="00945810"/>
    <w:rsid w:val="009462BC"/>
    <w:rsid w:val="00946EDF"/>
    <w:rsid w:val="00950502"/>
    <w:rsid w:val="00950DEA"/>
    <w:rsid w:val="0095107F"/>
    <w:rsid w:val="00951BE0"/>
    <w:rsid w:val="00953356"/>
    <w:rsid w:val="0095388F"/>
    <w:rsid w:val="00953B6B"/>
    <w:rsid w:val="00954368"/>
    <w:rsid w:val="00954590"/>
    <w:rsid w:val="0095487D"/>
    <w:rsid w:val="00955280"/>
    <w:rsid w:val="0095571A"/>
    <w:rsid w:val="00955CB0"/>
    <w:rsid w:val="00955F1D"/>
    <w:rsid w:val="00956138"/>
    <w:rsid w:val="00956A07"/>
    <w:rsid w:val="0095792B"/>
    <w:rsid w:val="009579B3"/>
    <w:rsid w:val="00957DF7"/>
    <w:rsid w:val="00960235"/>
    <w:rsid w:val="0096083C"/>
    <w:rsid w:val="00960D0D"/>
    <w:rsid w:val="00962879"/>
    <w:rsid w:val="009629B7"/>
    <w:rsid w:val="00962C6F"/>
    <w:rsid w:val="0096353F"/>
    <w:rsid w:val="009636E5"/>
    <w:rsid w:val="00964EA8"/>
    <w:rsid w:val="0096691F"/>
    <w:rsid w:val="00966A79"/>
    <w:rsid w:val="009673A0"/>
    <w:rsid w:val="0096776E"/>
    <w:rsid w:val="009702FE"/>
    <w:rsid w:val="00970A5D"/>
    <w:rsid w:val="00970ADE"/>
    <w:rsid w:val="00970D6F"/>
    <w:rsid w:val="00970FDD"/>
    <w:rsid w:val="00972965"/>
    <w:rsid w:val="00972BC3"/>
    <w:rsid w:val="00973203"/>
    <w:rsid w:val="00973491"/>
    <w:rsid w:val="00973DDE"/>
    <w:rsid w:val="009744F4"/>
    <w:rsid w:val="00974A53"/>
    <w:rsid w:val="00974BD8"/>
    <w:rsid w:val="00974C80"/>
    <w:rsid w:val="00974E38"/>
    <w:rsid w:val="0097575B"/>
    <w:rsid w:val="00975B64"/>
    <w:rsid w:val="00976355"/>
    <w:rsid w:val="009763EE"/>
    <w:rsid w:val="009765B5"/>
    <w:rsid w:val="00976716"/>
    <w:rsid w:val="0097699D"/>
    <w:rsid w:val="00977BE0"/>
    <w:rsid w:val="009802F7"/>
    <w:rsid w:val="009815C1"/>
    <w:rsid w:val="009821E6"/>
    <w:rsid w:val="00982402"/>
    <w:rsid w:val="009827FF"/>
    <w:rsid w:val="009830C7"/>
    <w:rsid w:val="00983274"/>
    <w:rsid w:val="00983741"/>
    <w:rsid w:val="00983EA2"/>
    <w:rsid w:val="00984A91"/>
    <w:rsid w:val="00984AA3"/>
    <w:rsid w:val="00984CAD"/>
    <w:rsid w:val="00985717"/>
    <w:rsid w:val="0098577D"/>
    <w:rsid w:val="009862A5"/>
    <w:rsid w:val="009863EE"/>
    <w:rsid w:val="00986866"/>
    <w:rsid w:val="009872AE"/>
    <w:rsid w:val="00987C5B"/>
    <w:rsid w:val="00987D3B"/>
    <w:rsid w:val="00990159"/>
    <w:rsid w:val="0099063D"/>
    <w:rsid w:val="00990AB9"/>
    <w:rsid w:val="00991046"/>
    <w:rsid w:val="009920A0"/>
    <w:rsid w:val="00993081"/>
    <w:rsid w:val="00993C2E"/>
    <w:rsid w:val="00993EDD"/>
    <w:rsid w:val="00994C63"/>
    <w:rsid w:val="0099503F"/>
    <w:rsid w:val="00995F66"/>
    <w:rsid w:val="009963A4"/>
    <w:rsid w:val="0099696F"/>
    <w:rsid w:val="00997179"/>
    <w:rsid w:val="00997392"/>
    <w:rsid w:val="00997815"/>
    <w:rsid w:val="00997D7A"/>
    <w:rsid w:val="00997E4F"/>
    <w:rsid w:val="009A06FE"/>
    <w:rsid w:val="009A1137"/>
    <w:rsid w:val="009A174A"/>
    <w:rsid w:val="009A1BB7"/>
    <w:rsid w:val="009A38B3"/>
    <w:rsid w:val="009A496E"/>
    <w:rsid w:val="009A4FBC"/>
    <w:rsid w:val="009A5059"/>
    <w:rsid w:val="009A5075"/>
    <w:rsid w:val="009A5285"/>
    <w:rsid w:val="009A6BA2"/>
    <w:rsid w:val="009A6BB1"/>
    <w:rsid w:val="009A70CF"/>
    <w:rsid w:val="009A720B"/>
    <w:rsid w:val="009B0955"/>
    <w:rsid w:val="009B27AC"/>
    <w:rsid w:val="009B3AE6"/>
    <w:rsid w:val="009B3DA7"/>
    <w:rsid w:val="009B4E59"/>
    <w:rsid w:val="009B51E7"/>
    <w:rsid w:val="009B573B"/>
    <w:rsid w:val="009B5798"/>
    <w:rsid w:val="009B5EFB"/>
    <w:rsid w:val="009B6EFE"/>
    <w:rsid w:val="009B7B9A"/>
    <w:rsid w:val="009C046A"/>
    <w:rsid w:val="009C04CB"/>
    <w:rsid w:val="009C0622"/>
    <w:rsid w:val="009C095C"/>
    <w:rsid w:val="009C1221"/>
    <w:rsid w:val="009C18C1"/>
    <w:rsid w:val="009C2CA8"/>
    <w:rsid w:val="009C2CAD"/>
    <w:rsid w:val="009C3384"/>
    <w:rsid w:val="009C361F"/>
    <w:rsid w:val="009C3867"/>
    <w:rsid w:val="009C5338"/>
    <w:rsid w:val="009C58E9"/>
    <w:rsid w:val="009C6756"/>
    <w:rsid w:val="009C6BC7"/>
    <w:rsid w:val="009C6C11"/>
    <w:rsid w:val="009C6E30"/>
    <w:rsid w:val="009C7236"/>
    <w:rsid w:val="009C7DF3"/>
    <w:rsid w:val="009D059F"/>
    <w:rsid w:val="009D0E85"/>
    <w:rsid w:val="009D1C55"/>
    <w:rsid w:val="009D2018"/>
    <w:rsid w:val="009D238A"/>
    <w:rsid w:val="009D364A"/>
    <w:rsid w:val="009D3DA7"/>
    <w:rsid w:val="009D438C"/>
    <w:rsid w:val="009D47C4"/>
    <w:rsid w:val="009D4B91"/>
    <w:rsid w:val="009D70F9"/>
    <w:rsid w:val="009D78D4"/>
    <w:rsid w:val="009D7D25"/>
    <w:rsid w:val="009E007F"/>
    <w:rsid w:val="009E0AEF"/>
    <w:rsid w:val="009E10EF"/>
    <w:rsid w:val="009E14E1"/>
    <w:rsid w:val="009E29E1"/>
    <w:rsid w:val="009E2FA0"/>
    <w:rsid w:val="009E2FB9"/>
    <w:rsid w:val="009E2FBB"/>
    <w:rsid w:val="009E30C9"/>
    <w:rsid w:val="009E43CD"/>
    <w:rsid w:val="009E46E4"/>
    <w:rsid w:val="009E4AFD"/>
    <w:rsid w:val="009E553A"/>
    <w:rsid w:val="009E55A4"/>
    <w:rsid w:val="009E64C6"/>
    <w:rsid w:val="009E6687"/>
    <w:rsid w:val="009E69EF"/>
    <w:rsid w:val="009E6D13"/>
    <w:rsid w:val="009E6F7F"/>
    <w:rsid w:val="009E7C22"/>
    <w:rsid w:val="009F017D"/>
    <w:rsid w:val="009F0380"/>
    <w:rsid w:val="009F067A"/>
    <w:rsid w:val="009F0AFA"/>
    <w:rsid w:val="009F1F51"/>
    <w:rsid w:val="009F216F"/>
    <w:rsid w:val="009F2A92"/>
    <w:rsid w:val="009F3302"/>
    <w:rsid w:val="009F35EC"/>
    <w:rsid w:val="009F52D4"/>
    <w:rsid w:val="009F5A94"/>
    <w:rsid w:val="009F62C7"/>
    <w:rsid w:val="009F6446"/>
    <w:rsid w:val="009F6B8A"/>
    <w:rsid w:val="009F6CFD"/>
    <w:rsid w:val="009F6D64"/>
    <w:rsid w:val="009F70F1"/>
    <w:rsid w:val="009F740E"/>
    <w:rsid w:val="00A00546"/>
    <w:rsid w:val="00A00942"/>
    <w:rsid w:val="00A0118A"/>
    <w:rsid w:val="00A01313"/>
    <w:rsid w:val="00A0187D"/>
    <w:rsid w:val="00A01D08"/>
    <w:rsid w:val="00A020C3"/>
    <w:rsid w:val="00A024E7"/>
    <w:rsid w:val="00A035B3"/>
    <w:rsid w:val="00A03C81"/>
    <w:rsid w:val="00A04015"/>
    <w:rsid w:val="00A042D5"/>
    <w:rsid w:val="00A04FBA"/>
    <w:rsid w:val="00A054AC"/>
    <w:rsid w:val="00A0550C"/>
    <w:rsid w:val="00A05524"/>
    <w:rsid w:val="00A06057"/>
    <w:rsid w:val="00A0607B"/>
    <w:rsid w:val="00A06548"/>
    <w:rsid w:val="00A075CE"/>
    <w:rsid w:val="00A07617"/>
    <w:rsid w:val="00A07950"/>
    <w:rsid w:val="00A07BFA"/>
    <w:rsid w:val="00A11776"/>
    <w:rsid w:val="00A11BD6"/>
    <w:rsid w:val="00A11C8D"/>
    <w:rsid w:val="00A12B83"/>
    <w:rsid w:val="00A132FA"/>
    <w:rsid w:val="00A1394E"/>
    <w:rsid w:val="00A14506"/>
    <w:rsid w:val="00A171B2"/>
    <w:rsid w:val="00A17866"/>
    <w:rsid w:val="00A2096A"/>
    <w:rsid w:val="00A2104B"/>
    <w:rsid w:val="00A215C4"/>
    <w:rsid w:val="00A21FB3"/>
    <w:rsid w:val="00A23413"/>
    <w:rsid w:val="00A23770"/>
    <w:rsid w:val="00A249BD"/>
    <w:rsid w:val="00A25347"/>
    <w:rsid w:val="00A2637E"/>
    <w:rsid w:val="00A268C4"/>
    <w:rsid w:val="00A26DDC"/>
    <w:rsid w:val="00A26FC1"/>
    <w:rsid w:val="00A275E6"/>
    <w:rsid w:val="00A30AFD"/>
    <w:rsid w:val="00A30DFD"/>
    <w:rsid w:val="00A3154A"/>
    <w:rsid w:val="00A3255E"/>
    <w:rsid w:val="00A327FD"/>
    <w:rsid w:val="00A32B3B"/>
    <w:rsid w:val="00A32FB6"/>
    <w:rsid w:val="00A33291"/>
    <w:rsid w:val="00A33469"/>
    <w:rsid w:val="00A33742"/>
    <w:rsid w:val="00A33B16"/>
    <w:rsid w:val="00A33CDA"/>
    <w:rsid w:val="00A34118"/>
    <w:rsid w:val="00A34BE3"/>
    <w:rsid w:val="00A34C77"/>
    <w:rsid w:val="00A3511B"/>
    <w:rsid w:val="00A35281"/>
    <w:rsid w:val="00A3562F"/>
    <w:rsid w:val="00A3576D"/>
    <w:rsid w:val="00A35ABA"/>
    <w:rsid w:val="00A35BF0"/>
    <w:rsid w:val="00A36186"/>
    <w:rsid w:val="00A3642E"/>
    <w:rsid w:val="00A36564"/>
    <w:rsid w:val="00A36854"/>
    <w:rsid w:val="00A372FA"/>
    <w:rsid w:val="00A402AA"/>
    <w:rsid w:val="00A406AC"/>
    <w:rsid w:val="00A41398"/>
    <w:rsid w:val="00A417BD"/>
    <w:rsid w:val="00A418E2"/>
    <w:rsid w:val="00A4198B"/>
    <w:rsid w:val="00A41E2B"/>
    <w:rsid w:val="00A41FE3"/>
    <w:rsid w:val="00A4255A"/>
    <w:rsid w:val="00A427AC"/>
    <w:rsid w:val="00A42965"/>
    <w:rsid w:val="00A43818"/>
    <w:rsid w:val="00A44019"/>
    <w:rsid w:val="00A44382"/>
    <w:rsid w:val="00A4440D"/>
    <w:rsid w:val="00A44DAA"/>
    <w:rsid w:val="00A46567"/>
    <w:rsid w:val="00A479F3"/>
    <w:rsid w:val="00A5044F"/>
    <w:rsid w:val="00A50DB8"/>
    <w:rsid w:val="00A50E06"/>
    <w:rsid w:val="00A51E1F"/>
    <w:rsid w:val="00A52CEA"/>
    <w:rsid w:val="00A54624"/>
    <w:rsid w:val="00A5526F"/>
    <w:rsid w:val="00A562E9"/>
    <w:rsid w:val="00A5708E"/>
    <w:rsid w:val="00A5743D"/>
    <w:rsid w:val="00A574EA"/>
    <w:rsid w:val="00A57658"/>
    <w:rsid w:val="00A57AF7"/>
    <w:rsid w:val="00A62C79"/>
    <w:rsid w:val="00A63276"/>
    <w:rsid w:val="00A637A5"/>
    <w:rsid w:val="00A638EF"/>
    <w:rsid w:val="00A63C8E"/>
    <w:rsid w:val="00A649CB"/>
    <w:rsid w:val="00A64DC4"/>
    <w:rsid w:val="00A65CF1"/>
    <w:rsid w:val="00A661DC"/>
    <w:rsid w:val="00A678ED"/>
    <w:rsid w:val="00A70307"/>
    <w:rsid w:val="00A70315"/>
    <w:rsid w:val="00A70C31"/>
    <w:rsid w:val="00A70C8E"/>
    <w:rsid w:val="00A71606"/>
    <w:rsid w:val="00A719DD"/>
    <w:rsid w:val="00A71CB8"/>
    <w:rsid w:val="00A73135"/>
    <w:rsid w:val="00A738E4"/>
    <w:rsid w:val="00A73FB8"/>
    <w:rsid w:val="00A750CB"/>
    <w:rsid w:val="00A752D9"/>
    <w:rsid w:val="00A75711"/>
    <w:rsid w:val="00A764C2"/>
    <w:rsid w:val="00A767C5"/>
    <w:rsid w:val="00A76E4A"/>
    <w:rsid w:val="00A77C2C"/>
    <w:rsid w:val="00A80181"/>
    <w:rsid w:val="00A80B70"/>
    <w:rsid w:val="00A82018"/>
    <w:rsid w:val="00A82CB4"/>
    <w:rsid w:val="00A831A6"/>
    <w:rsid w:val="00A849FB"/>
    <w:rsid w:val="00A84E0D"/>
    <w:rsid w:val="00A84F28"/>
    <w:rsid w:val="00A852C8"/>
    <w:rsid w:val="00A85CA1"/>
    <w:rsid w:val="00A86A75"/>
    <w:rsid w:val="00A86FA5"/>
    <w:rsid w:val="00A9081C"/>
    <w:rsid w:val="00A9090D"/>
    <w:rsid w:val="00A915BB"/>
    <w:rsid w:val="00A92740"/>
    <w:rsid w:val="00A92EA3"/>
    <w:rsid w:val="00A9337C"/>
    <w:rsid w:val="00A9338F"/>
    <w:rsid w:val="00A93E83"/>
    <w:rsid w:val="00A9404B"/>
    <w:rsid w:val="00A9509D"/>
    <w:rsid w:val="00A95687"/>
    <w:rsid w:val="00A95A46"/>
    <w:rsid w:val="00A95E33"/>
    <w:rsid w:val="00A96369"/>
    <w:rsid w:val="00A96744"/>
    <w:rsid w:val="00A97222"/>
    <w:rsid w:val="00AA07BA"/>
    <w:rsid w:val="00AA0D06"/>
    <w:rsid w:val="00AA1CB6"/>
    <w:rsid w:val="00AA1F71"/>
    <w:rsid w:val="00AA1FD9"/>
    <w:rsid w:val="00AA22A6"/>
    <w:rsid w:val="00AA2477"/>
    <w:rsid w:val="00AA291F"/>
    <w:rsid w:val="00AA2AB5"/>
    <w:rsid w:val="00AA2D41"/>
    <w:rsid w:val="00AA3E6B"/>
    <w:rsid w:val="00AA4482"/>
    <w:rsid w:val="00AA4665"/>
    <w:rsid w:val="00AA5F8D"/>
    <w:rsid w:val="00AA6257"/>
    <w:rsid w:val="00AA63CA"/>
    <w:rsid w:val="00AA678E"/>
    <w:rsid w:val="00AA714B"/>
    <w:rsid w:val="00AA7B62"/>
    <w:rsid w:val="00AB03BD"/>
    <w:rsid w:val="00AB0528"/>
    <w:rsid w:val="00AB0D7F"/>
    <w:rsid w:val="00AB1023"/>
    <w:rsid w:val="00AB28E6"/>
    <w:rsid w:val="00AB381B"/>
    <w:rsid w:val="00AB38D0"/>
    <w:rsid w:val="00AB4363"/>
    <w:rsid w:val="00AB4CA4"/>
    <w:rsid w:val="00AB547E"/>
    <w:rsid w:val="00AB6148"/>
    <w:rsid w:val="00AB62F8"/>
    <w:rsid w:val="00AB630D"/>
    <w:rsid w:val="00AB69C4"/>
    <w:rsid w:val="00AB69D1"/>
    <w:rsid w:val="00AB6B36"/>
    <w:rsid w:val="00AB6FD1"/>
    <w:rsid w:val="00AB713A"/>
    <w:rsid w:val="00AB77D8"/>
    <w:rsid w:val="00AC17F5"/>
    <w:rsid w:val="00AC33FB"/>
    <w:rsid w:val="00AC35D8"/>
    <w:rsid w:val="00AC393F"/>
    <w:rsid w:val="00AC4399"/>
    <w:rsid w:val="00AC4B60"/>
    <w:rsid w:val="00AC4D20"/>
    <w:rsid w:val="00AC51EF"/>
    <w:rsid w:val="00AC533B"/>
    <w:rsid w:val="00AC58D2"/>
    <w:rsid w:val="00AC62D4"/>
    <w:rsid w:val="00AC787C"/>
    <w:rsid w:val="00AC7E5D"/>
    <w:rsid w:val="00AD07E7"/>
    <w:rsid w:val="00AD0A3A"/>
    <w:rsid w:val="00AD0DD3"/>
    <w:rsid w:val="00AD1D35"/>
    <w:rsid w:val="00AD1F17"/>
    <w:rsid w:val="00AD38AB"/>
    <w:rsid w:val="00AD3BCF"/>
    <w:rsid w:val="00AD3CB5"/>
    <w:rsid w:val="00AD3E19"/>
    <w:rsid w:val="00AD42C9"/>
    <w:rsid w:val="00AD4998"/>
    <w:rsid w:val="00AD4B1D"/>
    <w:rsid w:val="00AD580A"/>
    <w:rsid w:val="00AD5D79"/>
    <w:rsid w:val="00AD5E5F"/>
    <w:rsid w:val="00AD6AC0"/>
    <w:rsid w:val="00AD7108"/>
    <w:rsid w:val="00AD73EF"/>
    <w:rsid w:val="00AD75F0"/>
    <w:rsid w:val="00AD7F36"/>
    <w:rsid w:val="00AE09E6"/>
    <w:rsid w:val="00AE2E68"/>
    <w:rsid w:val="00AE359F"/>
    <w:rsid w:val="00AE375D"/>
    <w:rsid w:val="00AE3C9D"/>
    <w:rsid w:val="00AE55F7"/>
    <w:rsid w:val="00AE586B"/>
    <w:rsid w:val="00AE597F"/>
    <w:rsid w:val="00AE5C5B"/>
    <w:rsid w:val="00AE5C72"/>
    <w:rsid w:val="00AE6B1C"/>
    <w:rsid w:val="00AE704B"/>
    <w:rsid w:val="00AE734C"/>
    <w:rsid w:val="00AF02DC"/>
    <w:rsid w:val="00AF111F"/>
    <w:rsid w:val="00AF2631"/>
    <w:rsid w:val="00AF433E"/>
    <w:rsid w:val="00AF43CD"/>
    <w:rsid w:val="00AF4A6B"/>
    <w:rsid w:val="00AF5061"/>
    <w:rsid w:val="00AF515A"/>
    <w:rsid w:val="00AF5AD0"/>
    <w:rsid w:val="00AF6D79"/>
    <w:rsid w:val="00AF6DDD"/>
    <w:rsid w:val="00B007C0"/>
    <w:rsid w:val="00B029EA"/>
    <w:rsid w:val="00B02CB1"/>
    <w:rsid w:val="00B02CDE"/>
    <w:rsid w:val="00B03A48"/>
    <w:rsid w:val="00B03B1B"/>
    <w:rsid w:val="00B03DBF"/>
    <w:rsid w:val="00B04899"/>
    <w:rsid w:val="00B04EC0"/>
    <w:rsid w:val="00B04F5F"/>
    <w:rsid w:val="00B058E3"/>
    <w:rsid w:val="00B0633B"/>
    <w:rsid w:val="00B07A2A"/>
    <w:rsid w:val="00B07D65"/>
    <w:rsid w:val="00B07EF4"/>
    <w:rsid w:val="00B10508"/>
    <w:rsid w:val="00B10960"/>
    <w:rsid w:val="00B10F4B"/>
    <w:rsid w:val="00B11022"/>
    <w:rsid w:val="00B115EA"/>
    <w:rsid w:val="00B11FCB"/>
    <w:rsid w:val="00B12205"/>
    <w:rsid w:val="00B12D1F"/>
    <w:rsid w:val="00B13EDB"/>
    <w:rsid w:val="00B13F61"/>
    <w:rsid w:val="00B143D5"/>
    <w:rsid w:val="00B147D2"/>
    <w:rsid w:val="00B16D05"/>
    <w:rsid w:val="00B16D4F"/>
    <w:rsid w:val="00B22525"/>
    <w:rsid w:val="00B22692"/>
    <w:rsid w:val="00B25502"/>
    <w:rsid w:val="00B25FC3"/>
    <w:rsid w:val="00B263FC"/>
    <w:rsid w:val="00B26435"/>
    <w:rsid w:val="00B26998"/>
    <w:rsid w:val="00B26FFC"/>
    <w:rsid w:val="00B30D8F"/>
    <w:rsid w:val="00B320FA"/>
    <w:rsid w:val="00B32E59"/>
    <w:rsid w:val="00B33037"/>
    <w:rsid w:val="00B33A14"/>
    <w:rsid w:val="00B34262"/>
    <w:rsid w:val="00B3475E"/>
    <w:rsid w:val="00B36065"/>
    <w:rsid w:val="00B366C0"/>
    <w:rsid w:val="00B37099"/>
    <w:rsid w:val="00B37BFE"/>
    <w:rsid w:val="00B37F98"/>
    <w:rsid w:val="00B401AF"/>
    <w:rsid w:val="00B40232"/>
    <w:rsid w:val="00B40559"/>
    <w:rsid w:val="00B41763"/>
    <w:rsid w:val="00B41B99"/>
    <w:rsid w:val="00B42557"/>
    <w:rsid w:val="00B42797"/>
    <w:rsid w:val="00B43D91"/>
    <w:rsid w:val="00B43F12"/>
    <w:rsid w:val="00B44F88"/>
    <w:rsid w:val="00B45164"/>
    <w:rsid w:val="00B46195"/>
    <w:rsid w:val="00B46564"/>
    <w:rsid w:val="00B46639"/>
    <w:rsid w:val="00B468D8"/>
    <w:rsid w:val="00B47206"/>
    <w:rsid w:val="00B475F4"/>
    <w:rsid w:val="00B47F17"/>
    <w:rsid w:val="00B502DA"/>
    <w:rsid w:val="00B507BB"/>
    <w:rsid w:val="00B50AB3"/>
    <w:rsid w:val="00B50AD5"/>
    <w:rsid w:val="00B51A3C"/>
    <w:rsid w:val="00B52E08"/>
    <w:rsid w:val="00B54635"/>
    <w:rsid w:val="00B54F8C"/>
    <w:rsid w:val="00B55F84"/>
    <w:rsid w:val="00B56066"/>
    <w:rsid w:val="00B56A05"/>
    <w:rsid w:val="00B56CB1"/>
    <w:rsid w:val="00B56CD5"/>
    <w:rsid w:val="00B601DB"/>
    <w:rsid w:val="00B604D6"/>
    <w:rsid w:val="00B60613"/>
    <w:rsid w:val="00B609DB"/>
    <w:rsid w:val="00B60CFC"/>
    <w:rsid w:val="00B61AEE"/>
    <w:rsid w:val="00B6312E"/>
    <w:rsid w:val="00B6326A"/>
    <w:rsid w:val="00B64C73"/>
    <w:rsid w:val="00B657CD"/>
    <w:rsid w:val="00B6675D"/>
    <w:rsid w:val="00B67269"/>
    <w:rsid w:val="00B67385"/>
    <w:rsid w:val="00B675D4"/>
    <w:rsid w:val="00B67707"/>
    <w:rsid w:val="00B70D2E"/>
    <w:rsid w:val="00B70F22"/>
    <w:rsid w:val="00B70FF2"/>
    <w:rsid w:val="00B715CC"/>
    <w:rsid w:val="00B7186E"/>
    <w:rsid w:val="00B71D8E"/>
    <w:rsid w:val="00B727E8"/>
    <w:rsid w:val="00B74066"/>
    <w:rsid w:val="00B7451B"/>
    <w:rsid w:val="00B74AF1"/>
    <w:rsid w:val="00B754B0"/>
    <w:rsid w:val="00B75741"/>
    <w:rsid w:val="00B76091"/>
    <w:rsid w:val="00B76EAD"/>
    <w:rsid w:val="00B776D9"/>
    <w:rsid w:val="00B80FAA"/>
    <w:rsid w:val="00B82068"/>
    <w:rsid w:val="00B83483"/>
    <w:rsid w:val="00B83552"/>
    <w:rsid w:val="00B8375C"/>
    <w:rsid w:val="00B83961"/>
    <w:rsid w:val="00B83C08"/>
    <w:rsid w:val="00B8512C"/>
    <w:rsid w:val="00B858E0"/>
    <w:rsid w:val="00B85DA2"/>
    <w:rsid w:val="00B871E6"/>
    <w:rsid w:val="00B873B3"/>
    <w:rsid w:val="00B877FA"/>
    <w:rsid w:val="00B902AA"/>
    <w:rsid w:val="00B905E2"/>
    <w:rsid w:val="00B9064B"/>
    <w:rsid w:val="00B91327"/>
    <w:rsid w:val="00B9192A"/>
    <w:rsid w:val="00B91A8E"/>
    <w:rsid w:val="00B92D85"/>
    <w:rsid w:val="00B930EF"/>
    <w:rsid w:val="00B93850"/>
    <w:rsid w:val="00B93D9C"/>
    <w:rsid w:val="00B95187"/>
    <w:rsid w:val="00B958FF"/>
    <w:rsid w:val="00B960DE"/>
    <w:rsid w:val="00B9614E"/>
    <w:rsid w:val="00B96878"/>
    <w:rsid w:val="00B96C7A"/>
    <w:rsid w:val="00B97DEB"/>
    <w:rsid w:val="00BA03C1"/>
    <w:rsid w:val="00BA0401"/>
    <w:rsid w:val="00BA0CBF"/>
    <w:rsid w:val="00BA127A"/>
    <w:rsid w:val="00BA1425"/>
    <w:rsid w:val="00BA1932"/>
    <w:rsid w:val="00BA1D2D"/>
    <w:rsid w:val="00BA23AB"/>
    <w:rsid w:val="00BA2A20"/>
    <w:rsid w:val="00BA32E1"/>
    <w:rsid w:val="00BA33B5"/>
    <w:rsid w:val="00BA3789"/>
    <w:rsid w:val="00BA3C14"/>
    <w:rsid w:val="00BA3C52"/>
    <w:rsid w:val="00BA4F34"/>
    <w:rsid w:val="00BA5665"/>
    <w:rsid w:val="00BA5FFD"/>
    <w:rsid w:val="00BA733F"/>
    <w:rsid w:val="00BA79D4"/>
    <w:rsid w:val="00BB1751"/>
    <w:rsid w:val="00BB1C8F"/>
    <w:rsid w:val="00BB1EB2"/>
    <w:rsid w:val="00BB205F"/>
    <w:rsid w:val="00BB2300"/>
    <w:rsid w:val="00BB3B8B"/>
    <w:rsid w:val="00BB3D4E"/>
    <w:rsid w:val="00BB467C"/>
    <w:rsid w:val="00BB4B10"/>
    <w:rsid w:val="00BB4E98"/>
    <w:rsid w:val="00BB54F9"/>
    <w:rsid w:val="00BB5E47"/>
    <w:rsid w:val="00BB6D18"/>
    <w:rsid w:val="00BB6E98"/>
    <w:rsid w:val="00BB7037"/>
    <w:rsid w:val="00BB7EBF"/>
    <w:rsid w:val="00BC0ACE"/>
    <w:rsid w:val="00BC14B0"/>
    <w:rsid w:val="00BC16AD"/>
    <w:rsid w:val="00BC1A7A"/>
    <w:rsid w:val="00BC232B"/>
    <w:rsid w:val="00BC2CAF"/>
    <w:rsid w:val="00BC3A29"/>
    <w:rsid w:val="00BC3CF1"/>
    <w:rsid w:val="00BC40C2"/>
    <w:rsid w:val="00BC51C0"/>
    <w:rsid w:val="00BC5BF1"/>
    <w:rsid w:val="00BC6249"/>
    <w:rsid w:val="00BC6E49"/>
    <w:rsid w:val="00BC7474"/>
    <w:rsid w:val="00BC7495"/>
    <w:rsid w:val="00BC75D9"/>
    <w:rsid w:val="00BC7E4C"/>
    <w:rsid w:val="00BD0AFE"/>
    <w:rsid w:val="00BD0CA5"/>
    <w:rsid w:val="00BD105C"/>
    <w:rsid w:val="00BD1A2C"/>
    <w:rsid w:val="00BD1EF2"/>
    <w:rsid w:val="00BD2180"/>
    <w:rsid w:val="00BD33DE"/>
    <w:rsid w:val="00BD3A58"/>
    <w:rsid w:val="00BD43DC"/>
    <w:rsid w:val="00BD48EE"/>
    <w:rsid w:val="00BD61D5"/>
    <w:rsid w:val="00BD660A"/>
    <w:rsid w:val="00BD675F"/>
    <w:rsid w:val="00BD6A65"/>
    <w:rsid w:val="00BD750F"/>
    <w:rsid w:val="00BE1507"/>
    <w:rsid w:val="00BE1537"/>
    <w:rsid w:val="00BE166C"/>
    <w:rsid w:val="00BE1A6A"/>
    <w:rsid w:val="00BE25BC"/>
    <w:rsid w:val="00BE5337"/>
    <w:rsid w:val="00BE5492"/>
    <w:rsid w:val="00BE7047"/>
    <w:rsid w:val="00BE7381"/>
    <w:rsid w:val="00BE779E"/>
    <w:rsid w:val="00BF070B"/>
    <w:rsid w:val="00BF0F0D"/>
    <w:rsid w:val="00BF12B0"/>
    <w:rsid w:val="00BF147B"/>
    <w:rsid w:val="00BF1803"/>
    <w:rsid w:val="00BF1FA8"/>
    <w:rsid w:val="00BF2685"/>
    <w:rsid w:val="00BF2C1A"/>
    <w:rsid w:val="00BF33B4"/>
    <w:rsid w:val="00BF3E6D"/>
    <w:rsid w:val="00BF4041"/>
    <w:rsid w:val="00BF4442"/>
    <w:rsid w:val="00BF44B4"/>
    <w:rsid w:val="00BF47ED"/>
    <w:rsid w:val="00BF529C"/>
    <w:rsid w:val="00BF6CC1"/>
    <w:rsid w:val="00BF7076"/>
    <w:rsid w:val="00BF7377"/>
    <w:rsid w:val="00C00427"/>
    <w:rsid w:val="00C00C06"/>
    <w:rsid w:val="00C00CA6"/>
    <w:rsid w:val="00C01599"/>
    <w:rsid w:val="00C0270C"/>
    <w:rsid w:val="00C03B18"/>
    <w:rsid w:val="00C05591"/>
    <w:rsid w:val="00C06AE5"/>
    <w:rsid w:val="00C06C2B"/>
    <w:rsid w:val="00C0765B"/>
    <w:rsid w:val="00C07ABA"/>
    <w:rsid w:val="00C07E27"/>
    <w:rsid w:val="00C103F1"/>
    <w:rsid w:val="00C11581"/>
    <w:rsid w:val="00C1228E"/>
    <w:rsid w:val="00C1232F"/>
    <w:rsid w:val="00C12A1D"/>
    <w:rsid w:val="00C12E5F"/>
    <w:rsid w:val="00C12FCC"/>
    <w:rsid w:val="00C132D7"/>
    <w:rsid w:val="00C134B4"/>
    <w:rsid w:val="00C1392E"/>
    <w:rsid w:val="00C13B5C"/>
    <w:rsid w:val="00C1441F"/>
    <w:rsid w:val="00C1455A"/>
    <w:rsid w:val="00C1531F"/>
    <w:rsid w:val="00C156E4"/>
    <w:rsid w:val="00C16B28"/>
    <w:rsid w:val="00C2023C"/>
    <w:rsid w:val="00C20270"/>
    <w:rsid w:val="00C20AF5"/>
    <w:rsid w:val="00C20D5F"/>
    <w:rsid w:val="00C21025"/>
    <w:rsid w:val="00C22099"/>
    <w:rsid w:val="00C22A4B"/>
    <w:rsid w:val="00C22B10"/>
    <w:rsid w:val="00C2301F"/>
    <w:rsid w:val="00C237AB"/>
    <w:rsid w:val="00C253DE"/>
    <w:rsid w:val="00C25639"/>
    <w:rsid w:val="00C25E99"/>
    <w:rsid w:val="00C26B66"/>
    <w:rsid w:val="00C300E5"/>
    <w:rsid w:val="00C31025"/>
    <w:rsid w:val="00C31073"/>
    <w:rsid w:val="00C310B5"/>
    <w:rsid w:val="00C3132C"/>
    <w:rsid w:val="00C318D9"/>
    <w:rsid w:val="00C341A5"/>
    <w:rsid w:val="00C355CB"/>
    <w:rsid w:val="00C361AA"/>
    <w:rsid w:val="00C362D7"/>
    <w:rsid w:val="00C365C7"/>
    <w:rsid w:val="00C36D38"/>
    <w:rsid w:val="00C376DB"/>
    <w:rsid w:val="00C377C8"/>
    <w:rsid w:val="00C3787D"/>
    <w:rsid w:val="00C37B8B"/>
    <w:rsid w:val="00C403C6"/>
    <w:rsid w:val="00C40510"/>
    <w:rsid w:val="00C4134F"/>
    <w:rsid w:val="00C4137B"/>
    <w:rsid w:val="00C41977"/>
    <w:rsid w:val="00C41B58"/>
    <w:rsid w:val="00C42BD6"/>
    <w:rsid w:val="00C43BFB"/>
    <w:rsid w:val="00C463B7"/>
    <w:rsid w:val="00C467E2"/>
    <w:rsid w:val="00C46817"/>
    <w:rsid w:val="00C46AF6"/>
    <w:rsid w:val="00C47048"/>
    <w:rsid w:val="00C50516"/>
    <w:rsid w:val="00C50BD1"/>
    <w:rsid w:val="00C51467"/>
    <w:rsid w:val="00C51765"/>
    <w:rsid w:val="00C51A17"/>
    <w:rsid w:val="00C51B4D"/>
    <w:rsid w:val="00C51C69"/>
    <w:rsid w:val="00C51E5B"/>
    <w:rsid w:val="00C529D7"/>
    <w:rsid w:val="00C52DBA"/>
    <w:rsid w:val="00C533DA"/>
    <w:rsid w:val="00C534AE"/>
    <w:rsid w:val="00C55A12"/>
    <w:rsid w:val="00C570CE"/>
    <w:rsid w:val="00C5726A"/>
    <w:rsid w:val="00C57439"/>
    <w:rsid w:val="00C60506"/>
    <w:rsid w:val="00C60AB1"/>
    <w:rsid w:val="00C61165"/>
    <w:rsid w:val="00C6209D"/>
    <w:rsid w:val="00C62754"/>
    <w:rsid w:val="00C62E92"/>
    <w:rsid w:val="00C63183"/>
    <w:rsid w:val="00C63526"/>
    <w:rsid w:val="00C63739"/>
    <w:rsid w:val="00C65683"/>
    <w:rsid w:val="00C65B1E"/>
    <w:rsid w:val="00C65FE5"/>
    <w:rsid w:val="00C666F0"/>
    <w:rsid w:val="00C66AB1"/>
    <w:rsid w:val="00C66E80"/>
    <w:rsid w:val="00C67334"/>
    <w:rsid w:val="00C7086D"/>
    <w:rsid w:val="00C70F19"/>
    <w:rsid w:val="00C7109E"/>
    <w:rsid w:val="00C71449"/>
    <w:rsid w:val="00C715A8"/>
    <w:rsid w:val="00C71CA5"/>
    <w:rsid w:val="00C72051"/>
    <w:rsid w:val="00C7236A"/>
    <w:rsid w:val="00C7390F"/>
    <w:rsid w:val="00C73AA7"/>
    <w:rsid w:val="00C742F9"/>
    <w:rsid w:val="00C74600"/>
    <w:rsid w:val="00C7462B"/>
    <w:rsid w:val="00C76448"/>
    <w:rsid w:val="00C76A0B"/>
    <w:rsid w:val="00C76F95"/>
    <w:rsid w:val="00C77364"/>
    <w:rsid w:val="00C77955"/>
    <w:rsid w:val="00C80047"/>
    <w:rsid w:val="00C8220F"/>
    <w:rsid w:val="00C82365"/>
    <w:rsid w:val="00C827BE"/>
    <w:rsid w:val="00C82B83"/>
    <w:rsid w:val="00C83662"/>
    <w:rsid w:val="00C8394C"/>
    <w:rsid w:val="00C83AE7"/>
    <w:rsid w:val="00C83C50"/>
    <w:rsid w:val="00C844FD"/>
    <w:rsid w:val="00C85DA7"/>
    <w:rsid w:val="00C863B8"/>
    <w:rsid w:val="00C86506"/>
    <w:rsid w:val="00C86528"/>
    <w:rsid w:val="00C867E5"/>
    <w:rsid w:val="00C86EED"/>
    <w:rsid w:val="00C8777A"/>
    <w:rsid w:val="00C87BDE"/>
    <w:rsid w:val="00C90072"/>
    <w:rsid w:val="00C909D2"/>
    <w:rsid w:val="00C90BD1"/>
    <w:rsid w:val="00C90FFA"/>
    <w:rsid w:val="00C91AD2"/>
    <w:rsid w:val="00C92B36"/>
    <w:rsid w:val="00C92B4A"/>
    <w:rsid w:val="00C93321"/>
    <w:rsid w:val="00C93490"/>
    <w:rsid w:val="00C93925"/>
    <w:rsid w:val="00C93AB9"/>
    <w:rsid w:val="00C94992"/>
    <w:rsid w:val="00C94A04"/>
    <w:rsid w:val="00C9546C"/>
    <w:rsid w:val="00C95D38"/>
    <w:rsid w:val="00C9656C"/>
    <w:rsid w:val="00C96E75"/>
    <w:rsid w:val="00C9791D"/>
    <w:rsid w:val="00CA01A0"/>
    <w:rsid w:val="00CA03A1"/>
    <w:rsid w:val="00CA435B"/>
    <w:rsid w:val="00CA54C5"/>
    <w:rsid w:val="00CA6830"/>
    <w:rsid w:val="00CA6867"/>
    <w:rsid w:val="00CA6F5D"/>
    <w:rsid w:val="00CA7276"/>
    <w:rsid w:val="00CA72E4"/>
    <w:rsid w:val="00CA72F2"/>
    <w:rsid w:val="00CA7949"/>
    <w:rsid w:val="00CA7E4E"/>
    <w:rsid w:val="00CB063C"/>
    <w:rsid w:val="00CB0B7F"/>
    <w:rsid w:val="00CB110A"/>
    <w:rsid w:val="00CB11FE"/>
    <w:rsid w:val="00CB19D1"/>
    <w:rsid w:val="00CB3473"/>
    <w:rsid w:val="00CB4B57"/>
    <w:rsid w:val="00CB50D7"/>
    <w:rsid w:val="00CB5F0C"/>
    <w:rsid w:val="00CB6925"/>
    <w:rsid w:val="00CB6A2C"/>
    <w:rsid w:val="00CB7A7C"/>
    <w:rsid w:val="00CC0336"/>
    <w:rsid w:val="00CC05EB"/>
    <w:rsid w:val="00CC0623"/>
    <w:rsid w:val="00CC1279"/>
    <w:rsid w:val="00CC1E9F"/>
    <w:rsid w:val="00CC2769"/>
    <w:rsid w:val="00CC2C97"/>
    <w:rsid w:val="00CC32C0"/>
    <w:rsid w:val="00CC332B"/>
    <w:rsid w:val="00CC6020"/>
    <w:rsid w:val="00CC6668"/>
    <w:rsid w:val="00CD06DC"/>
    <w:rsid w:val="00CD0AC7"/>
    <w:rsid w:val="00CD0BFC"/>
    <w:rsid w:val="00CD0E02"/>
    <w:rsid w:val="00CD0E8A"/>
    <w:rsid w:val="00CD1256"/>
    <w:rsid w:val="00CD1912"/>
    <w:rsid w:val="00CD21F7"/>
    <w:rsid w:val="00CD29B1"/>
    <w:rsid w:val="00CD371E"/>
    <w:rsid w:val="00CD37D6"/>
    <w:rsid w:val="00CD3D37"/>
    <w:rsid w:val="00CD401F"/>
    <w:rsid w:val="00CD51DC"/>
    <w:rsid w:val="00CD5BE5"/>
    <w:rsid w:val="00CD6A3C"/>
    <w:rsid w:val="00CD79F3"/>
    <w:rsid w:val="00CE0E19"/>
    <w:rsid w:val="00CE12E2"/>
    <w:rsid w:val="00CE1569"/>
    <w:rsid w:val="00CE1DE2"/>
    <w:rsid w:val="00CE2A43"/>
    <w:rsid w:val="00CE2A5C"/>
    <w:rsid w:val="00CE2D74"/>
    <w:rsid w:val="00CE4E67"/>
    <w:rsid w:val="00CE4F30"/>
    <w:rsid w:val="00CE597A"/>
    <w:rsid w:val="00CE5B2A"/>
    <w:rsid w:val="00CE674B"/>
    <w:rsid w:val="00CF0C09"/>
    <w:rsid w:val="00CF21C4"/>
    <w:rsid w:val="00CF4C33"/>
    <w:rsid w:val="00CF5B23"/>
    <w:rsid w:val="00CF5C4F"/>
    <w:rsid w:val="00CF5D29"/>
    <w:rsid w:val="00CF5ECF"/>
    <w:rsid w:val="00CF666E"/>
    <w:rsid w:val="00CF67D8"/>
    <w:rsid w:val="00CF780C"/>
    <w:rsid w:val="00D0035E"/>
    <w:rsid w:val="00D01F2E"/>
    <w:rsid w:val="00D02FED"/>
    <w:rsid w:val="00D0354C"/>
    <w:rsid w:val="00D044F7"/>
    <w:rsid w:val="00D05144"/>
    <w:rsid w:val="00D051F6"/>
    <w:rsid w:val="00D05FAC"/>
    <w:rsid w:val="00D06392"/>
    <w:rsid w:val="00D06B8C"/>
    <w:rsid w:val="00D07CE8"/>
    <w:rsid w:val="00D1390B"/>
    <w:rsid w:val="00D13951"/>
    <w:rsid w:val="00D13FF2"/>
    <w:rsid w:val="00D14251"/>
    <w:rsid w:val="00D148D2"/>
    <w:rsid w:val="00D15352"/>
    <w:rsid w:val="00D15BD3"/>
    <w:rsid w:val="00D16FCE"/>
    <w:rsid w:val="00D17984"/>
    <w:rsid w:val="00D17C34"/>
    <w:rsid w:val="00D21293"/>
    <w:rsid w:val="00D2140D"/>
    <w:rsid w:val="00D2185D"/>
    <w:rsid w:val="00D226FC"/>
    <w:rsid w:val="00D2411C"/>
    <w:rsid w:val="00D25E2B"/>
    <w:rsid w:val="00D26B0B"/>
    <w:rsid w:val="00D26D0E"/>
    <w:rsid w:val="00D26F1E"/>
    <w:rsid w:val="00D270EF"/>
    <w:rsid w:val="00D2714D"/>
    <w:rsid w:val="00D27701"/>
    <w:rsid w:val="00D27BD3"/>
    <w:rsid w:val="00D27CF2"/>
    <w:rsid w:val="00D27DC5"/>
    <w:rsid w:val="00D307DE"/>
    <w:rsid w:val="00D30974"/>
    <w:rsid w:val="00D30BDA"/>
    <w:rsid w:val="00D30EEE"/>
    <w:rsid w:val="00D312AC"/>
    <w:rsid w:val="00D31353"/>
    <w:rsid w:val="00D325CE"/>
    <w:rsid w:val="00D328DF"/>
    <w:rsid w:val="00D32A23"/>
    <w:rsid w:val="00D338C0"/>
    <w:rsid w:val="00D34065"/>
    <w:rsid w:val="00D34E3F"/>
    <w:rsid w:val="00D34E75"/>
    <w:rsid w:val="00D358C1"/>
    <w:rsid w:val="00D36432"/>
    <w:rsid w:val="00D3669F"/>
    <w:rsid w:val="00D366CA"/>
    <w:rsid w:val="00D36E38"/>
    <w:rsid w:val="00D371F6"/>
    <w:rsid w:val="00D40EDD"/>
    <w:rsid w:val="00D4142D"/>
    <w:rsid w:val="00D4160B"/>
    <w:rsid w:val="00D42C53"/>
    <w:rsid w:val="00D430BB"/>
    <w:rsid w:val="00D43331"/>
    <w:rsid w:val="00D43553"/>
    <w:rsid w:val="00D440B2"/>
    <w:rsid w:val="00D440B7"/>
    <w:rsid w:val="00D44824"/>
    <w:rsid w:val="00D44A4A"/>
    <w:rsid w:val="00D453A3"/>
    <w:rsid w:val="00D45A38"/>
    <w:rsid w:val="00D45A91"/>
    <w:rsid w:val="00D45F73"/>
    <w:rsid w:val="00D468E2"/>
    <w:rsid w:val="00D46FB5"/>
    <w:rsid w:val="00D479BC"/>
    <w:rsid w:val="00D47C93"/>
    <w:rsid w:val="00D47DA7"/>
    <w:rsid w:val="00D509B6"/>
    <w:rsid w:val="00D5103B"/>
    <w:rsid w:val="00D51398"/>
    <w:rsid w:val="00D51DAD"/>
    <w:rsid w:val="00D5247F"/>
    <w:rsid w:val="00D5256E"/>
    <w:rsid w:val="00D526E1"/>
    <w:rsid w:val="00D52729"/>
    <w:rsid w:val="00D532D5"/>
    <w:rsid w:val="00D53874"/>
    <w:rsid w:val="00D53EBA"/>
    <w:rsid w:val="00D540F6"/>
    <w:rsid w:val="00D54734"/>
    <w:rsid w:val="00D54F7A"/>
    <w:rsid w:val="00D54FC7"/>
    <w:rsid w:val="00D557DD"/>
    <w:rsid w:val="00D55DFA"/>
    <w:rsid w:val="00D55FB7"/>
    <w:rsid w:val="00D56BF2"/>
    <w:rsid w:val="00D56F3A"/>
    <w:rsid w:val="00D5778B"/>
    <w:rsid w:val="00D57F2D"/>
    <w:rsid w:val="00D60B89"/>
    <w:rsid w:val="00D60DD6"/>
    <w:rsid w:val="00D61054"/>
    <w:rsid w:val="00D614F4"/>
    <w:rsid w:val="00D61E22"/>
    <w:rsid w:val="00D62345"/>
    <w:rsid w:val="00D62437"/>
    <w:rsid w:val="00D62A27"/>
    <w:rsid w:val="00D62A62"/>
    <w:rsid w:val="00D64CFD"/>
    <w:rsid w:val="00D6509B"/>
    <w:rsid w:val="00D6515E"/>
    <w:rsid w:val="00D6559C"/>
    <w:rsid w:val="00D66711"/>
    <w:rsid w:val="00D7022F"/>
    <w:rsid w:val="00D71A62"/>
    <w:rsid w:val="00D71CF2"/>
    <w:rsid w:val="00D72494"/>
    <w:rsid w:val="00D72E1B"/>
    <w:rsid w:val="00D733B8"/>
    <w:rsid w:val="00D7351A"/>
    <w:rsid w:val="00D73C42"/>
    <w:rsid w:val="00D73DC3"/>
    <w:rsid w:val="00D765A2"/>
    <w:rsid w:val="00D76E57"/>
    <w:rsid w:val="00D76E8B"/>
    <w:rsid w:val="00D7750E"/>
    <w:rsid w:val="00D77F7D"/>
    <w:rsid w:val="00D80051"/>
    <w:rsid w:val="00D80485"/>
    <w:rsid w:val="00D80DDB"/>
    <w:rsid w:val="00D821DB"/>
    <w:rsid w:val="00D82249"/>
    <w:rsid w:val="00D825BD"/>
    <w:rsid w:val="00D82E39"/>
    <w:rsid w:val="00D8318D"/>
    <w:rsid w:val="00D8333B"/>
    <w:rsid w:val="00D83854"/>
    <w:rsid w:val="00D83937"/>
    <w:rsid w:val="00D8548B"/>
    <w:rsid w:val="00D86FE4"/>
    <w:rsid w:val="00D875FA"/>
    <w:rsid w:val="00D8782A"/>
    <w:rsid w:val="00D91655"/>
    <w:rsid w:val="00D917A2"/>
    <w:rsid w:val="00D920A5"/>
    <w:rsid w:val="00D92B80"/>
    <w:rsid w:val="00D92F20"/>
    <w:rsid w:val="00D932D2"/>
    <w:rsid w:val="00D93825"/>
    <w:rsid w:val="00D943DC"/>
    <w:rsid w:val="00D94EF2"/>
    <w:rsid w:val="00D95F17"/>
    <w:rsid w:val="00D96245"/>
    <w:rsid w:val="00DA0DCC"/>
    <w:rsid w:val="00DA196E"/>
    <w:rsid w:val="00DA23CA"/>
    <w:rsid w:val="00DA251F"/>
    <w:rsid w:val="00DA2522"/>
    <w:rsid w:val="00DA28E5"/>
    <w:rsid w:val="00DA30D5"/>
    <w:rsid w:val="00DA3B87"/>
    <w:rsid w:val="00DA5681"/>
    <w:rsid w:val="00DA56C4"/>
    <w:rsid w:val="00DA5FF7"/>
    <w:rsid w:val="00DA64DA"/>
    <w:rsid w:val="00DA6526"/>
    <w:rsid w:val="00DA6B84"/>
    <w:rsid w:val="00DA795A"/>
    <w:rsid w:val="00DB0692"/>
    <w:rsid w:val="00DB2028"/>
    <w:rsid w:val="00DB31D6"/>
    <w:rsid w:val="00DB362A"/>
    <w:rsid w:val="00DB370F"/>
    <w:rsid w:val="00DB3BEB"/>
    <w:rsid w:val="00DB3D47"/>
    <w:rsid w:val="00DB3E45"/>
    <w:rsid w:val="00DB451F"/>
    <w:rsid w:val="00DB5295"/>
    <w:rsid w:val="00DB5D59"/>
    <w:rsid w:val="00DB5F29"/>
    <w:rsid w:val="00DB61FB"/>
    <w:rsid w:val="00DB6A0A"/>
    <w:rsid w:val="00DB6DA6"/>
    <w:rsid w:val="00DC0512"/>
    <w:rsid w:val="00DC1A22"/>
    <w:rsid w:val="00DC385F"/>
    <w:rsid w:val="00DC46F4"/>
    <w:rsid w:val="00DC4EBA"/>
    <w:rsid w:val="00DC5E3D"/>
    <w:rsid w:val="00DC666F"/>
    <w:rsid w:val="00DC744A"/>
    <w:rsid w:val="00DC75E5"/>
    <w:rsid w:val="00DD01AA"/>
    <w:rsid w:val="00DD1848"/>
    <w:rsid w:val="00DD272D"/>
    <w:rsid w:val="00DD2763"/>
    <w:rsid w:val="00DD3B73"/>
    <w:rsid w:val="00DD3C8D"/>
    <w:rsid w:val="00DD3F19"/>
    <w:rsid w:val="00DD6A92"/>
    <w:rsid w:val="00DD6D85"/>
    <w:rsid w:val="00DD70EA"/>
    <w:rsid w:val="00DD7658"/>
    <w:rsid w:val="00DD7C2E"/>
    <w:rsid w:val="00DE0241"/>
    <w:rsid w:val="00DE0BE5"/>
    <w:rsid w:val="00DE0D99"/>
    <w:rsid w:val="00DE1183"/>
    <w:rsid w:val="00DE1837"/>
    <w:rsid w:val="00DE187B"/>
    <w:rsid w:val="00DE1966"/>
    <w:rsid w:val="00DE1E21"/>
    <w:rsid w:val="00DE227D"/>
    <w:rsid w:val="00DE2393"/>
    <w:rsid w:val="00DE2BCF"/>
    <w:rsid w:val="00DE312B"/>
    <w:rsid w:val="00DE4786"/>
    <w:rsid w:val="00DE4A66"/>
    <w:rsid w:val="00DE4F51"/>
    <w:rsid w:val="00DE5329"/>
    <w:rsid w:val="00DE550D"/>
    <w:rsid w:val="00DE5C2C"/>
    <w:rsid w:val="00DE6118"/>
    <w:rsid w:val="00DE65F6"/>
    <w:rsid w:val="00DE6CC6"/>
    <w:rsid w:val="00DE7169"/>
    <w:rsid w:val="00DE7918"/>
    <w:rsid w:val="00DF0081"/>
    <w:rsid w:val="00DF0627"/>
    <w:rsid w:val="00DF0675"/>
    <w:rsid w:val="00DF06D2"/>
    <w:rsid w:val="00DF0F5B"/>
    <w:rsid w:val="00DF11B8"/>
    <w:rsid w:val="00DF224D"/>
    <w:rsid w:val="00DF3042"/>
    <w:rsid w:val="00DF31CE"/>
    <w:rsid w:val="00DF45D2"/>
    <w:rsid w:val="00DF4E26"/>
    <w:rsid w:val="00DF58FD"/>
    <w:rsid w:val="00DF5A27"/>
    <w:rsid w:val="00DF5E47"/>
    <w:rsid w:val="00DF5F5D"/>
    <w:rsid w:val="00DF6080"/>
    <w:rsid w:val="00DF692C"/>
    <w:rsid w:val="00DF7726"/>
    <w:rsid w:val="00DF7CC3"/>
    <w:rsid w:val="00E00250"/>
    <w:rsid w:val="00E00404"/>
    <w:rsid w:val="00E00503"/>
    <w:rsid w:val="00E00769"/>
    <w:rsid w:val="00E012C5"/>
    <w:rsid w:val="00E0211A"/>
    <w:rsid w:val="00E0239F"/>
    <w:rsid w:val="00E02928"/>
    <w:rsid w:val="00E033EE"/>
    <w:rsid w:val="00E048EF"/>
    <w:rsid w:val="00E050B5"/>
    <w:rsid w:val="00E0571C"/>
    <w:rsid w:val="00E058EE"/>
    <w:rsid w:val="00E0596D"/>
    <w:rsid w:val="00E05B01"/>
    <w:rsid w:val="00E05EDB"/>
    <w:rsid w:val="00E06F49"/>
    <w:rsid w:val="00E077C6"/>
    <w:rsid w:val="00E0794B"/>
    <w:rsid w:val="00E10562"/>
    <w:rsid w:val="00E11E0E"/>
    <w:rsid w:val="00E11E86"/>
    <w:rsid w:val="00E136B7"/>
    <w:rsid w:val="00E14475"/>
    <w:rsid w:val="00E14B60"/>
    <w:rsid w:val="00E15E7A"/>
    <w:rsid w:val="00E15F5D"/>
    <w:rsid w:val="00E169E6"/>
    <w:rsid w:val="00E17E3D"/>
    <w:rsid w:val="00E2029A"/>
    <w:rsid w:val="00E21027"/>
    <w:rsid w:val="00E216A3"/>
    <w:rsid w:val="00E21C83"/>
    <w:rsid w:val="00E22214"/>
    <w:rsid w:val="00E22944"/>
    <w:rsid w:val="00E23E39"/>
    <w:rsid w:val="00E24CB7"/>
    <w:rsid w:val="00E27067"/>
    <w:rsid w:val="00E274AD"/>
    <w:rsid w:val="00E27760"/>
    <w:rsid w:val="00E30B6A"/>
    <w:rsid w:val="00E31FFE"/>
    <w:rsid w:val="00E321A3"/>
    <w:rsid w:val="00E32378"/>
    <w:rsid w:val="00E327FB"/>
    <w:rsid w:val="00E32CFE"/>
    <w:rsid w:val="00E339F4"/>
    <w:rsid w:val="00E33E32"/>
    <w:rsid w:val="00E34F2F"/>
    <w:rsid w:val="00E35069"/>
    <w:rsid w:val="00E3517E"/>
    <w:rsid w:val="00E367AC"/>
    <w:rsid w:val="00E36AAA"/>
    <w:rsid w:val="00E36AB2"/>
    <w:rsid w:val="00E4030F"/>
    <w:rsid w:val="00E403F6"/>
    <w:rsid w:val="00E4083D"/>
    <w:rsid w:val="00E40FBF"/>
    <w:rsid w:val="00E4270F"/>
    <w:rsid w:val="00E42FD6"/>
    <w:rsid w:val="00E4326A"/>
    <w:rsid w:val="00E43F87"/>
    <w:rsid w:val="00E44088"/>
    <w:rsid w:val="00E444C3"/>
    <w:rsid w:val="00E4569B"/>
    <w:rsid w:val="00E45721"/>
    <w:rsid w:val="00E46307"/>
    <w:rsid w:val="00E46643"/>
    <w:rsid w:val="00E46B27"/>
    <w:rsid w:val="00E47CA7"/>
    <w:rsid w:val="00E503D2"/>
    <w:rsid w:val="00E50FAD"/>
    <w:rsid w:val="00E5225F"/>
    <w:rsid w:val="00E529A5"/>
    <w:rsid w:val="00E52E60"/>
    <w:rsid w:val="00E539D4"/>
    <w:rsid w:val="00E54146"/>
    <w:rsid w:val="00E5433A"/>
    <w:rsid w:val="00E54647"/>
    <w:rsid w:val="00E547EB"/>
    <w:rsid w:val="00E549B0"/>
    <w:rsid w:val="00E54D30"/>
    <w:rsid w:val="00E55E94"/>
    <w:rsid w:val="00E56937"/>
    <w:rsid w:val="00E57623"/>
    <w:rsid w:val="00E605FB"/>
    <w:rsid w:val="00E61262"/>
    <w:rsid w:val="00E626D2"/>
    <w:rsid w:val="00E63A0B"/>
    <w:rsid w:val="00E64F4A"/>
    <w:rsid w:val="00E652BD"/>
    <w:rsid w:val="00E65A5A"/>
    <w:rsid w:val="00E65D21"/>
    <w:rsid w:val="00E660E1"/>
    <w:rsid w:val="00E667EE"/>
    <w:rsid w:val="00E66F75"/>
    <w:rsid w:val="00E7048A"/>
    <w:rsid w:val="00E70D65"/>
    <w:rsid w:val="00E72214"/>
    <w:rsid w:val="00E7258C"/>
    <w:rsid w:val="00E7267E"/>
    <w:rsid w:val="00E72E25"/>
    <w:rsid w:val="00E7350F"/>
    <w:rsid w:val="00E739D0"/>
    <w:rsid w:val="00E7418D"/>
    <w:rsid w:val="00E74198"/>
    <w:rsid w:val="00E74533"/>
    <w:rsid w:val="00E74855"/>
    <w:rsid w:val="00E74AB1"/>
    <w:rsid w:val="00E74E77"/>
    <w:rsid w:val="00E75418"/>
    <w:rsid w:val="00E76058"/>
    <w:rsid w:val="00E76ACC"/>
    <w:rsid w:val="00E812C8"/>
    <w:rsid w:val="00E82ABD"/>
    <w:rsid w:val="00E84CE3"/>
    <w:rsid w:val="00E8550C"/>
    <w:rsid w:val="00E855E2"/>
    <w:rsid w:val="00E86111"/>
    <w:rsid w:val="00E86CF8"/>
    <w:rsid w:val="00E86FBB"/>
    <w:rsid w:val="00E8799A"/>
    <w:rsid w:val="00E90A32"/>
    <w:rsid w:val="00E916C1"/>
    <w:rsid w:val="00E91B69"/>
    <w:rsid w:val="00E91DF0"/>
    <w:rsid w:val="00E920ED"/>
    <w:rsid w:val="00E92131"/>
    <w:rsid w:val="00E92B7D"/>
    <w:rsid w:val="00E9445B"/>
    <w:rsid w:val="00E96125"/>
    <w:rsid w:val="00E96ACD"/>
    <w:rsid w:val="00E97D26"/>
    <w:rsid w:val="00EA06B9"/>
    <w:rsid w:val="00EA17BD"/>
    <w:rsid w:val="00EA1F53"/>
    <w:rsid w:val="00EA2508"/>
    <w:rsid w:val="00EA4667"/>
    <w:rsid w:val="00EA4760"/>
    <w:rsid w:val="00EA5ADD"/>
    <w:rsid w:val="00EA6A92"/>
    <w:rsid w:val="00EA6E0A"/>
    <w:rsid w:val="00EA7944"/>
    <w:rsid w:val="00EB027A"/>
    <w:rsid w:val="00EB07EA"/>
    <w:rsid w:val="00EB0821"/>
    <w:rsid w:val="00EB18F6"/>
    <w:rsid w:val="00EB1FEB"/>
    <w:rsid w:val="00EB20C7"/>
    <w:rsid w:val="00EB2596"/>
    <w:rsid w:val="00EB34AC"/>
    <w:rsid w:val="00EB3F15"/>
    <w:rsid w:val="00EB4B24"/>
    <w:rsid w:val="00EB4C12"/>
    <w:rsid w:val="00EB4C5F"/>
    <w:rsid w:val="00EB4FAB"/>
    <w:rsid w:val="00EB5587"/>
    <w:rsid w:val="00EB5892"/>
    <w:rsid w:val="00EB5D4F"/>
    <w:rsid w:val="00EB601D"/>
    <w:rsid w:val="00EB6321"/>
    <w:rsid w:val="00EB6859"/>
    <w:rsid w:val="00EB6B03"/>
    <w:rsid w:val="00EC046B"/>
    <w:rsid w:val="00EC0B35"/>
    <w:rsid w:val="00EC15E3"/>
    <w:rsid w:val="00EC1FAE"/>
    <w:rsid w:val="00EC2ADE"/>
    <w:rsid w:val="00EC2AFA"/>
    <w:rsid w:val="00EC3294"/>
    <w:rsid w:val="00EC342D"/>
    <w:rsid w:val="00EC3C6B"/>
    <w:rsid w:val="00EC42D3"/>
    <w:rsid w:val="00EC44EA"/>
    <w:rsid w:val="00EC54E5"/>
    <w:rsid w:val="00EC6543"/>
    <w:rsid w:val="00EC72BF"/>
    <w:rsid w:val="00EC7E1D"/>
    <w:rsid w:val="00ED0341"/>
    <w:rsid w:val="00ED18E5"/>
    <w:rsid w:val="00ED23D9"/>
    <w:rsid w:val="00ED2F3C"/>
    <w:rsid w:val="00ED396D"/>
    <w:rsid w:val="00ED3A9A"/>
    <w:rsid w:val="00ED549C"/>
    <w:rsid w:val="00ED5A37"/>
    <w:rsid w:val="00ED5A8E"/>
    <w:rsid w:val="00ED5D01"/>
    <w:rsid w:val="00ED5D05"/>
    <w:rsid w:val="00ED6A31"/>
    <w:rsid w:val="00ED6FDA"/>
    <w:rsid w:val="00EE009C"/>
    <w:rsid w:val="00EE0423"/>
    <w:rsid w:val="00EE04F0"/>
    <w:rsid w:val="00EE1671"/>
    <w:rsid w:val="00EE24F0"/>
    <w:rsid w:val="00EE25AF"/>
    <w:rsid w:val="00EE270B"/>
    <w:rsid w:val="00EE2A6D"/>
    <w:rsid w:val="00EE32CC"/>
    <w:rsid w:val="00EE3A05"/>
    <w:rsid w:val="00EE487C"/>
    <w:rsid w:val="00EE4BBE"/>
    <w:rsid w:val="00EE5420"/>
    <w:rsid w:val="00EE67EA"/>
    <w:rsid w:val="00EE6C74"/>
    <w:rsid w:val="00EE6DDD"/>
    <w:rsid w:val="00EE6DDF"/>
    <w:rsid w:val="00EE72F2"/>
    <w:rsid w:val="00EE72F7"/>
    <w:rsid w:val="00EE7557"/>
    <w:rsid w:val="00EE78FF"/>
    <w:rsid w:val="00EF03CC"/>
    <w:rsid w:val="00EF0453"/>
    <w:rsid w:val="00EF0A7F"/>
    <w:rsid w:val="00EF10C5"/>
    <w:rsid w:val="00EF1286"/>
    <w:rsid w:val="00EF147B"/>
    <w:rsid w:val="00EF16FD"/>
    <w:rsid w:val="00EF1F9A"/>
    <w:rsid w:val="00EF34E6"/>
    <w:rsid w:val="00EF3C5A"/>
    <w:rsid w:val="00EF3D6B"/>
    <w:rsid w:val="00EF4D29"/>
    <w:rsid w:val="00EF57D2"/>
    <w:rsid w:val="00EF6127"/>
    <w:rsid w:val="00EF6317"/>
    <w:rsid w:val="00EF6738"/>
    <w:rsid w:val="00EF6AF2"/>
    <w:rsid w:val="00EF7126"/>
    <w:rsid w:val="00EF7B20"/>
    <w:rsid w:val="00EF7BB1"/>
    <w:rsid w:val="00F011F6"/>
    <w:rsid w:val="00F012E8"/>
    <w:rsid w:val="00F01794"/>
    <w:rsid w:val="00F02813"/>
    <w:rsid w:val="00F029A1"/>
    <w:rsid w:val="00F02D1D"/>
    <w:rsid w:val="00F03045"/>
    <w:rsid w:val="00F03A21"/>
    <w:rsid w:val="00F0470F"/>
    <w:rsid w:val="00F04F0E"/>
    <w:rsid w:val="00F05E69"/>
    <w:rsid w:val="00F068F8"/>
    <w:rsid w:val="00F06EE1"/>
    <w:rsid w:val="00F1162E"/>
    <w:rsid w:val="00F11F99"/>
    <w:rsid w:val="00F124D8"/>
    <w:rsid w:val="00F127B3"/>
    <w:rsid w:val="00F1283F"/>
    <w:rsid w:val="00F12C79"/>
    <w:rsid w:val="00F131FB"/>
    <w:rsid w:val="00F134B5"/>
    <w:rsid w:val="00F139F5"/>
    <w:rsid w:val="00F13A3E"/>
    <w:rsid w:val="00F1472A"/>
    <w:rsid w:val="00F1536A"/>
    <w:rsid w:val="00F15404"/>
    <w:rsid w:val="00F1543D"/>
    <w:rsid w:val="00F1570A"/>
    <w:rsid w:val="00F158EF"/>
    <w:rsid w:val="00F15F12"/>
    <w:rsid w:val="00F16684"/>
    <w:rsid w:val="00F16B1A"/>
    <w:rsid w:val="00F16ED1"/>
    <w:rsid w:val="00F178BB"/>
    <w:rsid w:val="00F17DE2"/>
    <w:rsid w:val="00F200C0"/>
    <w:rsid w:val="00F21427"/>
    <w:rsid w:val="00F215B6"/>
    <w:rsid w:val="00F22643"/>
    <w:rsid w:val="00F23485"/>
    <w:rsid w:val="00F23E83"/>
    <w:rsid w:val="00F2408F"/>
    <w:rsid w:val="00F24236"/>
    <w:rsid w:val="00F2428E"/>
    <w:rsid w:val="00F24429"/>
    <w:rsid w:val="00F24C34"/>
    <w:rsid w:val="00F24DC9"/>
    <w:rsid w:val="00F259EE"/>
    <w:rsid w:val="00F25B21"/>
    <w:rsid w:val="00F2621C"/>
    <w:rsid w:val="00F26335"/>
    <w:rsid w:val="00F26422"/>
    <w:rsid w:val="00F270BD"/>
    <w:rsid w:val="00F272D9"/>
    <w:rsid w:val="00F278B7"/>
    <w:rsid w:val="00F27E2D"/>
    <w:rsid w:val="00F3080E"/>
    <w:rsid w:val="00F30CDF"/>
    <w:rsid w:val="00F312C0"/>
    <w:rsid w:val="00F31974"/>
    <w:rsid w:val="00F31E7D"/>
    <w:rsid w:val="00F34146"/>
    <w:rsid w:val="00F343D5"/>
    <w:rsid w:val="00F347D5"/>
    <w:rsid w:val="00F359F9"/>
    <w:rsid w:val="00F35AFE"/>
    <w:rsid w:val="00F360BC"/>
    <w:rsid w:val="00F366F6"/>
    <w:rsid w:val="00F37247"/>
    <w:rsid w:val="00F379DF"/>
    <w:rsid w:val="00F37DB2"/>
    <w:rsid w:val="00F41111"/>
    <w:rsid w:val="00F418A5"/>
    <w:rsid w:val="00F41E1C"/>
    <w:rsid w:val="00F42315"/>
    <w:rsid w:val="00F4242E"/>
    <w:rsid w:val="00F42BFE"/>
    <w:rsid w:val="00F42E71"/>
    <w:rsid w:val="00F43430"/>
    <w:rsid w:val="00F43498"/>
    <w:rsid w:val="00F43CDA"/>
    <w:rsid w:val="00F4503D"/>
    <w:rsid w:val="00F45AFA"/>
    <w:rsid w:val="00F45BFE"/>
    <w:rsid w:val="00F45E59"/>
    <w:rsid w:val="00F46945"/>
    <w:rsid w:val="00F47054"/>
    <w:rsid w:val="00F4773D"/>
    <w:rsid w:val="00F47C89"/>
    <w:rsid w:val="00F502E4"/>
    <w:rsid w:val="00F50551"/>
    <w:rsid w:val="00F51934"/>
    <w:rsid w:val="00F52265"/>
    <w:rsid w:val="00F522B5"/>
    <w:rsid w:val="00F52538"/>
    <w:rsid w:val="00F5283B"/>
    <w:rsid w:val="00F52BFE"/>
    <w:rsid w:val="00F52EFB"/>
    <w:rsid w:val="00F53F7F"/>
    <w:rsid w:val="00F5444B"/>
    <w:rsid w:val="00F56459"/>
    <w:rsid w:val="00F56EAB"/>
    <w:rsid w:val="00F57744"/>
    <w:rsid w:val="00F57976"/>
    <w:rsid w:val="00F57D80"/>
    <w:rsid w:val="00F57E3F"/>
    <w:rsid w:val="00F60204"/>
    <w:rsid w:val="00F6038F"/>
    <w:rsid w:val="00F60719"/>
    <w:rsid w:val="00F60DBE"/>
    <w:rsid w:val="00F615A5"/>
    <w:rsid w:val="00F61C95"/>
    <w:rsid w:val="00F624B0"/>
    <w:rsid w:val="00F630F6"/>
    <w:rsid w:val="00F636EE"/>
    <w:rsid w:val="00F636EF"/>
    <w:rsid w:val="00F6452B"/>
    <w:rsid w:val="00F65494"/>
    <w:rsid w:val="00F654ED"/>
    <w:rsid w:val="00F65746"/>
    <w:rsid w:val="00F65759"/>
    <w:rsid w:val="00F657EA"/>
    <w:rsid w:val="00F6593B"/>
    <w:rsid w:val="00F67896"/>
    <w:rsid w:val="00F70634"/>
    <w:rsid w:val="00F714FA"/>
    <w:rsid w:val="00F73C34"/>
    <w:rsid w:val="00F742B5"/>
    <w:rsid w:val="00F7585A"/>
    <w:rsid w:val="00F75E1A"/>
    <w:rsid w:val="00F7705E"/>
    <w:rsid w:val="00F77216"/>
    <w:rsid w:val="00F7770A"/>
    <w:rsid w:val="00F779BA"/>
    <w:rsid w:val="00F77B3C"/>
    <w:rsid w:val="00F806A3"/>
    <w:rsid w:val="00F80993"/>
    <w:rsid w:val="00F8130E"/>
    <w:rsid w:val="00F81825"/>
    <w:rsid w:val="00F81B78"/>
    <w:rsid w:val="00F84CDE"/>
    <w:rsid w:val="00F8536C"/>
    <w:rsid w:val="00F857A1"/>
    <w:rsid w:val="00F85F75"/>
    <w:rsid w:val="00F87BD2"/>
    <w:rsid w:val="00F87C5E"/>
    <w:rsid w:val="00F907B3"/>
    <w:rsid w:val="00F922A7"/>
    <w:rsid w:val="00F92E1D"/>
    <w:rsid w:val="00F92E3F"/>
    <w:rsid w:val="00F94179"/>
    <w:rsid w:val="00F94535"/>
    <w:rsid w:val="00F94612"/>
    <w:rsid w:val="00F94B8C"/>
    <w:rsid w:val="00F95D9D"/>
    <w:rsid w:val="00F96D37"/>
    <w:rsid w:val="00F96EDC"/>
    <w:rsid w:val="00F97E92"/>
    <w:rsid w:val="00FA0492"/>
    <w:rsid w:val="00FA07B2"/>
    <w:rsid w:val="00FA0891"/>
    <w:rsid w:val="00FA089C"/>
    <w:rsid w:val="00FA08E1"/>
    <w:rsid w:val="00FA0B9C"/>
    <w:rsid w:val="00FA0C38"/>
    <w:rsid w:val="00FA114A"/>
    <w:rsid w:val="00FA1DF3"/>
    <w:rsid w:val="00FA30E8"/>
    <w:rsid w:val="00FA4179"/>
    <w:rsid w:val="00FA496E"/>
    <w:rsid w:val="00FA4D6B"/>
    <w:rsid w:val="00FA4D80"/>
    <w:rsid w:val="00FA5D5D"/>
    <w:rsid w:val="00FA66AA"/>
    <w:rsid w:val="00FB0158"/>
    <w:rsid w:val="00FB0398"/>
    <w:rsid w:val="00FB05D2"/>
    <w:rsid w:val="00FB0A94"/>
    <w:rsid w:val="00FB0D32"/>
    <w:rsid w:val="00FB0F76"/>
    <w:rsid w:val="00FB158B"/>
    <w:rsid w:val="00FB32AD"/>
    <w:rsid w:val="00FB3530"/>
    <w:rsid w:val="00FB376B"/>
    <w:rsid w:val="00FB42FE"/>
    <w:rsid w:val="00FB49BA"/>
    <w:rsid w:val="00FB49BC"/>
    <w:rsid w:val="00FB5536"/>
    <w:rsid w:val="00FB59BB"/>
    <w:rsid w:val="00FB73AB"/>
    <w:rsid w:val="00FB76AE"/>
    <w:rsid w:val="00FB7DFC"/>
    <w:rsid w:val="00FC086F"/>
    <w:rsid w:val="00FC0E2E"/>
    <w:rsid w:val="00FC1A87"/>
    <w:rsid w:val="00FC2A07"/>
    <w:rsid w:val="00FC2EC9"/>
    <w:rsid w:val="00FC4ACE"/>
    <w:rsid w:val="00FC557E"/>
    <w:rsid w:val="00FC5E74"/>
    <w:rsid w:val="00FC613C"/>
    <w:rsid w:val="00FC6BC2"/>
    <w:rsid w:val="00FC6F2C"/>
    <w:rsid w:val="00FC7246"/>
    <w:rsid w:val="00FC79DB"/>
    <w:rsid w:val="00FD01D2"/>
    <w:rsid w:val="00FD0418"/>
    <w:rsid w:val="00FD1420"/>
    <w:rsid w:val="00FD1967"/>
    <w:rsid w:val="00FD1B45"/>
    <w:rsid w:val="00FD2D4F"/>
    <w:rsid w:val="00FD3409"/>
    <w:rsid w:val="00FD353B"/>
    <w:rsid w:val="00FD3A5F"/>
    <w:rsid w:val="00FD3A91"/>
    <w:rsid w:val="00FD51EE"/>
    <w:rsid w:val="00FD5901"/>
    <w:rsid w:val="00FD5DE8"/>
    <w:rsid w:val="00FD6837"/>
    <w:rsid w:val="00FD73C6"/>
    <w:rsid w:val="00FE0B89"/>
    <w:rsid w:val="00FE1BB9"/>
    <w:rsid w:val="00FE2180"/>
    <w:rsid w:val="00FE2457"/>
    <w:rsid w:val="00FE2ED7"/>
    <w:rsid w:val="00FE4445"/>
    <w:rsid w:val="00FE6607"/>
    <w:rsid w:val="00FE6B13"/>
    <w:rsid w:val="00FE6FCD"/>
    <w:rsid w:val="00FE7D32"/>
    <w:rsid w:val="00FF0541"/>
    <w:rsid w:val="00FF0BC0"/>
    <w:rsid w:val="00FF19DF"/>
    <w:rsid w:val="00FF1C4F"/>
    <w:rsid w:val="00FF2546"/>
    <w:rsid w:val="00FF3CA7"/>
    <w:rsid w:val="00FF43E6"/>
    <w:rsid w:val="00FF49A9"/>
    <w:rsid w:val="00FF4E1E"/>
    <w:rsid w:val="00FF537D"/>
    <w:rsid w:val="00FF55B3"/>
    <w:rsid w:val="00FF61C7"/>
    <w:rsid w:val="00FF6EED"/>
    <w:rsid w:val="00FF74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2F3"/>
  </w:style>
  <w:style w:type="paragraph" w:styleId="Heading2">
    <w:name w:val="heading 2"/>
    <w:basedOn w:val="Normal"/>
    <w:next w:val="Normal"/>
    <w:link w:val="Heading2Char"/>
    <w:uiPriority w:val="9"/>
    <w:unhideWhenUsed/>
    <w:qFormat/>
    <w:rsid w:val="000F5643"/>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sr-Cyrl-BA" w:eastAsia="sr-Cyrl-BA"/>
    </w:rPr>
  </w:style>
  <w:style w:type="paragraph" w:styleId="Heading3">
    <w:name w:val="heading 3"/>
    <w:basedOn w:val="Normal"/>
    <w:next w:val="Normal"/>
    <w:link w:val="Heading3Char"/>
    <w:uiPriority w:val="9"/>
    <w:unhideWhenUsed/>
    <w:qFormat/>
    <w:rsid w:val="00A62C7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04C6"/>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3904C6"/>
    <w:rPr>
      <w:b/>
      <w:bCs/>
    </w:rPr>
  </w:style>
  <w:style w:type="character" w:customStyle="1" w:styleId="apple-converted-space">
    <w:name w:val="apple-converted-space"/>
    <w:basedOn w:val="DefaultParagraphFont"/>
    <w:rsid w:val="003904C6"/>
  </w:style>
  <w:style w:type="character" w:styleId="Emphasis">
    <w:name w:val="Emphasis"/>
    <w:basedOn w:val="DefaultParagraphFont"/>
    <w:uiPriority w:val="20"/>
    <w:qFormat/>
    <w:rsid w:val="003904C6"/>
    <w:rPr>
      <w:i/>
      <w:iCs/>
    </w:rPr>
  </w:style>
  <w:style w:type="character" w:styleId="CommentReference">
    <w:name w:val="annotation reference"/>
    <w:basedOn w:val="DefaultParagraphFont"/>
    <w:uiPriority w:val="99"/>
    <w:semiHidden/>
    <w:unhideWhenUsed/>
    <w:rsid w:val="005F3D5A"/>
    <w:rPr>
      <w:sz w:val="16"/>
      <w:szCs w:val="16"/>
    </w:rPr>
  </w:style>
  <w:style w:type="paragraph" w:styleId="CommentText">
    <w:name w:val="annotation text"/>
    <w:basedOn w:val="Normal"/>
    <w:link w:val="CommentTextChar"/>
    <w:uiPriority w:val="99"/>
    <w:unhideWhenUsed/>
    <w:rsid w:val="005F3D5A"/>
    <w:pPr>
      <w:spacing w:line="240" w:lineRule="auto"/>
    </w:pPr>
    <w:rPr>
      <w:sz w:val="20"/>
      <w:szCs w:val="20"/>
    </w:rPr>
  </w:style>
  <w:style w:type="character" w:customStyle="1" w:styleId="CommentTextChar">
    <w:name w:val="Comment Text Char"/>
    <w:basedOn w:val="DefaultParagraphFont"/>
    <w:link w:val="CommentText"/>
    <w:uiPriority w:val="99"/>
    <w:rsid w:val="005F3D5A"/>
    <w:rPr>
      <w:sz w:val="20"/>
      <w:szCs w:val="20"/>
    </w:rPr>
  </w:style>
  <w:style w:type="paragraph" w:styleId="BalloonText">
    <w:name w:val="Balloon Text"/>
    <w:basedOn w:val="Normal"/>
    <w:link w:val="BalloonTextChar"/>
    <w:uiPriority w:val="99"/>
    <w:semiHidden/>
    <w:unhideWhenUsed/>
    <w:rsid w:val="005F3D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D5A"/>
    <w:rPr>
      <w:rFonts w:ascii="Segoe UI" w:hAnsi="Segoe UI" w:cs="Segoe UI"/>
      <w:sz w:val="18"/>
      <w:szCs w:val="18"/>
    </w:rPr>
  </w:style>
  <w:style w:type="paragraph" w:styleId="ListParagraph">
    <w:name w:val="List Paragraph"/>
    <w:aliases w:val="List Paragraph (numbered (a)),List Paragraph Char Char Char,Use Case List Paragraph,List Paragraph2"/>
    <w:basedOn w:val="Normal"/>
    <w:link w:val="ListParagraphChar"/>
    <w:qFormat/>
    <w:rsid w:val="009E4AFD"/>
    <w:pPr>
      <w:ind w:left="720"/>
      <w:contextualSpacing/>
    </w:pPr>
  </w:style>
  <w:style w:type="paragraph" w:styleId="Header">
    <w:name w:val="header"/>
    <w:basedOn w:val="Normal"/>
    <w:link w:val="HeaderChar"/>
    <w:uiPriority w:val="99"/>
    <w:unhideWhenUsed/>
    <w:rsid w:val="00F1543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1543D"/>
  </w:style>
  <w:style w:type="paragraph" w:styleId="Footer">
    <w:name w:val="footer"/>
    <w:basedOn w:val="Normal"/>
    <w:link w:val="FooterChar"/>
    <w:uiPriority w:val="99"/>
    <w:unhideWhenUsed/>
    <w:rsid w:val="00F1543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43D"/>
  </w:style>
  <w:style w:type="paragraph" w:styleId="CommentSubject">
    <w:name w:val="annotation subject"/>
    <w:basedOn w:val="CommentText"/>
    <w:next w:val="CommentText"/>
    <w:link w:val="CommentSubjectChar"/>
    <w:uiPriority w:val="99"/>
    <w:semiHidden/>
    <w:unhideWhenUsed/>
    <w:rsid w:val="00A5526F"/>
    <w:rPr>
      <w:b/>
      <w:bCs/>
    </w:rPr>
  </w:style>
  <w:style w:type="character" w:customStyle="1" w:styleId="CommentSubjectChar">
    <w:name w:val="Comment Subject Char"/>
    <w:basedOn w:val="CommentTextChar"/>
    <w:link w:val="CommentSubject"/>
    <w:uiPriority w:val="99"/>
    <w:semiHidden/>
    <w:rsid w:val="00A5526F"/>
    <w:rPr>
      <w:b/>
      <w:bCs/>
      <w:sz w:val="20"/>
      <w:szCs w:val="20"/>
    </w:rPr>
  </w:style>
  <w:style w:type="paragraph" w:styleId="Revision">
    <w:name w:val="Revision"/>
    <w:hidden/>
    <w:uiPriority w:val="99"/>
    <w:semiHidden/>
    <w:rsid w:val="000225BC"/>
    <w:pPr>
      <w:spacing w:after="0" w:line="240" w:lineRule="auto"/>
    </w:pPr>
  </w:style>
  <w:style w:type="paragraph" w:styleId="NoSpacing">
    <w:name w:val="No Spacing"/>
    <w:link w:val="NoSpacingChar"/>
    <w:uiPriority w:val="99"/>
    <w:qFormat/>
    <w:rsid w:val="009F0380"/>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99"/>
    <w:qFormat/>
    <w:locked/>
    <w:rsid w:val="009F0380"/>
    <w:rPr>
      <w:rFonts w:ascii="Calibri" w:eastAsia="Times New Roman" w:hAnsi="Calibri" w:cs="Times New Roman"/>
      <w:lang w:val="en-US"/>
    </w:rPr>
  </w:style>
  <w:style w:type="table" w:styleId="TableGrid">
    <w:name w:val="Table Grid"/>
    <w:basedOn w:val="TableNormal"/>
    <w:uiPriority w:val="39"/>
    <w:rsid w:val="007C0E3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956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95687"/>
    <w:rPr>
      <w:sz w:val="20"/>
      <w:szCs w:val="20"/>
    </w:rPr>
  </w:style>
  <w:style w:type="character" w:styleId="FootnoteReference">
    <w:name w:val="footnote reference"/>
    <w:basedOn w:val="DefaultParagraphFont"/>
    <w:uiPriority w:val="99"/>
    <w:semiHidden/>
    <w:unhideWhenUsed/>
    <w:rsid w:val="00E21027"/>
    <w:rPr>
      <w:vertAlign w:val="superscript"/>
    </w:rPr>
  </w:style>
  <w:style w:type="paragraph" w:styleId="EndnoteText">
    <w:name w:val="endnote text"/>
    <w:basedOn w:val="Normal"/>
    <w:link w:val="EndnoteTextChar"/>
    <w:uiPriority w:val="99"/>
    <w:unhideWhenUsed/>
    <w:rsid w:val="002A51B9"/>
    <w:pPr>
      <w:spacing w:after="0" w:line="240" w:lineRule="auto"/>
    </w:pPr>
    <w:rPr>
      <w:sz w:val="20"/>
      <w:szCs w:val="20"/>
    </w:rPr>
  </w:style>
  <w:style w:type="character" w:customStyle="1" w:styleId="EndnoteTextChar">
    <w:name w:val="Endnote Text Char"/>
    <w:basedOn w:val="DefaultParagraphFont"/>
    <w:link w:val="EndnoteText"/>
    <w:uiPriority w:val="99"/>
    <w:rsid w:val="002A51B9"/>
    <w:rPr>
      <w:sz w:val="20"/>
      <w:szCs w:val="20"/>
    </w:rPr>
  </w:style>
  <w:style w:type="character" w:styleId="EndnoteReference">
    <w:name w:val="endnote reference"/>
    <w:basedOn w:val="DefaultParagraphFont"/>
    <w:uiPriority w:val="99"/>
    <w:semiHidden/>
    <w:unhideWhenUsed/>
    <w:rsid w:val="002A51B9"/>
    <w:rPr>
      <w:vertAlign w:val="superscript"/>
    </w:rPr>
  </w:style>
  <w:style w:type="character" w:customStyle="1" w:styleId="ListParagraphChar">
    <w:name w:val="List Paragraph Char"/>
    <w:aliases w:val="List Paragraph (numbered (a)) Char,List Paragraph Char Char Char Char,Use Case List Paragraph Char,List Paragraph2 Char"/>
    <w:link w:val="ListParagraph"/>
    <w:qFormat/>
    <w:locked/>
    <w:rsid w:val="000F5643"/>
  </w:style>
  <w:style w:type="character" w:customStyle="1" w:styleId="Heading2Char">
    <w:name w:val="Heading 2 Char"/>
    <w:basedOn w:val="DefaultParagraphFont"/>
    <w:link w:val="Heading2"/>
    <w:uiPriority w:val="9"/>
    <w:rsid w:val="000F5643"/>
    <w:rPr>
      <w:rFonts w:asciiTheme="majorHAnsi" w:eastAsiaTheme="majorEastAsia" w:hAnsiTheme="majorHAnsi" w:cstheme="majorBidi"/>
      <w:b/>
      <w:bCs/>
      <w:color w:val="5B9BD5" w:themeColor="accent1"/>
      <w:sz w:val="26"/>
      <w:szCs w:val="26"/>
      <w:lang w:val="sr-Cyrl-BA" w:eastAsia="sr-Cyrl-BA"/>
    </w:rPr>
  </w:style>
  <w:style w:type="character" w:styleId="Hyperlink">
    <w:name w:val="Hyperlink"/>
    <w:uiPriority w:val="99"/>
    <w:unhideWhenUsed/>
    <w:rsid w:val="000F5643"/>
    <w:rPr>
      <w:color w:val="0000FF"/>
      <w:u w:val="single"/>
    </w:rPr>
  </w:style>
  <w:style w:type="paragraph" w:customStyle="1" w:styleId="msonormal0">
    <w:name w:val="msonormal"/>
    <w:basedOn w:val="Normal"/>
    <w:uiPriority w:val="99"/>
    <w:rsid w:val="00B9132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BodyTextChar">
    <w:name w:val="Body Text Char"/>
    <w:basedOn w:val="DefaultParagraphFont"/>
    <w:link w:val="BodyText"/>
    <w:rsid w:val="00EB4B24"/>
    <w:rPr>
      <w:rFonts w:ascii="Times New Roman" w:eastAsia="Times New Roman" w:hAnsi="Times New Roman" w:cs="Times New Roman"/>
      <w:sz w:val="24"/>
      <w:szCs w:val="24"/>
      <w:lang w:val="sr-Cyrl-CS"/>
    </w:rPr>
  </w:style>
  <w:style w:type="paragraph" w:styleId="BodyText">
    <w:name w:val="Body Text"/>
    <w:basedOn w:val="Normal"/>
    <w:link w:val="BodyTextChar"/>
    <w:rsid w:val="00EB4B24"/>
    <w:pPr>
      <w:spacing w:after="0" w:line="240" w:lineRule="auto"/>
      <w:jc w:val="both"/>
    </w:pPr>
    <w:rPr>
      <w:rFonts w:ascii="Times New Roman" w:eastAsia="Times New Roman" w:hAnsi="Times New Roman" w:cs="Times New Roman"/>
      <w:sz w:val="24"/>
      <w:szCs w:val="24"/>
      <w:lang w:val="sr-Cyrl-CS"/>
    </w:rPr>
  </w:style>
  <w:style w:type="character" w:customStyle="1" w:styleId="BodyTextChar1">
    <w:name w:val="Body Text Char1"/>
    <w:basedOn w:val="DefaultParagraphFont"/>
    <w:uiPriority w:val="99"/>
    <w:semiHidden/>
    <w:rsid w:val="00EB4B24"/>
  </w:style>
  <w:style w:type="character" w:customStyle="1" w:styleId="mord">
    <w:name w:val="mord"/>
    <w:basedOn w:val="DefaultParagraphFont"/>
    <w:rsid w:val="00EB4B24"/>
  </w:style>
  <w:style w:type="character" w:customStyle="1" w:styleId="mpunct">
    <w:name w:val="mpunct"/>
    <w:basedOn w:val="DefaultParagraphFont"/>
    <w:rsid w:val="00EB4B24"/>
  </w:style>
  <w:style w:type="character" w:customStyle="1" w:styleId="Heading3Char">
    <w:name w:val="Heading 3 Char"/>
    <w:basedOn w:val="DefaultParagraphFont"/>
    <w:link w:val="Heading3"/>
    <w:uiPriority w:val="9"/>
    <w:rsid w:val="00A62C79"/>
    <w:rPr>
      <w:rFonts w:asciiTheme="majorHAnsi" w:eastAsiaTheme="majorEastAsia" w:hAnsiTheme="majorHAnsi" w:cstheme="majorBidi"/>
      <w:color w:val="1F4D78" w:themeColor="accent1" w:themeShade="7F"/>
      <w:sz w:val="24"/>
      <w:szCs w:val="24"/>
    </w:rPr>
  </w:style>
</w:styles>
</file>

<file path=word/webSettings.xml><?xml version="1.0" encoding="utf-8"?>
<w:webSettings xmlns:r="http://schemas.openxmlformats.org/officeDocument/2006/relationships" xmlns:w="http://schemas.openxmlformats.org/wordprocessingml/2006/main">
  <w:divs>
    <w:div w:id="135954210">
      <w:bodyDiv w:val="1"/>
      <w:marLeft w:val="0"/>
      <w:marRight w:val="0"/>
      <w:marTop w:val="0"/>
      <w:marBottom w:val="0"/>
      <w:divBdr>
        <w:top w:val="none" w:sz="0" w:space="0" w:color="auto"/>
        <w:left w:val="none" w:sz="0" w:space="0" w:color="auto"/>
        <w:bottom w:val="none" w:sz="0" w:space="0" w:color="auto"/>
        <w:right w:val="none" w:sz="0" w:space="0" w:color="auto"/>
      </w:divBdr>
    </w:div>
    <w:div w:id="376973433">
      <w:bodyDiv w:val="1"/>
      <w:marLeft w:val="0"/>
      <w:marRight w:val="0"/>
      <w:marTop w:val="0"/>
      <w:marBottom w:val="0"/>
      <w:divBdr>
        <w:top w:val="none" w:sz="0" w:space="0" w:color="auto"/>
        <w:left w:val="none" w:sz="0" w:space="0" w:color="auto"/>
        <w:bottom w:val="none" w:sz="0" w:space="0" w:color="auto"/>
        <w:right w:val="none" w:sz="0" w:space="0" w:color="auto"/>
      </w:divBdr>
    </w:div>
    <w:div w:id="471171057">
      <w:bodyDiv w:val="1"/>
      <w:marLeft w:val="0"/>
      <w:marRight w:val="0"/>
      <w:marTop w:val="0"/>
      <w:marBottom w:val="0"/>
      <w:divBdr>
        <w:top w:val="none" w:sz="0" w:space="0" w:color="auto"/>
        <w:left w:val="none" w:sz="0" w:space="0" w:color="auto"/>
        <w:bottom w:val="none" w:sz="0" w:space="0" w:color="auto"/>
        <w:right w:val="none" w:sz="0" w:space="0" w:color="auto"/>
      </w:divBdr>
    </w:div>
    <w:div w:id="869033371">
      <w:bodyDiv w:val="1"/>
      <w:marLeft w:val="0"/>
      <w:marRight w:val="0"/>
      <w:marTop w:val="0"/>
      <w:marBottom w:val="0"/>
      <w:divBdr>
        <w:top w:val="none" w:sz="0" w:space="0" w:color="auto"/>
        <w:left w:val="none" w:sz="0" w:space="0" w:color="auto"/>
        <w:bottom w:val="none" w:sz="0" w:space="0" w:color="auto"/>
        <w:right w:val="none" w:sz="0" w:space="0" w:color="auto"/>
      </w:divBdr>
    </w:div>
    <w:div w:id="181784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footer" Target="footer14.xml"/><Relationship Id="rId3" Type="http://schemas.openxmlformats.org/officeDocument/2006/relationships/customXml" Target="../customXml/item3.xml"/><Relationship Id="rId21"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1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2.xml"/><Relationship Id="rId5" Type="http://schemas.openxmlformats.org/officeDocument/2006/relationships/numbering" Target="numbering.xml"/><Relationship Id="rId15" Type="http://schemas.openxmlformats.org/officeDocument/2006/relationships/hyperlink" Target="http://www.investinbijeljina.org" TargetMode="External"/><Relationship Id="rId23" Type="http://schemas.openxmlformats.org/officeDocument/2006/relationships/footer" Target="footer1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10.xml"/><Relationship Id="rId27"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0C8E97-DFB2-495A-863E-3AFD26B7528B}">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AEFE45D42E1C45ACCFCC9F47AAB21F" ma:contentTypeVersion="1" ma:contentTypeDescription="Create a new document." ma:contentTypeScope="" ma:versionID="ebc1b5cbe5d4170aece5489cae03ee7f">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2F91B-44EA-4880-A19E-19E94145D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90826-C9D8-4548-81C4-35C05684E72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A0FCB44-328F-4D92-A77D-92E75A94E6A1}">
  <ds:schemaRefs>
    <ds:schemaRef ds:uri="http://schemas.microsoft.com/sharepoint/v3/contenttype/forms"/>
  </ds:schemaRefs>
</ds:datastoreItem>
</file>

<file path=customXml/itemProps4.xml><?xml version="1.0" encoding="utf-8"?>
<ds:datastoreItem xmlns:ds="http://schemas.openxmlformats.org/officeDocument/2006/customXml" ds:itemID="{BB07A9A1-D792-4C2C-9747-037EF6439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46718</Words>
  <Characters>266294</Characters>
  <Application>Microsoft Office Word</Application>
  <DocSecurity>0</DocSecurity>
  <Lines>2219</Lines>
  <Paragraphs>624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2cb4fef6-e39e-4764-be4b-0073a9855eb7#Актуелно - СТРАТЕГИЈЕ#Прилог 3. Годишњи извјештај о раду</vt:lpstr>
      <vt:lpstr/>
    </vt:vector>
  </TitlesOfParts>
  <LinksUpToDate>false</LinksUpToDate>
  <CharactersWithSpaces>312388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2cb4fef6-e39e-4764-be4b-0073a9855eb7#Актуелно - СТРАТЕГИЈЕ#Прилог 3. Годишњи извјештај о раду</dc:title>
  <dc:creator/>
  <cp:lastModifiedBy/>
  <cp:revision>1</cp:revision>
  <dcterms:created xsi:type="dcterms:W3CDTF">2026-07-28T08:53:00Z</dcterms:created>
  <dcterms:modified xsi:type="dcterms:W3CDTF">2026-07-28T08:53:00Z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0x01010065AEFE45D42E1C45ACCFCC9F47AAB21F</vt:lpwstr>
  </property>
</Properties>
</file>